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0341A3">
        <w:trPr>
          <w:trHeight w:val="4063"/>
        </w:trPr>
        <w:tc>
          <w:tcPr>
            <w:tcW w:w="5951" w:type="dxa"/>
            <w:tcBorders>
              <w:bottom w:val="single" w:sz="18" w:space="0" w:color="808080"/>
              <w:right w:val="single" w:sz="18" w:space="0" w:color="808080"/>
            </w:tcBorders>
            <w:vAlign w:val="center"/>
          </w:tcPr>
          <w:p w:rsidR="00023FE7" w:rsidRPr="00391468" w:rsidRDefault="00A16364" w:rsidP="00391468">
            <w:pPr>
              <w:pStyle w:val="Title"/>
              <w:ind w:left="907" w:right="302"/>
              <w:jc w:val="left"/>
              <w:rPr>
                <w:rFonts w:eastAsia="Times New Roman"/>
                <w:b w:val="0"/>
                <w:sz w:val="76"/>
                <w:szCs w:val="76"/>
              </w:rPr>
            </w:pPr>
            <w:bookmarkStart w:id="0" w:name="_Toc328545407"/>
            <w:bookmarkStart w:id="1" w:name="_Toc325609135"/>
            <w:bookmarkStart w:id="2" w:name="_GoBack"/>
            <w:bookmarkEnd w:id="2"/>
            <w:r w:rsidRPr="002E7525">
              <w:rPr>
                <w:rFonts w:eastAsia="Times New Roman" w:cs="Tahoma"/>
                <w:b w:val="0"/>
                <w:sz w:val="76"/>
                <w:szCs w:val="76"/>
                <w:lang w:val="nl-NL"/>
              </w:rPr>
              <w:t>Microsoft</w:t>
            </w:r>
            <w:r w:rsidRPr="002E7525">
              <w:rPr>
                <w:rFonts w:eastAsia="Times New Roman" w:cs="Tahoma"/>
                <w:b w:val="0"/>
                <w:sz w:val="76"/>
                <w:szCs w:val="76"/>
                <w:vertAlign w:val="superscript"/>
                <w:lang w:val="nl-NL"/>
              </w:rPr>
              <w:t>®</w:t>
            </w:r>
            <w:bookmarkEnd w:id="0"/>
          </w:p>
          <w:p w:rsidR="00023FE7" w:rsidRPr="002E7525" w:rsidRDefault="009513E2" w:rsidP="009513E2">
            <w:pPr>
              <w:pStyle w:val="NoSpacing1"/>
              <w:ind w:left="907" w:right="302"/>
              <w:rPr>
                <w:rFonts w:ascii="Cambria" w:eastAsia="Times New Roman" w:hAnsi="Cambria" w:cs="Tahoma"/>
                <w:bCs/>
                <w:kern w:val="28"/>
                <w:sz w:val="76"/>
                <w:szCs w:val="76"/>
                <w:lang w:val="nl-NL" w:eastAsia="en-US"/>
              </w:rPr>
            </w:pPr>
            <w:r w:rsidRPr="009513E2">
              <w:rPr>
                <w:rFonts w:ascii="Cambria" w:hAnsi="Cambria" w:cs="Tahoma"/>
                <w:sz w:val="76"/>
                <w:szCs w:val="72"/>
                <w:lang w:val="nl-NL"/>
              </w:rPr>
              <w:t>Productlijst</w:t>
            </w:r>
          </w:p>
        </w:tc>
        <w:tc>
          <w:tcPr>
            <w:tcW w:w="4615" w:type="dxa"/>
            <w:tcBorders>
              <w:left w:val="single" w:sz="18" w:space="0" w:color="808080"/>
              <w:bottom w:val="single" w:sz="18" w:space="0" w:color="808080"/>
            </w:tcBorders>
            <w:vAlign w:val="center"/>
          </w:tcPr>
          <w:p w:rsidR="00023FE7" w:rsidRPr="000341A3" w:rsidRDefault="00023FE7">
            <w:pPr>
              <w:pStyle w:val="NoSpacing1"/>
              <w:ind w:right="-1797"/>
              <w:rPr>
                <w:rFonts w:ascii="Tahoma" w:hAnsi="Tahoma" w:cs="Tahoma"/>
                <w:sz w:val="72"/>
                <w:szCs w:val="72"/>
              </w:rPr>
            </w:pPr>
          </w:p>
          <w:p w:rsidR="00023FE7" w:rsidRPr="008E4167" w:rsidRDefault="00A16364">
            <w:pPr>
              <w:pStyle w:val="NoSpacing1"/>
              <w:ind w:right="-1797"/>
              <w:rPr>
                <w:rFonts w:ascii="Tahoma" w:hAnsi="Tahoma" w:cs="Tahoma"/>
                <w:sz w:val="72"/>
                <w:szCs w:val="72"/>
              </w:rPr>
            </w:pPr>
            <w:r w:rsidRPr="008E4167">
              <w:rPr>
                <w:rFonts w:ascii="Tahoma" w:hAnsi="Tahoma" w:cs="Tahoma"/>
                <w:sz w:val="72"/>
                <w:szCs w:val="72"/>
                <w:lang w:val="nl-NL"/>
              </w:rPr>
              <w:t xml:space="preserve">1 </w:t>
            </w:r>
            <w:r w:rsidR="00367634" w:rsidRPr="008E4167">
              <w:rPr>
                <w:rFonts w:ascii="Tahoma" w:hAnsi="Tahoma" w:cs="Tahoma"/>
                <w:sz w:val="72"/>
                <w:szCs w:val="72"/>
                <w:lang w:val="nl-NL"/>
              </w:rPr>
              <w:t>J</w:t>
            </w:r>
            <w:r w:rsidRPr="008E4167">
              <w:rPr>
                <w:rFonts w:ascii="Tahoma" w:hAnsi="Tahoma" w:cs="Tahoma"/>
                <w:sz w:val="72"/>
                <w:szCs w:val="72"/>
                <w:lang w:val="nl-NL"/>
              </w:rPr>
              <w:t>uli</w:t>
            </w:r>
          </w:p>
          <w:p w:rsidR="00023FE7" w:rsidRPr="000341A3" w:rsidRDefault="00A16364" w:rsidP="00FA6CB9">
            <w:pPr>
              <w:pStyle w:val="NoSpacing1"/>
              <w:ind w:rightChars="-103" w:right="-185"/>
              <w:rPr>
                <w:rFonts w:ascii="Tahoma" w:hAnsi="Tahoma" w:cs="Tahoma"/>
                <w:color w:val="4F81BD"/>
                <w:sz w:val="200"/>
                <w:szCs w:val="200"/>
              </w:rPr>
            </w:pPr>
            <w:r w:rsidRPr="000341A3">
              <w:rPr>
                <w:rFonts w:ascii="Tahoma" w:hAnsi="Tahoma" w:cs="Tahoma"/>
                <w:color w:val="4F81BD"/>
                <w:sz w:val="200"/>
              </w:rPr>
              <w:t>2012</w:t>
            </w:r>
          </w:p>
        </w:tc>
      </w:tr>
      <w:tr w:rsidR="00023FE7" w:rsidRPr="000341A3">
        <w:trPr>
          <w:trHeight w:val="412"/>
        </w:trPr>
        <w:tc>
          <w:tcPr>
            <w:tcW w:w="5951" w:type="dxa"/>
            <w:tcBorders>
              <w:top w:val="single" w:sz="18" w:space="0" w:color="808080"/>
            </w:tcBorders>
            <w:vAlign w:val="center"/>
          </w:tcPr>
          <w:p w:rsidR="00023FE7" w:rsidRPr="000341A3" w:rsidRDefault="00A16364" w:rsidP="000B4228">
            <w:pPr>
              <w:pStyle w:val="NoSpacing1"/>
              <w:ind w:leftChars="122" w:left="220" w:firstLine="2"/>
              <w:rPr>
                <w:rFonts w:ascii="Tahoma" w:hAnsi="Tahoma" w:cs="Tahoma"/>
                <w:sz w:val="22"/>
                <w:szCs w:val="22"/>
              </w:rPr>
            </w:pPr>
            <w:r w:rsidRPr="000341A3">
              <w:rPr>
                <w:rFonts w:ascii="Tahoma" w:hAnsi="Tahoma" w:cs="Tahoma"/>
                <w:lang w:val="nl-NL"/>
              </w:rPr>
              <w:t>De Microsoft Product List biedt maandelijkse informatie over Microsoft-software en online diensten die in</w:t>
            </w:r>
            <w:r w:rsidR="000B4228" w:rsidRPr="000341A3">
              <w:rPr>
                <w:rFonts w:ascii="Tahoma" w:hAnsi="Tahoma" w:cs="Tahoma"/>
                <w:lang w:val="nl-NL"/>
              </w:rPr>
              <w:t> </w:t>
            </w:r>
            <w:r w:rsidRPr="000341A3">
              <w:rPr>
                <w:rFonts w:ascii="Tahoma" w:hAnsi="Tahoma" w:cs="Tahoma"/>
                <w:lang w:val="nl-NL"/>
              </w:rPr>
              <w:t>licentie</w:t>
            </w:r>
            <w:r w:rsidR="000B4228" w:rsidRPr="000341A3">
              <w:rPr>
                <w:rFonts w:ascii="Tahoma" w:hAnsi="Tahoma" w:cs="Tahoma"/>
                <w:lang w:val="nl-NL"/>
              </w:rPr>
              <w:t> </w:t>
            </w:r>
            <w:r w:rsidRPr="000341A3">
              <w:rPr>
                <w:rFonts w:ascii="Tahoma" w:hAnsi="Tahoma" w:cs="Tahoma"/>
                <w:lang w:val="nl-NL"/>
              </w:rPr>
              <w:t>worden gegeven door middel van Microsoft</w:t>
            </w:r>
            <w:r w:rsidR="000B4228" w:rsidRPr="000341A3">
              <w:rPr>
                <w:rFonts w:ascii="Tahoma" w:hAnsi="Tahoma" w:cs="Tahoma"/>
                <w:lang w:val="nl-NL"/>
              </w:rPr>
              <w:t> </w:t>
            </w:r>
            <w:r w:rsidRPr="000341A3">
              <w:rPr>
                <w:rFonts w:ascii="Tahoma" w:hAnsi="Tahoma" w:cs="Tahoma"/>
                <w:lang w:val="nl-NL"/>
              </w:rPr>
              <w:t>Volume Licensing-programma's.</w:t>
            </w:r>
          </w:p>
        </w:tc>
        <w:tc>
          <w:tcPr>
            <w:tcW w:w="4615" w:type="dxa"/>
            <w:tcBorders>
              <w:top w:val="single" w:sz="18" w:space="0" w:color="808080"/>
            </w:tcBorders>
            <w:vAlign w:val="center"/>
          </w:tcPr>
          <w:p w:rsidR="00023FE7" w:rsidRPr="000341A3" w:rsidRDefault="00023FE7" w:rsidP="008F4487">
            <w:pPr>
              <w:pStyle w:val="NoSpacing1"/>
              <w:ind w:rightChars="-15" w:right="-27"/>
              <w:rPr>
                <w:rFonts w:ascii="Tahoma" w:hAnsi="Tahoma" w:cs="Tahoma"/>
                <w:sz w:val="32"/>
                <w:szCs w:val="32"/>
              </w:rPr>
            </w:pPr>
          </w:p>
        </w:tc>
      </w:tr>
    </w:tbl>
    <w:p w:rsidR="00023FE7" w:rsidRPr="000341A3" w:rsidRDefault="00023FE7">
      <w:pPr>
        <w:pStyle w:val="Heading1"/>
        <w:rPr>
          <w:rFonts w:cs="Tahoma"/>
        </w:rPr>
        <w:sectPr w:rsidR="00023FE7" w:rsidRPr="000341A3" w:rsidSect="00BC59EB">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08"/>
          <w:titlePg/>
          <w:docGrid w:linePitch="360"/>
        </w:sectPr>
      </w:pPr>
    </w:p>
    <w:p w:rsidR="00023FE7" w:rsidRPr="000341A3" w:rsidRDefault="00A16364">
      <w:pPr>
        <w:pStyle w:val="Heading1"/>
        <w:rPr>
          <w:rFonts w:cs="Tahoma"/>
        </w:rPr>
      </w:pPr>
      <w:bookmarkStart w:id="3" w:name="_Toc325608800"/>
      <w:bookmarkStart w:id="4" w:name="_Toc328545408"/>
      <w:bookmarkEnd w:id="3"/>
      <w:r w:rsidRPr="000341A3">
        <w:rPr>
          <w:rFonts w:cs="Tahoma"/>
          <w:lang w:val="nl-NL"/>
        </w:rPr>
        <w:lastRenderedPageBreak/>
        <w:t>Over dit document</w:t>
      </w:r>
      <w:bookmarkEnd w:id="4"/>
    </w:p>
    <w:p w:rsidR="00023FE7" w:rsidRPr="000341A3" w:rsidRDefault="00023FE7">
      <w:pPr>
        <w:pStyle w:val="Body"/>
        <w:ind w:right="720"/>
        <w:rPr>
          <w:rFonts w:ascii="Tahoma" w:hAnsi="Tahoma" w:cs="Tahoma"/>
        </w:rPr>
      </w:pPr>
    </w:p>
    <w:p w:rsidR="00023FE7" w:rsidRPr="00704DE6" w:rsidRDefault="00023FE7" w:rsidP="00215862">
      <w:pPr>
        <w:pStyle w:val="Body"/>
        <w:rPr>
          <w:rFonts w:ascii="Tahoma" w:hAnsi="Tahoma" w:cs="Tahoma"/>
          <w:sz w:val="18"/>
          <w:szCs w:val="18"/>
          <w:lang w:val="de-DE"/>
        </w:rPr>
      </w:pPr>
      <w:r w:rsidRPr="000341A3">
        <w:rPr>
          <w:rFonts w:ascii="Tahoma" w:hAnsi="Tahoma" w:cs="Tahoma"/>
          <w:sz w:val="18"/>
          <w:szCs w:val="18"/>
        </w:rPr>
        <w:t>De Microsoft Product List biedt maandelijkse informatie over Microsoft-software en online diensten die</w:t>
      </w:r>
      <w:r w:rsidR="00215862">
        <w:rPr>
          <w:rFonts w:ascii="Tahoma" w:hAnsi="Tahoma" w:cs="Tahoma"/>
          <w:sz w:val="18"/>
          <w:szCs w:val="18"/>
        </w:rPr>
        <w:t> </w:t>
      </w:r>
      <w:r w:rsidRPr="000341A3">
        <w:rPr>
          <w:rFonts w:ascii="Tahoma" w:hAnsi="Tahoma" w:cs="Tahoma"/>
          <w:sz w:val="18"/>
          <w:szCs w:val="18"/>
        </w:rPr>
        <w:t>in</w:t>
      </w:r>
      <w:r w:rsidR="00215862">
        <w:rPr>
          <w:rFonts w:ascii="Tahoma" w:hAnsi="Tahoma" w:cs="Tahoma"/>
          <w:sz w:val="18"/>
          <w:szCs w:val="18"/>
        </w:rPr>
        <w:t> </w:t>
      </w:r>
      <w:r w:rsidRPr="000341A3">
        <w:rPr>
          <w:rFonts w:ascii="Tahoma" w:hAnsi="Tahoma" w:cs="Tahoma"/>
          <w:sz w:val="18"/>
          <w:szCs w:val="18"/>
        </w:rPr>
        <w:t>licentie worden gegeven door middel van Microsoft Volume Licensing-programma's.</w:t>
      </w:r>
      <w:r w:rsidR="00A16364" w:rsidRPr="000341A3">
        <w:rPr>
          <w:rFonts w:ascii="Tahoma" w:hAnsi="Tahoma" w:cs="Tahoma"/>
          <w:sz w:val="18"/>
          <w:szCs w:val="18"/>
        </w:rPr>
        <w:t xml:space="preserve"> </w:t>
      </w:r>
      <w:r w:rsidR="00A16364" w:rsidRPr="00704DE6">
        <w:rPr>
          <w:rFonts w:ascii="Tahoma" w:hAnsi="Tahoma" w:cs="Tahoma"/>
          <w:sz w:val="18"/>
          <w:szCs w:val="18"/>
          <w:lang w:val="de-DE"/>
        </w:rPr>
        <w:t>In</w:t>
      </w:r>
      <w:r w:rsidR="00215862" w:rsidRPr="00704DE6">
        <w:rPr>
          <w:rFonts w:ascii="Tahoma" w:hAnsi="Tahoma" w:cs="Tahoma"/>
          <w:sz w:val="18"/>
          <w:szCs w:val="18"/>
          <w:lang w:val="de-DE"/>
        </w:rPr>
        <w:t xml:space="preserve"> </w:t>
      </w:r>
      <w:r w:rsidR="00A16364" w:rsidRPr="00704DE6">
        <w:rPr>
          <w:rFonts w:ascii="Tahoma" w:hAnsi="Tahoma" w:cs="Tahoma"/>
          <w:sz w:val="18"/>
          <w:szCs w:val="18"/>
          <w:lang w:val="de-DE"/>
        </w:rPr>
        <w:t>de</w:t>
      </w:r>
      <w:r w:rsidR="00215862" w:rsidRPr="00704DE6">
        <w:rPr>
          <w:rFonts w:ascii="Tahoma" w:hAnsi="Tahoma" w:cs="Tahoma"/>
          <w:sz w:val="18"/>
          <w:szCs w:val="18"/>
          <w:lang w:val="de-DE"/>
        </w:rPr>
        <w:t xml:space="preserve"> </w:t>
      </w:r>
      <w:r w:rsidR="00A16364" w:rsidRPr="00704DE6">
        <w:rPr>
          <w:rFonts w:ascii="Tahoma" w:hAnsi="Tahoma" w:cs="Tahoma"/>
          <w:sz w:val="18"/>
          <w:szCs w:val="18"/>
          <w:lang w:val="de-DE"/>
        </w:rPr>
        <w:t>Microsoft</w:t>
      </w:r>
      <w:r w:rsidR="00215862" w:rsidRPr="00704DE6">
        <w:rPr>
          <w:rFonts w:ascii="Tahoma" w:hAnsi="Tahoma" w:cs="Tahoma"/>
          <w:sz w:val="18"/>
          <w:szCs w:val="18"/>
          <w:lang w:val="de-DE"/>
        </w:rPr>
        <w:t> </w:t>
      </w:r>
      <w:r w:rsidR="00A16364" w:rsidRPr="00704DE6">
        <w:rPr>
          <w:rFonts w:ascii="Tahoma" w:hAnsi="Tahoma" w:cs="Tahoma"/>
          <w:sz w:val="18"/>
          <w:szCs w:val="18"/>
          <w:lang w:val="de-DE"/>
        </w:rPr>
        <w:t>Product List vindt u onder andere de volgende informatie:</w:t>
      </w:r>
    </w:p>
    <w:p w:rsidR="00023FE7" w:rsidRPr="00704DE6" w:rsidRDefault="00023FE7">
      <w:pPr>
        <w:pStyle w:val="Body"/>
        <w:ind w:right="720"/>
        <w:rPr>
          <w:rFonts w:ascii="Tahoma" w:hAnsi="Tahoma" w:cs="Tahoma"/>
          <w:sz w:val="18"/>
          <w:szCs w:val="18"/>
          <w:lang w:val="de-DE"/>
        </w:rPr>
      </w:pPr>
    </w:p>
    <w:p w:rsidR="00023FE7" w:rsidRPr="00704DE6" w:rsidRDefault="00A16364" w:rsidP="00215862">
      <w:pPr>
        <w:pStyle w:val="BulletedList"/>
        <w:rPr>
          <w:rFonts w:ascii="Tahoma" w:hAnsi="Tahoma" w:cs="Tahoma"/>
          <w:sz w:val="18"/>
          <w:szCs w:val="18"/>
          <w:lang w:val="de-DE"/>
        </w:rPr>
      </w:pPr>
      <w:r w:rsidRPr="00704DE6">
        <w:rPr>
          <w:rFonts w:ascii="Tahoma" w:hAnsi="Tahoma" w:cs="Tahoma"/>
          <w:sz w:val="18"/>
          <w:szCs w:val="18"/>
          <w:lang w:val="de-DE"/>
        </w:rPr>
        <w:t>Beschikbaarheid van nieuwe software en producten die worden aangeboden via Microsoft Volume Licensing</w:t>
      </w:r>
    </w:p>
    <w:p w:rsidR="00023FE7" w:rsidRPr="007D2382" w:rsidRDefault="00A16364" w:rsidP="00671C28">
      <w:pPr>
        <w:pStyle w:val="BulletedList"/>
        <w:numPr>
          <w:ilvl w:val="0"/>
          <w:numId w:val="29"/>
        </w:numPr>
        <w:rPr>
          <w:rFonts w:ascii="Tahoma" w:hAnsi="Tahoma" w:cs="Tahoma"/>
          <w:sz w:val="18"/>
          <w:szCs w:val="18"/>
          <w:lang w:val="de-DE"/>
        </w:rPr>
      </w:pPr>
      <w:r w:rsidRPr="007D2382">
        <w:rPr>
          <w:rFonts w:ascii="Tahoma" w:hAnsi="Tahoma" w:cs="Tahoma"/>
          <w:sz w:val="18"/>
          <w:szCs w:val="18"/>
          <w:lang w:val="de-DE"/>
        </w:rPr>
        <w:t>Stopzetting van de levering van software en producten die worden aangeboden via Microsoft Volume Licensing</w:t>
      </w:r>
    </w:p>
    <w:p w:rsidR="00023FE7" w:rsidRPr="000341A3" w:rsidRDefault="00A16364" w:rsidP="00671C28">
      <w:pPr>
        <w:pStyle w:val="BulletedList"/>
        <w:numPr>
          <w:ilvl w:val="0"/>
          <w:numId w:val="29"/>
        </w:numPr>
        <w:rPr>
          <w:rFonts w:ascii="Tahoma" w:hAnsi="Tahoma" w:cs="Tahoma"/>
          <w:sz w:val="18"/>
          <w:szCs w:val="18"/>
        </w:rPr>
      </w:pPr>
      <w:r w:rsidRPr="000341A3">
        <w:rPr>
          <w:rFonts w:ascii="Tahoma" w:hAnsi="Tahoma" w:cs="Tahoma"/>
          <w:sz w:val="18"/>
          <w:szCs w:val="18"/>
        </w:rPr>
        <w:t xml:space="preserve">Aanduiding van software en producten betreffende de Microsoft Volume Licensing-productgroep </w:t>
      </w:r>
    </w:p>
    <w:p w:rsidR="00023FE7" w:rsidRPr="00704DE6" w:rsidRDefault="00A16364" w:rsidP="00671C28">
      <w:pPr>
        <w:pStyle w:val="BulletedList"/>
        <w:numPr>
          <w:ilvl w:val="0"/>
          <w:numId w:val="29"/>
        </w:numPr>
        <w:rPr>
          <w:rFonts w:ascii="Tahoma" w:hAnsi="Tahoma" w:cs="Tahoma"/>
          <w:sz w:val="18"/>
          <w:szCs w:val="18"/>
          <w:lang w:val="de-DE"/>
        </w:rPr>
      </w:pPr>
      <w:r w:rsidRPr="00704DE6">
        <w:rPr>
          <w:rFonts w:ascii="Tahoma" w:hAnsi="Tahoma" w:cs="Tahoma"/>
          <w:sz w:val="18"/>
          <w:szCs w:val="18"/>
          <w:lang w:val="de-DE"/>
        </w:rPr>
        <w:t>De puntenwaarde van elke software- en producttechnologie</w:t>
      </w:r>
    </w:p>
    <w:p w:rsidR="00023FE7" w:rsidRPr="000341A3" w:rsidRDefault="00A16364" w:rsidP="00671C28">
      <w:pPr>
        <w:pStyle w:val="BulletedList"/>
        <w:numPr>
          <w:ilvl w:val="0"/>
          <w:numId w:val="29"/>
        </w:numPr>
        <w:rPr>
          <w:rFonts w:ascii="Tahoma" w:hAnsi="Tahoma" w:cs="Tahoma"/>
          <w:sz w:val="18"/>
          <w:szCs w:val="18"/>
        </w:rPr>
      </w:pPr>
      <w:r w:rsidRPr="000341A3">
        <w:rPr>
          <w:rFonts w:ascii="Tahoma" w:hAnsi="Tahoma" w:cs="Tahoma"/>
          <w:sz w:val="18"/>
          <w:szCs w:val="18"/>
        </w:rPr>
        <w:t>Beschikbare promoties</w:t>
      </w:r>
    </w:p>
    <w:p w:rsidR="00023FE7" w:rsidRPr="00704DE6" w:rsidRDefault="00A16364" w:rsidP="00671C28">
      <w:pPr>
        <w:pStyle w:val="BulletedList"/>
        <w:numPr>
          <w:ilvl w:val="0"/>
          <w:numId w:val="29"/>
        </w:numPr>
        <w:rPr>
          <w:rFonts w:ascii="Tahoma" w:hAnsi="Tahoma" w:cs="Tahoma"/>
          <w:sz w:val="18"/>
          <w:szCs w:val="18"/>
          <w:lang w:val="de-DE"/>
        </w:rPr>
      </w:pPr>
      <w:r w:rsidRPr="00704DE6">
        <w:rPr>
          <w:rFonts w:ascii="Tahoma" w:hAnsi="Tahoma" w:cs="Tahoma"/>
          <w:sz w:val="18"/>
          <w:szCs w:val="18"/>
          <w:lang w:val="de-DE"/>
        </w:rPr>
        <w:t>Migratieroutes van een versie van software naar een andere versie van dezelfde software</w:t>
      </w:r>
    </w:p>
    <w:p w:rsidR="00023FE7" w:rsidRPr="00704DE6" w:rsidRDefault="00A16364" w:rsidP="00671C28">
      <w:pPr>
        <w:pStyle w:val="BulletedList"/>
        <w:numPr>
          <w:ilvl w:val="0"/>
          <w:numId w:val="29"/>
        </w:numPr>
        <w:rPr>
          <w:rFonts w:ascii="Tahoma" w:hAnsi="Tahoma" w:cs="Tahoma"/>
          <w:sz w:val="18"/>
          <w:szCs w:val="18"/>
          <w:lang w:val="de-DE"/>
        </w:rPr>
      </w:pPr>
      <w:r w:rsidRPr="00704DE6">
        <w:rPr>
          <w:rFonts w:ascii="Tahoma" w:hAnsi="Tahoma" w:cs="Tahoma"/>
          <w:sz w:val="18"/>
          <w:szCs w:val="18"/>
          <w:lang w:val="de-DE"/>
        </w:rPr>
        <w:t>Migratieroutes van uit de markt genomen software naar een nieuwe softwareversie</w:t>
      </w:r>
    </w:p>
    <w:p w:rsidR="00023FE7" w:rsidRPr="000341A3" w:rsidRDefault="00A16364" w:rsidP="00671C28">
      <w:pPr>
        <w:pStyle w:val="BulletedList"/>
        <w:numPr>
          <w:ilvl w:val="0"/>
          <w:numId w:val="29"/>
        </w:numPr>
        <w:rPr>
          <w:rFonts w:ascii="Tahoma" w:hAnsi="Tahoma" w:cs="Tahoma"/>
          <w:sz w:val="18"/>
          <w:szCs w:val="18"/>
        </w:rPr>
      </w:pPr>
      <w:r w:rsidRPr="000341A3">
        <w:rPr>
          <w:rFonts w:ascii="Tahoma" w:hAnsi="Tahoma" w:cs="Tahoma"/>
          <w:sz w:val="18"/>
          <w:szCs w:val="18"/>
        </w:rPr>
        <w:t>Software Assurance Benefits</w:t>
      </w:r>
    </w:p>
    <w:p w:rsidR="00023FE7" w:rsidRPr="00704DE6" w:rsidRDefault="00A16364" w:rsidP="00671C28">
      <w:pPr>
        <w:pStyle w:val="BulletedList"/>
        <w:numPr>
          <w:ilvl w:val="0"/>
          <w:numId w:val="29"/>
        </w:numPr>
        <w:rPr>
          <w:rFonts w:ascii="Tahoma" w:hAnsi="Tahoma" w:cs="Tahoma"/>
          <w:sz w:val="18"/>
          <w:szCs w:val="18"/>
          <w:lang w:val="de-DE"/>
        </w:rPr>
      </w:pPr>
      <w:r w:rsidRPr="00704DE6">
        <w:rPr>
          <w:rFonts w:ascii="Tahoma" w:hAnsi="Tahoma" w:cs="Tahoma"/>
          <w:sz w:val="18"/>
          <w:szCs w:val="18"/>
          <w:lang w:val="de-DE"/>
        </w:rPr>
        <w:t>Andere opmerkingen en informatie betreffende specifieke software en producten</w:t>
      </w:r>
    </w:p>
    <w:p w:rsidR="00023FE7" w:rsidRPr="00704DE6" w:rsidRDefault="00023FE7">
      <w:pPr>
        <w:ind w:right="720"/>
        <w:rPr>
          <w:rFonts w:cs="Tahoma"/>
          <w:lang w:val="de-DE"/>
        </w:rPr>
      </w:pPr>
    </w:p>
    <w:p w:rsidR="00023FE7" w:rsidRPr="00704DE6" w:rsidRDefault="00023FE7">
      <w:pPr>
        <w:ind w:right="720"/>
        <w:rPr>
          <w:rFonts w:cs="Tahoma"/>
          <w:lang w:val="de-DE"/>
        </w:rPr>
      </w:pPr>
    </w:p>
    <w:p w:rsidR="00023FE7" w:rsidRPr="00704DE6" w:rsidRDefault="00A16364">
      <w:pPr>
        <w:pStyle w:val="Heading1"/>
        <w:rPr>
          <w:rFonts w:cs="Tahoma"/>
          <w:lang w:val="de-DE"/>
        </w:rPr>
      </w:pPr>
      <w:bookmarkStart w:id="5" w:name="_Toc325608801"/>
      <w:bookmarkStart w:id="6" w:name="_Toc328545409"/>
      <w:bookmarkEnd w:id="5"/>
      <w:r w:rsidRPr="000341A3">
        <w:rPr>
          <w:rFonts w:cs="Tahoma"/>
          <w:lang w:val="nl-NL"/>
        </w:rPr>
        <w:t>Het gebruik van de Microsoft-product list</w:t>
      </w:r>
      <w:bookmarkEnd w:id="6"/>
    </w:p>
    <w:p w:rsidR="00023FE7" w:rsidRPr="00704DE6" w:rsidRDefault="00023FE7">
      <w:pPr>
        <w:pStyle w:val="Body"/>
        <w:ind w:right="-1890"/>
        <w:rPr>
          <w:rFonts w:ascii="Tahoma" w:hAnsi="Tahoma" w:cs="Tahoma"/>
          <w:b/>
          <w:lang w:val="de-DE"/>
        </w:rPr>
      </w:pPr>
    </w:p>
    <w:p w:rsidR="00023FE7" w:rsidRPr="00704DE6" w:rsidRDefault="00A16364" w:rsidP="00313F61">
      <w:pPr>
        <w:pStyle w:val="Body"/>
        <w:ind w:right="-1886"/>
        <w:rPr>
          <w:rFonts w:ascii="Tahoma" w:hAnsi="Tahoma" w:cs="Tahoma"/>
          <w:b/>
          <w:lang w:val="de-DE"/>
        </w:rPr>
      </w:pPr>
      <w:r w:rsidRPr="00704DE6">
        <w:rPr>
          <w:rFonts w:ascii="Tahoma" w:hAnsi="Tahoma" w:cs="Tahoma"/>
          <w:b/>
          <w:lang w:val="de-DE"/>
        </w:rPr>
        <w:t xml:space="preserve">Maak uzelf vertrouwd met de Verklaring van het schema en volg de onderstaande </w:t>
      </w:r>
      <w:r w:rsidR="00A90902" w:rsidRPr="00704DE6">
        <w:rPr>
          <w:rFonts w:ascii="Tahoma" w:hAnsi="Tahoma" w:cs="Tahoma"/>
          <w:b/>
          <w:lang w:val="de-DE"/>
        </w:rPr>
        <w:br/>
      </w:r>
      <w:r w:rsidRPr="00704DE6">
        <w:rPr>
          <w:rFonts w:ascii="Tahoma" w:hAnsi="Tahoma" w:cs="Tahoma"/>
          <w:b/>
          <w:lang w:val="de-DE"/>
        </w:rPr>
        <w:t>stappen.</w:t>
      </w:r>
    </w:p>
    <w:p w:rsidR="00023FE7" w:rsidRPr="00704DE6" w:rsidRDefault="00023FE7">
      <w:pPr>
        <w:pStyle w:val="Body"/>
        <w:ind w:right="-1890"/>
        <w:rPr>
          <w:rStyle w:val="BodyChar"/>
          <w:rFonts w:ascii="Tahoma" w:hAnsi="Tahoma" w:cs="Tahoma"/>
          <w:b/>
          <w:sz w:val="20"/>
          <w:lang w:val="de-DE"/>
        </w:rPr>
      </w:pPr>
    </w:p>
    <w:p w:rsidR="00023FE7" w:rsidRPr="00704DE6" w:rsidRDefault="00A16364">
      <w:pPr>
        <w:pStyle w:val="Body"/>
        <w:ind w:right="-1890"/>
        <w:rPr>
          <w:rFonts w:ascii="Tahoma" w:hAnsi="Tahoma" w:cs="Tahoma"/>
          <w:sz w:val="18"/>
          <w:szCs w:val="18"/>
          <w:lang w:val="de-DE"/>
        </w:rPr>
      </w:pPr>
      <w:r w:rsidRPr="000341A3">
        <w:rPr>
          <w:rStyle w:val="BodyChar"/>
          <w:rFonts w:ascii="Tahoma" w:hAnsi="Tahoma" w:cs="Tahoma"/>
          <w:b/>
          <w:sz w:val="18"/>
          <w:szCs w:val="18"/>
          <w:lang w:val="nl-NL"/>
        </w:rPr>
        <w:t>Stap 1:</w:t>
      </w:r>
      <w:r w:rsidR="00023FE7" w:rsidRPr="00704DE6">
        <w:rPr>
          <w:rFonts w:ascii="Tahoma" w:hAnsi="Tahoma" w:cs="Tahoma"/>
          <w:sz w:val="18"/>
          <w:szCs w:val="18"/>
          <w:lang w:val="de-DE"/>
        </w:rPr>
        <w:t xml:space="preserve"> </w:t>
      </w:r>
      <w:r w:rsidR="00023FE7" w:rsidRPr="000341A3">
        <w:rPr>
          <w:rFonts w:ascii="Tahoma" w:hAnsi="Tahoma" w:cs="Tahoma"/>
          <w:sz w:val="18"/>
          <w:szCs w:val="18"/>
          <w:lang w:val="nl-NL"/>
        </w:rPr>
        <w:t>Zoek de software die u overweegt aan te schaffen op in de tabel.</w:t>
      </w:r>
      <w:r w:rsidR="00023FE7" w:rsidRPr="00704DE6">
        <w:rPr>
          <w:rFonts w:ascii="Tahoma" w:hAnsi="Tahoma" w:cs="Tahoma"/>
          <w:sz w:val="18"/>
          <w:szCs w:val="18"/>
          <w:lang w:val="de-DE"/>
        </w:rPr>
        <w:t xml:space="preserve"> </w:t>
      </w:r>
    </w:p>
    <w:p w:rsidR="00023FE7" w:rsidRPr="00704DE6" w:rsidRDefault="00023FE7">
      <w:pPr>
        <w:pStyle w:val="Body"/>
        <w:ind w:right="-1890"/>
        <w:rPr>
          <w:rFonts w:ascii="Tahoma" w:hAnsi="Tahoma" w:cs="Tahoma"/>
          <w:sz w:val="18"/>
          <w:szCs w:val="18"/>
          <w:lang w:val="de-DE"/>
        </w:rPr>
      </w:pPr>
    </w:p>
    <w:p w:rsidR="00023FE7" w:rsidRPr="000341A3" w:rsidRDefault="00D072D0" w:rsidP="00126292">
      <w:pPr>
        <w:pStyle w:val="NumberedSteps"/>
        <w:ind w:left="-180" w:right="720"/>
        <w:rPr>
          <w:rFonts w:ascii="Tahoma" w:hAnsi="Tahoma" w:cs="Tahoma"/>
        </w:rPr>
      </w:pPr>
      <w:r>
        <w:rPr>
          <w:rFonts w:ascii="Tahoma" w:hAnsi="Tahoma" w:cs="Tahoma"/>
          <w:b/>
          <w:bCs w:val="0"/>
          <w:noProof/>
        </w:rPr>
        <mc:AlternateContent>
          <mc:Choice Requires="wps">
            <w:drawing>
              <wp:anchor distT="0" distB="0" distL="114300" distR="114300" simplePos="0" relativeHeight="251658752" behindDoc="0" locked="0" layoutInCell="1" allowOverlap="1" wp14:anchorId="1C3B32C1" wp14:editId="2616D308">
                <wp:simplePos x="0" y="0"/>
                <wp:positionH relativeFrom="column">
                  <wp:posOffset>-144780</wp:posOffset>
                </wp:positionH>
                <wp:positionV relativeFrom="paragraph">
                  <wp:posOffset>1805305</wp:posOffset>
                </wp:positionV>
                <wp:extent cx="1853565" cy="260350"/>
                <wp:effectExtent l="0" t="0" r="13335" b="25400"/>
                <wp:wrapNone/>
                <wp:docPr id="16"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3565" cy="26035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11.4pt;margin-top:142.15pt;width:145.95pt;height:20.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" filled="f" strokecolor="red" strokeweight="1.5pt"/>
            </w:pict>
          </mc:Fallback>
        </mc:AlternateContent>
      </w:r>
      <w:r w:rsidR="00126292" w:rsidRPr="00704DE6">
        <w:rPr>
          <w:rFonts w:ascii="Tahoma" w:hAnsi="Tahoma" w:cs="Tahoma"/>
          <w:b/>
          <w:bCs w:val="0"/>
          <w:noProof/>
          <w:lang w:val="de-DE"/>
        </w:rPr>
        <w:t xml:space="preserve"> </w:t>
      </w:r>
      <w:r w:rsidR="00313F61">
        <w:rPr>
          <w:noProof/>
        </w:rPr>
        <w:drawing>
          <wp:inline distT="0" distB="0" distL="0" distR="0" wp14:anchorId="54AAA73B" wp14:editId="31DE6DA8">
            <wp:extent cx="6353175" cy="233362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3">
                      <a:extLst>
                        <a:ext uri="{28A0092B-C50C-407E-A947-70E740481C1C}">
                          <a14:useLocalDpi xmlns:a14="http://schemas.microsoft.com/office/drawing/2010/main" val="0"/>
                        </a:ext>
                      </a:extLst>
                    </a:blip>
                    <a:srcRect l="12825" t="36469" r="10275" b="28218"/>
                    <a:stretch>
                      <a:fillRect/>
                    </a:stretch>
                  </pic:blipFill>
                  <pic:spPr bwMode="auto">
                    <a:xfrm>
                      <a:off x="0" y="0"/>
                      <a:ext cx="6353175" cy="2333625"/>
                    </a:xfrm>
                    <a:prstGeom prst="rect">
                      <a:avLst/>
                    </a:prstGeom>
                    <a:noFill/>
                    <a:ln>
                      <a:noFill/>
                    </a:ln>
                  </pic:spPr>
                </pic:pic>
              </a:graphicData>
            </a:graphic>
          </wp:inline>
        </w:drawing>
      </w:r>
    </w:p>
    <w:p w:rsidR="00023FE7" w:rsidRPr="000341A3" w:rsidRDefault="00023FE7">
      <w:pPr>
        <w:pStyle w:val="NumberedSteps"/>
        <w:ind w:right="720"/>
        <w:rPr>
          <w:rStyle w:val="BodyChar"/>
          <w:rFonts w:ascii="Tahoma" w:hAnsi="Tahoma" w:cs="Tahoma"/>
          <w:b/>
          <w:sz w:val="18"/>
          <w:szCs w:val="18"/>
        </w:rPr>
      </w:pPr>
    </w:p>
    <w:p w:rsidR="00023FE7" w:rsidRPr="000341A3" w:rsidRDefault="00023FE7">
      <w:pPr>
        <w:pStyle w:val="NumberedSteps"/>
        <w:ind w:right="720"/>
        <w:rPr>
          <w:rStyle w:val="BodyChar"/>
          <w:rFonts w:ascii="Tahoma" w:hAnsi="Tahoma" w:cs="Tahoma"/>
          <w:b/>
          <w:sz w:val="18"/>
          <w:szCs w:val="18"/>
        </w:rPr>
      </w:pPr>
    </w:p>
    <w:p w:rsidR="00023FE7" w:rsidRDefault="00A16364">
      <w:pPr>
        <w:pStyle w:val="NumberedSteps"/>
        <w:ind w:right="720"/>
        <w:rPr>
          <w:rFonts w:ascii="Tahoma" w:hAnsi="Tahoma" w:cs="Tahoma"/>
          <w:sz w:val="18"/>
          <w:szCs w:val="18"/>
          <w:lang w:val="nl-NL"/>
        </w:rPr>
      </w:pPr>
      <w:r w:rsidRPr="000341A3">
        <w:rPr>
          <w:rStyle w:val="BodyChar"/>
          <w:rFonts w:ascii="Tahoma" w:hAnsi="Tahoma" w:cs="Tahoma"/>
          <w:b/>
          <w:sz w:val="18"/>
          <w:szCs w:val="18"/>
          <w:lang w:val="nl-NL"/>
        </w:rPr>
        <w:t>Stap 2:</w:t>
      </w:r>
      <w:r w:rsidR="00023FE7" w:rsidRPr="007D2382">
        <w:rPr>
          <w:rFonts w:ascii="Tahoma" w:hAnsi="Tahoma" w:cs="Tahoma"/>
          <w:sz w:val="18"/>
          <w:szCs w:val="18"/>
        </w:rPr>
        <w:t xml:space="preserve"> </w:t>
      </w:r>
      <w:r w:rsidRPr="000341A3">
        <w:rPr>
          <w:rFonts w:ascii="Tahoma" w:hAnsi="Tahoma" w:cs="Tahoma"/>
          <w:sz w:val="18"/>
          <w:szCs w:val="18"/>
          <w:lang w:val="nl-NL"/>
        </w:rPr>
        <w:t>Bekijk de informatie in de kolommen voor beschikbare promoties, Software Assurance Benefits, puntenwaarde, beschikbaarheid van programma's, enzovoort.</w:t>
      </w:r>
    </w:p>
    <w:p w:rsidR="00AE6080" w:rsidRPr="007D2382" w:rsidRDefault="00AE6080">
      <w:pPr>
        <w:pStyle w:val="NumberedSteps"/>
        <w:ind w:right="720"/>
        <w:rPr>
          <w:rFonts w:ascii="Tahoma" w:hAnsi="Tahoma" w:cs="Tahoma"/>
          <w:sz w:val="18"/>
          <w:szCs w:val="18"/>
        </w:rPr>
      </w:pPr>
    </w:p>
    <w:p w:rsidR="00AE6080" w:rsidRPr="007D2382" w:rsidRDefault="00AE6080">
      <w:pPr>
        <w:pStyle w:val="NumberedSteps"/>
        <w:ind w:right="720"/>
        <w:rPr>
          <w:rFonts w:ascii="Tahoma" w:hAnsi="Tahoma" w:cs="Tahoma"/>
          <w:sz w:val="18"/>
          <w:szCs w:val="18"/>
        </w:rPr>
      </w:pPr>
    </w:p>
    <w:p w:rsidR="00023FE7" w:rsidRPr="00704DE6" w:rsidRDefault="00A16364" w:rsidP="00AE6080">
      <w:pPr>
        <w:pStyle w:val="NumberedSteps"/>
        <w:rPr>
          <w:rFonts w:ascii="Tahoma" w:hAnsi="Tahoma" w:cs="Tahoma"/>
          <w:sz w:val="18"/>
          <w:szCs w:val="18"/>
          <w:lang w:val="de-DE"/>
        </w:rPr>
      </w:pPr>
      <w:r w:rsidRPr="00AE6080">
        <w:rPr>
          <w:rStyle w:val="BodyChar"/>
          <w:rFonts w:ascii="Tahoma" w:hAnsi="Tahoma" w:cs="Tahoma"/>
          <w:b/>
          <w:sz w:val="18"/>
          <w:szCs w:val="18"/>
          <w:lang w:val="nl-NL"/>
        </w:rPr>
        <w:lastRenderedPageBreak/>
        <w:t>Stap 3:</w:t>
      </w:r>
      <w:r w:rsidR="00CE3494" w:rsidRPr="00704DE6">
        <w:rPr>
          <w:rFonts w:ascii="Tahoma" w:hAnsi="Tahoma" w:cs="Tahoma"/>
          <w:sz w:val="18"/>
          <w:szCs w:val="18"/>
          <w:lang w:val="de-DE"/>
        </w:rPr>
        <w:t xml:space="preserve"> </w:t>
      </w:r>
      <w:r w:rsidR="00023FE7" w:rsidRPr="00AE6080">
        <w:rPr>
          <w:rFonts w:ascii="Tahoma" w:hAnsi="Tahoma" w:cs="Tahoma"/>
          <w:sz w:val="18"/>
          <w:szCs w:val="18"/>
          <w:lang w:val="nl-NL"/>
        </w:rPr>
        <w:t>Bij sommige software treft u een voetnoot aan met aanvullende informatie.</w:t>
      </w:r>
      <w:r w:rsidR="00023FE7" w:rsidRPr="00704DE6">
        <w:rPr>
          <w:rFonts w:ascii="Tahoma" w:hAnsi="Tahoma" w:cs="Tahoma"/>
          <w:sz w:val="18"/>
          <w:szCs w:val="18"/>
          <w:lang w:val="de-DE"/>
        </w:rPr>
        <w:t xml:space="preserve"> </w:t>
      </w:r>
      <w:r w:rsidR="00CE3494" w:rsidRPr="00AE6080">
        <w:rPr>
          <w:rFonts w:ascii="Tahoma" w:hAnsi="Tahoma" w:cs="Tahoma"/>
          <w:sz w:val="18"/>
          <w:szCs w:val="18"/>
          <w:lang w:val="nl-NL"/>
        </w:rPr>
        <w:t>“</w:t>
      </w:r>
      <w:r w:rsidR="00023FE7" w:rsidRPr="00AE6080">
        <w:rPr>
          <w:rFonts w:ascii="Tahoma" w:hAnsi="Tahoma" w:cs="Tahoma"/>
          <w:sz w:val="18"/>
          <w:szCs w:val="18"/>
          <w:lang w:val="nl-NL"/>
        </w:rPr>
        <w:t>Klik</w:t>
      </w:r>
      <w:r w:rsidR="00CE3494" w:rsidRPr="00AE6080">
        <w:rPr>
          <w:rFonts w:ascii="Tahoma" w:hAnsi="Tahoma" w:cs="Tahoma"/>
          <w:sz w:val="18"/>
          <w:szCs w:val="18"/>
          <w:lang w:val="nl-NL"/>
        </w:rPr>
        <w:t>”</w:t>
      </w:r>
      <w:r w:rsidR="00023FE7" w:rsidRPr="00AE6080">
        <w:rPr>
          <w:rFonts w:ascii="Tahoma" w:hAnsi="Tahoma" w:cs="Tahoma"/>
          <w:sz w:val="18"/>
          <w:szCs w:val="18"/>
          <w:lang w:val="nl-NL"/>
        </w:rPr>
        <w:t xml:space="preserve"> (Ctrl+klik), indien</w:t>
      </w:r>
      <w:r w:rsidR="00AE6080" w:rsidRPr="00AE6080">
        <w:rPr>
          <w:rFonts w:ascii="Tahoma" w:hAnsi="Tahoma" w:cs="Tahoma"/>
          <w:sz w:val="18"/>
          <w:szCs w:val="18"/>
          <w:lang w:val="nl-NL"/>
        </w:rPr>
        <w:t> </w:t>
      </w:r>
      <w:r w:rsidR="00023FE7" w:rsidRPr="00AE6080">
        <w:rPr>
          <w:rFonts w:ascii="Tahoma" w:hAnsi="Tahoma" w:cs="Tahoma"/>
          <w:sz w:val="18"/>
          <w:szCs w:val="18"/>
          <w:lang w:val="nl-NL"/>
        </w:rPr>
        <w:t>van toepassing, op het nummer van de voetnoot. U komt dan direct terecht bij de corresponderende tekst. Of raadpleeg de voetnoottekst op de pagina's die op de tabel volgen voor de betreffende aanvullende informatie.</w:t>
      </w:r>
      <w:r w:rsidRPr="00704DE6">
        <w:rPr>
          <w:rFonts w:ascii="Tahoma" w:hAnsi="Tahoma" w:cs="Tahoma"/>
          <w:sz w:val="18"/>
          <w:szCs w:val="18"/>
          <w:lang w:val="nl-NL"/>
        </w:rPr>
        <w:t xml:space="preserve"> </w:t>
      </w:r>
      <w:r w:rsidRPr="00AE6080">
        <w:rPr>
          <w:rFonts w:ascii="Tahoma" w:hAnsi="Tahoma" w:cs="Tahoma"/>
          <w:sz w:val="18"/>
          <w:szCs w:val="18"/>
          <w:lang w:val="nl-NL"/>
        </w:rPr>
        <w:t>De aanvullende informatie bevat details betreffende migratieregelingen of kwalificatiecriteria, zoals geïllustreerd in het onderstaande voorbeeld.</w:t>
      </w:r>
    </w:p>
    <w:p w:rsidR="00023FE7" w:rsidRPr="00704DE6" w:rsidRDefault="00023FE7">
      <w:pPr>
        <w:pStyle w:val="NumberedSteps"/>
        <w:ind w:right="720"/>
        <w:rPr>
          <w:rFonts w:ascii="Tahoma" w:hAnsi="Tahoma" w:cs="Tahoma"/>
          <w:lang w:val="de-DE"/>
        </w:rPr>
      </w:pPr>
    </w:p>
    <w:p w:rsidR="000C645F" w:rsidRPr="000341A3" w:rsidRDefault="00D072D0">
      <w:pPr>
        <w:pStyle w:val="NumberedSteps"/>
        <w:ind w:right="720"/>
        <w:rPr>
          <w:rFonts w:ascii="Tahoma" w:hAnsi="Tahoma" w:cs="Tahoma"/>
        </w:rPr>
      </w:pPr>
      <w:r>
        <w:rPr>
          <w:noProof/>
        </w:rPr>
        <mc:AlternateContent>
          <mc:Choice Requires="wps">
            <w:drawing>
              <wp:anchor distT="0" distB="0" distL="114300" distR="114300" simplePos="0" relativeHeight="251660800" behindDoc="0" locked="0" layoutInCell="1" allowOverlap="1" wp14:anchorId="3D219D19" wp14:editId="4D94A478">
                <wp:simplePos x="0" y="0"/>
                <wp:positionH relativeFrom="column">
                  <wp:posOffset>2471420</wp:posOffset>
                </wp:positionH>
                <wp:positionV relativeFrom="paragraph">
                  <wp:posOffset>1477010</wp:posOffset>
                </wp:positionV>
                <wp:extent cx="213360" cy="212725"/>
                <wp:effectExtent l="0" t="0" r="15240" b="15875"/>
                <wp:wrapNone/>
                <wp:docPr id="15"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2725"/>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 o:spid="_x0000_s1026" style="position:absolute;margin-left:194.6pt;margin-top:116.3pt;width:16.8pt;height:16.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" filled="f" fillcolor="red" strokecolor="red" strokeweight="1.5pt"/>
            </w:pict>
          </mc:Fallback>
        </mc:AlternateContent>
      </w:r>
      <w:r>
        <w:rPr>
          <w:noProof/>
        </w:rPr>
        <mc:AlternateContent>
          <mc:Choice Requires="wps">
            <w:drawing>
              <wp:anchor distT="0" distB="0" distL="114300" distR="114300" simplePos="0" relativeHeight="251659776" behindDoc="0" locked="0" layoutInCell="1" allowOverlap="1" wp14:anchorId="5A766802" wp14:editId="0B80FB75">
                <wp:simplePos x="0" y="0"/>
                <wp:positionH relativeFrom="column">
                  <wp:posOffset>369570</wp:posOffset>
                </wp:positionH>
                <wp:positionV relativeFrom="paragraph">
                  <wp:posOffset>1467485</wp:posOffset>
                </wp:positionV>
                <wp:extent cx="1937385" cy="222250"/>
                <wp:effectExtent l="0" t="0" r="24765" b="25400"/>
                <wp:wrapNone/>
                <wp:docPr id="14"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7385" cy="22225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29.1pt;margin-top:115.55pt;width:152.55pt;height:1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" filled="f" strokecolor="red" strokeweight="1.5pt"/>
            </w:pict>
          </mc:Fallback>
        </mc:AlternateContent>
      </w:r>
      <w:r w:rsidR="00313F61">
        <w:rPr>
          <w:noProof/>
        </w:rPr>
        <w:drawing>
          <wp:inline distT="0" distB="0" distL="0" distR="0" wp14:anchorId="6E3B6C1A" wp14:editId="78AF0EEA">
            <wp:extent cx="2867025" cy="2209800"/>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3">
                      <a:extLst>
                        <a:ext uri="{28A0092B-C50C-407E-A947-70E740481C1C}">
                          <a14:useLocalDpi xmlns:a14="http://schemas.microsoft.com/office/drawing/2010/main" val="0"/>
                        </a:ext>
                      </a:extLst>
                    </a:blip>
                    <a:srcRect l="12825" t="36469" r="59476" b="28218"/>
                    <a:stretch>
                      <a:fillRect/>
                    </a:stretch>
                  </pic:blipFill>
                  <pic:spPr bwMode="auto">
                    <a:xfrm>
                      <a:off x="0" y="0"/>
                      <a:ext cx="2867025" cy="2209800"/>
                    </a:xfrm>
                    <a:prstGeom prst="rect">
                      <a:avLst/>
                    </a:prstGeom>
                    <a:noFill/>
                    <a:ln>
                      <a:noFill/>
                    </a:ln>
                  </pic:spPr>
                </pic:pic>
              </a:graphicData>
            </a:graphic>
          </wp:inline>
        </w:drawing>
      </w:r>
    </w:p>
    <w:p w:rsidR="00023FE7" w:rsidRDefault="00023FE7">
      <w:pPr>
        <w:pStyle w:val="NumberedSteps"/>
        <w:tabs>
          <w:tab w:val="left" w:pos="9360"/>
        </w:tabs>
        <w:ind w:right="720"/>
        <w:rPr>
          <w:rStyle w:val="BodyChar"/>
          <w:rFonts w:ascii="Tahoma" w:hAnsi="Tahoma" w:cs="Tahoma"/>
          <w:b/>
          <w:sz w:val="18"/>
          <w:szCs w:val="18"/>
        </w:rPr>
      </w:pPr>
    </w:p>
    <w:p w:rsidR="00F33F43" w:rsidRDefault="00313F61" w:rsidP="00000834">
      <w:pPr>
        <w:pStyle w:val="NumberedSteps"/>
        <w:tabs>
          <w:tab w:val="left" w:pos="9360"/>
        </w:tabs>
        <w:spacing w:before="240"/>
        <w:ind w:right="720"/>
        <w:rPr>
          <w:rStyle w:val="BodyChar"/>
          <w:rFonts w:ascii="Tahoma" w:hAnsi="Tahoma" w:cs="Tahoma"/>
          <w:b/>
          <w:sz w:val="18"/>
          <w:szCs w:val="18"/>
        </w:rPr>
      </w:pPr>
      <w:r>
        <w:rPr>
          <w:noProof/>
        </w:rPr>
        <w:drawing>
          <wp:inline distT="0" distB="0" distL="0" distR="0" wp14:anchorId="6EDC0F61" wp14:editId="0B46FD7E">
            <wp:extent cx="5067300" cy="1438275"/>
            <wp:effectExtent l="19050" t="19050" r="0" b="95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4">
                      <a:extLst>
                        <a:ext uri="{28A0092B-C50C-407E-A947-70E740481C1C}">
                          <a14:useLocalDpi xmlns:a14="http://schemas.microsoft.com/office/drawing/2010/main" val="0"/>
                        </a:ext>
                      </a:extLst>
                    </a:blip>
                    <a:srcRect l="17924" t="19218" r="18150" b="59062"/>
                    <a:stretch>
                      <a:fillRect/>
                    </a:stretch>
                  </pic:blipFill>
                  <pic:spPr bwMode="auto">
                    <a:xfrm>
                      <a:off x="0" y="0"/>
                      <a:ext cx="5067300" cy="1438275"/>
                    </a:xfrm>
                    <a:prstGeom prst="rect">
                      <a:avLst/>
                    </a:prstGeom>
                    <a:noFill/>
                    <a:ln w="6350" cmpd="sng">
                      <a:solidFill>
                        <a:srgbClr val="000000"/>
                      </a:solidFill>
                      <a:miter lim="800000"/>
                      <a:headEnd/>
                      <a:tailEnd/>
                    </a:ln>
                    <a:effectLst/>
                  </pic:spPr>
                </pic:pic>
              </a:graphicData>
            </a:graphic>
          </wp:inline>
        </w:drawing>
      </w:r>
    </w:p>
    <w:p w:rsidR="00F33F43" w:rsidRPr="00704DE6" w:rsidRDefault="00903382">
      <w:pPr>
        <w:pStyle w:val="NumberedSteps"/>
        <w:tabs>
          <w:tab w:val="left" w:pos="9360"/>
        </w:tabs>
        <w:ind w:right="720"/>
        <w:rPr>
          <w:rStyle w:val="BodyChar"/>
          <w:rFonts w:ascii="Tahoma" w:hAnsi="Tahoma" w:cs="Tahoma"/>
          <w:b/>
          <w:sz w:val="18"/>
          <w:szCs w:val="18"/>
          <w:lang w:val="de-DE"/>
        </w:rPr>
      </w:pPr>
      <w:r w:rsidRPr="00704DE6">
        <w:rPr>
          <w:rStyle w:val="BodyChar"/>
          <w:rFonts w:ascii="Tahoma" w:hAnsi="Tahoma" w:cs="Tahoma"/>
          <w:b/>
          <w:sz w:val="18"/>
          <w:szCs w:val="18"/>
          <w:lang w:val="de-DE"/>
        </w:rPr>
        <w:t xml:space="preserve"> </w:t>
      </w:r>
    </w:p>
    <w:p w:rsidR="00023FE7" w:rsidRPr="00704DE6" w:rsidRDefault="00023FE7" w:rsidP="00064263">
      <w:pPr>
        <w:pStyle w:val="NumberedSteps"/>
        <w:rPr>
          <w:rFonts w:ascii="Tahoma" w:hAnsi="Tahoma" w:cs="Tahoma"/>
          <w:lang w:val="de-DE"/>
        </w:rPr>
      </w:pPr>
      <w:r w:rsidRPr="000341A3">
        <w:rPr>
          <w:rStyle w:val="BodyChar"/>
          <w:rFonts w:ascii="Tahoma" w:hAnsi="Tahoma" w:cs="Tahoma"/>
          <w:b/>
          <w:sz w:val="18"/>
          <w:szCs w:val="18"/>
          <w:lang w:val="nl-NL"/>
        </w:rPr>
        <w:t>Stap 4:</w:t>
      </w:r>
      <w:r w:rsidR="00CE3494" w:rsidRPr="00704DE6">
        <w:rPr>
          <w:rStyle w:val="BodyChar"/>
          <w:rFonts w:ascii="Tahoma" w:hAnsi="Tahoma" w:cs="Tahoma"/>
          <w:b/>
          <w:sz w:val="18"/>
          <w:szCs w:val="18"/>
          <w:lang w:val="de-DE"/>
        </w:rPr>
        <w:t xml:space="preserve"> </w:t>
      </w:r>
      <w:r w:rsidR="00A16364" w:rsidRPr="000341A3">
        <w:rPr>
          <w:rFonts w:ascii="Tahoma" w:hAnsi="Tahoma" w:cs="Tahoma"/>
          <w:sz w:val="18"/>
          <w:lang w:val="nl-NL"/>
        </w:rPr>
        <w:t>Zie de Bijlagen 5 en 6 voor meer informatie over Software Assurance Benefits en het aanschaffen en verlengen van Software Assurance.</w:t>
      </w:r>
    </w:p>
    <w:p w:rsidR="00023FE7" w:rsidRPr="000341A3" w:rsidRDefault="00A16364" w:rsidP="00064263">
      <w:pPr>
        <w:pStyle w:val="Body"/>
        <w:rPr>
          <w:rFonts w:ascii="Tahoma" w:hAnsi="Tahoma" w:cs="Tahoma"/>
        </w:rPr>
      </w:pPr>
      <w:r w:rsidRPr="000341A3">
        <w:rPr>
          <w:rFonts w:ascii="Tahoma" w:hAnsi="Tahoma" w:cs="Tahoma"/>
          <w:b/>
          <w:sz w:val="18"/>
          <w:lang w:val="nl-NL"/>
        </w:rPr>
        <w:t>Opmerking:</w:t>
      </w:r>
      <w:r w:rsidR="00CE3494" w:rsidRPr="00704DE6">
        <w:rPr>
          <w:rFonts w:ascii="Tahoma" w:hAnsi="Tahoma" w:cs="Tahoma"/>
          <w:sz w:val="18"/>
          <w:szCs w:val="18"/>
          <w:lang w:val="de-DE"/>
        </w:rPr>
        <w:t xml:space="preserve"> </w:t>
      </w:r>
      <w:r w:rsidR="00023FE7" w:rsidRPr="000341A3">
        <w:rPr>
          <w:rFonts w:ascii="Tahoma" w:hAnsi="Tahoma" w:cs="Tahoma"/>
          <w:sz w:val="18"/>
          <w:szCs w:val="18"/>
          <w:lang w:val="nl-NL"/>
        </w:rPr>
        <w:t>In deze Product List wordt per programma vermeld welke software beschikbaar is,</w:t>
      </w:r>
      <w:r w:rsidR="004B5885" w:rsidRPr="000341A3">
        <w:rPr>
          <w:rFonts w:ascii="Tahoma" w:hAnsi="Tahoma" w:cs="Tahoma"/>
          <w:sz w:val="18"/>
          <w:szCs w:val="18"/>
          <w:lang w:val="nl-NL"/>
        </w:rPr>
        <w:t> </w:t>
      </w:r>
      <w:r w:rsidR="00023FE7" w:rsidRPr="000341A3">
        <w:rPr>
          <w:rFonts w:ascii="Tahoma" w:hAnsi="Tahoma" w:cs="Tahoma"/>
          <w:sz w:val="18"/>
          <w:szCs w:val="18"/>
          <w:lang w:val="nl-NL"/>
        </w:rPr>
        <w:t>en wordt softwarespecifieke informatie gegeven over de aanschaf van Licenties voor de betreffende software.</w:t>
      </w:r>
      <w:r w:rsidR="00023FE7" w:rsidRPr="00704DE6">
        <w:rPr>
          <w:rFonts w:ascii="Tahoma" w:hAnsi="Tahoma" w:cs="Tahoma"/>
          <w:sz w:val="18"/>
          <w:szCs w:val="18"/>
          <w:lang w:val="de-DE"/>
        </w:rPr>
        <w:t xml:space="preserve"> </w:t>
      </w:r>
      <w:r w:rsidR="00023FE7" w:rsidRPr="000341A3">
        <w:rPr>
          <w:rFonts w:ascii="Tahoma" w:hAnsi="Tahoma" w:cs="Tahoma"/>
          <w:sz w:val="18"/>
          <w:szCs w:val="18"/>
          <w:lang w:val="nl-NL"/>
        </w:rPr>
        <w:t>De lijst is door middel van verwijzing opgenomen in de Microsoft Volume Licensing-overeenkomst.</w:t>
      </w:r>
      <w:r w:rsidR="00023FE7" w:rsidRPr="000341A3">
        <w:rPr>
          <w:rFonts w:ascii="Tahoma" w:hAnsi="Tahoma" w:cs="Tahoma"/>
          <w:sz w:val="18"/>
          <w:szCs w:val="18"/>
        </w:rPr>
        <w:t xml:space="preserve"> </w:t>
      </w:r>
      <w:r w:rsidR="00023FE7" w:rsidRPr="000341A3">
        <w:rPr>
          <w:rFonts w:ascii="Tahoma" w:hAnsi="Tahoma" w:cs="Tahoma"/>
          <w:sz w:val="18"/>
          <w:szCs w:val="18"/>
          <w:lang w:val="nl-NL"/>
        </w:rPr>
        <w:t>Beschikbaarheid van software kan per regio variëren.</w:t>
      </w:r>
      <w:r w:rsidRPr="000341A3">
        <w:rPr>
          <w:rFonts w:ascii="Tahoma" w:hAnsi="Tahoma" w:cs="Tahoma"/>
        </w:rPr>
        <w:t xml:space="preserve"> </w:t>
      </w:r>
      <w:r w:rsidRPr="000341A3">
        <w:rPr>
          <w:rFonts w:ascii="Tahoma" w:hAnsi="Tahoma" w:cs="Tahoma"/>
          <w:sz w:val="18"/>
          <w:lang w:val="nl-NL"/>
        </w:rPr>
        <w:t>Klanten dienen contact op te nemen met hun reseller of Microsoft Account Manager voor meer informatie over de</w:t>
      </w:r>
      <w:r w:rsidR="004B5885" w:rsidRPr="000341A3">
        <w:rPr>
          <w:rFonts w:ascii="Tahoma" w:hAnsi="Tahoma" w:cs="Tahoma"/>
          <w:sz w:val="18"/>
          <w:lang w:val="nl-NL"/>
        </w:rPr>
        <w:t> </w:t>
      </w:r>
      <w:r w:rsidRPr="000341A3">
        <w:rPr>
          <w:rFonts w:ascii="Tahoma" w:hAnsi="Tahoma" w:cs="Tahoma"/>
          <w:sz w:val="18"/>
          <w:lang w:val="nl-NL"/>
        </w:rPr>
        <w:t>plaatselijke beschikbaarheid van specifieke software.</w:t>
      </w:r>
    </w:p>
    <w:p w:rsidR="00023FE7" w:rsidRPr="000341A3" w:rsidRDefault="00023FE7" w:rsidP="00064263">
      <w:pPr>
        <w:pStyle w:val="Body"/>
        <w:rPr>
          <w:rFonts w:ascii="Tahoma" w:hAnsi="Tahoma" w:cs="Tahoma"/>
          <w:sz w:val="18"/>
          <w:szCs w:val="18"/>
        </w:rPr>
      </w:pPr>
    </w:p>
    <w:p w:rsidR="00023FE7" w:rsidRPr="00704DE6" w:rsidRDefault="00023FE7" w:rsidP="00064263">
      <w:pPr>
        <w:pStyle w:val="Body"/>
        <w:rPr>
          <w:rFonts w:ascii="Tahoma" w:hAnsi="Tahoma" w:cs="Tahoma"/>
          <w:sz w:val="18"/>
          <w:szCs w:val="18"/>
          <w:lang w:val="de-DE"/>
        </w:rPr>
      </w:pPr>
      <w:r w:rsidRPr="000341A3">
        <w:rPr>
          <w:rFonts w:ascii="Tahoma" w:hAnsi="Tahoma" w:cs="Tahoma"/>
          <w:sz w:val="18"/>
          <w:szCs w:val="18"/>
          <w:lang w:val="nl-NL"/>
        </w:rPr>
        <w:t>Daarnaast is het raadzaam het document Product Use Rights (PUR) door te nemen.</w:t>
      </w:r>
      <w:r w:rsidRPr="000341A3">
        <w:rPr>
          <w:rFonts w:ascii="Tahoma" w:hAnsi="Tahoma" w:cs="Tahoma"/>
          <w:sz w:val="18"/>
          <w:szCs w:val="18"/>
        </w:rPr>
        <w:t xml:space="preserve"> </w:t>
      </w:r>
      <w:r w:rsidRPr="000341A3">
        <w:rPr>
          <w:rFonts w:ascii="Tahoma" w:hAnsi="Tahoma" w:cs="Tahoma"/>
          <w:sz w:val="18"/>
          <w:szCs w:val="18"/>
          <w:lang w:val="nl-NL"/>
        </w:rPr>
        <w:t>De PUR wordt driemaandelijks geproduceerd en verschaft informatie over de meest actuele gebruiksrechten voor Microsoft-software onder de Microsoft Volume Licensing-programma's.</w:t>
      </w:r>
      <w:r w:rsidRPr="007D2382">
        <w:rPr>
          <w:rFonts w:ascii="Tahoma" w:hAnsi="Tahoma" w:cs="Tahoma"/>
          <w:sz w:val="18"/>
          <w:szCs w:val="18"/>
        </w:rPr>
        <w:t xml:space="preserve"> </w:t>
      </w:r>
      <w:r w:rsidRPr="000341A3">
        <w:rPr>
          <w:rFonts w:ascii="Tahoma" w:hAnsi="Tahoma" w:cs="Tahoma"/>
          <w:sz w:val="18"/>
          <w:szCs w:val="18"/>
          <w:lang w:val="nl-NL"/>
        </w:rPr>
        <w:t>Dit document bevindt zich op:</w:t>
      </w:r>
      <w:r w:rsidR="00CE3494" w:rsidRPr="00704DE6">
        <w:rPr>
          <w:rFonts w:ascii="Tahoma" w:hAnsi="Tahoma" w:cs="Tahoma"/>
          <w:sz w:val="18"/>
          <w:szCs w:val="18"/>
          <w:lang w:val="de-DE"/>
        </w:rPr>
        <w:t xml:space="preserve"> </w:t>
      </w:r>
      <w:hyperlink r:id="rId15" w:history="1">
        <w:r w:rsidR="00A16364" w:rsidRPr="00704DE6">
          <w:rPr>
            <w:rStyle w:val="Hyperlink"/>
            <w:rFonts w:ascii="Tahoma" w:hAnsi="Tahoma" w:cs="Tahoma"/>
            <w:sz w:val="18"/>
            <w:szCs w:val="18"/>
            <w:lang w:val="de-DE"/>
          </w:rPr>
          <w:t>http://www.microsoftvolumelicensing.com/userights/Default.aspx</w:t>
        </w:r>
      </w:hyperlink>
      <w:r w:rsidR="00E87AD7" w:rsidRPr="00704DE6">
        <w:rPr>
          <w:rStyle w:val="Hyperlink"/>
          <w:rFonts w:ascii="Tahoma" w:hAnsi="Tahoma" w:cs="Tahoma"/>
          <w:sz w:val="18"/>
          <w:szCs w:val="18"/>
          <w:lang w:val="de-DE"/>
        </w:rPr>
        <w:t>;</w:t>
      </w:r>
    </w:p>
    <w:p w:rsidR="00435A4F" w:rsidRDefault="00023FE7">
      <w:pPr>
        <w:pStyle w:val="TOC1"/>
      </w:pPr>
      <w:r w:rsidRPr="00704DE6">
        <w:rPr>
          <w:lang w:val="de-DE"/>
        </w:rPr>
        <w:br w:type="page"/>
      </w:r>
      <w:r w:rsidR="00CA44D4">
        <w:rPr>
          <w:rFonts w:cs="Tahoma Bold"/>
          <w:color w:val="FE6700"/>
        </w:rPr>
        <w:fldChar w:fldCharType="begin"/>
      </w:r>
      <w:r w:rsidR="00064263" w:rsidRPr="006675A2">
        <w:rPr>
          <w:lang w:val="nl-NL"/>
        </w:rPr>
        <w:instrText xml:space="preserve"> TOC \o "4-4" \h \z \t "Heading 1,1,Heading 2,2,Heading 3,3,Product Names,4,Title,1" </w:instrText>
      </w:r>
      <w:r w:rsidR="00CA44D4">
        <w:rPr>
          <w:rFonts w:cs="Tahoma Bold"/>
          <w:color w:val="FE6700"/>
        </w:rPr>
        <w:fldChar w:fldCharType="separate"/>
      </w:r>
    </w:p>
    <w:p w:rsidR="00435A4F" w:rsidRDefault="00BB1302">
      <w:pPr>
        <w:pStyle w:val="TOC1"/>
        <w:rPr>
          <w:rFonts w:asciiTheme="minorHAnsi" w:eastAsiaTheme="minorEastAsia" w:hAnsiTheme="minorHAnsi" w:cstheme="minorBidi"/>
          <w:b w:val="0"/>
          <w:caps w:val="0"/>
          <w:color w:val="auto"/>
          <w:szCs w:val="22"/>
          <w:lang w:eastAsia="zh-CN"/>
        </w:rPr>
      </w:pPr>
      <w:hyperlink w:anchor="_Toc328545407" w:history="1">
        <w:r w:rsidR="00435A4F" w:rsidRPr="00037826">
          <w:rPr>
            <w:rStyle w:val="Hyperlink"/>
            <w:rFonts w:eastAsia="Times New Roman" w:cs="Tahoma"/>
            <w:lang w:val="nl-NL"/>
          </w:rPr>
          <w:t>Microsoft</w:t>
        </w:r>
        <w:r w:rsidR="00435A4F" w:rsidRPr="00037826">
          <w:rPr>
            <w:rStyle w:val="Hyperlink"/>
            <w:rFonts w:eastAsia="Times New Roman" w:cs="Tahoma"/>
            <w:vertAlign w:val="superscript"/>
            <w:lang w:val="nl-NL"/>
          </w:rPr>
          <w:t>®</w:t>
        </w:r>
        <w:r w:rsidR="00435A4F">
          <w:rPr>
            <w:webHidden/>
          </w:rPr>
          <w:tab/>
        </w:r>
        <w:r w:rsidR="00CA44D4">
          <w:rPr>
            <w:webHidden/>
          </w:rPr>
          <w:fldChar w:fldCharType="begin"/>
        </w:r>
        <w:r w:rsidR="00435A4F">
          <w:rPr>
            <w:webHidden/>
          </w:rPr>
          <w:instrText xml:space="preserve"> PAGEREF _Toc328545407 \h </w:instrText>
        </w:r>
        <w:r w:rsidR="00CA44D4">
          <w:rPr>
            <w:webHidden/>
          </w:rPr>
        </w:r>
        <w:r w:rsidR="00CA44D4">
          <w:rPr>
            <w:webHidden/>
          </w:rPr>
          <w:fldChar w:fldCharType="separate"/>
        </w:r>
        <w:r w:rsidR="00EB639A">
          <w:rPr>
            <w:webHidden/>
          </w:rPr>
          <w:t>1</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408" w:history="1">
        <w:r w:rsidR="00435A4F" w:rsidRPr="00037826">
          <w:rPr>
            <w:rStyle w:val="Hyperlink"/>
            <w:rFonts w:cs="Tahoma"/>
            <w:lang w:val="nl-NL"/>
          </w:rPr>
          <w:t>Over dit document</w:t>
        </w:r>
        <w:r w:rsidR="00435A4F">
          <w:rPr>
            <w:webHidden/>
          </w:rPr>
          <w:tab/>
        </w:r>
        <w:r w:rsidR="00CA44D4">
          <w:rPr>
            <w:webHidden/>
          </w:rPr>
          <w:fldChar w:fldCharType="begin"/>
        </w:r>
        <w:r w:rsidR="00435A4F">
          <w:rPr>
            <w:webHidden/>
          </w:rPr>
          <w:instrText xml:space="preserve"> PAGEREF _Toc328545408 \h </w:instrText>
        </w:r>
        <w:r w:rsidR="00CA44D4">
          <w:rPr>
            <w:webHidden/>
          </w:rPr>
        </w:r>
        <w:r w:rsidR="00CA44D4">
          <w:rPr>
            <w:webHidden/>
          </w:rPr>
          <w:fldChar w:fldCharType="separate"/>
        </w:r>
        <w:r w:rsidR="00EB639A">
          <w:rPr>
            <w:webHidden/>
          </w:rPr>
          <w:t>2</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409" w:history="1">
        <w:r w:rsidR="00435A4F" w:rsidRPr="00037826">
          <w:rPr>
            <w:rStyle w:val="Hyperlink"/>
            <w:rFonts w:cs="Tahoma"/>
            <w:lang w:val="nl-NL"/>
          </w:rPr>
          <w:t>Het gebruik van de Microsoft-product list</w:t>
        </w:r>
        <w:r w:rsidR="00435A4F">
          <w:rPr>
            <w:webHidden/>
          </w:rPr>
          <w:tab/>
        </w:r>
        <w:r w:rsidR="00CA44D4">
          <w:rPr>
            <w:webHidden/>
          </w:rPr>
          <w:fldChar w:fldCharType="begin"/>
        </w:r>
        <w:r w:rsidR="00435A4F">
          <w:rPr>
            <w:webHidden/>
          </w:rPr>
          <w:instrText xml:space="preserve"> PAGEREF _Toc328545409 \h </w:instrText>
        </w:r>
        <w:r w:rsidR="00CA44D4">
          <w:rPr>
            <w:webHidden/>
          </w:rPr>
        </w:r>
        <w:r w:rsidR="00CA44D4">
          <w:rPr>
            <w:webHidden/>
          </w:rPr>
          <w:fldChar w:fldCharType="separate"/>
        </w:r>
        <w:r w:rsidR="00EB639A">
          <w:rPr>
            <w:webHidden/>
          </w:rPr>
          <w:t>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10" w:history="1">
        <w:r w:rsidR="00435A4F" w:rsidRPr="00037826">
          <w:rPr>
            <w:rStyle w:val="Hyperlink"/>
            <w:rFonts w:cs="Tahoma"/>
            <w:lang w:val="nl-NL"/>
          </w:rPr>
          <w:t>Verklaring van het schema</w:t>
        </w:r>
        <w:r w:rsidR="00435A4F">
          <w:rPr>
            <w:webHidden/>
          </w:rPr>
          <w:tab/>
        </w:r>
        <w:r w:rsidR="00CA44D4">
          <w:rPr>
            <w:webHidden/>
          </w:rPr>
          <w:fldChar w:fldCharType="begin"/>
        </w:r>
        <w:r w:rsidR="00435A4F">
          <w:rPr>
            <w:webHidden/>
          </w:rPr>
          <w:instrText xml:space="preserve"> PAGEREF _Toc328545410 \h </w:instrText>
        </w:r>
        <w:r w:rsidR="00CA44D4">
          <w:rPr>
            <w:webHidden/>
          </w:rPr>
        </w:r>
        <w:r w:rsidR="00CA44D4">
          <w:rPr>
            <w:webHidden/>
          </w:rPr>
          <w:fldChar w:fldCharType="separate"/>
        </w:r>
        <w:r w:rsidR="00EB639A">
          <w:rPr>
            <w:webHidden/>
          </w:rPr>
          <w:t>14</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411" w:history="1">
        <w:r w:rsidR="00435A4F" w:rsidRPr="00037826">
          <w:rPr>
            <w:rStyle w:val="Hyperlink"/>
          </w:rPr>
          <w:t>Product list</w:t>
        </w:r>
        <w:r w:rsidR="00435A4F">
          <w:rPr>
            <w:webHidden/>
          </w:rPr>
          <w:tab/>
        </w:r>
        <w:r w:rsidR="00CA44D4">
          <w:rPr>
            <w:webHidden/>
          </w:rPr>
          <w:fldChar w:fldCharType="begin"/>
        </w:r>
        <w:r w:rsidR="00435A4F">
          <w:rPr>
            <w:webHidden/>
          </w:rPr>
          <w:instrText xml:space="preserve"> PAGEREF _Toc328545411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Pr="007D2382" w:rsidRDefault="00BB1302">
      <w:pPr>
        <w:pStyle w:val="TOC3"/>
        <w:rPr>
          <w:rFonts w:asciiTheme="minorHAnsi" w:eastAsiaTheme="minorEastAsia" w:hAnsiTheme="minorHAnsi" w:cstheme="minorBidi"/>
          <w:b/>
          <w:bCs w:val="0"/>
          <w:color w:val="F69933"/>
          <w:sz w:val="22"/>
          <w:szCs w:val="22"/>
          <w:lang w:val="en-US" w:eastAsia="zh-CN"/>
        </w:rPr>
      </w:pPr>
      <w:hyperlink w:anchor="_Toc328545412" w:history="1">
        <w:r w:rsidR="00435A4F" w:rsidRPr="007D2382">
          <w:rPr>
            <w:rStyle w:val="Hyperlink"/>
            <w:rFonts w:cs="Tahoma"/>
            <w:b/>
            <w:bCs w:val="0"/>
            <w:color w:val="F69933"/>
          </w:rPr>
          <w:t>PRODUCTGROEP TOEPASSINGEN</w:t>
        </w:r>
        <w:r w:rsidR="00435A4F" w:rsidRPr="007D2382">
          <w:rPr>
            <w:b/>
            <w:bCs w:val="0"/>
            <w:webHidden/>
            <w:color w:val="F69933"/>
          </w:rPr>
          <w:tab/>
        </w:r>
        <w:r w:rsidR="00CA44D4" w:rsidRPr="007D2382">
          <w:rPr>
            <w:b/>
            <w:bCs w:val="0"/>
            <w:webHidden/>
            <w:color w:val="F69933"/>
          </w:rPr>
          <w:fldChar w:fldCharType="begin"/>
        </w:r>
        <w:r w:rsidR="00435A4F" w:rsidRPr="007D2382">
          <w:rPr>
            <w:b/>
            <w:bCs w:val="0"/>
            <w:webHidden/>
            <w:color w:val="F69933"/>
          </w:rPr>
          <w:instrText xml:space="preserve"> PAGEREF _Toc328545412 \h </w:instrText>
        </w:r>
        <w:r w:rsidR="00CA44D4" w:rsidRPr="007D2382">
          <w:rPr>
            <w:b/>
            <w:bCs w:val="0"/>
            <w:webHidden/>
            <w:color w:val="F69933"/>
          </w:rPr>
        </w:r>
        <w:r w:rsidR="00CA44D4" w:rsidRPr="007D2382">
          <w:rPr>
            <w:b/>
            <w:bCs w:val="0"/>
            <w:webHidden/>
            <w:color w:val="F69933"/>
          </w:rPr>
          <w:fldChar w:fldCharType="separate"/>
        </w:r>
        <w:r w:rsidR="00EB639A" w:rsidRPr="007D2382">
          <w:rPr>
            <w:b/>
            <w:bCs w:val="0"/>
            <w:webHidden/>
            <w:color w:val="F69933"/>
          </w:rPr>
          <w:t>16</w:t>
        </w:r>
        <w:r w:rsidR="00CA44D4" w:rsidRPr="007D2382">
          <w:rPr>
            <w:b/>
            <w:bCs w:val="0"/>
            <w:webHidden/>
            <w:color w:val="F69933"/>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13" w:history="1">
        <w:r w:rsidR="00435A4F" w:rsidRPr="00037826">
          <w:rPr>
            <w:rStyle w:val="Hyperlink"/>
            <w:rFonts w:cs="Tahoma"/>
            <w:noProof/>
            <w:lang w:val="nl-NL"/>
          </w:rPr>
          <w:t>Access 2010</w:t>
        </w:r>
        <w:r w:rsidR="00435A4F">
          <w:rPr>
            <w:noProof/>
            <w:webHidden/>
          </w:rPr>
          <w:tab/>
        </w:r>
        <w:r w:rsidR="00CA44D4">
          <w:rPr>
            <w:noProof/>
            <w:webHidden/>
          </w:rPr>
          <w:fldChar w:fldCharType="begin"/>
        </w:r>
        <w:r w:rsidR="00435A4F">
          <w:rPr>
            <w:noProof/>
            <w:webHidden/>
          </w:rPr>
          <w:instrText xml:space="preserve"> PAGEREF _Toc328545413 \h </w:instrText>
        </w:r>
        <w:r w:rsidR="00CA44D4">
          <w:rPr>
            <w:noProof/>
            <w:webHidden/>
          </w:rPr>
        </w:r>
        <w:r w:rsidR="00CA44D4">
          <w:rPr>
            <w:noProof/>
            <w:webHidden/>
          </w:rPr>
          <w:fldChar w:fldCharType="separate"/>
        </w:r>
        <w:r w:rsidR="00EB639A">
          <w:rPr>
            <w:noProof/>
            <w:webHidden/>
          </w:rPr>
          <w:t>16</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14" w:history="1">
        <w:r w:rsidR="00435A4F" w:rsidRPr="00037826">
          <w:rPr>
            <w:rStyle w:val="Hyperlink"/>
            <w:rFonts w:cs="Tahoma"/>
            <w:noProof/>
            <w:lang w:val="nl-NL"/>
          </w:rPr>
          <w:t>AutoRoute 2011</w:t>
        </w:r>
        <w:r w:rsidR="00435A4F">
          <w:rPr>
            <w:noProof/>
            <w:webHidden/>
          </w:rPr>
          <w:tab/>
        </w:r>
        <w:r w:rsidR="00CA44D4">
          <w:rPr>
            <w:noProof/>
            <w:webHidden/>
          </w:rPr>
          <w:fldChar w:fldCharType="begin"/>
        </w:r>
        <w:r w:rsidR="00435A4F">
          <w:rPr>
            <w:noProof/>
            <w:webHidden/>
          </w:rPr>
          <w:instrText xml:space="preserve"> PAGEREF _Toc328545414 \h </w:instrText>
        </w:r>
        <w:r w:rsidR="00CA44D4">
          <w:rPr>
            <w:noProof/>
            <w:webHidden/>
          </w:rPr>
        </w:r>
        <w:r w:rsidR="00CA44D4">
          <w:rPr>
            <w:noProof/>
            <w:webHidden/>
          </w:rPr>
          <w:fldChar w:fldCharType="separate"/>
        </w:r>
        <w:r w:rsidR="00EB639A">
          <w:rPr>
            <w:noProof/>
            <w:webHidden/>
          </w:rPr>
          <w:t>16</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15" w:history="1">
        <w:r w:rsidR="00435A4F" w:rsidRPr="00037826">
          <w:rPr>
            <w:rStyle w:val="Hyperlink"/>
            <w:rFonts w:cs="Tahoma"/>
            <w:noProof/>
            <w:lang w:val="nl-NL"/>
          </w:rPr>
          <w:t>Bing Maps Desktop met Enhanced Content Pack</w:t>
        </w:r>
        <w:r w:rsidR="00435A4F">
          <w:rPr>
            <w:noProof/>
            <w:webHidden/>
          </w:rPr>
          <w:tab/>
        </w:r>
        <w:r w:rsidR="00CA44D4">
          <w:rPr>
            <w:noProof/>
            <w:webHidden/>
          </w:rPr>
          <w:fldChar w:fldCharType="begin"/>
        </w:r>
        <w:r w:rsidR="00435A4F">
          <w:rPr>
            <w:noProof/>
            <w:webHidden/>
          </w:rPr>
          <w:instrText xml:space="preserve"> PAGEREF _Toc328545415 \h </w:instrText>
        </w:r>
        <w:r w:rsidR="00CA44D4">
          <w:rPr>
            <w:noProof/>
            <w:webHidden/>
          </w:rPr>
        </w:r>
        <w:r w:rsidR="00CA44D4">
          <w:rPr>
            <w:noProof/>
            <w:webHidden/>
          </w:rPr>
          <w:fldChar w:fldCharType="separate"/>
        </w:r>
        <w:r w:rsidR="00EB639A">
          <w:rPr>
            <w:noProof/>
            <w:webHidden/>
          </w:rPr>
          <w:t>16</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16" w:history="1">
        <w:r w:rsidR="00435A4F" w:rsidRPr="00037826">
          <w:rPr>
            <w:rStyle w:val="Hyperlink"/>
            <w:rFonts w:cs="Tahoma"/>
            <w:noProof/>
            <w:lang w:val="nl-NL"/>
          </w:rPr>
          <w:t>Excel 2010</w:t>
        </w:r>
        <w:r w:rsidR="00435A4F">
          <w:rPr>
            <w:noProof/>
            <w:webHidden/>
          </w:rPr>
          <w:tab/>
        </w:r>
        <w:r w:rsidR="00CA44D4">
          <w:rPr>
            <w:noProof/>
            <w:webHidden/>
          </w:rPr>
          <w:fldChar w:fldCharType="begin"/>
        </w:r>
        <w:r w:rsidR="00435A4F">
          <w:rPr>
            <w:noProof/>
            <w:webHidden/>
          </w:rPr>
          <w:instrText xml:space="preserve"> PAGEREF _Toc328545416 \h </w:instrText>
        </w:r>
        <w:r w:rsidR="00CA44D4">
          <w:rPr>
            <w:noProof/>
            <w:webHidden/>
          </w:rPr>
        </w:r>
        <w:r w:rsidR="00CA44D4">
          <w:rPr>
            <w:noProof/>
            <w:webHidden/>
          </w:rPr>
          <w:fldChar w:fldCharType="separate"/>
        </w:r>
        <w:r w:rsidR="00EB639A">
          <w:rPr>
            <w:noProof/>
            <w:webHidden/>
          </w:rPr>
          <w:t>16</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17" w:history="1">
        <w:r w:rsidR="00435A4F" w:rsidRPr="00037826">
          <w:rPr>
            <w:rStyle w:val="Hyperlink"/>
            <w:rFonts w:cs="Tahoma"/>
            <w:noProof/>
            <w:lang w:val="nl-NL"/>
          </w:rPr>
          <w:t>Excel voor Mac 2011</w:t>
        </w:r>
        <w:r w:rsidR="00435A4F">
          <w:rPr>
            <w:noProof/>
            <w:webHidden/>
          </w:rPr>
          <w:tab/>
        </w:r>
        <w:r w:rsidR="00CA44D4">
          <w:rPr>
            <w:noProof/>
            <w:webHidden/>
          </w:rPr>
          <w:fldChar w:fldCharType="begin"/>
        </w:r>
        <w:r w:rsidR="00435A4F">
          <w:rPr>
            <w:noProof/>
            <w:webHidden/>
          </w:rPr>
          <w:instrText xml:space="preserve"> PAGEREF _Toc328545417 \h </w:instrText>
        </w:r>
        <w:r w:rsidR="00CA44D4">
          <w:rPr>
            <w:noProof/>
            <w:webHidden/>
          </w:rPr>
        </w:r>
        <w:r w:rsidR="00CA44D4">
          <w:rPr>
            <w:noProof/>
            <w:webHidden/>
          </w:rPr>
          <w:fldChar w:fldCharType="separate"/>
        </w:r>
        <w:r w:rsidR="00EB639A">
          <w:rPr>
            <w:noProof/>
            <w:webHidden/>
          </w:rPr>
          <w:t>16</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18" w:history="1">
        <w:r w:rsidR="00435A4F" w:rsidRPr="00037826">
          <w:rPr>
            <w:rStyle w:val="Hyperlink"/>
            <w:rFonts w:cs="Tahoma"/>
            <w:lang w:val="nl-NL"/>
          </w:rPr>
          <w:t>Expression Studio Web Professional 4</w:t>
        </w:r>
        <w:r w:rsidR="00435A4F">
          <w:rPr>
            <w:webHidden/>
          </w:rPr>
          <w:tab/>
        </w:r>
        <w:r w:rsidR="00CA44D4">
          <w:rPr>
            <w:webHidden/>
          </w:rPr>
          <w:fldChar w:fldCharType="begin"/>
        </w:r>
        <w:r w:rsidR="00435A4F">
          <w:rPr>
            <w:webHidden/>
          </w:rPr>
          <w:instrText xml:space="preserve"> PAGEREF _Toc328545418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19" w:history="1">
        <w:r w:rsidR="00435A4F" w:rsidRPr="00037826">
          <w:rPr>
            <w:rStyle w:val="Hyperlink"/>
            <w:rFonts w:cs="Tahoma"/>
            <w:lang w:val="nl-NL"/>
          </w:rPr>
          <w:t>Expression Studio Ultimate 4</w:t>
        </w:r>
        <w:r w:rsidR="00435A4F">
          <w:rPr>
            <w:webHidden/>
          </w:rPr>
          <w:tab/>
        </w:r>
        <w:r w:rsidR="00CA44D4">
          <w:rPr>
            <w:webHidden/>
          </w:rPr>
          <w:fldChar w:fldCharType="begin"/>
        </w:r>
        <w:r w:rsidR="00435A4F">
          <w:rPr>
            <w:webHidden/>
          </w:rPr>
          <w:instrText xml:space="preserve"> PAGEREF _Toc328545419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0" w:history="1">
        <w:r w:rsidR="00435A4F" w:rsidRPr="00037826">
          <w:rPr>
            <w:rStyle w:val="Hyperlink"/>
            <w:rFonts w:cs="Tahoma"/>
            <w:lang w:val="nl-NL"/>
          </w:rPr>
          <w:t>Expression Encoder Pro 4</w:t>
        </w:r>
        <w:r w:rsidR="00435A4F">
          <w:rPr>
            <w:webHidden/>
          </w:rPr>
          <w:tab/>
        </w:r>
        <w:r w:rsidR="00CA44D4">
          <w:rPr>
            <w:webHidden/>
          </w:rPr>
          <w:fldChar w:fldCharType="begin"/>
        </w:r>
        <w:r w:rsidR="00435A4F">
          <w:rPr>
            <w:webHidden/>
          </w:rPr>
          <w:instrText xml:space="preserve"> PAGEREF _Toc328545420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1" w:history="1">
        <w:r w:rsidR="00435A4F" w:rsidRPr="00037826">
          <w:rPr>
            <w:rStyle w:val="Hyperlink"/>
            <w:rFonts w:cs="Tahoma"/>
            <w:lang w:val="nl-NL"/>
          </w:rPr>
          <w:t>GeoSynther 3.0</w:t>
        </w:r>
        <w:r w:rsidR="00435A4F">
          <w:rPr>
            <w:webHidden/>
          </w:rPr>
          <w:tab/>
        </w:r>
        <w:r w:rsidR="00CA44D4">
          <w:rPr>
            <w:webHidden/>
          </w:rPr>
          <w:fldChar w:fldCharType="begin"/>
        </w:r>
        <w:r w:rsidR="00435A4F">
          <w:rPr>
            <w:webHidden/>
          </w:rPr>
          <w:instrText xml:space="preserve"> PAGEREF _Toc328545421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2" w:history="1">
        <w:r w:rsidR="00435A4F" w:rsidRPr="00037826">
          <w:rPr>
            <w:rStyle w:val="Hyperlink"/>
            <w:rFonts w:cs="Tahoma"/>
            <w:lang w:val="nl-NL"/>
          </w:rPr>
          <w:t>GeoSynth Viewer 3.0</w:t>
        </w:r>
        <w:r w:rsidR="00435A4F">
          <w:rPr>
            <w:webHidden/>
          </w:rPr>
          <w:tab/>
        </w:r>
        <w:r w:rsidR="00CA44D4">
          <w:rPr>
            <w:webHidden/>
          </w:rPr>
          <w:fldChar w:fldCharType="begin"/>
        </w:r>
        <w:r w:rsidR="00435A4F">
          <w:rPr>
            <w:webHidden/>
          </w:rPr>
          <w:instrText xml:space="preserve"> PAGEREF _Toc328545422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3" w:history="1">
        <w:r w:rsidR="00435A4F" w:rsidRPr="00037826">
          <w:rPr>
            <w:rStyle w:val="Hyperlink"/>
            <w:rFonts w:cs="Tahoma"/>
            <w:lang w:val="nl-NL"/>
          </w:rPr>
          <w:t>InfoPath</w:t>
        </w:r>
        <w:r w:rsidR="00435A4F" w:rsidRPr="00037826">
          <w:rPr>
            <w:rStyle w:val="Hyperlink"/>
            <w:rFonts w:cs="Tahoma"/>
            <w:vertAlign w:val="superscript"/>
            <w:lang w:val="nl-NL"/>
          </w:rPr>
          <w:t>®</w:t>
        </w:r>
        <w:r w:rsidR="00435A4F" w:rsidRPr="00037826">
          <w:rPr>
            <w:rStyle w:val="Hyperlink"/>
            <w:rFonts w:cs="Tahoma"/>
            <w:lang w:val="nl-NL"/>
          </w:rPr>
          <w:t xml:space="preserve"> 2010</w:t>
        </w:r>
        <w:r w:rsidR="00435A4F">
          <w:rPr>
            <w:webHidden/>
          </w:rPr>
          <w:tab/>
        </w:r>
        <w:r w:rsidR="00CA44D4">
          <w:rPr>
            <w:webHidden/>
          </w:rPr>
          <w:fldChar w:fldCharType="begin"/>
        </w:r>
        <w:r w:rsidR="00435A4F">
          <w:rPr>
            <w:webHidden/>
          </w:rPr>
          <w:instrText xml:space="preserve"> PAGEREF _Toc328545423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4" w:history="1">
        <w:r w:rsidR="00435A4F" w:rsidRPr="00037826">
          <w:rPr>
            <w:rStyle w:val="Hyperlink"/>
            <w:rFonts w:cs="Tahoma"/>
            <w:lang w:val="nl-NL"/>
          </w:rPr>
          <w:t>Lync 2010</w:t>
        </w:r>
        <w:r w:rsidR="00435A4F">
          <w:rPr>
            <w:webHidden/>
          </w:rPr>
          <w:tab/>
        </w:r>
        <w:r w:rsidR="00CA44D4">
          <w:rPr>
            <w:webHidden/>
          </w:rPr>
          <w:fldChar w:fldCharType="begin"/>
        </w:r>
        <w:r w:rsidR="00435A4F">
          <w:rPr>
            <w:webHidden/>
          </w:rPr>
          <w:instrText xml:space="preserve"> PAGEREF _Toc328545424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5" w:history="1">
        <w:r w:rsidR="00435A4F" w:rsidRPr="00037826">
          <w:rPr>
            <w:rStyle w:val="Hyperlink"/>
            <w:rFonts w:cs="Tahoma"/>
            <w:lang w:val="nl-NL"/>
          </w:rPr>
          <w:t>Lync voor Mac 2011</w:t>
        </w:r>
        <w:r w:rsidR="00435A4F">
          <w:rPr>
            <w:webHidden/>
          </w:rPr>
          <w:tab/>
        </w:r>
        <w:r w:rsidR="00CA44D4">
          <w:rPr>
            <w:webHidden/>
          </w:rPr>
          <w:fldChar w:fldCharType="begin"/>
        </w:r>
        <w:r w:rsidR="00435A4F">
          <w:rPr>
            <w:webHidden/>
          </w:rPr>
          <w:instrText xml:space="preserve"> PAGEREF _Toc328545425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6" w:history="1">
        <w:r w:rsidR="00435A4F" w:rsidRPr="00037826">
          <w:rPr>
            <w:rStyle w:val="Hyperlink"/>
            <w:rFonts w:cs="Tahoma"/>
            <w:lang w:val="nl-NL"/>
          </w:rPr>
          <w:t>MapPoint</w:t>
        </w:r>
        <w:r w:rsidR="00435A4F" w:rsidRPr="00037826">
          <w:rPr>
            <w:rStyle w:val="Hyperlink"/>
            <w:rFonts w:cs="Tahoma"/>
            <w:vertAlign w:val="superscript"/>
            <w:lang w:val="nl-NL"/>
          </w:rPr>
          <w:t>®</w:t>
        </w:r>
        <w:r w:rsidR="00435A4F" w:rsidRPr="00037826">
          <w:rPr>
            <w:rStyle w:val="Hyperlink"/>
            <w:rFonts w:cs="Tahoma"/>
            <w:lang w:val="nl-NL"/>
          </w:rPr>
          <w:t xml:space="preserve"> Fleet Edition 2011</w:t>
        </w:r>
        <w:r w:rsidR="00435A4F">
          <w:rPr>
            <w:webHidden/>
          </w:rPr>
          <w:tab/>
        </w:r>
        <w:r w:rsidR="00CA44D4">
          <w:rPr>
            <w:webHidden/>
          </w:rPr>
          <w:fldChar w:fldCharType="begin"/>
        </w:r>
        <w:r w:rsidR="00435A4F">
          <w:rPr>
            <w:webHidden/>
          </w:rPr>
          <w:instrText xml:space="preserve"> PAGEREF _Toc328545426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7" w:history="1">
        <w:r w:rsidR="00435A4F" w:rsidRPr="00037826">
          <w:rPr>
            <w:rStyle w:val="Hyperlink"/>
            <w:rFonts w:cs="Tahoma"/>
            <w:lang w:val="nl-NL"/>
          </w:rPr>
          <w:t>MapPoint</w:t>
        </w:r>
        <w:r w:rsidR="00435A4F" w:rsidRPr="00037826">
          <w:rPr>
            <w:rStyle w:val="Hyperlink"/>
            <w:rFonts w:cs="Tahoma"/>
            <w:vertAlign w:val="superscript"/>
            <w:lang w:val="nl-NL"/>
          </w:rPr>
          <w:t>®</w:t>
        </w:r>
        <w:r w:rsidR="00435A4F" w:rsidRPr="00037826">
          <w:rPr>
            <w:rStyle w:val="Hyperlink"/>
            <w:rFonts w:cs="Tahoma"/>
            <w:lang w:val="nl-NL"/>
          </w:rPr>
          <w:t xml:space="preserve"> 2011 voor Windows</w:t>
        </w:r>
        <w:r w:rsidR="00435A4F">
          <w:rPr>
            <w:webHidden/>
          </w:rPr>
          <w:tab/>
        </w:r>
        <w:r w:rsidR="00CA44D4">
          <w:rPr>
            <w:webHidden/>
          </w:rPr>
          <w:fldChar w:fldCharType="begin"/>
        </w:r>
        <w:r w:rsidR="00435A4F">
          <w:rPr>
            <w:webHidden/>
          </w:rPr>
          <w:instrText xml:space="preserve"> PAGEREF _Toc328545427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8" w:history="1">
        <w:r w:rsidR="00435A4F" w:rsidRPr="00037826">
          <w:rPr>
            <w:rStyle w:val="Hyperlink"/>
            <w:rFonts w:cs="Tahoma"/>
            <w:lang w:val="nl-NL"/>
          </w:rPr>
          <w:t>MSDN-besturingssystemen</w:t>
        </w:r>
        <w:r w:rsidR="00435A4F">
          <w:rPr>
            <w:webHidden/>
          </w:rPr>
          <w:tab/>
        </w:r>
        <w:r w:rsidR="00CA44D4">
          <w:rPr>
            <w:webHidden/>
          </w:rPr>
          <w:fldChar w:fldCharType="begin"/>
        </w:r>
        <w:r w:rsidR="00435A4F">
          <w:rPr>
            <w:webHidden/>
          </w:rPr>
          <w:instrText xml:space="preserve"> PAGEREF _Toc328545428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29" w:history="1">
        <w:r w:rsidR="00435A4F" w:rsidRPr="00037826">
          <w:rPr>
            <w:rStyle w:val="Hyperlink"/>
            <w:rFonts w:cs="Tahoma"/>
            <w:lang w:val="nl-NL"/>
          </w:rPr>
          <w:t>Office 365 A2 (Gebruikers-SL)</w:t>
        </w:r>
        <w:r w:rsidR="00435A4F">
          <w:rPr>
            <w:webHidden/>
          </w:rPr>
          <w:tab/>
        </w:r>
        <w:r w:rsidR="00CA44D4">
          <w:rPr>
            <w:webHidden/>
          </w:rPr>
          <w:fldChar w:fldCharType="begin"/>
        </w:r>
        <w:r w:rsidR="00435A4F">
          <w:rPr>
            <w:webHidden/>
          </w:rPr>
          <w:instrText xml:space="preserve"> PAGEREF _Toc328545429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30" w:history="1">
        <w:r w:rsidR="00435A4F" w:rsidRPr="00037826">
          <w:rPr>
            <w:rStyle w:val="Hyperlink"/>
            <w:rFonts w:cs="Tahoma"/>
            <w:lang w:val="nl-NL"/>
          </w:rPr>
          <w:t>Office 365 A3 (Gebruikers-SL)</w:t>
        </w:r>
        <w:r w:rsidR="00435A4F">
          <w:rPr>
            <w:webHidden/>
          </w:rPr>
          <w:tab/>
        </w:r>
        <w:r w:rsidR="00CA44D4">
          <w:rPr>
            <w:webHidden/>
          </w:rPr>
          <w:fldChar w:fldCharType="begin"/>
        </w:r>
        <w:r w:rsidR="00435A4F">
          <w:rPr>
            <w:webHidden/>
          </w:rPr>
          <w:instrText xml:space="preserve"> PAGEREF _Toc328545430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31" w:history="1">
        <w:r w:rsidR="00435A4F" w:rsidRPr="00037826">
          <w:rPr>
            <w:rStyle w:val="Hyperlink"/>
            <w:rFonts w:cs="Tahoma"/>
            <w:lang w:val="nl-NL"/>
          </w:rPr>
          <w:t>Office 365 A4 (Gebruikers-SL)</w:t>
        </w:r>
        <w:r w:rsidR="00435A4F">
          <w:rPr>
            <w:webHidden/>
          </w:rPr>
          <w:tab/>
        </w:r>
        <w:r w:rsidR="00CA44D4">
          <w:rPr>
            <w:webHidden/>
          </w:rPr>
          <w:fldChar w:fldCharType="begin"/>
        </w:r>
        <w:r w:rsidR="00435A4F">
          <w:rPr>
            <w:webHidden/>
          </w:rPr>
          <w:instrText xml:space="preserve"> PAGEREF _Toc328545431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32" w:history="1">
        <w:r w:rsidR="00435A4F" w:rsidRPr="00037826">
          <w:rPr>
            <w:rStyle w:val="Hyperlink"/>
            <w:rFonts w:cs="Tahoma"/>
            <w:lang w:val="nl-NL"/>
          </w:rPr>
          <w:t>Office 365 Plan E2 (Gebruikers-SL)</w:t>
        </w:r>
        <w:r w:rsidR="00435A4F">
          <w:rPr>
            <w:webHidden/>
          </w:rPr>
          <w:tab/>
        </w:r>
        <w:r w:rsidR="00CA44D4">
          <w:rPr>
            <w:webHidden/>
          </w:rPr>
          <w:fldChar w:fldCharType="begin"/>
        </w:r>
        <w:r w:rsidR="00435A4F">
          <w:rPr>
            <w:webHidden/>
          </w:rPr>
          <w:instrText xml:space="preserve"> PAGEREF _Toc328545432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33" w:history="1">
        <w:r w:rsidR="00435A4F" w:rsidRPr="00037826">
          <w:rPr>
            <w:rStyle w:val="Hyperlink"/>
            <w:rFonts w:cs="Tahoma"/>
            <w:lang w:val="nl-NL"/>
          </w:rPr>
          <w:t>Office 365 Plan E3 (Gebruikers-SL)</w:t>
        </w:r>
        <w:r w:rsidR="00435A4F">
          <w:rPr>
            <w:webHidden/>
          </w:rPr>
          <w:tab/>
        </w:r>
        <w:r w:rsidR="00CA44D4">
          <w:rPr>
            <w:webHidden/>
          </w:rPr>
          <w:fldChar w:fldCharType="begin"/>
        </w:r>
        <w:r w:rsidR="00435A4F">
          <w:rPr>
            <w:webHidden/>
          </w:rPr>
          <w:instrText xml:space="preserve"> PAGEREF _Toc328545433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34" w:history="1">
        <w:r w:rsidR="00435A4F" w:rsidRPr="00037826">
          <w:rPr>
            <w:rStyle w:val="Hyperlink"/>
            <w:rFonts w:cs="Tahoma"/>
            <w:lang w:val="nl-NL"/>
          </w:rPr>
          <w:t>Office 365 Plan E4 (Gebruikers-SL)</w:t>
        </w:r>
        <w:r w:rsidR="00435A4F">
          <w:rPr>
            <w:webHidden/>
          </w:rPr>
          <w:tab/>
        </w:r>
        <w:r w:rsidR="00CA44D4">
          <w:rPr>
            <w:webHidden/>
          </w:rPr>
          <w:fldChar w:fldCharType="begin"/>
        </w:r>
        <w:r w:rsidR="00435A4F">
          <w:rPr>
            <w:webHidden/>
          </w:rPr>
          <w:instrText xml:space="preserve"> PAGEREF _Toc328545434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35" w:history="1">
        <w:r w:rsidR="00435A4F" w:rsidRPr="00037826">
          <w:rPr>
            <w:rStyle w:val="Hyperlink"/>
            <w:rFonts w:cs="Tahoma"/>
            <w:lang w:val="nl-NL"/>
          </w:rPr>
          <w:t>Office voor Mac Standard 2011</w:t>
        </w:r>
        <w:r w:rsidR="00435A4F">
          <w:rPr>
            <w:webHidden/>
          </w:rPr>
          <w:tab/>
        </w:r>
        <w:r w:rsidR="00CA44D4">
          <w:rPr>
            <w:webHidden/>
          </w:rPr>
          <w:fldChar w:fldCharType="begin"/>
        </w:r>
        <w:r w:rsidR="00435A4F">
          <w:rPr>
            <w:webHidden/>
          </w:rPr>
          <w:instrText xml:space="preserve"> PAGEREF _Toc328545435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36" w:history="1">
        <w:r w:rsidR="00435A4F" w:rsidRPr="00037826">
          <w:rPr>
            <w:rStyle w:val="Hyperlink"/>
            <w:rFonts w:cs="Tahoma"/>
            <w:lang w:val="nl-NL"/>
          </w:rPr>
          <w:t>Office Multi-Language Pack 2010</w:t>
        </w:r>
        <w:r w:rsidR="00435A4F">
          <w:rPr>
            <w:webHidden/>
          </w:rPr>
          <w:tab/>
        </w:r>
        <w:r w:rsidR="00CA44D4">
          <w:rPr>
            <w:webHidden/>
          </w:rPr>
          <w:fldChar w:fldCharType="begin"/>
        </w:r>
        <w:r w:rsidR="00435A4F">
          <w:rPr>
            <w:webHidden/>
          </w:rPr>
          <w:instrText xml:space="preserve"> PAGEREF _Toc328545436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37" w:history="1">
        <w:r w:rsidR="00435A4F" w:rsidRPr="00037826">
          <w:rPr>
            <w:rStyle w:val="Hyperlink"/>
            <w:rFonts w:cs="Tahoma"/>
            <w:noProof/>
            <w:lang w:val="nl-NL"/>
          </w:rPr>
          <w:t>Office Professional Plus 2010</w:t>
        </w:r>
        <w:r w:rsidR="00435A4F">
          <w:rPr>
            <w:noProof/>
            <w:webHidden/>
          </w:rPr>
          <w:tab/>
        </w:r>
        <w:r w:rsidR="00CA44D4">
          <w:rPr>
            <w:noProof/>
            <w:webHidden/>
          </w:rPr>
          <w:fldChar w:fldCharType="begin"/>
        </w:r>
        <w:r w:rsidR="00435A4F">
          <w:rPr>
            <w:noProof/>
            <w:webHidden/>
          </w:rPr>
          <w:instrText xml:space="preserve"> PAGEREF _Toc328545437 \h </w:instrText>
        </w:r>
        <w:r w:rsidR="00CA44D4">
          <w:rPr>
            <w:noProof/>
            <w:webHidden/>
          </w:rPr>
        </w:r>
        <w:r w:rsidR="00CA44D4">
          <w:rPr>
            <w:noProof/>
            <w:webHidden/>
          </w:rPr>
          <w:fldChar w:fldCharType="separate"/>
        </w:r>
        <w:r w:rsidR="00EB639A">
          <w:rPr>
            <w:noProof/>
            <w:webHidden/>
          </w:rPr>
          <w:t>16</w:t>
        </w:r>
        <w:r w:rsidR="00CA44D4">
          <w:rPr>
            <w:noProof/>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38" w:history="1">
        <w:r w:rsidR="00435A4F" w:rsidRPr="00037826">
          <w:rPr>
            <w:rStyle w:val="Hyperlink"/>
            <w:rFonts w:cs="Tahoma"/>
          </w:rPr>
          <w:t>Office Standard 2010</w:t>
        </w:r>
        <w:r w:rsidR="00435A4F">
          <w:rPr>
            <w:webHidden/>
          </w:rPr>
          <w:tab/>
        </w:r>
        <w:r w:rsidR="00CA44D4">
          <w:rPr>
            <w:webHidden/>
          </w:rPr>
          <w:fldChar w:fldCharType="begin"/>
        </w:r>
        <w:r w:rsidR="00435A4F">
          <w:rPr>
            <w:webHidden/>
          </w:rPr>
          <w:instrText xml:space="preserve"> PAGEREF _Toc328545438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39" w:history="1">
        <w:r w:rsidR="00435A4F" w:rsidRPr="00037826">
          <w:rPr>
            <w:rStyle w:val="Hyperlink"/>
            <w:rFonts w:cs="Tahoma"/>
            <w:lang w:val="nl-NL"/>
          </w:rPr>
          <w:t>Office Professional Plus Subscription (Gebruikers-SL)</w:t>
        </w:r>
        <w:r w:rsidR="00435A4F">
          <w:rPr>
            <w:webHidden/>
          </w:rPr>
          <w:tab/>
        </w:r>
        <w:r w:rsidR="00CA44D4">
          <w:rPr>
            <w:webHidden/>
          </w:rPr>
          <w:fldChar w:fldCharType="begin"/>
        </w:r>
        <w:r w:rsidR="00435A4F">
          <w:rPr>
            <w:webHidden/>
          </w:rPr>
          <w:instrText xml:space="preserve"> PAGEREF _Toc328545439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40" w:history="1">
        <w:r w:rsidR="00435A4F" w:rsidRPr="00037826">
          <w:rPr>
            <w:rStyle w:val="Hyperlink"/>
            <w:rFonts w:cs="Tahoma"/>
            <w:lang w:val="nl-NL"/>
          </w:rPr>
          <w:t>Office Professional Plus Subscription A (Gebruikers-SL)</w:t>
        </w:r>
        <w:r w:rsidR="00435A4F">
          <w:rPr>
            <w:webHidden/>
          </w:rPr>
          <w:tab/>
        </w:r>
        <w:r w:rsidR="00CA44D4">
          <w:rPr>
            <w:webHidden/>
          </w:rPr>
          <w:fldChar w:fldCharType="begin"/>
        </w:r>
        <w:r w:rsidR="00435A4F">
          <w:rPr>
            <w:webHidden/>
          </w:rPr>
          <w:instrText xml:space="preserve"> PAGEREF _Toc328545440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41" w:history="1">
        <w:r w:rsidR="00435A4F" w:rsidRPr="00037826">
          <w:rPr>
            <w:rStyle w:val="Hyperlink"/>
            <w:rFonts w:cs="Tahoma"/>
            <w:lang w:val="nl-NL"/>
          </w:rPr>
          <w:t>Office Small Business Basic Get Genuine</w:t>
        </w:r>
        <w:r w:rsidR="00435A4F">
          <w:rPr>
            <w:webHidden/>
          </w:rPr>
          <w:tab/>
        </w:r>
        <w:r w:rsidR="00CA44D4">
          <w:rPr>
            <w:webHidden/>
          </w:rPr>
          <w:fldChar w:fldCharType="begin"/>
        </w:r>
        <w:r w:rsidR="00435A4F">
          <w:rPr>
            <w:webHidden/>
          </w:rPr>
          <w:instrText xml:space="preserve"> PAGEREF _Toc328545441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42" w:history="1">
        <w:r w:rsidR="00435A4F" w:rsidRPr="00037826">
          <w:rPr>
            <w:rStyle w:val="Hyperlink"/>
            <w:rFonts w:cs="Tahoma"/>
            <w:lang w:val="nl-NL"/>
          </w:rPr>
          <w:t>Office Web Applications A</w:t>
        </w:r>
        <w:r w:rsidR="00222C22">
          <w:rPr>
            <w:rStyle w:val="Hyperlink"/>
            <w:rFonts w:cs="Tahoma"/>
            <w:lang w:val="nl-NL"/>
          </w:rPr>
          <w:t xml:space="preserve"> </w:t>
        </w:r>
        <w:r w:rsidR="00435A4F" w:rsidRPr="00037826">
          <w:rPr>
            <w:rStyle w:val="Hyperlink"/>
            <w:rFonts w:cs="Tahoma"/>
            <w:lang w:val="nl-NL"/>
          </w:rPr>
          <w:t>(Gebruikers-SL)</w:t>
        </w:r>
        <w:r w:rsidR="00435A4F">
          <w:rPr>
            <w:webHidden/>
          </w:rPr>
          <w:tab/>
        </w:r>
        <w:r w:rsidR="00CA44D4">
          <w:rPr>
            <w:webHidden/>
          </w:rPr>
          <w:fldChar w:fldCharType="begin"/>
        </w:r>
        <w:r w:rsidR="00435A4F">
          <w:rPr>
            <w:webHidden/>
          </w:rPr>
          <w:instrText xml:space="preserve"> PAGEREF _Toc328545442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43" w:history="1">
        <w:r w:rsidR="00435A4F" w:rsidRPr="00037826">
          <w:rPr>
            <w:rStyle w:val="Hyperlink"/>
            <w:rFonts w:cs="Tahoma"/>
            <w:lang w:val="nl-NL"/>
          </w:rPr>
          <w:t>OneNote</w:t>
        </w:r>
        <w:r w:rsidR="00435A4F" w:rsidRPr="00037826">
          <w:rPr>
            <w:rStyle w:val="Hyperlink"/>
            <w:rFonts w:cs="Tahoma"/>
            <w:vertAlign w:val="superscript"/>
            <w:lang w:val="nl-NL"/>
          </w:rPr>
          <w:t>®</w:t>
        </w:r>
        <w:r w:rsidR="00435A4F" w:rsidRPr="00037826">
          <w:rPr>
            <w:rStyle w:val="Hyperlink"/>
            <w:rFonts w:cs="Tahoma"/>
            <w:lang w:val="nl-NL"/>
          </w:rPr>
          <w:t xml:space="preserve"> 2010</w:t>
        </w:r>
        <w:r w:rsidR="00435A4F">
          <w:rPr>
            <w:webHidden/>
          </w:rPr>
          <w:tab/>
        </w:r>
        <w:r w:rsidR="00CA44D4">
          <w:rPr>
            <w:webHidden/>
          </w:rPr>
          <w:fldChar w:fldCharType="begin"/>
        </w:r>
        <w:r w:rsidR="00435A4F">
          <w:rPr>
            <w:webHidden/>
          </w:rPr>
          <w:instrText xml:space="preserve"> PAGEREF _Toc328545443 \h </w:instrText>
        </w:r>
        <w:r w:rsidR="00CA44D4">
          <w:rPr>
            <w:webHidden/>
          </w:rPr>
        </w:r>
        <w:r w:rsidR="00CA44D4">
          <w:rPr>
            <w:webHidden/>
          </w:rPr>
          <w:fldChar w:fldCharType="separate"/>
        </w:r>
        <w:r w:rsidR="00EB639A">
          <w:rPr>
            <w:webHidden/>
          </w:rPr>
          <w:t>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44" w:history="1">
        <w:r w:rsidR="00435A4F" w:rsidRPr="00037826">
          <w:rPr>
            <w:rStyle w:val="Hyperlink"/>
            <w:rFonts w:cs="Tahoma"/>
            <w:lang w:val="nl-NL"/>
          </w:rPr>
          <w:t>Outlook</w:t>
        </w:r>
        <w:r w:rsidR="00435A4F" w:rsidRPr="00037826">
          <w:rPr>
            <w:rStyle w:val="Hyperlink"/>
            <w:rFonts w:cs="Tahoma"/>
            <w:vertAlign w:val="superscript"/>
            <w:lang w:val="nl-NL"/>
          </w:rPr>
          <w:t>®</w:t>
        </w:r>
        <w:r w:rsidR="00435A4F" w:rsidRPr="00037826">
          <w:rPr>
            <w:rStyle w:val="Hyperlink"/>
            <w:rFonts w:cs="Tahoma"/>
            <w:lang w:val="nl-NL"/>
          </w:rPr>
          <w:t xml:space="preserve"> 2010</w:t>
        </w:r>
        <w:r w:rsidR="00435A4F">
          <w:rPr>
            <w:webHidden/>
          </w:rPr>
          <w:tab/>
        </w:r>
        <w:r w:rsidR="00CA44D4">
          <w:rPr>
            <w:webHidden/>
          </w:rPr>
          <w:fldChar w:fldCharType="begin"/>
        </w:r>
        <w:r w:rsidR="00435A4F">
          <w:rPr>
            <w:webHidden/>
          </w:rPr>
          <w:instrText xml:space="preserve"> PAGEREF _Toc328545444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45" w:history="1">
        <w:r w:rsidR="00435A4F" w:rsidRPr="00037826">
          <w:rPr>
            <w:rStyle w:val="Hyperlink"/>
            <w:rFonts w:cs="Tahoma"/>
          </w:rPr>
          <w:t>Outlook 2010 met Business Contact Manager</w:t>
        </w:r>
        <w:r w:rsidR="00435A4F">
          <w:rPr>
            <w:webHidden/>
          </w:rPr>
          <w:tab/>
        </w:r>
        <w:r w:rsidR="00CA44D4">
          <w:rPr>
            <w:webHidden/>
          </w:rPr>
          <w:fldChar w:fldCharType="begin"/>
        </w:r>
        <w:r w:rsidR="00435A4F">
          <w:rPr>
            <w:webHidden/>
          </w:rPr>
          <w:instrText xml:space="preserve"> PAGEREF _Toc328545445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46" w:history="1">
        <w:r w:rsidR="00435A4F" w:rsidRPr="00037826">
          <w:rPr>
            <w:rStyle w:val="Hyperlink"/>
            <w:rFonts w:cs="Tahoma"/>
            <w:lang w:val="nl-NL"/>
          </w:rPr>
          <w:t>Outlook voor Mac 2011</w:t>
        </w:r>
        <w:r w:rsidR="00435A4F">
          <w:rPr>
            <w:webHidden/>
          </w:rPr>
          <w:tab/>
        </w:r>
        <w:r w:rsidR="00CA44D4">
          <w:rPr>
            <w:webHidden/>
          </w:rPr>
          <w:fldChar w:fldCharType="begin"/>
        </w:r>
        <w:r w:rsidR="00435A4F">
          <w:rPr>
            <w:webHidden/>
          </w:rPr>
          <w:instrText xml:space="preserve"> PAGEREF _Toc328545446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47" w:history="1">
        <w:r w:rsidR="00435A4F" w:rsidRPr="00037826">
          <w:rPr>
            <w:rStyle w:val="Hyperlink"/>
            <w:rFonts w:cs="Tahoma"/>
          </w:rPr>
          <w:t>PowerPoint 2010</w:t>
        </w:r>
        <w:r w:rsidR="00435A4F">
          <w:rPr>
            <w:webHidden/>
          </w:rPr>
          <w:tab/>
        </w:r>
        <w:r w:rsidR="00CA44D4">
          <w:rPr>
            <w:webHidden/>
          </w:rPr>
          <w:fldChar w:fldCharType="begin"/>
        </w:r>
        <w:r w:rsidR="00435A4F">
          <w:rPr>
            <w:webHidden/>
          </w:rPr>
          <w:instrText xml:space="preserve"> PAGEREF _Toc328545447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48" w:history="1">
        <w:r w:rsidR="00435A4F" w:rsidRPr="00037826">
          <w:rPr>
            <w:rStyle w:val="Hyperlink"/>
            <w:rFonts w:cs="Tahoma"/>
          </w:rPr>
          <w:t>PowerPoint voor Mac 2011</w:t>
        </w:r>
        <w:r w:rsidR="00435A4F">
          <w:rPr>
            <w:webHidden/>
          </w:rPr>
          <w:tab/>
        </w:r>
        <w:r w:rsidR="00CA44D4">
          <w:rPr>
            <w:webHidden/>
          </w:rPr>
          <w:fldChar w:fldCharType="begin"/>
        </w:r>
        <w:r w:rsidR="00435A4F">
          <w:rPr>
            <w:webHidden/>
          </w:rPr>
          <w:instrText xml:space="preserve"> PAGEREF _Toc328545448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49" w:history="1">
        <w:r w:rsidR="00435A4F" w:rsidRPr="00037826">
          <w:rPr>
            <w:rStyle w:val="Hyperlink"/>
            <w:rFonts w:cs="Tahoma"/>
          </w:rPr>
          <w:t>Project 2010 Standard</w:t>
        </w:r>
        <w:r w:rsidR="00435A4F">
          <w:rPr>
            <w:webHidden/>
          </w:rPr>
          <w:tab/>
        </w:r>
        <w:r w:rsidR="00CA44D4">
          <w:rPr>
            <w:webHidden/>
          </w:rPr>
          <w:fldChar w:fldCharType="begin"/>
        </w:r>
        <w:r w:rsidR="00435A4F">
          <w:rPr>
            <w:webHidden/>
          </w:rPr>
          <w:instrText xml:space="preserve"> PAGEREF _Toc328545449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50" w:history="1">
        <w:r w:rsidR="00435A4F" w:rsidRPr="00037826">
          <w:rPr>
            <w:rStyle w:val="Hyperlink"/>
            <w:rFonts w:cs="Tahoma"/>
          </w:rPr>
          <w:t>Project 2010 Professional</w:t>
        </w:r>
        <w:r w:rsidR="00435A4F">
          <w:rPr>
            <w:webHidden/>
          </w:rPr>
          <w:tab/>
        </w:r>
        <w:r w:rsidR="00CA44D4">
          <w:rPr>
            <w:webHidden/>
          </w:rPr>
          <w:fldChar w:fldCharType="begin"/>
        </w:r>
        <w:r w:rsidR="00435A4F">
          <w:rPr>
            <w:webHidden/>
          </w:rPr>
          <w:instrText xml:space="preserve"> PAGEREF _Toc328545450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51" w:history="1">
        <w:r w:rsidR="00435A4F" w:rsidRPr="00037826">
          <w:rPr>
            <w:rStyle w:val="Hyperlink"/>
            <w:rFonts w:cs="Tahoma"/>
          </w:rPr>
          <w:t>Huurrechten voor Office Standard</w:t>
        </w:r>
        <w:r w:rsidR="00435A4F">
          <w:rPr>
            <w:webHidden/>
          </w:rPr>
          <w:tab/>
        </w:r>
        <w:r w:rsidR="00CA44D4">
          <w:rPr>
            <w:webHidden/>
          </w:rPr>
          <w:fldChar w:fldCharType="begin"/>
        </w:r>
        <w:r w:rsidR="00435A4F">
          <w:rPr>
            <w:webHidden/>
          </w:rPr>
          <w:instrText xml:space="preserve"> PAGEREF _Toc328545451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52" w:history="1">
        <w:r w:rsidR="00435A4F" w:rsidRPr="00037826">
          <w:rPr>
            <w:rStyle w:val="Hyperlink"/>
            <w:rFonts w:cs="Tahoma"/>
          </w:rPr>
          <w:t>Huurrechten voor Office</w:t>
        </w:r>
        <w:r w:rsidR="00222C22">
          <w:rPr>
            <w:rStyle w:val="Hyperlink"/>
            <w:rFonts w:cs="Tahoma"/>
          </w:rPr>
          <w:t xml:space="preserve"> </w:t>
        </w:r>
        <w:r w:rsidR="00435A4F" w:rsidRPr="00037826">
          <w:rPr>
            <w:rStyle w:val="Hyperlink"/>
            <w:rFonts w:cs="Tahoma"/>
          </w:rPr>
          <w:t>Professional Plus</w:t>
        </w:r>
        <w:r w:rsidR="00435A4F">
          <w:rPr>
            <w:webHidden/>
          </w:rPr>
          <w:tab/>
        </w:r>
        <w:r w:rsidR="00CA44D4">
          <w:rPr>
            <w:webHidden/>
          </w:rPr>
          <w:fldChar w:fldCharType="begin"/>
        </w:r>
        <w:r w:rsidR="00435A4F">
          <w:rPr>
            <w:webHidden/>
          </w:rPr>
          <w:instrText xml:space="preserve"> PAGEREF _Toc328545452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53" w:history="1">
        <w:r w:rsidR="00435A4F" w:rsidRPr="00037826">
          <w:rPr>
            <w:rStyle w:val="Hyperlink"/>
            <w:rFonts w:cs="Tahoma"/>
          </w:rPr>
          <w:t>SharePoint Workspace 2010</w:t>
        </w:r>
        <w:r w:rsidR="00435A4F">
          <w:rPr>
            <w:webHidden/>
          </w:rPr>
          <w:tab/>
        </w:r>
        <w:r w:rsidR="00CA44D4">
          <w:rPr>
            <w:webHidden/>
          </w:rPr>
          <w:fldChar w:fldCharType="begin"/>
        </w:r>
        <w:r w:rsidR="00435A4F">
          <w:rPr>
            <w:webHidden/>
          </w:rPr>
          <w:instrText xml:space="preserve"> PAGEREF _Toc328545453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54" w:history="1">
        <w:r w:rsidR="00435A4F" w:rsidRPr="00037826">
          <w:rPr>
            <w:rStyle w:val="Hyperlink"/>
            <w:rFonts w:cs="Tahoma"/>
          </w:rPr>
          <w:t>Streets and Trips 2011</w:t>
        </w:r>
        <w:r w:rsidR="00435A4F">
          <w:rPr>
            <w:webHidden/>
          </w:rPr>
          <w:tab/>
        </w:r>
        <w:r w:rsidR="00CA44D4">
          <w:rPr>
            <w:webHidden/>
          </w:rPr>
          <w:fldChar w:fldCharType="begin"/>
        </w:r>
        <w:r w:rsidR="00435A4F">
          <w:rPr>
            <w:webHidden/>
          </w:rPr>
          <w:instrText xml:space="preserve"> PAGEREF _Toc328545454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55" w:history="1">
        <w:r w:rsidR="00435A4F" w:rsidRPr="00037826">
          <w:rPr>
            <w:rStyle w:val="Hyperlink"/>
            <w:rFonts w:cs="Tahoma"/>
          </w:rPr>
          <w:t>Visio</w:t>
        </w:r>
        <w:r w:rsidR="00435A4F" w:rsidRPr="00037826">
          <w:rPr>
            <w:rStyle w:val="Hyperlink"/>
            <w:rFonts w:cs="Tahoma"/>
            <w:vertAlign w:val="superscript"/>
          </w:rPr>
          <w:t>®</w:t>
        </w:r>
        <w:r w:rsidR="00435A4F" w:rsidRPr="00037826">
          <w:rPr>
            <w:rStyle w:val="Hyperlink"/>
            <w:rFonts w:cs="Tahoma"/>
          </w:rPr>
          <w:t xml:space="preserve"> 2010 Premium</w:t>
        </w:r>
        <w:r w:rsidR="00435A4F">
          <w:rPr>
            <w:webHidden/>
          </w:rPr>
          <w:tab/>
        </w:r>
        <w:r w:rsidR="00CA44D4">
          <w:rPr>
            <w:webHidden/>
          </w:rPr>
          <w:fldChar w:fldCharType="begin"/>
        </w:r>
        <w:r w:rsidR="00435A4F">
          <w:rPr>
            <w:webHidden/>
          </w:rPr>
          <w:instrText xml:space="preserve"> PAGEREF _Toc328545455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56" w:history="1">
        <w:r w:rsidR="00435A4F" w:rsidRPr="00037826">
          <w:rPr>
            <w:rStyle w:val="Hyperlink"/>
            <w:rFonts w:cs="Tahoma"/>
          </w:rPr>
          <w:t>Visio</w:t>
        </w:r>
        <w:r w:rsidR="00435A4F" w:rsidRPr="00037826">
          <w:rPr>
            <w:rStyle w:val="Hyperlink"/>
            <w:rFonts w:cs="Tahoma"/>
            <w:vertAlign w:val="superscript"/>
          </w:rPr>
          <w:t>®</w:t>
        </w:r>
        <w:r w:rsidR="00435A4F" w:rsidRPr="00037826">
          <w:rPr>
            <w:rStyle w:val="Hyperlink"/>
            <w:rFonts w:cs="Tahoma"/>
          </w:rPr>
          <w:t xml:space="preserve"> 2010 Professional</w:t>
        </w:r>
        <w:r w:rsidR="00435A4F">
          <w:rPr>
            <w:webHidden/>
          </w:rPr>
          <w:tab/>
        </w:r>
        <w:r w:rsidR="00CA44D4">
          <w:rPr>
            <w:webHidden/>
          </w:rPr>
          <w:fldChar w:fldCharType="begin"/>
        </w:r>
        <w:r w:rsidR="00435A4F">
          <w:rPr>
            <w:webHidden/>
          </w:rPr>
          <w:instrText xml:space="preserve"> PAGEREF _Toc328545456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57" w:history="1">
        <w:r w:rsidR="00435A4F" w:rsidRPr="00037826">
          <w:rPr>
            <w:rStyle w:val="Hyperlink"/>
            <w:rFonts w:cs="Tahoma"/>
          </w:rPr>
          <w:t>Visio</w:t>
        </w:r>
        <w:r w:rsidR="00435A4F" w:rsidRPr="00037826">
          <w:rPr>
            <w:rStyle w:val="Hyperlink"/>
            <w:rFonts w:cs="Tahoma"/>
            <w:vertAlign w:val="superscript"/>
          </w:rPr>
          <w:t>®</w:t>
        </w:r>
        <w:r w:rsidR="00435A4F" w:rsidRPr="00037826">
          <w:rPr>
            <w:rStyle w:val="Hyperlink"/>
            <w:rFonts w:cs="Tahoma"/>
          </w:rPr>
          <w:t xml:space="preserve"> 2010 Standard</w:t>
        </w:r>
        <w:r w:rsidR="00435A4F">
          <w:rPr>
            <w:webHidden/>
          </w:rPr>
          <w:tab/>
        </w:r>
        <w:r w:rsidR="00CA44D4">
          <w:rPr>
            <w:webHidden/>
          </w:rPr>
          <w:fldChar w:fldCharType="begin"/>
        </w:r>
        <w:r w:rsidR="00435A4F">
          <w:rPr>
            <w:webHidden/>
          </w:rPr>
          <w:instrText xml:space="preserve"> PAGEREF _Toc328545457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58" w:history="1">
        <w:r w:rsidR="00435A4F" w:rsidRPr="00037826">
          <w:rPr>
            <w:rStyle w:val="Hyperlink"/>
            <w:rFonts w:cs="Tahoma"/>
            <w:noProof/>
            <w:lang w:val="nl-NL"/>
          </w:rPr>
          <w:t>TechNet Plus Direct</w:t>
        </w:r>
        <w:r w:rsidR="00435A4F">
          <w:rPr>
            <w:noProof/>
            <w:webHidden/>
          </w:rPr>
          <w:tab/>
        </w:r>
        <w:r w:rsidR="00CA44D4">
          <w:rPr>
            <w:noProof/>
            <w:webHidden/>
          </w:rPr>
          <w:fldChar w:fldCharType="begin"/>
        </w:r>
        <w:r w:rsidR="00435A4F">
          <w:rPr>
            <w:noProof/>
            <w:webHidden/>
          </w:rPr>
          <w:instrText xml:space="preserve"> PAGEREF _Toc328545458 \h </w:instrText>
        </w:r>
        <w:r w:rsidR="00CA44D4">
          <w:rPr>
            <w:noProof/>
            <w:webHidden/>
          </w:rPr>
        </w:r>
        <w:r w:rsidR="00CA44D4">
          <w:rPr>
            <w:noProof/>
            <w:webHidden/>
          </w:rPr>
          <w:fldChar w:fldCharType="separate"/>
        </w:r>
        <w:r w:rsidR="00EB639A">
          <w:rPr>
            <w:noProof/>
            <w:webHidden/>
          </w:rPr>
          <w:t>17</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59" w:history="1">
        <w:r w:rsidR="00435A4F" w:rsidRPr="00037826">
          <w:rPr>
            <w:rStyle w:val="Hyperlink"/>
            <w:rFonts w:cs="Tahoma"/>
            <w:noProof/>
            <w:lang w:val="nl-NL"/>
          </w:rPr>
          <w:t>Visual Studio</w:t>
        </w:r>
        <w:r w:rsidR="00435A4F" w:rsidRPr="00037826">
          <w:rPr>
            <w:rStyle w:val="Hyperlink"/>
            <w:rFonts w:cs="Tahoma"/>
            <w:noProof/>
            <w:vertAlign w:val="superscript"/>
            <w:lang w:val="nl-NL"/>
          </w:rPr>
          <w:t>®</w:t>
        </w:r>
        <w:r w:rsidR="00435A4F" w:rsidRPr="00037826">
          <w:rPr>
            <w:rStyle w:val="Hyperlink"/>
            <w:rFonts w:cs="Tahoma"/>
            <w:noProof/>
            <w:lang w:val="nl-NL"/>
          </w:rPr>
          <w:t xml:space="preserve"> 2010 Professional</w:t>
        </w:r>
        <w:r w:rsidR="00435A4F">
          <w:rPr>
            <w:noProof/>
            <w:webHidden/>
          </w:rPr>
          <w:tab/>
        </w:r>
        <w:r w:rsidR="00CA44D4">
          <w:rPr>
            <w:noProof/>
            <w:webHidden/>
          </w:rPr>
          <w:fldChar w:fldCharType="begin"/>
        </w:r>
        <w:r w:rsidR="00435A4F">
          <w:rPr>
            <w:noProof/>
            <w:webHidden/>
          </w:rPr>
          <w:instrText xml:space="preserve"> PAGEREF _Toc328545459 \h </w:instrText>
        </w:r>
        <w:r w:rsidR="00CA44D4">
          <w:rPr>
            <w:noProof/>
            <w:webHidden/>
          </w:rPr>
        </w:r>
        <w:r w:rsidR="00CA44D4">
          <w:rPr>
            <w:noProof/>
            <w:webHidden/>
          </w:rPr>
          <w:fldChar w:fldCharType="separate"/>
        </w:r>
        <w:r w:rsidR="00EB639A">
          <w:rPr>
            <w:noProof/>
            <w:webHidden/>
          </w:rPr>
          <w:t>17</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60" w:history="1">
        <w:r w:rsidR="00435A4F" w:rsidRPr="00037826">
          <w:rPr>
            <w:rStyle w:val="Hyperlink"/>
            <w:rFonts w:cs="Tahoma"/>
            <w:noProof/>
            <w:lang w:val="nl-NL"/>
          </w:rPr>
          <w:t>Visual Studio</w:t>
        </w:r>
        <w:r w:rsidR="00435A4F" w:rsidRPr="00037826">
          <w:rPr>
            <w:rStyle w:val="Hyperlink"/>
            <w:rFonts w:cs="Tahoma"/>
            <w:noProof/>
            <w:vertAlign w:val="superscript"/>
            <w:lang w:val="nl-NL"/>
          </w:rPr>
          <w:t>®</w:t>
        </w:r>
        <w:r w:rsidR="00435A4F" w:rsidRPr="00037826">
          <w:rPr>
            <w:rStyle w:val="Hyperlink"/>
            <w:rFonts w:cs="Tahoma"/>
            <w:noProof/>
            <w:lang w:val="nl-NL"/>
          </w:rPr>
          <w:t xml:space="preserve"> 2010 Professional met MSDN</w:t>
        </w:r>
        <w:r w:rsidR="00435A4F">
          <w:rPr>
            <w:noProof/>
            <w:webHidden/>
          </w:rPr>
          <w:tab/>
        </w:r>
        <w:r w:rsidR="00CA44D4">
          <w:rPr>
            <w:noProof/>
            <w:webHidden/>
          </w:rPr>
          <w:fldChar w:fldCharType="begin"/>
        </w:r>
        <w:r w:rsidR="00435A4F">
          <w:rPr>
            <w:noProof/>
            <w:webHidden/>
          </w:rPr>
          <w:instrText xml:space="preserve"> PAGEREF _Toc328545460 \h </w:instrText>
        </w:r>
        <w:r w:rsidR="00CA44D4">
          <w:rPr>
            <w:noProof/>
            <w:webHidden/>
          </w:rPr>
        </w:r>
        <w:r w:rsidR="00CA44D4">
          <w:rPr>
            <w:noProof/>
            <w:webHidden/>
          </w:rPr>
          <w:fldChar w:fldCharType="separate"/>
        </w:r>
        <w:r w:rsidR="00EB639A">
          <w:rPr>
            <w:noProof/>
            <w:webHidden/>
          </w:rPr>
          <w:t>17</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1"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2010 Professional met MSDN Embedded</w:t>
        </w:r>
        <w:r w:rsidR="00435A4F">
          <w:rPr>
            <w:webHidden/>
          </w:rPr>
          <w:tab/>
        </w:r>
        <w:r w:rsidR="00CA44D4">
          <w:rPr>
            <w:webHidden/>
          </w:rPr>
          <w:fldChar w:fldCharType="begin"/>
        </w:r>
        <w:r w:rsidR="00435A4F">
          <w:rPr>
            <w:webHidden/>
          </w:rPr>
          <w:instrText xml:space="preserve"> PAGEREF _Toc328545461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2"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2010 Premium</w:t>
        </w:r>
        <w:r w:rsidR="00435A4F">
          <w:rPr>
            <w:webHidden/>
          </w:rPr>
          <w:tab/>
        </w:r>
        <w:r w:rsidR="00CA44D4">
          <w:rPr>
            <w:webHidden/>
          </w:rPr>
          <w:fldChar w:fldCharType="begin"/>
        </w:r>
        <w:r w:rsidR="00435A4F">
          <w:rPr>
            <w:webHidden/>
          </w:rPr>
          <w:instrText xml:space="preserve"> PAGEREF _Toc328545462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3"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2010 Premium met MSDN</w:t>
        </w:r>
        <w:r w:rsidR="00435A4F">
          <w:rPr>
            <w:webHidden/>
          </w:rPr>
          <w:tab/>
        </w:r>
        <w:r w:rsidR="00CA44D4">
          <w:rPr>
            <w:webHidden/>
          </w:rPr>
          <w:fldChar w:fldCharType="begin"/>
        </w:r>
        <w:r w:rsidR="00435A4F">
          <w:rPr>
            <w:webHidden/>
          </w:rPr>
          <w:instrText xml:space="preserve"> PAGEREF _Toc328545463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4"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2010 Ultimate</w:t>
        </w:r>
        <w:r w:rsidR="00435A4F">
          <w:rPr>
            <w:webHidden/>
          </w:rPr>
          <w:tab/>
        </w:r>
        <w:r w:rsidR="00CA44D4">
          <w:rPr>
            <w:webHidden/>
          </w:rPr>
          <w:fldChar w:fldCharType="begin"/>
        </w:r>
        <w:r w:rsidR="00435A4F">
          <w:rPr>
            <w:webHidden/>
          </w:rPr>
          <w:instrText xml:space="preserve"> PAGEREF _Toc328545464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5"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2010 Ultimate met MSDN</w:t>
        </w:r>
        <w:r w:rsidR="00435A4F">
          <w:rPr>
            <w:webHidden/>
          </w:rPr>
          <w:tab/>
        </w:r>
        <w:r w:rsidR="00CA44D4">
          <w:rPr>
            <w:webHidden/>
          </w:rPr>
          <w:fldChar w:fldCharType="begin"/>
        </w:r>
        <w:r w:rsidR="00435A4F">
          <w:rPr>
            <w:webHidden/>
          </w:rPr>
          <w:instrText xml:space="preserve"> PAGEREF _Toc328545465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6"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Test Professional 2010</w:t>
        </w:r>
        <w:r w:rsidR="00435A4F">
          <w:rPr>
            <w:webHidden/>
          </w:rPr>
          <w:tab/>
        </w:r>
        <w:r w:rsidR="00CA44D4">
          <w:rPr>
            <w:webHidden/>
          </w:rPr>
          <w:fldChar w:fldCharType="begin"/>
        </w:r>
        <w:r w:rsidR="00435A4F">
          <w:rPr>
            <w:webHidden/>
          </w:rPr>
          <w:instrText xml:space="preserve"> PAGEREF _Toc328545466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7"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Test Professional 2010 met MSDN</w:t>
        </w:r>
        <w:r w:rsidR="00435A4F">
          <w:rPr>
            <w:webHidden/>
          </w:rPr>
          <w:tab/>
        </w:r>
        <w:r w:rsidR="00CA44D4">
          <w:rPr>
            <w:webHidden/>
          </w:rPr>
          <w:fldChar w:fldCharType="begin"/>
        </w:r>
        <w:r w:rsidR="00435A4F">
          <w:rPr>
            <w:webHidden/>
          </w:rPr>
          <w:instrText xml:space="preserve"> PAGEREF _Toc328545467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8"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LightSwitch 2011</w:t>
        </w:r>
        <w:r w:rsidR="00435A4F">
          <w:rPr>
            <w:webHidden/>
          </w:rPr>
          <w:tab/>
        </w:r>
        <w:r w:rsidR="00CA44D4">
          <w:rPr>
            <w:webHidden/>
          </w:rPr>
          <w:fldChar w:fldCharType="begin"/>
        </w:r>
        <w:r w:rsidR="00435A4F">
          <w:rPr>
            <w:webHidden/>
          </w:rPr>
          <w:instrText xml:space="preserve"> PAGEREF _Toc328545468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69" w:history="1">
        <w:r w:rsidR="00435A4F" w:rsidRPr="00037826">
          <w:rPr>
            <w:rStyle w:val="Hyperlink"/>
            <w:rFonts w:cs="Tahoma"/>
            <w:lang w:val="nl-NL"/>
          </w:rPr>
          <w:t>Word 2010</w:t>
        </w:r>
        <w:r w:rsidR="00435A4F">
          <w:rPr>
            <w:webHidden/>
          </w:rPr>
          <w:tab/>
        </w:r>
        <w:r w:rsidR="00CA44D4">
          <w:rPr>
            <w:webHidden/>
          </w:rPr>
          <w:fldChar w:fldCharType="begin"/>
        </w:r>
        <w:r w:rsidR="00435A4F">
          <w:rPr>
            <w:webHidden/>
          </w:rPr>
          <w:instrText xml:space="preserve"> PAGEREF _Toc328545469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70" w:history="1">
        <w:r w:rsidR="00435A4F" w:rsidRPr="00037826">
          <w:rPr>
            <w:rStyle w:val="Hyperlink"/>
            <w:rFonts w:cs="Tahoma"/>
            <w:lang w:val="nl-NL"/>
          </w:rPr>
          <w:t>Word voor Mac 2011</w:t>
        </w:r>
        <w:r w:rsidR="00435A4F">
          <w:rPr>
            <w:webHidden/>
          </w:rPr>
          <w:tab/>
        </w:r>
        <w:r w:rsidR="00CA44D4">
          <w:rPr>
            <w:webHidden/>
          </w:rPr>
          <w:fldChar w:fldCharType="begin"/>
        </w:r>
        <w:r w:rsidR="00435A4F">
          <w:rPr>
            <w:webHidden/>
          </w:rPr>
          <w:instrText xml:space="preserve"> PAGEREF _Toc328545470 \h </w:instrText>
        </w:r>
        <w:r w:rsidR="00CA44D4">
          <w:rPr>
            <w:webHidden/>
          </w:rPr>
        </w:r>
        <w:r w:rsidR="00CA44D4">
          <w:rPr>
            <w:webHidden/>
          </w:rPr>
          <w:fldChar w:fldCharType="separate"/>
        </w:r>
        <w:r w:rsidR="00EB639A">
          <w:rPr>
            <w:webHidden/>
          </w:rPr>
          <w:t>17</w:t>
        </w:r>
        <w:r w:rsidR="00CA44D4">
          <w:rPr>
            <w:webHidden/>
          </w:rPr>
          <w:fldChar w:fldCharType="end"/>
        </w:r>
      </w:hyperlink>
    </w:p>
    <w:p w:rsidR="00435A4F" w:rsidRPr="007D2382" w:rsidRDefault="00BB1302">
      <w:pPr>
        <w:pStyle w:val="TOC3"/>
        <w:rPr>
          <w:rFonts w:asciiTheme="minorHAnsi" w:eastAsiaTheme="minorEastAsia" w:hAnsiTheme="minorHAnsi" w:cstheme="minorBidi"/>
          <w:b/>
          <w:bCs w:val="0"/>
          <w:color w:val="F69933"/>
          <w:sz w:val="22"/>
          <w:szCs w:val="22"/>
          <w:lang w:val="en-US" w:eastAsia="zh-CN"/>
        </w:rPr>
      </w:pPr>
      <w:hyperlink w:anchor="_Toc328545471" w:history="1">
        <w:r w:rsidR="00435A4F" w:rsidRPr="007D2382">
          <w:rPr>
            <w:rStyle w:val="Hyperlink"/>
            <w:rFonts w:cs="Tahoma"/>
            <w:b/>
            <w:bCs w:val="0"/>
            <w:color w:val="F69933"/>
          </w:rPr>
          <w:t>PRODUCTGROEP SYSTEMEN</w:t>
        </w:r>
        <w:r w:rsidR="00435A4F" w:rsidRPr="007D2382">
          <w:rPr>
            <w:b/>
            <w:bCs w:val="0"/>
            <w:webHidden/>
            <w:color w:val="F69933"/>
          </w:rPr>
          <w:tab/>
        </w:r>
        <w:r w:rsidR="00CA44D4" w:rsidRPr="007D2382">
          <w:rPr>
            <w:b/>
            <w:bCs w:val="0"/>
            <w:webHidden/>
            <w:color w:val="F69933"/>
          </w:rPr>
          <w:fldChar w:fldCharType="begin"/>
        </w:r>
        <w:r w:rsidR="00435A4F" w:rsidRPr="007D2382">
          <w:rPr>
            <w:b/>
            <w:bCs w:val="0"/>
            <w:webHidden/>
            <w:color w:val="F69933"/>
          </w:rPr>
          <w:instrText xml:space="preserve"> PAGEREF _Toc328545471 \h </w:instrText>
        </w:r>
        <w:r w:rsidR="00CA44D4" w:rsidRPr="007D2382">
          <w:rPr>
            <w:b/>
            <w:bCs w:val="0"/>
            <w:webHidden/>
            <w:color w:val="F69933"/>
          </w:rPr>
        </w:r>
        <w:r w:rsidR="00CA44D4" w:rsidRPr="007D2382">
          <w:rPr>
            <w:b/>
            <w:bCs w:val="0"/>
            <w:webHidden/>
            <w:color w:val="F69933"/>
          </w:rPr>
          <w:fldChar w:fldCharType="separate"/>
        </w:r>
        <w:r w:rsidR="00EB639A" w:rsidRPr="007D2382">
          <w:rPr>
            <w:b/>
            <w:bCs w:val="0"/>
            <w:webHidden/>
            <w:color w:val="F69933"/>
          </w:rPr>
          <w:t>18</w:t>
        </w:r>
        <w:r w:rsidR="00CA44D4" w:rsidRPr="007D2382">
          <w:rPr>
            <w:b/>
            <w:bCs w:val="0"/>
            <w:webHidden/>
            <w:color w:val="F69933"/>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72" w:history="1">
        <w:r w:rsidR="00435A4F" w:rsidRPr="00037826">
          <w:rPr>
            <w:rStyle w:val="Hyperlink"/>
            <w:rFonts w:cs="Tahoma"/>
            <w:noProof/>
            <w:lang w:val="nl-NL"/>
          </w:rPr>
          <w:t>Windows Vista DVD Playback Pack</w:t>
        </w:r>
        <w:r w:rsidR="00435A4F">
          <w:rPr>
            <w:noProof/>
            <w:webHidden/>
          </w:rPr>
          <w:tab/>
        </w:r>
        <w:r w:rsidR="00CA44D4">
          <w:rPr>
            <w:noProof/>
            <w:webHidden/>
          </w:rPr>
          <w:fldChar w:fldCharType="begin"/>
        </w:r>
        <w:r w:rsidR="00435A4F">
          <w:rPr>
            <w:noProof/>
            <w:webHidden/>
          </w:rPr>
          <w:instrText xml:space="preserve"> PAGEREF _Toc328545472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73" w:history="1">
        <w:r w:rsidR="00435A4F" w:rsidRPr="00037826">
          <w:rPr>
            <w:rStyle w:val="Hyperlink"/>
            <w:rFonts w:cs="Tahoma"/>
            <w:noProof/>
            <w:lang w:val="nl-NL"/>
          </w:rPr>
          <w:t>Microsoft Desktop Optimization Pack 2011 R2 voor Software Assurance</w:t>
        </w:r>
        <w:r w:rsidR="00435A4F">
          <w:rPr>
            <w:noProof/>
            <w:webHidden/>
          </w:rPr>
          <w:tab/>
        </w:r>
        <w:r w:rsidR="00CA44D4">
          <w:rPr>
            <w:noProof/>
            <w:webHidden/>
          </w:rPr>
          <w:fldChar w:fldCharType="begin"/>
        </w:r>
        <w:r w:rsidR="00435A4F">
          <w:rPr>
            <w:noProof/>
            <w:webHidden/>
          </w:rPr>
          <w:instrText xml:space="preserve"> PAGEREF _Toc328545473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74" w:history="1">
        <w:r w:rsidR="00435A4F" w:rsidRPr="00037826">
          <w:rPr>
            <w:rStyle w:val="Hyperlink"/>
            <w:rFonts w:cs="Tahoma"/>
            <w:noProof/>
            <w:lang w:val="nl-NL"/>
          </w:rPr>
          <w:t>Huurrechten voor Windows</w:t>
        </w:r>
        <w:r w:rsidR="00435A4F">
          <w:rPr>
            <w:noProof/>
            <w:webHidden/>
          </w:rPr>
          <w:tab/>
        </w:r>
        <w:r w:rsidR="00CA44D4">
          <w:rPr>
            <w:noProof/>
            <w:webHidden/>
          </w:rPr>
          <w:fldChar w:fldCharType="begin"/>
        </w:r>
        <w:r w:rsidR="00435A4F">
          <w:rPr>
            <w:noProof/>
            <w:webHidden/>
          </w:rPr>
          <w:instrText xml:space="preserve"> PAGEREF _Toc328545474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75" w:history="1">
        <w:r w:rsidR="00435A4F" w:rsidRPr="00037826">
          <w:rPr>
            <w:rStyle w:val="Hyperlink"/>
            <w:rFonts w:cs="Tahoma"/>
            <w:noProof/>
            <w:lang w:val="nl-NL"/>
          </w:rPr>
          <w:t>Windows</w:t>
        </w:r>
        <w:r w:rsidR="00435A4F" w:rsidRPr="00037826">
          <w:rPr>
            <w:rStyle w:val="Hyperlink"/>
            <w:rFonts w:cs="Tahoma"/>
            <w:noProof/>
            <w:vertAlign w:val="superscript"/>
            <w:lang w:val="nl-NL"/>
          </w:rPr>
          <w:t>®</w:t>
        </w:r>
        <w:r w:rsidR="00435A4F" w:rsidRPr="00037826">
          <w:rPr>
            <w:rStyle w:val="Hyperlink"/>
            <w:rFonts w:cs="Tahoma"/>
            <w:noProof/>
            <w:lang w:val="nl-NL"/>
          </w:rPr>
          <w:t xml:space="preserve"> 7 Partners in Learning</w:t>
        </w:r>
        <w:r w:rsidR="00435A4F">
          <w:rPr>
            <w:noProof/>
            <w:webHidden/>
          </w:rPr>
          <w:tab/>
        </w:r>
        <w:r w:rsidR="00CA44D4">
          <w:rPr>
            <w:noProof/>
            <w:webHidden/>
          </w:rPr>
          <w:fldChar w:fldCharType="begin"/>
        </w:r>
        <w:r w:rsidR="00435A4F">
          <w:rPr>
            <w:noProof/>
            <w:webHidden/>
          </w:rPr>
          <w:instrText xml:space="preserve"> PAGEREF _Toc328545475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76" w:history="1">
        <w:r w:rsidR="00435A4F" w:rsidRPr="00037826">
          <w:rPr>
            <w:rStyle w:val="Hyperlink"/>
            <w:rFonts w:cs="Tahoma"/>
            <w:noProof/>
            <w:lang w:val="nl-NL"/>
          </w:rPr>
          <w:t>Windows</w:t>
        </w:r>
        <w:r w:rsidR="00435A4F" w:rsidRPr="00037826">
          <w:rPr>
            <w:rStyle w:val="Hyperlink"/>
            <w:rFonts w:cs="Tahoma"/>
            <w:noProof/>
            <w:vertAlign w:val="superscript"/>
            <w:lang w:val="nl-NL"/>
          </w:rPr>
          <w:t>®</w:t>
        </w:r>
        <w:r w:rsidR="00435A4F" w:rsidRPr="00037826">
          <w:rPr>
            <w:rStyle w:val="Hyperlink"/>
            <w:rFonts w:cs="Tahoma"/>
            <w:noProof/>
            <w:lang w:val="nl-NL"/>
          </w:rPr>
          <w:t xml:space="preserve"> 7 Professional Upgrade</w:t>
        </w:r>
        <w:r w:rsidR="00435A4F">
          <w:rPr>
            <w:noProof/>
            <w:webHidden/>
          </w:rPr>
          <w:tab/>
        </w:r>
        <w:r w:rsidR="00CA44D4">
          <w:rPr>
            <w:noProof/>
            <w:webHidden/>
          </w:rPr>
          <w:fldChar w:fldCharType="begin"/>
        </w:r>
        <w:r w:rsidR="00435A4F">
          <w:rPr>
            <w:noProof/>
            <w:webHidden/>
          </w:rPr>
          <w:instrText xml:space="preserve"> PAGEREF _Toc328545476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77" w:history="1">
        <w:r w:rsidR="00435A4F" w:rsidRPr="00037826">
          <w:rPr>
            <w:rStyle w:val="Hyperlink"/>
            <w:rFonts w:cs="Tahoma"/>
            <w:noProof/>
            <w:lang w:val="nl-NL"/>
          </w:rPr>
          <w:t>Windows</w:t>
        </w:r>
        <w:r w:rsidR="00435A4F" w:rsidRPr="00037826">
          <w:rPr>
            <w:rStyle w:val="Hyperlink"/>
            <w:rFonts w:cs="Tahoma"/>
            <w:noProof/>
            <w:vertAlign w:val="superscript"/>
            <w:lang w:val="nl-NL"/>
          </w:rPr>
          <w:t>®</w:t>
        </w:r>
        <w:r w:rsidR="00435A4F" w:rsidRPr="00037826">
          <w:rPr>
            <w:rStyle w:val="Hyperlink"/>
            <w:rFonts w:cs="Tahoma"/>
            <w:noProof/>
            <w:lang w:val="nl-NL"/>
          </w:rPr>
          <w:t xml:space="preserve"> 7 Professional met MDOP</w:t>
        </w:r>
        <w:r w:rsidR="00435A4F">
          <w:rPr>
            <w:noProof/>
            <w:webHidden/>
          </w:rPr>
          <w:tab/>
        </w:r>
        <w:r w:rsidR="00CA44D4">
          <w:rPr>
            <w:noProof/>
            <w:webHidden/>
          </w:rPr>
          <w:fldChar w:fldCharType="begin"/>
        </w:r>
        <w:r w:rsidR="00435A4F">
          <w:rPr>
            <w:noProof/>
            <w:webHidden/>
          </w:rPr>
          <w:instrText xml:space="preserve"> PAGEREF _Toc328545477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78" w:history="1">
        <w:r w:rsidR="00435A4F" w:rsidRPr="00037826">
          <w:rPr>
            <w:rStyle w:val="Hyperlink"/>
            <w:rFonts w:cs="Tahoma"/>
            <w:noProof/>
            <w:lang w:val="nl-NL"/>
          </w:rPr>
          <w:t>Windows Virtual Desktop Access (VDA)</w:t>
        </w:r>
        <w:r w:rsidR="00435A4F">
          <w:rPr>
            <w:noProof/>
            <w:webHidden/>
          </w:rPr>
          <w:tab/>
        </w:r>
        <w:r w:rsidR="00CA44D4">
          <w:rPr>
            <w:noProof/>
            <w:webHidden/>
          </w:rPr>
          <w:fldChar w:fldCharType="begin"/>
        </w:r>
        <w:r w:rsidR="00435A4F">
          <w:rPr>
            <w:noProof/>
            <w:webHidden/>
          </w:rPr>
          <w:instrText xml:space="preserve"> PAGEREF _Toc328545478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79" w:history="1">
        <w:r w:rsidR="00435A4F" w:rsidRPr="00037826">
          <w:rPr>
            <w:rStyle w:val="Hyperlink"/>
            <w:rFonts w:cs="Tahoma"/>
            <w:noProof/>
            <w:lang w:val="nl-NL"/>
          </w:rPr>
          <w:t>Windows</w:t>
        </w:r>
        <w:r w:rsidR="00435A4F" w:rsidRPr="00037826">
          <w:rPr>
            <w:rStyle w:val="Hyperlink"/>
            <w:rFonts w:cs="Tahoma"/>
            <w:noProof/>
            <w:vertAlign w:val="superscript"/>
            <w:lang w:val="nl-NL"/>
          </w:rPr>
          <w:t>®</w:t>
        </w:r>
        <w:r w:rsidR="00435A4F" w:rsidRPr="00037826">
          <w:rPr>
            <w:rStyle w:val="Hyperlink"/>
            <w:rFonts w:cs="Tahoma"/>
            <w:noProof/>
            <w:lang w:val="nl-NL"/>
          </w:rPr>
          <w:t xml:space="preserve"> Intune</w:t>
        </w:r>
        <w:r w:rsidR="00435A4F">
          <w:rPr>
            <w:noProof/>
            <w:webHidden/>
          </w:rPr>
          <w:tab/>
        </w:r>
        <w:r w:rsidR="00CA44D4">
          <w:rPr>
            <w:noProof/>
            <w:webHidden/>
          </w:rPr>
          <w:fldChar w:fldCharType="begin"/>
        </w:r>
        <w:r w:rsidR="00435A4F">
          <w:rPr>
            <w:noProof/>
            <w:webHidden/>
          </w:rPr>
          <w:instrText xml:space="preserve"> PAGEREF _Toc328545479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Pr="007D2382" w:rsidRDefault="00BB1302">
      <w:pPr>
        <w:pStyle w:val="TOC3"/>
        <w:rPr>
          <w:rFonts w:asciiTheme="minorHAnsi" w:eastAsiaTheme="minorEastAsia" w:hAnsiTheme="minorHAnsi" w:cstheme="minorBidi"/>
          <w:b/>
          <w:bCs w:val="0"/>
          <w:color w:val="F69933"/>
          <w:sz w:val="22"/>
          <w:szCs w:val="22"/>
          <w:lang w:val="en-US" w:eastAsia="zh-CN"/>
        </w:rPr>
      </w:pPr>
      <w:hyperlink w:anchor="_Toc328545480" w:history="1">
        <w:r w:rsidR="00435A4F" w:rsidRPr="007D2382">
          <w:rPr>
            <w:rStyle w:val="Hyperlink"/>
            <w:rFonts w:cs="Tahoma"/>
            <w:b/>
            <w:bCs w:val="0"/>
            <w:color w:val="F69933"/>
          </w:rPr>
          <w:t>PRODUCTGROEP SERVERS</w:t>
        </w:r>
        <w:r w:rsidR="00435A4F" w:rsidRPr="007D2382">
          <w:rPr>
            <w:b/>
            <w:bCs w:val="0"/>
            <w:webHidden/>
            <w:color w:val="F69933"/>
          </w:rPr>
          <w:tab/>
        </w:r>
        <w:r w:rsidR="00CA44D4" w:rsidRPr="007D2382">
          <w:rPr>
            <w:b/>
            <w:bCs w:val="0"/>
            <w:webHidden/>
            <w:color w:val="F69933"/>
          </w:rPr>
          <w:fldChar w:fldCharType="begin"/>
        </w:r>
        <w:r w:rsidR="00435A4F" w:rsidRPr="007D2382">
          <w:rPr>
            <w:b/>
            <w:bCs w:val="0"/>
            <w:webHidden/>
            <w:color w:val="F69933"/>
          </w:rPr>
          <w:instrText xml:space="preserve"> PAGEREF _Toc328545480 \h </w:instrText>
        </w:r>
        <w:r w:rsidR="00CA44D4" w:rsidRPr="007D2382">
          <w:rPr>
            <w:b/>
            <w:bCs w:val="0"/>
            <w:webHidden/>
            <w:color w:val="F69933"/>
          </w:rPr>
        </w:r>
        <w:r w:rsidR="00CA44D4" w:rsidRPr="007D2382">
          <w:rPr>
            <w:b/>
            <w:bCs w:val="0"/>
            <w:webHidden/>
            <w:color w:val="F69933"/>
          </w:rPr>
          <w:fldChar w:fldCharType="separate"/>
        </w:r>
        <w:r w:rsidR="00EB639A" w:rsidRPr="007D2382">
          <w:rPr>
            <w:b/>
            <w:bCs w:val="0"/>
            <w:webHidden/>
            <w:color w:val="F69933"/>
          </w:rPr>
          <w:t>18</w:t>
        </w:r>
        <w:r w:rsidR="00CA44D4" w:rsidRPr="007D2382">
          <w:rPr>
            <w:b/>
            <w:bCs w:val="0"/>
            <w:webHidden/>
            <w:color w:val="F69933"/>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81" w:history="1">
        <w:r w:rsidR="00435A4F" w:rsidRPr="00037826">
          <w:rPr>
            <w:rStyle w:val="Hyperlink"/>
            <w:rFonts w:cs="Tahoma"/>
            <w:noProof/>
            <w:lang w:val="nl-NL"/>
          </w:rPr>
          <w:t>Bing Maps Server</w:t>
        </w:r>
        <w:r w:rsidR="00435A4F">
          <w:rPr>
            <w:noProof/>
            <w:webHidden/>
          </w:rPr>
          <w:tab/>
        </w:r>
        <w:r w:rsidR="00CA44D4">
          <w:rPr>
            <w:noProof/>
            <w:webHidden/>
          </w:rPr>
          <w:fldChar w:fldCharType="begin"/>
        </w:r>
        <w:r w:rsidR="00435A4F">
          <w:rPr>
            <w:noProof/>
            <w:webHidden/>
          </w:rPr>
          <w:instrText xml:space="preserve"> PAGEREF _Toc328545481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82" w:history="1">
        <w:r w:rsidR="00435A4F" w:rsidRPr="00037826">
          <w:rPr>
            <w:rStyle w:val="Hyperlink"/>
            <w:rFonts w:cs="Tahoma"/>
            <w:noProof/>
            <w:lang w:val="nl-NL"/>
          </w:rPr>
          <w:t>CAL voor Bing Maps Server</w:t>
        </w:r>
        <w:r w:rsidR="00435A4F">
          <w:rPr>
            <w:noProof/>
            <w:webHidden/>
          </w:rPr>
          <w:tab/>
        </w:r>
        <w:r w:rsidR="00CA44D4">
          <w:rPr>
            <w:noProof/>
            <w:webHidden/>
          </w:rPr>
          <w:fldChar w:fldCharType="begin"/>
        </w:r>
        <w:r w:rsidR="00435A4F">
          <w:rPr>
            <w:noProof/>
            <w:webHidden/>
          </w:rPr>
          <w:instrText xml:space="preserve"> PAGEREF _Toc328545482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83" w:history="1">
        <w:r w:rsidR="00435A4F" w:rsidRPr="00037826">
          <w:rPr>
            <w:rStyle w:val="Hyperlink"/>
            <w:rFonts w:cs="Tahoma"/>
            <w:noProof/>
            <w:lang w:val="nl-NL"/>
          </w:rPr>
          <w:t>Bing Maps Server met Enhanced Content Pack</w:t>
        </w:r>
        <w:r w:rsidR="00435A4F">
          <w:rPr>
            <w:noProof/>
            <w:webHidden/>
          </w:rPr>
          <w:tab/>
        </w:r>
        <w:r w:rsidR="00CA44D4">
          <w:rPr>
            <w:noProof/>
            <w:webHidden/>
          </w:rPr>
          <w:fldChar w:fldCharType="begin"/>
        </w:r>
        <w:r w:rsidR="00435A4F">
          <w:rPr>
            <w:noProof/>
            <w:webHidden/>
          </w:rPr>
          <w:instrText xml:space="preserve"> PAGEREF _Toc328545483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484" w:history="1">
        <w:r w:rsidR="00435A4F" w:rsidRPr="00037826">
          <w:rPr>
            <w:rStyle w:val="Hyperlink"/>
            <w:rFonts w:cs="Tahoma"/>
          </w:rPr>
          <w:t>CAL voor Bing Maps Server met Enhanced Content Pack</w:t>
        </w:r>
        <w:r w:rsidR="00435A4F">
          <w:rPr>
            <w:webHidden/>
          </w:rPr>
          <w:tab/>
        </w:r>
        <w:r w:rsidR="00CA44D4">
          <w:rPr>
            <w:webHidden/>
          </w:rPr>
          <w:fldChar w:fldCharType="begin"/>
        </w:r>
        <w:r w:rsidR="00435A4F">
          <w:rPr>
            <w:webHidden/>
          </w:rPr>
          <w:instrText xml:space="preserve"> PAGEREF _Toc328545484 \h </w:instrText>
        </w:r>
        <w:r w:rsidR="00CA44D4">
          <w:rPr>
            <w:webHidden/>
          </w:rPr>
        </w:r>
        <w:r w:rsidR="00CA44D4">
          <w:rPr>
            <w:webHidden/>
          </w:rPr>
          <w:fldChar w:fldCharType="separate"/>
        </w:r>
        <w:r w:rsidR="00EB639A">
          <w:rPr>
            <w:webHidden/>
          </w:rPr>
          <w:t>18</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85" w:history="1">
        <w:r w:rsidR="00435A4F" w:rsidRPr="00037826">
          <w:rPr>
            <w:rStyle w:val="Hyperlink"/>
            <w:rFonts w:cs="Tahoma"/>
            <w:noProof/>
            <w:lang w:val="nl-NL"/>
          </w:rPr>
          <w:t>Bing Maps Standard of Professional (Gebruikers-SL)</w:t>
        </w:r>
        <w:r w:rsidR="00435A4F">
          <w:rPr>
            <w:noProof/>
            <w:webHidden/>
          </w:rPr>
          <w:tab/>
        </w:r>
        <w:r w:rsidR="00CA44D4">
          <w:rPr>
            <w:noProof/>
            <w:webHidden/>
          </w:rPr>
          <w:fldChar w:fldCharType="begin"/>
        </w:r>
        <w:r w:rsidR="00435A4F">
          <w:rPr>
            <w:noProof/>
            <w:webHidden/>
          </w:rPr>
          <w:instrText xml:space="preserve"> PAGEREF _Toc328545485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86" w:history="1">
        <w:r w:rsidR="00435A4F" w:rsidRPr="00037826">
          <w:rPr>
            <w:rStyle w:val="Hyperlink"/>
            <w:rFonts w:cs="Tahoma"/>
            <w:noProof/>
            <w:lang w:val="nl-NL"/>
          </w:rPr>
          <w:t>Bing Maps Standard (Services-SL)</w:t>
        </w:r>
        <w:r w:rsidR="00435A4F">
          <w:rPr>
            <w:noProof/>
            <w:webHidden/>
          </w:rPr>
          <w:tab/>
        </w:r>
        <w:r w:rsidR="00CA44D4">
          <w:rPr>
            <w:noProof/>
            <w:webHidden/>
          </w:rPr>
          <w:fldChar w:fldCharType="begin"/>
        </w:r>
        <w:r w:rsidR="00435A4F">
          <w:rPr>
            <w:noProof/>
            <w:webHidden/>
          </w:rPr>
          <w:instrText xml:space="preserve"> PAGEREF _Toc328545486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87" w:history="1">
        <w:r w:rsidR="00435A4F" w:rsidRPr="00037826">
          <w:rPr>
            <w:rStyle w:val="Hyperlink"/>
            <w:rFonts w:cs="Tahoma"/>
            <w:noProof/>
            <w:lang w:val="nl-NL"/>
          </w:rPr>
          <w:t>Bing Maps Professional (Services-SL)</w:t>
        </w:r>
        <w:r w:rsidR="00435A4F">
          <w:rPr>
            <w:noProof/>
            <w:webHidden/>
          </w:rPr>
          <w:tab/>
        </w:r>
        <w:r w:rsidR="00CA44D4">
          <w:rPr>
            <w:noProof/>
            <w:webHidden/>
          </w:rPr>
          <w:fldChar w:fldCharType="begin"/>
        </w:r>
        <w:r w:rsidR="00435A4F">
          <w:rPr>
            <w:noProof/>
            <w:webHidden/>
          </w:rPr>
          <w:instrText xml:space="preserve"> PAGEREF _Toc328545487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88" w:history="1">
        <w:r w:rsidR="00435A4F" w:rsidRPr="00037826">
          <w:rPr>
            <w:rStyle w:val="Hyperlink"/>
            <w:rFonts w:cs="Tahoma"/>
            <w:noProof/>
            <w:lang w:val="nl-NL"/>
          </w:rPr>
          <w:t>Bing Maps 25KTrx (Aanvullende SL)</w:t>
        </w:r>
        <w:r w:rsidR="00435A4F">
          <w:rPr>
            <w:noProof/>
            <w:webHidden/>
          </w:rPr>
          <w:tab/>
        </w:r>
        <w:r w:rsidR="00CA44D4">
          <w:rPr>
            <w:noProof/>
            <w:webHidden/>
          </w:rPr>
          <w:fldChar w:fldCharType="begin"/>
        </w:r>
        <w:r w:rsidR="00435A4F">
          <w:rPr>
            <w:noProof/>
            <w:webHidden/>
          </w:rPr>
          <w:instrText xml:space="preserve"> PAGEREF _Toc328545488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89" w:history="1">
        <w:r w:rsidR="00435A4F" w:rsidRPr="00037826">
          <w:rPr>
            <w:rStyle w:val="Hyperlink"/>
            <w:rFonts w:cs="Tahoma"/>
            <w:noProof/>
            <w:lang w:val="nl-NL"/>
          </w:rPr>
          <w:t>Bing Maps 250KTrx (Aanvullende SL)</w:t>
        </w:r>
        <w:r w:rsidR="00435A4F">
          <w:rPr>
            <w:noProof/>
            <w:webHidden/>
          </w:rPr>
          <w:tab/>
        </w:r>
        <w:r w:rsidR="00CA44D4">
          <w:rPr>
            <w:noProof/>
            <w:webHidden/>
          </w:rPr>
          <w:fldChar w:fldCharType="begin"/>
        </w:r>
        <w:r w:rsidR="00435A4F">
          <w:rPr>
            <w:noProof/>
            <w:webHidden/>
          </w:rPr>
          <w:instrText xml:space="preserve"> PAGEREF _Toc328545489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0" w:history="1">
        <w:r w:rsidR="00435A4F" w:rsidRPr="00037826">
          <w:rPr>
            <w:rStyle w:val="Hyperlink"/>
            <w:rFonts w:cs="Tahoma"/>
            <w:noProof/>
            <w:lang w:val="nl-NL"/>
          </w:rPr>
          <w:t>Bing Maps Unlimited Trx (Aanvullende SL)</w:t>
        </w:r>
        <w:r w:rsidR="00435A4F">
          <w:rPr>
            <w:noProof/>
            <w:webHidden/>
          </w:rPr>
          <w:tab/>
        </w:r>
        <w:r w:rsidR="00CA44D4">
          <w:rPr>
            <w:noProof/>
            <w:webHidden/>
          </w:rPr>
          <w:fldChar w:fldCharType="begin"/>
        </w:r>
        <w:r w:rsidR="00435A4F">
          <w:rPr>
            <w:noProof/>
            <w:webHidden/>
          </w:rPr>
          <w:instrText xml:space="preserve"> PAGEREF _Toc328545490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1" w:history="1">
        <w:r w:rsidR="00435A4F" w:rsidRPr="00037826">
          <w:rPr>
            <w:rStyle w:val="Hyperlink"/>
            <w:rFonts w:cs="Tahoma"/>
            <w:noProof/>
            <w:lang w:val="nl-NL"/>
          </w:rPr>
          <w:t>BizTalk</w:t>
        </w:r>
        <w:r w:rsidR="00435A4F" w:rsidRPr="00037826">
          <w:rPr>
            <w:rStyle w:val="Hyperlink"/>
            <w:rFonts w:cs="Tahoma"/>
            <w:noProof/>
            <w:vertAlign w:val="superscript"/>
            <w:lang w:val="nl-NL"/>
          </w:rPr>
          <w:t>®</w:t>
        </w:r>
        <w:r w:rsidR="00435A4F" w:rsidRPr="00037826">
          <w:rPr>
            <w:rStyle w:val="Hyperlink"/>
            <w:rFonts w:cs="Tahoma"/>
            <w:noProof/>
            <w:lang w:val="nl-NL"/>
          </w:rPr>
          <w:t xml:space="preserve"> Server 2010 Branch Edition</w:t>
        </w:r>
        <w:r w:rsidR="00435A4F">
          <w:rPr>
            <w:noProof/>
            <w:webHidden/>
          </w:rPr>
          <w:tab/>
        </w:r>
        <w:r w:rsidR="00CA44D4">
          <w:rPr>
            <w:noProof/>
            <w:webHidden/>
          </w:rPr>
          <w:fldChar w:fldCharType="begin"/>
        </w:r>
        <w:r w:rsidR="00435A4F">
          <w:rPr>
            <w:noProof/>
            <w:webHidden/>
          </w:rPr>
          <w:instrText xml:space="preserve"> PAGEREF _Toc328545491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2" w:history="1">
        <w:r w:rsidR="00435A4F" w:rsidRPr="00037826">
          <w:rPr>
            <w:rStyle w:val="Hyperlink"/>
            <w:rFonts w:cs="Tahoma"/>
            <w:noProof/>
            <w:lang w:val="nl-NL"/>
          </w:rPr>
          <w:t>BizTalk</w:t>
        </w:r>
        <w:r w:rsidR="00435A4F" w:rsidRPr="00037826">
          <w:rPr>
            <w:rStyle w:val="Hyperlink"/>
            <w:rFonts w:cs="Tahoma"/>
            <w:noProof/>
            <w:vertAlign w:val="superscript"/>
            <w:lang w:val="nl-NL"/>
          </w:rPr>
          <w:t>®</w:t>
        </w:r>
        <w:r w:rsidR="00435A4F" w:rsidRPr="00037826">
          <w:rPr>
            <w:rStyle w:val="Hyperlink"/>
            <w:rFonts w:cs="Tahoma"/>
            <w:noProof/>
            <w:lang w:val="nl-NL"/>
          </w:rPr>
          <w:t xml:space="preserve"> Server 2010 Enterprise Edition</w:t>
        </w:r>
        <w:r w:rsidR="00435A4F">
          <w:rPr>
            <w:noProof/>
            <w:webHidden/>
          </w:rPr>
          <w:tab/>
        </w:r>
        <w:r w:rsidR="00CA44D4">
          <w:rPr>
            <w:noProof/>
            <w:webHidden/>
          </w:rPr>
          <w:fldChar w:fldCharType="begin"/>
        </w:r>
        <w:r w:rsidR="00435A4F">
          <w:rPr>
            <w:noProof/>
            <w:webHidden/>
          </w:rPr>
          <w:instrText xml:space="preserve"> PAGEREF _Toc328545492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3" w:history="1">
        <w:r w:rsidR="00435A4F" w:rsidRPr="00037826">
          <w:rPr>
            <w:rStyle w:val="Hyperlink"/>
            <w:rFonts w:cs="Tahoma"/>
            <w:noProof/>
            <w:lang w:val="nl-NL"/>
          </w:rPr>
          <w:t>BizTalk</w:t>
        </w:r>
        <w:r w:rsidR="00435A4F" w:rsidRPr="00037826">
          <w:rPr>
            <w:rStyle w:val="Hyperlink"/>
            <w:rFonts w:cs="Tahoma"/>
            <w:noProof/>
            <w:vertAlign w:val="superscript"/>
            <w:lang w:val="nl-NL"/>
          </w:rPr>
          <w:t>®</w:t>
        </w:r>
        <w:r w:rsidR="00435A4F" w:rsidRPr="00037826">
          <w:rPr>
            <w:rStyle w:val="Hyperlink"/>
            <w:rFonts w:cs="Tahoma"/>
            <w:noProof/>
            <w:lang w:val="nl-NL"/>
          </w:rPr>
          <w:t xml:space="preserve"> Server 2010 Enterprise RFID</w:t>
        </w:r>
        <w:r w:rsidR="00435A4F">
          <w:rPr>
            <w:noProof/>
            <w:webHidden/>
          </w:rPr>
          <w:tab/>
        </w:r>
        <w:r w:rsidR="00CA44D4">
          <w:rPr>
            <w:noProof/>
            <w:webHidden/>
          </w:rPr>
          <w:fldChar w:fldCharType="begin"/>
        </w:r>
        <w:r w:rsidR="00435A4F">
          <w:rPr>
            <w:noProof/>
            <w:webHidden/>
          </w:rPr>
          <w:instrText xml:space="preserve"> PAGEREF _Toc328545493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4" w:history="1">
        <w:r w:rsidR="00435A4F" w:rsidRPr="00037826">
          <w:rPr>
            <w:rStyle w:val="Hyperlink"/>
            <w:rFonts w:cs="Tahoma"/>
            <w:noProof/>
            <w:lang w:val="nl-NL"/>
          </w:rPr>
          <w:t>BizTalk</w:t>
        </w:r>
        <w:r w:rsidR="00435A4F" w:rsidRPr="00037826">
          <w:rPr>
            <w:rStyle w:val="Hyperlink"/>
            <w:rFonts w:cs="Tahoma"/>
            <w:noProof/>
            <w:vertAlign w:val="superscript"/>
            <w:lang w:val="nl-NL"/>
          </w:rPr>
          <w:t>®</w:t>
        </w:r>
        <w:r w:rsidR="00435A4F" w:rsidRPr="00037826">
          <w:rPr>
            <w:rStyle w:val="Hyperlink"/>
            <w:rFonts w:cs="Tahoma"/>
            <w:noProof/>
            <w:lang w:val="nl-NL"/>
          </w:rPr>
          <w:t xml:space="preserve"> Server 2010 Standard Edition</w:t>
        </w:r>
        <w:r w:rsidR="00435A4F">
          <w:rPr>
            <w:noProof/>
            <w:webHidden/>
          </w:rPr>
          <w:tab/>
        </w:r>
        <w:r w:rsidR="00CA44D4">
          <w:rPr>
            <w:noProof/>
            <w:webHidden/>
          </w:rPr>
          <w:fldChar w:fldCharType="begin"/>
        </w:r>
        <w:r w:rsidR="00435A4F">
          <w:rPr>
            <w:noProof/>
            <w:webHidden/>
          </w:rPr>
          <w:instrText xml:space="preserve"> PAGEREF _Toc328545494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5" w:history="1">
        <w:r w:rsidR="00435A4F" w:rsidRPr="00037826">
          <w:rPr>
            <w:rStyle w:val="Hyperlink"/>
            <w:rFonts w:cs="Tahoma"/>
            <w:noProof/>
            <w:lang w:val="nl-NL"/>
          </w:rPr>
          <w:t>BizTalk</w:t>
        </w:r>
        <w:r w:rsidR="00435A4F" w:rsidRPr="00037826">
          <w:rPr>
            <w:rStyle w:val="Hyperlink"/>
            <w:rFonts w:cs="Tahoma"/>
            <w:noProof/>
            <w:vertAlign w:val="superscript"/>
            <w:lang w:val="nl-NL"/>
          </w:rPr>
          <w:t>®</w:t>
        </w:r>
        <w:r w:rsidR="00435A4F" w:rsidRPr="00037826">
          <w:rPr>
            <w:rStyle w:val="Hyperlink"/>
            <w:rFonts w:cs="Tahoma"/>
            <w:noProof/>
            <w:lang w:val="nl-NL"/>
          </w:rPr>
          <w:t xml:space="preserve"> Server 2010 Branch IDC</w:t>
        </w:r>
        <w:r w:rsidR="00435A4F">
          <w:rPr>
            <w:noProof/>
            <w:webHidden/>
          </w:rPr>
          <w:tab/>
        </w:r>
        <w:r w:rsidR="00CA44D4">
          <w:rPr>
            <w:noProof/>
            <w:webHidden/>
          </w:rPr>
          <w:fldChar w:fldCharType="begin"/>
        </w:r>
        <w:r w:rsidR="00435A4F">
          <w:rPr>
            <w:noProof/>
            <w:webHidden/>
          </w:rPr>
          <w:instrText xml:space="preserve"> PAGEREF _Toc328545495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6" w:history="1">
        <w:r w:rsidR="00435A4F" w:rsidRPr="00037826">
          <w:rPr>
            <w:rStyle w:val="Hyperlink"/>
            <w:rFonts w:cs="Tahoma"/>
            <w:noProof/>
            <w:lang w:val="nl-NL"/>
          </w:rPr>
          <w:t>BizTalk</w:t>
        </w:r>
        <w:r w:rsidR="00435A4F" w:rsidRPr="00037826">
          <w:rPr>
            <w:rStyle w:val="Hyperlink"/>
            <w:rFonts w:cs="Tahoma"/>
            <w:noProof/>
            <w:vertAlign w:val="superscript"/>
            <w:lang w:val="nl-NL"/>
          </w:rPr>
          <w:t>®</w:t>
        </w:r>
        <w:r w:rsidR="00435A4F" w:rsidRPr="00037826">
          <w:rPr>
            <w:rStyle w:val="Hyperlink"/>
            <w:rFonts w:cs="Tahoma"/>
            <w:noProof/>
            <w:lang w:val="nl-NL"/>
          </w:rPr>
          <w:t xml:space="preserve"> Server 2010 Developer IDC</w:t>
        </w:r>
        <w:r w:rsidR="00435A4F">
          <w:rPr>
            <w:noProof/>
            <w:webHidden/>
          </w:rPr>
          <w:tab/>
        </w:r>
        <w:r w:rsidR="00CA44D4">
          <w:rPr>
            <w:noProof/>
            <w:webHidden/>
          </w:rPr>
          <w:fldChar w:fldCharType="begin"/>
        </w:r>
        <w:r w:rsidR="00435A4F">
          <w:rPr>
            <w:noProof/>
            <w:webHidden/>
          </w:rPr>
          <w:instrText xml:space="preserve"> PAGEREF _Toc328545496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497" w:history="1">
        <w:r w:rsidR="00435A4F" w:rsidRPr="00037826">
          <w:rPr>
            <w:rStyle w:val="Hyperlink"/>
            <w:rFonts w:cs="Tahoma"/>
            <w:lang w:val="nl-NL"/>
          </w:rPr>
          <w:t>Business Intelligence Appliance 2012</w:t>
        </w:r>
        <w:r w:rsidR="00435A4F">
          <w:rPr>
            <w:webHidden/>
          </w:rPr>
          <w:tab/>
        </w:r>
        <w:r w:rsidR="00CA44D4">
          <w:rPr>
            <w:webHidden/>
          </w:rPr>
          <w:fldChar w:fldCharType="begin"/>
        </w:r>
        <w:r w:rsidR="00435A4F">
          <w:rPr>
            <w:webHidden/>
          </w:rPr>
          <w:instrText xml:space="preserve"> PAGEREF _Toc328545497 \h </w:instrText>
        </w:r>
        <w:r w:rsidR="00CA44D4">
          <w:rPr>
            <w:webHidden/>
          </w:rPr>
        </w:r>
        <w:r w:rsidR="00CA44D4">
          <w:rPr>
            <w:webHidden/>
          </w:rPr>
          <w:fldChar w:fldCharType="separate"/>
        </w:r>
        <w:r w:rsidR="00EB639A">
          <w:rPr>
            <w:webHidden/>
          </w:rPr>
          <w:t>18</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8" w:history="1">
        <w:r w:rsidR="00435A4F" w:rsidRPr="00037826">
          <w:rPr>
            <w:rStyle w:val="Hyperlink"/>
            <w:rFonts w:cs="Tahoma"/>
            <w:noProof/>
            <w:lang w:val="nl-NL"/>
          </w:rPr>
          <w:t>Commerce Server 2009 R2 Standard Edition</w:t>
        </w:r>
        <w:r w:rsidR="00435A4F">
          <w:rPr>
            <w:noProof/>
            <w:webHidden/>
          </w:rPr>
          <w:tab/>
        </w:r>
        <w:r w:rsidR="00CA44D4">
          <w:rPr>
            <w:noProof/>
            <w:webHidden/>
          </w:rPr>
          <w:fldChar w:fldCharType="begin"/>
        </w:r>
        <w:r w:rsidR="00435A4F">
          <w:rPr>
            <w:noProof/>
            <w:webHidden/>
          </w:rPr>
          <w:instrText xml:space="preserve"> PAGEREF _Toc328545498 \h </w:instrText>
        </w:r>
        <w:r w:rsidR="00CA44D4">
          <w:rPr>
            <w:noProof/>
            <w:webHidden/>
          </w:rPr>
        </w:r>
        <w:r w:rsidR="00CA44D4">
          <w:rPr>
            <w:noProof/>
            <w:webHidden/>
          </w:rPr>
          <w:fldChar w:fldCharType="separate"/>
        </w:r>
        <w:r w:rsidR="00EB639A">
          <w:rPr>
            <w:noProof/>
            <w:webHidden/>
          </w:rPr>
          <w:t>18</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499" w:history="1">
        <w:r w:rsidR="00435A4F" w:rsidRPr="00037826">
          <w:rPr>
            <w:rStyle w:val="Hyperlink"/>
            <w:rFonts w:cs="Tahoma"/>
            <w:noProof/>
            <w:lang w:val="nl-NL"/>
          </w:rPr>
          <w:t>Commerce Server 2009 R2 Enterprise Edition</w:t>
        </w:r>
        <w:r w:rsidR="00435A4F">
          <w:rPr>
            <w:noProof/>
            <w:webHidden/>
          </w:rPr>
          <w:tab/>
        </w:r>
        <w:r w:rsidR="00CA44D4">
          <w:rPr>
            <w:noProof/>
            <w:webHidden/>
          </w:rPr>
          <w:fldChar w:fldCharType="begin"/>
        </w:r>
        <w:r w:rsidR="00435A4F">
          <w:rPr>
            <w:noProof/>
            <w:webHidden/>
          </w:rPr>
          <w:instrText xml:space="preserve"> PAGEREF _Toc328545499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0" w:history="1">
        <w:r w:rsidR="00435A4F" w:rsidRPr="00037826">
          <w:rPr>
            <w:rStyle w:val="Hyperlink"/>
            <w:rFonts w:cs="Tahoma"/>
            <w:noProof/>
            <w:lang w:val="nl-NL"/>
          </w:rPr>
          <w:t>Core CAL Suite voor Office 365 (Gebruiker en Apparaat)</w:t>
        </w:r>
        <w:r w:rsidR="00435A4F">
          <w:rPr>
            <w:noProof/>
            <w:webHidden/>
          </w:rPr>
          <w:tab/>
        </w:r>
        <w:r w:rsidR="00CA44D4">
          <w:rPr>
            <w:noProof/>
            <w:webHidden/>
          </w:rPr>
          <w:fldChar w:fldCharType="begin"/>
        </w:r>
        <w:r w:rsidR="00435A4F">
          <w:rPr>
            <w:noProof/>
            <w:webHidden/>
          </w:rPr>
          <w:instrText xml:space="preserve"> PAGEREF _Toc328545500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1" w:history="1">
        <w:r w:rsidR="00435A4F" w:rsidRPr="00037826">
          <w:rPr>
            <w:rStyle w:val="Hyperlink"/>
            <w:rFonts w:cs="Tahoma"/>
            <w:noProof/>
            <w:lang w:val="nl-NL"/>
          </w:rPr>
          <w:t>Core CAL Suite Bridge voor Office 365 en Windows</w:t>
        </w:r>
        <w:r w:rsidR="00435A4F" w:rsidRPr="00037826">
          <w:rPr>
            <w:rStyle w:val="Hyperlink"/>
            <w:rFonts w:cs="Tahoma"/>
            <w:noProof/>
            <w:vertAlign w:val="superscript"/>
            <w:lang w:val="nl-NL"/>
          </w:rPr>
          <w:t>®</w:t>
        </w:r>
        <w:r w:rsidR="00435A4F" w:rsidRPr="00037826">
          <w:rPr>
            <w:rStyle w:val="Hyperlink"/>
            <w:rFonts w:cs="Tahoma"/>
            <w:noProof/>
            <w:lang w:val="nl-NL"/>
          </w:rPr>
          <w:t xml:space="preserve"> Intune (Gebruiker en Apparaat)</w:t>
        </w:r>
        <w:r w:rsidR="00435A4F">
          <w:rPr>
            <w:noProof/>
            <w:webHidden/>
          </w:rPr>
          <w:tab/>
        </w:r>
        <w:r w:rsidR="00CA44D4">
          <w:rPr>
            <w:noProof/>
            <w:webHidden/>
          </w:rPr>
          <w:fldChar w:fldCharType="begin"/>
        </w:r>
        <w:r w:rsidR="00435A4F">
          <w:rPr>
            <w:noProof/>
            <w:webHidden/>
          </w:rPr>
          <w:instrText xml:space="preserve"> PAGEREF _Toc328545501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2" w:history="1">
        <w:r w:rsidR="00435A4F" w:rsidRPr="00037826">
          <w:rPr>
            <w:rStyle w:val="Hyperlink"/>
            <w:rFonts w:cs="Tahoma"/>
            <w:noProof/>
            <w:lang w:val="nl-NL"/>
          </w:rPr>
          <w:t>Core CAL Suite Bridge voor Windows</w:t>
        </w:r>
        <w:r w:rsidR="00435A4F" w:rsidRPr="00037826">
          <w:rPr>
            <w:rStyle w:val="Hyperlink"/>
            <w:rFonts w:cs="Tahoma"/>
            <w:noProof/>
            <w:vertAlign w:val="superscript"/>
            <w:lang w:val="nl-NL"/>
          </w:rPr>
          <w:t>®</w:t>
        </w:r>
        <w:r w:rsidR="00435A4F" w:rsidRPr="00037826">
          <w:rPr>
            <w:rStyle w:val="Hyperlink"/>
            <w:rFonts w:cs="Tahoma"/>
            <w:noProof/>
            <w:lang w:val="nl-NL"/>
          </w:rPr>
          <w:t xml:space="preserve"> Intune (Gebruiker en Apparaat)</w:t>
        </w:r>
        <w:r w:rsidR="00435A4F">
          <w:rPr>
            <w:noProof/>
            <w:webHidden/>
          </w:rPr>
          <w:tab/>
        </w:r>
        <w:r w:rsidR="00CA44D4">
          <w:rPr>
            <w:noProof/>
            <w:webHidden/>
          </w:rPr>
          <w:fldChar w:fldCharType="begin"/>
        </w:r>
        <w:r w:rsidR="00435A4F">
          <w:rPr>
            <w:noProof/>
            <w:webHidden/>
          </w:rPr>
          <w:instrText xml:space="preserve"> PAGEREF _Toc328545502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3" w:history="1">
        <w:r w:rsidR="00435A4F" w:rsidRPr="00037826">
          <w:rPr>
            <w:rStyle w:val="Hyperlink"/>
            <w:rFonts w:cs="Tahoma"/>
            <w:noProof/>
            <w:lang w:val="nl-NL"/>
          </w:rPr>
          <w:t>Core CAL Suite (Gebruiker en Apparaat)</w:t>
        </w:r>
        <w:r w:rsidR="00435A4F">
          <w:rPr>
            <w:noProof/>
            <w:webHidden/>
          </w:rPr>
          <w:tab/>
        </w:r>
        <w:r w:rsidR="00CA44D4">
          <w:rPr>
            <w:noProof/>
            <w:webHidden/>
          </w:rPr>
          <w:fldChar w:fldCharType="begin"/>
        </w:r>
        <w:r w:rsidR="00435A4F">
          <w:rPr>
            <w:noProof/>
            <w:webHidden/>
          </w:rPr>
          <w:instrText xml:space="preserve"> PAGEREF _Toc328545503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4" w:history="1">
        <w:r w:rsidR="00435A4F" w:rsidRPr="00037826">
          <w:rPr>
            <w:rStyle w:val="Hyperlink"/>
            <w:rFonts w:cs="Tahoma"/>
            <w:noProof/>
            <w:lang w:val="nl-NL"/>
          </w:rPr>
          <w:t>Core Infrastructure Server Suite Standard</w:t>
        </w:r>
        <w:r w:rsidR="00435A4F">
          <w:rPr>
            <w:noProof/>
            <w:webHidden/>
          </w:rPr>
          <w:tab/>
        </w:r>
        <w:r w:rsidR="00CA44D4">
          <w:rPr>
            <w:noProof/>
            <w:webHidden/>
          </w:rPr>
          <w:fldChar w:fldCharType="begin"/>
        </w:r>
        <w:r w:rsidR="00435A4F">
          <w:rPr>
            <w:noProof/>
            <w:webHidden/>
          </w:rPr>
          <w:instrText xml:space="preserve"> PAGEREF _Toc328545504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5" w:history="1">
        <w:r w:rsidR="00435A4F" w:rsidRPr="00037826">
          <w:rPr>
            <w:rStyle w:val="Hyperlink"/>
            <w:rFonts w:cs="Tahoma"/>
            <w:noProof/>
            <w:lang w:val="nl-NL"/>
          </w:rPr>
          <w:t>Core Infrastructure Server Suite Enterprise</w:t>
        </w:r>
        <w:r w:rsidR="00435A4F">
          <w:rPr>
            <w:noProof/>
            <w:webHidden/>
          </w:rPr>
          <w:tab/>
        </w:r>
        <w:r w:rsidR="00CA44D4">
          <w:rPr>
            <w:noProof/>
            <w:webHidden/>
          </w:rPr>
          <w:fldChar w:fldCharType="begin"/>
        </w:r>
        <w:r w:rsidR="00435A4F">
          <w:rPr>
            <w:noProof/>
            <w:webHidden/>
          </w:rPr>
          <w:instrText xml:space="preserve"> PAGEREF _Toc328545505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6" w:history="1">
        <w:r w:rsidR="00435A4F" w:rsidRPr="00037826">
          <w:rPr>
            <w:rStyle w:val="Hyperlink"/>
            <w:rFonts w:cs="Tahoma"/>
            <w:noProof/>
            <w:lang w:val="nl-NL"/>
          </w:rPr>
          <w:t>Core Infrastructure Server Suite Datacenter</w:t>
        </w:r>
        <w:r w:rsidR="00435A4F">
          <w:rPr>
            <w:noProof/>
            <w:webHidden/>
          </w:rPr>
          <w:tab/>
        </w:r>
        <w:r w:rsidR="00CA44D4">
          <w:rPr>
            <w:noProof/>
            <w:webHidden/>
          </w:rPr>
          <w:fldChar w:fldCharType="begin"/>
        </w:r>
        <w:r w:rsidR="00435A4F">
          <w:rPr>
            <w:noProof/>
            <w:webHidden/>
          </w:rPr>
          <w:instrText xml:space="preserve"> PAGEREF _Toc328545506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7" w:history="1">
        <w:r w:rsidR="00435A4F" w:rsidRPr="00037826">
          <w:rPr>
            <w:rStyle w:val="Hyperlink"/>
            <w:rFonts w:cs="Tahoma"/>
            <w:noProof/>
            <w:lang w:val="nl-NL"/>
          </w:rPr>
          <w:t>Data Warehouse Appliance 2012</w:t>
        </w:r>
        <w:r w:rsidR="00435A4F">
          <w:rPr>
            <w:noProof/>
            <w:webHidden/>
          </w:rPr>
          <w:tab/>
        </w:r>
        <w:r w:rsidR="00CA44D4">
          <w:rPr>
            <w:noProof/>
            <w:webHidden/>
          </w:rPr>
          <w:fldChar w:fldCharType="begin"/>
        </w:r>
        <w:r w:rsidR="00435A4F">
          <w:rPr>
            <w:noProof/>
            <w:webHidden/>
          </w:rPr>
          <w:instrText xml:space="preserve"> PAGEREF _Toc328545507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08" w:history="1">
        <w:r w:rsidR="00435A4F" w:rsidRPr="00037826">
          <w:rPr>
            <w:rStyle w:val="Hyperlink"/>
            <w:rFonts w:cs="Tahoma"/>
            <w:noProof/>
            <w:lang w:val="nl-NL"/>
          </w:rPr>
          <w:t>Database Consolidation Appliance 2012</w:t>
        </w:r>
        <w:r w:rsidR="00435A4F">
          <w:rPr>
            <w:noProof/>
            <w:webHidden/>
          </w:rPr>
          <w:tab/>
        </w:r>
        <w:r w:rsidR="00CA44D4">
          <w:rPr>
            <w:noProof/>
            <w:webHidden/>
          </w:rPr>
          <w:fldChar w:fldCharType="begin"/>
        </w:r>
        <w:r w:rsidR="00435A4F">
          <w:rPr>
            <w:noProof/>
            <w:webHidden/>
          </w:rPr>
          <w:instrText xml:space="preserve"> PAGEREF _Toc328545508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509" w:history="1">
        <w:r w:rsidR="00435A4F" w:rsidRPr="00037826">
          <w:rPr>
            <w:rStyle w:val="Hyperlink"/>
            <w:rFonts w:cs="Tahoma"/>
          </w:rPr>
          <w:t>Dynamics CRM Mobile</w:t>
        </w:r>
        <w:r w:rsidR="00222C22">
          <w:rPr>
            <w:rStyle w:val="Hyperlink"/>
            <w:rFonts w:cs="Tahoma"/>
          </w:rPr>
          <w:t xml:space="preserve"> </w:t>
        </w:r>
        <w:r w:rsidR="00435A4F" w:rsidRPr="00037826">
          <w:rPr>
            <w:rStyle w:val="Hyperlink"/>
            <w:rFonts w:cs="Tahoma"/>
          </w:rPr>
          <w:t>(Online; per Gebruiker)</w:t>
        </w:r>
        <w:r w:rsidR="00435A4F">
          <w:rPr>
            <w:webHidden/>
          </w:rPr>
          <w:tab/>
        </w:r>
        <w:r w:rsidR="00CA44D4">
          <w:rPr>
            <w:webHidden/>
          </w:rPr>
          <w:fldChar w:fldCharType="begin"/>
        </w:r>
        <w:r w:rsidR="00435A4F">
          <w:rPr>
            <w:webHidden/>
          </w:rPr>
          <w:instrText xml:space="preserve"> PAGEREF _Toc328545509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10" w:history="1">
        <w:r w:rsidR="00435A4F" w:rsidRPr="00037826">
          <w:rPr>
            <w:rStyle w:val="Hyperlink"/>
            <w:rFonts w:cs="Tahoma"/>
            <w:noProof/>
            <w:lang w:val="nl-NL"/>
          </w:rPr>
          <w:t>Dynamics CRM Online Extra Storage</w:t>
        </w:r>
        <w:r w:rsidR="00435A4F">
          <w:rPr>
            <w:noProof/>
            <w:webHidden/>
          </w:rPr>
          <w:tab/>
        </w:r>
        <w:r w:rsidR="00CA44D4">
          <w:rPr>
            <w:noProof/>
            <w:webHidden/>
          </w:rPr>
          <w:fldChar w:fldCharType="begin"/>
        </w:r>
        <w:r w:rsidR="00435A4F">
          <w:rPr>
            <w:noProof/>
            <w:webHidden/>
          </w:rPr>
          <w:instrText xml:space="preserve"> PAGEREF _Toc328545510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11" w:history="1">
        <w:r w:rsidR="00435A4F" w:rsidRPr="00037826">
          <w:rPr>
            <w:rStyle w:val="Hyperlink"/>
            <w:rFonts w:cs="Tahoma"/>
            <w:noProof/>
            <w:lang w:val="nl-NL"/>
          </w:rPr>
          <w:t>Dynamics CRM Online per Gebruiker</w:t>
        </w:r>
        <w:r w:rsidR="00435A4F">
          <w:rPr>
            <w:noProof/>
            <w:webHidden/>
          </w:rPr>
          <w:tab/>
        </w:r>
        <w:r w:rsidR="00CA44D4">
          <w:rPr>
            <w:noProof/>
            <w:webHidden/>
          </w:rPr>
          <w:fldChar w:fldCharType="begin"/>
        </w:r>
        <w:r w:rsidR="00435A4F">
          <w:rPr>
            <w:noProof/>
            <w:webHidden/>
          </w:rPr>
          <w:instrText xml:space="preserve"> PAGEREF _Toc328545511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12" w:history="1">
        <w:r w:rsidR="00435A4F" w:rsidRPr="00037826">
          <w:rPr>
            <w:rStyle w:val="Hyperlink"/>
            <w:rFonts w:cs="Tahoma"/>
            <w:noProof/>
            <w:lang w:val="nl-NL"/>
          </w:rPr>
          <w:t>Dynamics CRM Online voor SA</w:t>
        </w:r>
        <w:r w:rsidR="00435A4F">
          <w:rPr>
            <w:noProof/>
            <w:webHidden/>
          </w:rPr>
          <w:tab/>
        </w:r>
        <w:r w:rsidR="00CA44D4">
          <w:rPr>
            <w:noProof/>
            <w:webHidden/>
          </w:rPr>
          <w:fldChar w:fldCharType="begin"/>
        </w:r>
        <w:r w:rsidR="00435A4F">
          <w:rPr>
            <w:noProof/>
            <w:webHidden/>
          </w:rPr>
          <w:instrText xml:space="preserve"> PAGEREF _Toc328545512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513" w:history="1">
        <w:r w:rsidR="00435A4F" w:rsidRPr="00037826">
          <w:rPr>
            <w:rStyle w:val="Hyperlink"/>
            <w:rFonts w:cs="Tahoma"/>
          </w:rPr>
          <w:t>Dynamics CRM Onprem Mobile</w:t>
        </w:r>
        <w:r w:rsidR="00435A4F">
          <w:rPr>
            <w:webHidden/>
          </w:rPr>
          <w:tab/>
        </w:r>
        <w:r w:rsidR="00CA44D4">
          <w:rPr>
            <w:webHidden/>
          </w:rPr>
          <w:fldChar w:fldCharType="begin"/>
        </w:r>
        <w:r w:rsidR="00435A4F">
          <w:rPr>
            <w:webHidden/>
          </w:rPr>
          <w:instrText xml:space="preserve"> PAGEREF _Toc328545513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14" w:history="1">
        <w:r w:rsidR="00435A4F" w:rsidRPr="00037826">
          <w:rPr>
            <w:rStyle w:val="Hyperlink"/>
            <w:rFonts w:cs="Tahoma"/>
            <w:noProof/>
            <w:lang w:val="nl-NL"/>
          </w:rPr>
          <w:t>Duet™ voor Office en SAP Server 1.5</w:t>
        </w:r>
        <w:r w:rsidR="00435A4F">
          <w:rPr>
            <w:noProof/>
            <w:webHidden/>
          </w:rPr>
          <w:tab/>
        </w:r>
        <w:r w:rsidR="00CA44D4">
          <w:rPr>
            <w:noProof/>
            <w:webHidden/>
          </w:rPr>
          <w:fldChar w:fldCharType="begin"/>
        </w:r>
        <w:r w:rsidR="00435A4F">
          <w:rPr>
            <w:noProof/>
            <w:webHidden/>
          </w:rPr>
          <w:instrText xml:space="preserve"> PAGEREF _Toc328545514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15" w:history="1">
        <w:r w:rsidR="00435A4F" w:rsidRPr="00037826">
          <w:rPr>
            <w:rStyle w:val="Hyperlink"/>
            <w:rFonts w:cs="Tahoma"/>
            <w:noProof/>
            <w:lang w:val="nl-NL"/>
          </w:rPr>
          <w:t>Gebruikers-CAL voor Duet™ voor Office en SAP Server 1.5</w:t>
        </w:r>
        <w:r w:rsidR="00435A4F">
          <w:rPr>
            <w:noProof/>
            <w:webHidden/>
          </w:rPr>
          <w:tab/>
        </w:r>
        <w:r w:rsidR="00CA44D4">
          <w:rPr>
            <w:noProof/>
            <w:webHidden/>
          </w:rPr>
          <w:fldChar w:fldCharType="begin"/>
        </w:r>
        <w:r w:rsidR="00435A4F">
          <w:rPr>
            <w:noProof/>
            <w:webHidden/>
          </w:rPr>
          <w:instrText xml:space="preserve"> PAGEREF _Toc328545515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16" w:history="1">
        <w:r w:rsidR="00435A4F" w:rsidRPr="00037826">
          <w:rPr>
            <w:rStyle w:val="Hyperlink"/>
            <w:rFonts w:cs="Tahoma"/>
            <w:lang w:val="nl-NL"/>
          </w:rPr>
          <w:t>Duet™ Enterprise voor Microsoft SharePoint en SAP 1.0</w:t>
        </w:r>
        <w:r w:rsidR="00435A4F">
          <w:rPr>
            <w:webHidden/>
          </w:rPr>
          <w:tab/>
        </w:r>
        <w:r w:rsidR="00CA44D4">
          <w:rPr>
            <w:webHidden/>
          </w:rPr>
          <w:fldChar w:fldCharType="begin"/>
        </w:r>
        <w:r w:rsidR="00435A4F">
          <w:rPr>
            <w:webHidden/>
          </w:rPr>
          <w:instrText xml:space="preserve"> PAGEREF _Toc328545516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17" w:history="1">
        <w:r w:rsidR="00435A4F" w:rsidRPr="00037826">
          <w:rPr>
            <w:rStyle w:val="Hyperlink"/>
            <w:rFonts w:cs="Tahoma"/>
            <w:noProof/>
            <w:lang w:val="nl-NL"/>
          </w:rPr>
          <w:t>Enterprise CAL Suite voor Office 365 (Gebruiker en Apparaat)</w:t>
        </w:r>
        <w:r w:rsidR="00435A4F">
          <w:rPr>
            <w:noProof/>
            <w:webHidden/>
          </w:rPr>
          <w:tab/>
        </w:r>
        <w:r w:rsidR="00CA44D4">
          <w:rPr>
            <w:noProof/>
            <w:webHidden/>
          </w:rPr>
          <w:fldChar w:fldCharType="begin"/>
        </w:r>
        <w:r w:rsidR="00435A4F">
          <w:rPr>
            <w:noProof/>
            <w:webHidden/>
          </w:rPr>
          <w:instrText xml:space="preserve"> PAGEREF _Toc328545517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18" w:history="1">
        <w:r w:rsidR="00435A4F" w:rsidRPr="00037826">
          <w:rPr>
            <w:rStyle w:val="Hyperlink"/>
            <w:rFonts w:cs="Tahoma"/>
            <w:noProof/>
            <w:lang w:val="nl-NL"/>
          </w:rPr>
          <w:t>Enterprise CAL Suite Bridge voor Office 365 en Windows</w:t>
        </w:r>
        <w:r w:rsidR="00435A4F" w:rsidRPr="00037826">
          <w:rPr>
            <w:rStyle w:val="Hyperlink"/>
            <w:rFonts w:cs="Tahoma"/>
            <w:noProof/>
            <w:vertAlign w:val="superscript"/>
            <w:lang w:val="nl-NL"/>
          </w:rPr>
          <w:t>®</w:t>
        </w:r>
        <w:r w:rsidR="00435A4F" w:rsidRPr="00037826">
          <w:rPr>
            <w:rStyle w:val="Hyperlink"/>
            <w:rFonts w:cs="Tahoma"/>
            <w:noProof/>
            <w:lang w:val="nl-NL"/>
          </w:rPr>
          <w:t xml:space="preserve"> Intune (Gebruiker en Apparaat)</w:t>
        </w:r>
        <w:r w:rsidR="00435A4F">
          <w:rPr>
            <w:noProof/>
            <w:webHidden/>
          </w:rPr>
          <w:tab/>
        </w:r>
        <w:r w:rsidR="00CA44D4">
          <w:rPr>
            <w:noProof/>
            <w:webHidden/>
          </w:rPr>
          <w:fldChar w:fldCharType="begin"/>
        </w:r>
        <w:r w:rsidR="00435A4F">
          <w:rPr>
            <w:noProof/>
            <w:webHidden/>
          </w:rPr>
          <w:instrText xml:space="preserve"> PAGEREF _Toc328545518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19" w:history="1">
        <w:r w:rsidR="00435A4F" w:rsidRPr="00037826">
          <w:rPr>
            <w:rStyle w:val="Hyperlink"/>
            <w:rFonts w:cs="Tahoma"/>
            <w:noProof/>
            <w:lang w:val="nl-NL"/>
          </w:rPr>
          <w:t>Enterprise CAL Suite Bridge voor Windows</w:t>
        </w:r>
        <w:r w:rsidR="00435A4F" w:rsidRPr="00037826">
          <w:rPr>
            <w:rStyle w:val="Hyperlink"/>
            <w:rFonts w:cs="Tahoma"/>
            <w:noProof/>
            <w:vertAlign w:val="superscript"/>
            <w:lang w:val="nl-NL"/>
          </w:rPr>
          <w:t>®</w:t>
        </w:r>
        <w:r w:rsidR="00435A4F" w:rsidRPr="00037826">
          <w:rPr>
            <w:rStyle w:val="Hyperlink"/>
            <w:rFonts w:cs="Tahoma"/>
            <w:noProof/>
            <w:lang w:val="nl-NL"/>
          </w:rPr>
          <w:t xml:space="preserve"> Intune (Gebruiker en Apparaat)</w:t>
        </w:r>
        <w:r w:rsidR="00435A4F">
          <w:rPr>
            <w:noProof/>
            <w:webHidden/>
          </w:rPr>
          <w:tab/>
        </w:r>
        <w:r w:rsidR="00CA44D4">
          <w:rPr>
            <w:noProof/>
            <w:webHidden/>
          </w:rPr>
          <w:fldChar w:fldCharType="begin"/>
        </w:r>
        <w:r w:rsidR="00435A4F">
          <w:rPr>
            <w:noProof/>
            <w:webHidden/>
          </w:rPr>
          <w:instrText xml:space="preserve"> PAGEREF _Toc328545519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20" w:history="1">
        <w:r w:rsidR="00435A4F" w:rsidRPr="00037826">
          <w:rPr>
            <w:rStyle w:val="Hyperlink"/>
            <w:rFonts w:cs="Tahoma"/>
            <w:noProof/>
            <w:lang w:val="nl-NL"/>
          </w:rPr>
          <w:t>Enterprise CAL Suite (Gebruiker en Apparaat)</w:t>
        </w:r>
        <w:r w:rsidR="00435A4F">
          <w:rPr>
            <w:noProof/>
            <w:webHidden/>
          </w:rPr>
          <w:tab/>
        </w:r>
        <w:r w:rsidR="00CA44D4">
          <w:rPr>
            <w:noProof/>
            <w:webHidden/>
          </w:rPr>
          <w:fldChar w:fldCharType="begin"/>
        </w:r>
        <w:r w:rsidR="00435A4F">
          <w:rPr>
            <w:noProof/>
            <w:webHidden/>
          </w:rPr>
          <w:instrText xml:space="preserve"> PAGEREF _Toc328545520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21" w:history="1">
        <w:r w:rsidR="00435A4F" w:rsidRPr="00037826">
          <w:rPr>
            <w:rStyle w:val="Hyperlink"/>
            <w:rFonts w:cs="Tahoma"/>
            <w:lang w:val="nl-NL"/>
          </w:rPr>
          <w:t>Exchange Online Archiving</w:t>
        </w:r>
        <w:r w:rsidR="00435A4F">
          <w:rPr>
            <w:webHidden/>
          </w:rPr>
          <w:tab/>
        </w:r>
        <w:r w:rsidR="00CA44D4">
          <w:rPr>
            <w:webHidden/>
          </w:rPr>
          <w:fldChar w:fldCharType="begin"/>
        </w:r>
        <w:r w:rsidR="00435A4F">
          <w:rPr>
            <w:webHidden/>
          </w:rPr>
          <w:instrText xml:space="preserve"> PAGEREF _Toc328545521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522" w:history="1">
        <w:r w:rsidR="00435A4F" w:rsidRPr="00037826">
          <w:rPr>
            <w:rStyle w:val="Hyperlink"/>
            <w:rFonts w:cs="Tahoma"/>
          </w:rPr>
          <w:t>Exchange Online Archiving A</w:t>
        </w:r>
        <w:r w:rsidR="00222C22">
          <w:rPr>
            <w:rStyle w:val="Hyperlink"/>
            <w:rFonts w:cs="Tahoma"/>
          </w:rPr>
          <w:t xml:space="preserve"> </w:t>
        </w:r>
        <w:r w:rsidR="00435A4F" w:rsidRPr="00037826">
          <w:rPr>
            <w:rStyle w:val="Hyperlink"/>
            <w:rFonts w:cs="Tahoma"/>
          </w:rPr>
          <w:t>(Gebruikers-SL)</w:t>
        </w:r>
        <w:r w:rsidR="00435A4F">
          <w:rPr>
            <w:webHidden/>
          </w:rPr>
          <w:tab/>
        </w:r>
        <w:r w:rsidR="00CA44D4">
          <w:rPr>
            <w:webHidden/>
          </w:rPr>
          <w:fldChar w:fldCharType="begin"/>
        </w:r>
        <w:r w:rsidR="00435A4F">
          <w:rPr>
            <w:webHidden/>
          </w:rPr>
          <w:instrText xml:space="preserve"> PAGEREF _Toc328545522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23" w:history="1">
        <w:r w:rsidR="00435A4F" w:rsidRPr="00037826">
          <w:rPr>
            <w:rStyle w:val="Hyperlink"/>
            <w:rFonts w:cs="Tahoma"/>
            <w:noProof/>
            <w:lang w:val="nl-NL"/>
          </w:rPr>
          <w:t>Exchange Hosted Archive (Gebruikers-SL)</w:t>
        </w:r>
        <w:r w:rsidR="00435A4F">
          <w:rPr>
            <w:noProof/>
            <w:webHidden/>
          </w:rPr>
          <w:tab/>
        </w:r>
        <w:r w:rsidR="00CA44D4">
          <w:rPr>
            <w:noProof/>
            <w:webHidden/>
          </w:rPr>
          <w:fldChar w:fldCharType="begin"/>
        </w:r>
        <w:r w:rsidR="00435A4F">
          <w:rPr>
            <w:noProof/>
            <w:webHidden/>
          </w:rPr>
          <w:instrText xml:space="preserve"> PAGEREF _Toc328545523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24" w:history="1">
        <w:r w:rsidR="00435A4F" w:rsidRPr="00037826">
          <w:rPr>
            <w:rStyle w:val="Hyperlink"/>
            <w:rFonts w:cs="Tahoma"/>
            <w:noProof/>
            <w:lang w:val="nl-NL"/>
          </w:rPr>
          <w:t>Exchange Hosted Archive Extra Storage (Gebruikers-SL)</w:t>
        </w:r>
        <w:r w:rsidR="00435A4F">
          <w:rPr>
            <w:noProof/>
            <w:webHidden/>
          </w:rPr>
          <w:tab/>
        </w:r>
        <w:r w:rsidR="00CA44D4">
          <w:rPr>
            <w:noProof/>
            <w:webHidden/>
          </w:rPr>
          <w:fldChar w:fldCharType="begin"/>
        </w:r>
        <w:r w:rsidR="00435A4F">
          <w:rPr>
            <w:noProof/>
            <w:webHidden/>
          </w:rPr>
          <w:instrText xml:space="preserve"> PAGEREF _Toc328545524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25" w:history="1">
        <w:r w:rsidR="00435A4F" w:rsidRPr="00037826">
          <w:rPr>
            <w:rStyle w:val="Hyperlink"/>
            <w:rFonts w:cs="Tahoma"/>
            <w:noProof/>
            <w:lang w:val="nl-NL"/>
          </w:rPr>
          <w:t>Exchange Hosted Encryption (Gebruikers-SL)</w:t>
        </w:r>
        <w:r w:rsidR="00435A4F">
          <w:rPr>
            <w:noProof/>
            <w:webHidden/>
          </w:rPr>
          <w:tab/>
        </w:r>
        <w:r w:rsidR="00CA44D4">
          <w:rPr>
            <w:noProof/>
            <w:webHidden/>
          </w:rPr>
          <w:fldChar w:fldCharType="begin"/>
        </w:r>
        <w:r w:rsidR="00435A4F">
          <w:rPr>
            <w:noProof/>
            <w:webHidden/>
          </w:rPr>
          <w:instrText xml:space="preserve"> PAGEREF _Toc328545525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26" w:history="1">
        <w:r w:rsidR="00435A4F" w:rsidRPr="00037826">
          <w:rPr>
            <w:rStyle w:val="Hyperlink"/>
            <w:rFonts w:cs="Tahoma"/>
            <w:lang w:val="nl-NL"/>
          </w:rPr>
          <w:t>Exchange Online Kiosk (Gebruikers-SL)</w:t>
        </w:r>
        <w:r w:rsidR="00435A4F">
          <w:rPr>
            <w:webHidden/>
          </w:rPr>
          <w:tab/>
        </w:r>
        <w:r w:rsidR="00CA44D4">
          <w:rPr>
            <w:webHidden/>
          </w:rPr>
          <w:fldChar w:fldCharType="begin"/>
        </w:r>
        <w:r w:rsidR="00435A4F">
          <w:rPr>
            <w:webHidden/>
          </w:rPr>
          <w:instrText xml:space="preserve"> PAGEREF _Toc328545526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27" w:history="1">
        <w:r w:rsidR="00435A4F" w:rsidRPr="00037826">
          <w:rPr>
            <w:rStyle w:val="Hyperlink"/>
            <w:rFonts w:cs="Tahoma"/>
            <w:lang w:val="nl-NL"/>
          </w:rPr>
          <w:t>Exchange Online Plan 1 (Gebruikers-SL)</w:t>
        </w:r>
        <w:r w:rsidR="00435A4F">
          <w:rPr>
            <w:webHidden/>
          </w:rPr>
          <w:tab/>
        </w:r>
        <w:r w:rsidR="00CA44D4">
          <w:rPr>
            <w:webHidden/>
          </w:rPr>
          <w:fldChar w:fldCharType="begin"/>
        </w:r>
        <w:r w:rsidR="00435A4F">
          <w:rPr>
            <w:webHidden/>
          </w:rPr>
          <w:instrText xml:space="preserve"> PAGEREF _Toc328545527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28" w:history="1">
        <w:r w:rsidR="00435A4F" w:rsidRPr="00037826">
          <w:rPr>
            <w:rStyle w:val="Hyperlink"/>
            <w:rFonts w:cs="Tahoma"/>
            <w:lang w:val="nl-NL"/>
          </w:rPr>
          <w:t>Exchange Online Plan 2 (Gebruikers-SL)</w:t>
        </w:r>
        <w:r w:rsidR="00435A4F">
          <w:rPr>
            <w:webHidden/>
          </w:rPr>
          <w:tab/>
        </w:r>
        <w:r w:rsidR="00CA44D4">
          <w:rPr>
            <w:webHidden/>
          </w:rPr>
          <w:fldChar w:fldCharType="begin"/>
        </w:r>
        <w:r w:rsidR="00435A4F">
          <w:rPr>
            <w:webHidden/>
          </w:rPr>
          <w:instrText xml:space="preserve"> PAGEREF _Toc328545528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529" w:history="1">
        <w:r w:rsidR="00435A4F" w:rsidRPr="00037826">
          <w:rPr>
            <w:rStyle w:val="Hyperlink"/>
            <w:rFonts w:cs="Tahoma"/>
          </w:rPr>
          <w:t>Exchange Online Plan 1A voor Alumni (Gebruikers-SL)</w:t>
        </w:r>
        <w:r w:rsidR="00435A4F">
          <w:rPr>
            <w:webHidden/>
          </w:rPr>
          <w:tab/>
        </w:r>
        <w:r w:rsidR="00CA44D4">
          <w:rPr>
            <w:webHidden/>
          </w:rPr>
          <w:fldChar w:fldCharType="begin"/>
        </w:r>
        <w:r w:rsidR="00435A4F">
          <w:rPr>
            <w:webHidden/>
          </w:rPr>
          <w:instrText xml:space="preserve"> PAGEREF _Toc328545529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530" w:history="1">
        <w:r w:rsidR="00435A4F" w:rsidRPr="00037826">
          <w:rPr>
            <w:rStyle w:val="Hyperlink"/>
            <w:rFonts w:cs="Tahoma"/>
          </w:rPr>
          <w:t>Exchange Online Plan 2A (Gebruikers-SL)</w:t>
        </w:r>
        <w:r w:rsidR="00435A4F">
          <w:rPr>
            <w:webHidden/>
          </w:rPr>
          <w:tab/>
        </w:r>
        <w:r w:rsidR="00CA44D4">
          <w:rPr>
            <w:webHidden/>
          </w:rPr>
          <w:fldChar w:fldCharType="begin"/>
        </w:r>
        <w:r w:rsidR="00435A4F">
          <w:rPr>
            <w:webHidden/>
          </w:rPr>
          <w:instrText xml:space="preserve"> PAGEREF _Toc328545530 \h </w:instrText>
        </w:r>
        <w:r w:rsidR="00CA44D4">
          <w:rPr>
            <w:webHidden/>
          </w:rPr>
        </w:r>
        <w:r w:rsidR="00CA44D4">
          <w:rPr>
            <w:webHidden/>
          </w:rPr>
          <w:fldChar w:fldCharType="separate"/>
        </w:r>
        <w:r w:rsidR="00EB639A">
          <w:rPr>
            <w:webHidden/>
          </w:rPr>
          <w:t>19</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1" w:history="1">
        <w:r w:rsidR="00435A4F" w:rsidRPr="00037826">
          <w:rPr>
            <w:rStyle w:val="Hyperlink"/>
            <w:rFonts w:cs="Tahoma"/>
            <w:noProof/>
            <w:lang w:val="nl-NL"/>
          </w:rPr>
          <w:t>Exchange Server 2010 Enterprise CAL met services (Apparaat en Gebruiker)</w:t>
        </w:r>
        <w:r w:rsidR="00435A4F">
          <w:rPr>
            <w:noProof/>
            <w:webHidden/>
          </w:rPr>
          <w:tab/>
        </w:r>
        <w:r w:rsidR="00CA44D4">
          <w:rPr>
            <w:noProof/>
            <w:webHidden/>
          </w:rPr>
          <w:fldChar w:fldCharType="begin"/>
        </w:r>
        <w:r w:rsidR="00435A4F">
          <w:rPr>
            <w:noProof/>
            <w:webHidden/>
          </w:rPr>
          <w:instrText xml:space="preserve"> PAGEREF _Toc328545531 \h </w:instrText>
        </w:r>
        <w:r w:rsidR="00CA44D4">
          <w:rPr>
            <w:noProof/>
            <w:webHidden/>
          </w:rPr>
        </w:r>
        <w:r w:rsidR="00CA44D4">
          <w:rPr>
            <w:noProof/>
            <w:webHidden/>
          </w:rPr>
          <w:fldChar w:fldCharType="separate"/>
        </w:r>
        <w:r w:rsidR="00EB639A">
          <w:rPr>
            <w:noProof/>
            <w:webHidden/>
          </w:rPr>
          <w:t>19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2" w:history="1">
        <w:r w:rsidR="00435A4F" w:rsidRPr="00037826">
          <w:rPr>
            <w:rStyle w:val="Hyperlink"/>
            <w:rFonts w:cs="Tahoma"/>
            <w:noProof/>
            <w:lang w:val="nl-NL"/>
          </w:rPr>
          <w:t>Exchange Server 2010 Enterprise CAL zonder services (Apparaat en Gebruiker)</w:t>
        </w:r>
        <w:r w:rsidR="00435A4F">
          <w:rPr>
            <w:noProof/>
            <w:webHidden/>
          </w:rPr>
          <w:tab/>
        </w:r>
        <w:r w:rsidR="00CA44D4">
          <w:rPr>
            <w:noProof/>
            <w:webHidden/>
          </w:rPr>
          <w:fldChar w:fldCharType="begin"/>
        </w:r>
        <w:r w:rsidR="00435A4F">
          <w:rPr>
            <w:noProof/>
            <w:webHidden/>
          </w:rPr>
          <w:instrText xml:space="preserve"> PAGEREF _Toc328545532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3" w:history="1">
        <w:r w:rsidR="00435A4F" w:rsidRPr="00037826">
          <w:rPr>
            <w:rStyle w:val="Hyperlink"/>
            <w:rFonts w:cs="Tahoma"/>
            <w:noProof/>
            <w:lang w:val="nl-NL"/>
          </w:rPr>
          <w:t>Exchange Server 2010 Enterprise</w:t>
        </w:r>
        <w:r w:rsidR="00435A4F">
          <w:rPr>
            <w:noProof/>
            <w:webHidden/>
          </w:rPr>
          <w:tab/>
        </w:r>
        <w:r w:rsidR="00CA44D4">
          <w:rPr>
            <w:noProof/>
            <w:webHidden/>
          </w:rPr>
          <w:fldChar w:fldCharType="begin"/>
        </w:r>
        <w:r w:rsidR="00435A4F">
          <w:rPr>
            <w:noProof/>
            <w:webHidden/>
          </w:rPr>
          <w:instrText xml:space="preserve"> PAGEREF _Toc328545533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4" w:history="1">
        <w:r w:rsidR="00435A4F" w:rsidRPr="00037826">
          <w:rPr>
            <w:rStyle w:val="Hyperlink"/>
            <w:rFonts w:cs="Tahoma"/>
            <w:noProof/>
            <w:lang w:val="nl-NL"/>
          </w:rPr>
          <w:t>Exchange Server 2010 Standard</w:t>
        </w:r>
        <w:r w:rsidR="00435A4F">
          <w:rPr>
            <w:noProof/>
            <w:webHidden/>
          </w:rPr>
          <w:tab/>
        </w:r>
        <w:r w:rsidR="00CA44D4">
          <w:rPr>
            <w:noProof/>
            <w:webHidden/>
          </w:rPr>
          <w:fldChar w:fldCharType="begin"/>
        </w:r>
        <w:r w:rsidR="00435A4F">
          <w:rPr>
            <w:noProof/>
            <w:webHidden/>
          </w:rPr>
          <w:instrText xml:space="preserve"> PAGEREF _Toc328545534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5" w:history="1">
        <w:r w:rsidR="00435A4F" w:rsidRPr="00037826">
          <w:rPr>
            <w:rStyle w:val="Hyperlink"/>
            <w:rFonts w:cs="Tahoma"/>
            <w:noProof/>
            <w:lang w:val="nl-NL"/>
          </w:rPr>
          <w:t>Exchange Server 2007 Standard voor Small Business</w:t>
        </w:r>
        <w:r w:rsidR="00435A4F">
          <w:rPr>
            <w:noProof/>
            <w:webHidden/>
          </w:rPr>
          <w:tab/>
        </w:r>
        <w:r w:rsidR="00CA44D4">
          <w:rPr>
            <w:noProof/>
            <w:webHidden/>
          </w:rPr>
          <w:fldChar w:fldCharType="begin"/>
        </w:r>
        <w:r w:rsidR="00435A4F">
          <w:rPr>
            <w:noProof/>
            <w:webHidden/>
          </w:rPr>
          <w:instrText xml:space="preserve"> PAGEREF _Toc328545535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6" w:history="1">
        <w:r w:rsidR="00435A4F" w:rsidRPr="00037826">
          <w:rPr>
            <w:rStyle w:val="Hyperlink"/>
            <w:rFonts w:cs="Tahoma"/>
            <w:noProof/>
            <w:lang w:val="nl-NL"/>
          </w:rPr>
          <w:t>Exchange Server 2007 Standard voor Small Business CAL</w:t>
        </w:r>
        <w:r w:rsidR="00435A4F">
          <w:rPr>
            <w:noProof/>
            <w:webHidden/>
          </w:rPr>
          <w:tab/>
        </w:r>
        <w:r w:rsidR="00CA44D4">
          <w:rPr>
            <w:noProof/>
            <w:webHidden/>
          </w:rPr>
          <w:fldChar w:fldCharType="begin"/>
        </w:r>
        <w:r w:rsidR="00435A4F">
          <w:rPr>
            <w:noProof/>
            <w:webHidden/>
          </w:rPr>
          <w:instrText xml:space="preserve"> PAGEREF _Toc328545536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7" w:history="1">
        <w:r w:rsidR="00435A4F" w:rsidRPr="00037826">
          <w:rPr>
            <w:rStyle w:val="Hyperlink"/>
            <w:rFonts w:cs="Tahoma"/>
            <w:noProof/>
            <w:lang w:val="nl-NL"/>
          </w:rPr>
          <w:t>External Connector-licentie voor Exchange Server 2010</w:t>
        </w:r>
        <w:r w:rsidR="00435A4F">
          <w:rPr>
            <w:noProof/>
            <w:webHidden/>
          </w:rPr>
          <w:tab/>
        </w:r>
        <w:r w:rsidR="00CA44D4">
          <w:rPr>
            <w:noProof/>
            <w:webHidden/>
          </w:rPr>
          <w:fldChar w:fldCharType="begin"/>
        </w:r>
        <w:r w:rsidR="00435A4F">
          <w:rPr>
            <w:noProof/>
            <w:webHidden/>
          </w:rPr>
          <w:instrText xml:space="preserve"> PAGEREF _Toc328545537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8" w:history="1">
        <w:r w:rsidR="00435A4F" w:rsidRPr="00037826">
          <w:rPr>
            <w:rStyle w:val="Hyperlink"/>
            <w:rFonts w:cs="Tahoma"/>
            <w:noProof/>
            <w:lang w:val="nl-NL"/>
          </w:rPr>
          <w:t>CAL voor Exchange Server 2010 Standard (Apparaat en Gebruiker)</w:t>
        </w:r>
        <w:r w:rsidR="00435A4F">
          <w:rPr>
            <w:noProof/>
            <w:webHidden/>
          </w:rPr>
          <w:tab/>
        </w:r>
        <w:r w:rsidR="00CA44D4">
          <w:rPr>
            <w:noProof/>
            <w:webHidden/>
          </w:rPr>
          <w:fldChar w:fldCharType="begin"/>
        </w:r>
        <w:r w:rsidR="00435A4F">
          <w:rPr>
            <w:noProof/>
            <w:webHidden/>
          </w:rPr>
          <w:instrText xml:space="preserve"> PAGEREF _Toc328545538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39" w:history="1">
        <w:r w:rsidR="00435A4F" w:rsidRPr="00037826">
          <w:rPr>
            <w:rStyle w:val="Hyperlink"/>
            <w:rFonts w:cs="Tahoma"/>
            <w:noProof/>
            <w:lang w:val="nl-NL"/>
          </w:rPr>
          <w:t>FAST Search Server 2010 for SharePoint</w:t>
        </w:r>
        <w:r w:rsidR="00435A4F">
          <w:rPr>
            <w:noProof/>
            <w:webHidden/>
          </w:rPr>
          <w:tab/>
        </w:r>
        <w:r w:rsidR="00CA44D4">
          <w:rPr>
            <w:noProof/>
            <w:webHidden/>
          </w:rPr>
          <w:fldChar w:fldCharType="begin"/>
        </w:r>
        <w:r w:rsidR="00435A4F">
          <w:rPr>
            <w:noProof/>
            <w:webHidden/>
          </w:rPr>
          <w:instrText xml:space="preserve"> PAGEREF _Toc328545539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0" w:history="1">
        <w:r w:rsidR="00435A4F" w:rsidRPr="00037826">
          <w:rPr>
            <w:rStyle w:val="Hyperlink"/>
            <w:rFonts w:cs="Tahoma"/>
            <w:noProof/>
            <w:lang w:val="nl-NL"/>
          </w:rPr>
          <w:t>Forefront Endpoint Protection</w:t>
        </w:r>
        <w:r w:rsidR="00435A4F">
          <w:rPr>
            <w:noProof/>
            <w:webHidden/>
          </w:rPr>
          <w:tab/>
        </w:r>
        <w:r w:rsidR="00CA44D4">
          <w:rPr>
            <w:noProof/>
            <w:webHidden/>
          </w:rPr>
          <w:fldChar w:fldCharType="begin"/>
        </w:r>
        <w:r w:rsidR="00435A4F">
          <w:rPr>
            <w:noProof/>
            <w:webHidden/>
          </w:rPr>
          <w:instrText xml:space="preserve"> PAGEREF _Toc328545540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1" w:history="1">
        <w:r w:rsidR="00435A4F" w:rsidRPr="00037826">
          <w:rPr>
            <w:rStyle w:val="Hyperlink"/>
            <w:rFonts w:cs="Tahoma"/>
            <w:noProof/>
            <w:lang w:val="nl-NL"/>
          </w:rPr>
          <w:t>CAL voor Forefront Identity Manager 2010 R2 (alleen voor Gebruikers)</w:t>
        </w:r>
        <w:r w:rsidR="00435A4F">
          <w:rPr>
            <w:noProof/>
            <w:webHidden/>
          </w:rPr>
          <w:tab/>
        </w:r>
        <w:r w:rsidR="00CA44D4">
          <w:rPr>
            <w:noProof/>
            <w:webHidden/>
          </w:rPr>
          <w:fldChar w:fldCharType="begin"/>
        </w:r>
        <w:r w:rsidR="00435A4F">
          <w:rPr>
            <w:noProof/>
            <w:webHidden/>
          </w:rPr>
          <w:instrText xml:space="preserve"> PAGEREF _Toc328545541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2" w:history="1">
        <w:r w:rsidR="00435A4F" w:rsidRPr="00037826">
          <w:rPr>
            <w:rStyle w:val="Hyperlink"/>
            <w:rFonts w:cs="Tahoma"/>
            <w:noProof/>
            <w:lang w:val="nl-NL"/>
          </w:rPr>
          <w:t>Forefront Identity Manager 2010 R2 External Connector</w:t>
        </w:r>
        <w:r w:rsidR="00435A4F">
          <w:rPr>
            <w:noProof/>
            <w:webHidden/>
          </w:rPr>
          <w:tab/>
        </w:r>
        <w:r w:rsidR="00CA44D4">
          <w:rPr>
            <w:noProof/>
            <w:webHidden/>
          </w:rPr>
          <w:fldChar w:fldCharType="begin"/>
        </w:r>
        <w:r w:rsidR="00435A4F">
          <w:rPr>
            <w:noProof/>
            <w:webHidden/>
          </w:rPr>
          <w:instrText xml:space="preserve"> PAGEREF _Toc328545542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3" w:history="1">
        <w:r w:rsidR="00435A4F" w:rsidRPr="00037826">
          <w:rPr>
            <w:rStyle w:val="Hyperlink"/>
            <w:rFonts w:cs="Tahoma"/>
            <w:noProof/>
            <w:lang w:val="nl-NL"/>
          </w:rPr>
          <w:t>Forefront Identity Manager 2010 R2 Server</w:t>
        </w:r>
        <w:r w:rsidR="00435A4F">
          <w:rPr>
            <w:noProof/>
            <w:webHidden/>
          </w:rPr>
          <w:tab/>
        </w:r>
        <w:r w:rsidR="00CA44D4">
          <w:rPr>
            <w:noProof/>
            <w:webHidden/>
          </w:rPr>
          <w:fldChar w:fldCharType="begin"/>
        </w:r>
        <w:r w:rsidR="00435A4F">
          <w:rPr>
            <w:noProof/>
            <w:webHidden/>
          </w:rPr>
          <w:instrText xml:space="preserve"> PAGEREF _Toc328545543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44" w:history="1">
        <w:r w:rsidR="00435A4F" w:rsidRPr="00037826">
          <w:rPr>
            <w:rStyle w:val="Hyperlink"/>
            <w:rFonts w:cs="Tahoma"/>
            <w:lang w:val="nl-NL"/>
          </w:rPr>
          <w:t>Forefront Identity Manager 2010 R2 – Windows Live Edition</w:t>
        </w:r>
        <w:r w:rsidR="00435A4F">
          <w:rPr>
            <w:webHidden/>
          </w:rPr>
          <w:tab/>
        </w:r>
        <w:r w:rsidR="00CA44D4">
          <w:rPr>
            <w:webHidden/>
          </w:rPr>
          <w:fldChar w:fldCharType="begin"/>
        </w:r>
        <w:r w:rsidR="00435A4F">
          <w:rPr>
            <w:webHidden/>
          </w:rPr>
          <w:instrText xml:space="preserve"> PAGEREF _Toc328545544 \h </w:instrText>
        </w:r>
        <w:r w:rsidR="00CA44D4">
          <w:rPr>
            <w:webHidden/>
          </w:rPr>
        </w:r>
        <w:r w:rsidR="00CA44D4">
          <w:rPr>
            <w:webHidden/>
          </w:rPr>
          <w:fldChar w:fldCharType="separate"/>
        </w:r>
        <w:r w:rsidR="00EB639A">
          <w:rPr>
            <w:webHidden/>
          </w:rPr>
          <w:t>20</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5" w:history="1">
        <w:r w:rsidR="00435A4F" w:rsidRPr="00037826">
          <w:rPr>
            <w:rStyle w:val="Hyperlink"/>
            <w:rFonts w:cs="Tahoma"/>
            <w:noProof/>
            <w:lang w:val="nl-NL"/>
          </w:rPr>
          <w:t>Forefront Online Protection for Exchange (Apparaat- en Gebruikers-SL)</w:t>
        </w:r>
        <w:r w:rsidR="00435A4F">
          <w:rPr>
            <w:noProof/>
            <w:webHidden/>
          </w:rPr>
          <w:tab/>
        </w:r>
        <w:r w:rsidR="00CA44D4">
          <w:rPr>
            <w:noProof/>
            <w:webHidden/>
          </w:rPr>
          <w:fldChar w:fldCharType="begin"/>
        </w:r>
        <w:r w:rsidR="00435A4F">
          <w:rPr>
            <w:noProof/>
            <w:webHidden/>
          </w:rPr>
          <w:instrText xml:space="preserve"> PAGEREF _Toc328545545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6" w:history="1">
        <w:r w:rsidR="00435A4F" w:rsidRPr="00037826">
          <w:rPr>
            <w:rStyle w:val="Hyperlink"/>
            <w:rFonts w:cs="Tahoma"/>
            <w:noProof/>
            <w:lang w:val="nl-NL"/>
          </w:rPr>
          <w:t>Forefront Protection 2010 for Exchange Server (Apparaat- en Gebruikers-SL)</w:t>
        </w:r>
        <w:r w:rsidR="00435A4F">
          <w:rPr>
            <w:noProof/>
            <w:webHidden/>
          </w:rPr>
          <w:tab/>
        </w:r>
        <w:r w:rsidR="00CA44D4">
          <w:rPr>
            <w:noProof/>
            <w:webHidden/>
          </w:rPr>
          <w:fldChar w:fldCharType="begin"/>
        </w:r>
        <w:r w:rsidR="00435A4F">
          <w:rPr>
            <w:noProof/>
            <w:webHidden/>
          </w:rPr>
          <w:instrText xml:space="preserve"> PAGEREF _Toc328545546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7" w:history="1">
        <w:r w:rsidR="00435A4F" w:rsidRPr="00037826">
          <w:rPr>
            <w:rStyle w:val="Hyperlink"/>
            <w:rFonts w:cs="Tahoma"/>
            <w:noProof/>
            <w:lang w:val="nl-NL"/>
          </w:rPr>
          <w:t>Forefront Protection 2010 for Exchange Server External Connector (Aanvullende SL)</w:t>
        </w:r>
        <w:r w:rsidR="00435A4F">
          <w:rPr>
            <w:noProof/>
            <w:webHidden/>
          </w:rPr>
          <w:tab/>
        </w:r>
        <w:r w:rsidR="00CA44D4">
          <w:rPr>
            <w:noProof/>
            <w:webHidden/>
          </w:rPr>
          <w:fldChar w:fldCharType="begin"/>
        </w:r>
        <w:r w:rsidR="00435A4F">
          <w:rPr>
            <w:noProof/>
            <w:webHidden/>
          </w:rPr>
          <w:instrText xml:space="preserve"> PAGEREF _Toc328545547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8" w:history="1">
        <w:r w:rsidR="00435A4F" w:rsidRPr="00037826">
          <w:rPr>
            <w:rStyle w:val="Hyperlink"/>
            <w:rFonts w:cs="Tahoma"/>
            <w:noProof/>
            <w:lang w:val="nl-NL"/>
          </w:rPr>
          <w:t>Forefront Protection Suite (Apparaat- en Gebruikers-SL)</w:t>
        </w:r>
        <w:r w:rsidR="00435A4F">
          <w:rPr>
            <w:noProof/>
            <w:webHidden/>
          </w:rPr>
          <w:tab/>
        </w:r>
        <w:r w:rsidR="00CA44D4">
          <w:rPr>
            <w:noProof/>
            <w:webHidden/>
          </w:rPr>
          <w:fldChar w:fldCharType="begin"/>
        </w:r>
        <w:r w:rsidR="00435A4F">
          <w:rPr>
            <w:noProof/>
            <w:webHidden/>
          </w:rPr>
          <w:instrText xml:space="preserve"> PAGEREF _Toc328545548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49" w:history="1">
        <w:r w:rsidR="00435A4F" w:rsidRPr="00037826">
          <w:rPr>
            <w:rStyle w:val="Hyperlink"/>
            <w:rFonts w:cs="Tahoma"/>
            <w:noProof/>
            <w:lang w:val="nl-NL"/>
          </w:rPr>
          <w:t>Forefront Security for Office Communications Server (Apparaat en Gebruikers-SL)</w:t>
        </w:r>
        <w:r w:rsidR="00435A4F">
          <w:rPr>
            <w:noProof/>
            <w:webHidden/>
          </w:rPr>
          <w:tab/>
        </w:r>
        <w:r w:rsidR="00CA44D4">
          <w:rPr>
            <w:noProof/>
            <w:webHidden/>
          </w:rPr>
          <w:fldChar w:fldCharType="begin"/>
        </w:r>
        <w:r w:rsidR="00435A4F">
          <w:rPr>
            <w:noProof/>
            <w:webHidden/>
          </w:rPr>
          <w:instrText xml:space="preserve"> PAGEREF _Toc328545549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0" w:history="1">
        <w:r w:rsidR="00435A4F" w:rsidRPr="00037826">
          <w:rPr>
            <w:rStyle w:val="Hyperlink"/>
            <w:rFonts w:cs="Tahoma"/>
            <w:noProof/>
            <w:lang w:val="nl-NL"/>
          </w:rPr>
          <w:t>Forefront Security for Office Communications Server External Connector</w:t>
        </w:r>
        <w:r w:rsidR="00435A4F">
          <w:rPr>
            <w:noProof/>
            <w:webHidden/>
          </w:rPr>
          <w:tab/>
        </w:r>
        <w:r w:rsidR="00CA44D4">
          <w:rPr>
            <w:noProof/>
            <w:webHidden/>
          </w:rPr>
          <w:fldChar w:fldCharType="begin"/>
        </w:r>
        <w:r w:rsidR="00435A4F">
          <w:rPr>
            <w:noProof/>
            <w:webHidden/>
          </w:rPr>
          <w:instrText xml:space="preserve"> PAGEREF _Toc328545550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1" w:history="1">
        <w:r w:rsidR="00435A4F" w:rsidRPr="00037826">
          <w:rPr>
            <w:rStyle w:val="Hyperlink"/>
            <w:rFonts w:cs="Tahoma"/>
            <w:noProof/>
            <w:lang w:val="nl-NL"/>
          </w:rPr>
          <w:t>Forefront Protection 2010 for SharePoint (Apparaat en Gebruikers-SL)</w:t>
        </w:r>
        <w:r w:rsidR="00435A4F">
          <w:rPr>
            <w:noProof/>
            <w:webHidden/>
          </w:rPr>
          <w:tab/>
        </w:r>
        <w:r w:rsidR="00CA44D4">
          <w:rPr>
            <w:noProof/>
            <w:webHidden/>
          </w:rPr>
          <w:fldChar w:fldCharType="begin"/>
        </w:r>
        <w:r w:rsidR="00435A4F">
          <w:rPr>
            <w:noProof/>
            <w:webHidden/>
          </w:rPr>
          <w:instrText xml:space="preserve"> PAGEREF _Toc328545551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2" w:history="1">
        <w:r w:rsidR="00435A4F" w:rsidRPr="00037826">
          <w:rPr>
            <w:rStyle w:val="Hyperlink"/>
            <w:rFonts w:cs="Tahoma"/>
            <w:noProof/>
            <w:lang w:val="nl-NL"/>
          </w:rPr>
          <w:t>Forefront Protection 2010 for SharePoint for Internet Sites (Aanvullende SL)</w:t>
        </w:r>
        <w:r w:rsidR="00435A4F">
          <w:rPr>
            <w:noProof/>
            <w:webHidden/>
          </w:rPr>
          <w:tab/>
        </w:r>
        <w:r w:rsidR="00CA44D4">
          <w:rPr>
            <w:noProof/>
            <w:webHidden/>
          </w:rPr>
          <w:fldChar w:fldCharType="begin"/>
        </w:r>
        <w:r w:rsidR="00435A4F">
          <w:rPr>
            <w:noProof/>
            <w:webHidden/>
          </w:rPr>
          <w:instrText xml:space="preserve"> PAGEREF _Toc328545552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3" w:history="1">
        <w:r w:rsidR="00435A4F" w:rsidRPr="00037826">
          <w:rPr>
            <w:rStyle w:val="Hyperlink"/>
            <w:rFonts w:cs="Tahoma"/>
            <w:noProof/>
            <w:lang w:val="nl-NL"/>
          </w:rPr>
          <w:t>Forefront Threat Management Gateway 2010 Enterprise Edition</w:t>
        </w:r>
        <w:r w:rsidR="00435A4F">
          <w:rPr>
            <w:noProof/>
            <w:webHidden/>
          </w:rPr>
          <w:tab/>
        </w:r>
        <w:r w:rsidR="00CA44D4">
          <w:rPr>
            <w:noProof/>
            <w:webHidden/>
          </w:rPr>
          <w:fldChar w:fldCharType="begin"/>
        </w:r>
        <w:r w:rsidR="00435A4F">
          <w:rPr>
            <w:noProof/>
            <w:webHidden/>
          </w:rPr>
          <w:instrText xml:space="preserve"> PAGEREF _Toc328545553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4" w:history="1">
        <w:r w:rsidR="00435A4F" w:rsidRPr="00037826">
          <w:rPr>
            <w:rStyle w:val="Hyperlink"/>
            <w:rFonts w:cs="Tahoma"/>
            <w:noProof/>
            <w:lang w:val="nl-NL"/>
          </w:rPr>
          <w:t>Forefront Threat Management Gateway 2010 Enterprise Edition (25 processors)</w:t>
        </w:r>
        <w:r w:rsidR="00435A4F">
          <w:rPr>
            <w:noProof/>
            <w:webHidden/>
          </w:rPr>
          <w:tab/>
        </w:r>
        <w:r w:rsidR="00CA44D4">
          <w:rPr>
            <w:noProof/>
            <w:webHidden/>
          </w:rPr>
          <w:fldChar w:fldCharType="begin"/>
        </w:r>
        <w:r w:rsidR="00435A4F">
          <w:rPr>
            <w:noProof/>
            <w:webHidden/>
          </w:rPr>
          <w:instrText xml:space="preserve"> PAGEREF _Toc328545554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5" w:history="1">
        <w:r w:rsidR="00435A4F" w:rsidRPr="00037826">
          <w:rPr>
            <w:rStyle w:val="Hyperlink"/>
            <w:rFonts w:cs="Tahoma"/>
            <w:noProof/>
            <w:lang w:val="nl-NL"/>
          </w:rPr>
          <w:t>Forefront Threat Management Gateway 2010 Standard Edition</w:t>
        </w:r>
        <w:r w:rsidR="00435A4F">
          <w:rPr>
            <w:noProof/>
            <w:webHidden/>
          </w:rPr>
          <w:tab/>
        </w:r>
        <w:r w:rsidR="00CA44D4">
          <w:rPr>
            <w:noProof/>
            <w:webHidden/>
          </w:rPr>
          <w:fldChar w:fldCharType="begin"/>
        </w:r>
        <w:r w:rsidR="00435A4F">
          <w:rPr>
            <w:noProof/>
            <w:webHidden/>
          </w:rPr>
          <w:instrText xml:space="preserve"> PAGEREF _Toc328545555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6" w:history="1">
        <w:r w:rsidR="00435A4F" w:rsidRPr="00037826">
          <w:rPr>
            <w:rStyle w:val="Hyperlink"/>
            <w:rFonts w:cs="Tahoma"/>
            <w:noProof/>
            <w:lang w:val="nl-NL"/>
          </w:rPr>
          <w:t>Forefront Threat Management Gateway Web Protection Services</w:t>
        </w:r>
        <w:r w:rsidR="00435A4F">
          <w:rPr>
            <w:noProof/>
            <w:webHidden/>
          </w:rPr>
          <w:tab/>
        </w:r>
        <w:r w:rsidR="00CA44D4">
          <w:rPr>
            <w:noProof/>
            <w:webHidden/>
          </w:rPr>
          <w:fldChar w:fldCharType="begin"/>
        </w:r>
        <w:r w:rsidR="00435A4F">
          <w:rPr>
            <w:noProof/>
            <w:webHidden/>
          </w:rPr>
          <w:instrText xml:space="preserve"> PAGEREF _Toc328545556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7" w:history="1">
        <w:r w:rsidR="00435A4F" w:rsidRPr="00037826">
          <w:rPr>
            <w:rStyle w:val="Hyperlink"/>
            <w:rFonts w:cs="Tahoma"/>
            <w:noProof/>
            <w:lang w:val="nl-NL"/>
          </w:rPr>
          <w:t>Forefront Unified Access Gateway Server 2010</w:t>
        </w:r>
        <w:r w:rsidR="00435A4F">
          <w:rPr>
            <w:noProof/>
            <w:webHidden/>
          </w:rPr>
          <w:tab/>
        </w:r>
        <w:r w:rsidR="00CA44D4">
          <w:rPr>
            <w:noProof/>
            <w:webHidden/>
          </w:rPr>
          <w:fldChar w:fldCharType="begin"/>
        </w:r>
        <w:r w:rsidR="00435A4F">
          <w:rPr>
            <w:noProof/>
            <w:webHidden/>
          </w:rPr>
          <w:instrText xml:space="preserve"> PAGEREF _Toc328545557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8" w:history="1">
        <w:r w:rsidR="00435A4F" w:rsidRPr="00037826">
          <w:rPr>
            <w:rStyle w:val="Hyperlink"/>
            <w:rFonts w:cs="Tahoma"/>
            <w:noProof/>
            <w:lang w:val="nl-NL"/>
          </w:rPr>
          <w:t>Forefront Unified Access Gateway External Connector 2010</w:t>
        </w:r>
        <w:r w:rsidR="00435A4F">
          <w:rPr>
            <w:noProof/>
            <w:webHidden/>
          </w:rPr>
          <w:tab/>
        </w:r>
        <w:r w:rsidR="00CA44D4">
          <w:rPr>
            <w:noProof/>
            <w:webHidden/>
          </w:rPr>
          <w:fldChar w:fldCharType="begin"/>
        </w:r>
        <w:r w:rsidR="00435A4F">
          <w:rPr>
            <w:noProof/>
            <w:webHidden/>
          </w:rPr>
          <w:instrText xml:space="preserve"> PAGEREF _Toc328545558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59" w:history="1">
        <w:r w:rsidR="00435A4F" w:rsidRPr="00037826">
          <w:rPr>
            <w:rStyle w:val="Hyperlink"/>
            <w:rFonts w:cs="Tahoma"/>
            <w:noProof/>
            <w:lang w:val="nl-NL"/>
          </w:rPr>
          <w:t>Forefront Unified Access Gateway 2010 CAL</w:t>
        </w:r>
        <w:r w:rsidR="00435A4F">
          <w:rPr>
            <w:noProof/>
            <w:webHidden/>
          </w:rPr>
          <w:tab/>
        </w:r>
        <w:r w:rsidR="00CA44D4">
          <w:rPr>
            <w:noProof/>
            <w:webHidden/>
          </w:rPr>
          <w:fldChar w:fldCharType="begin"/>
        </w:r>
        <w:r w:rsidR="00435A4F">
          <w:rPr>
            <w:noProof/>
            <w:webHidden/>
          </w:rPr>
          <w:instrText xml:space="preserve"> PAGEREF _Toc328545559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0" w:history="1">
        <w:r w:rsidR="00435A4F" w:rsidRPr="00037826">
          <w:rPr>
            <w:rStyle w:val="Hyperlink"/>
            <w:rFonts w:cs="Tahoma"/>
            <w:noProof/>
            <w:lang w:val="nl-NL"/>
          </w:rPr>
          <w:t>Forefront Unified Access Gateway 2010 CAL (10k pakket)</w:t>
        </w:r>
        <w:r w:rsidR="00435A4F">
          <w:rPr>
            <w:noProof/>
            <w:webHidden/>
          </w:rPr>
          <w:tab/>
        </w:r>
        <w:r w:rsidR="00CA44D4">
          <w:rPr>
            <w:noProof/>
            <w:webHidden/>
          </w:rPr>
          <w:fldChar w:fldCharType="begin"/>
        </w:r>
        <w:r w:rsidR="00435A4F">
          <w:rPr>
            <w:noProof/>
            <w:webHidden/>
          </w:rPr>
          <w:instrText xml:space="preserve"> PAGEREF _Toc328545560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1" w:history="1">
        <w:r w:rsidR="00435A4F" w:rsidRPr="00037826">
          <w:rPr>
            <w:rStyle w:val="Hyperlink"/>
            <w:rFonts w:cs="Tahoma"/>
            <w:noProof/>
            <w:lang w:val="nl-NL"/>
          </w:rPr>
          <w:t>GeoSynth Server</w:t>
        </w:r>
        <w:r w:rsidR="00435A4F">
          <w:rPr>
            <w:noProof/>
            <w:webHidden/>
          </w:rPr>
          <w:tab/>
        </w:r>
        <w:r w:rsidR="00CA44D4">
          <w:rPr>
            <w:noProof/>
            <w:webHidden/>
          </w:rPr>
          <w:fldChar w:fldCharType="begin"/>
        </w:r>
        <w:r w:rsidR="00435A4F">
          <w:rPr>
            <w:noProof/>
            <w:webHidden/>
          </w:rPr>
          <w:instrText xml:space="preserve"> PAGEREF _Toc328545561 \h </w:instrText>
        </w:r>
        <w:r w:rsidR="00CA44D4">
          <w:rPr>
            <w:noProof/>
            <w:webHidden/>
          </w:rPr>
        </w:r>
        <w:r w:rsidR="00CA44D4">
          <w:rPr>
            <w:noProof/>
            <w:webHidden/>
          </w:rPr>
          <w:fldChar w:fldCharType="separate"/>
        </w:r>
        <w:r w:rsidR="00EB639A">
          <w:rPr>
            <w:noProof/>
            <w:webHidden/>
          </w:rPr>
          <w:t>20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2" w:history="1">
        <w:r w:rsidR="00435A4F" w:rsidRPr="00037826">
          <w:rPr>
            <w:rStyle w:val="Hyperlink"/>
            <w:rFonts w:cs="Tahoma"/>
            <w:noProof/>
            <w:lang w:val="nl-NL"/>
          </w:rPr>
          <w:t>Groove Enterprise Services (Apparaat SL)</w:t>
        </w:r>
        <w:r w:rsidR="00435A4F">
          <w:rPr>
            <w:noProof/>
            <w:webHidden/>
          </w:rPr>
          <w:tab/>
        </w:r>
        <w:r w:rsidR="00CA44D4">
          <w:rPr>
            <w:noProof/>
            <w:webHidden/>
          </w:rPr>
          <w:fldChar w:fldCharType="begin"/>
        </w:r>
        <w:r w:rsidR="00435A4F">
          <w:rPr>
            <w:noProof/>
            <w:webHidden/>
          </w:rPr>
          <w:instrText xml:space="preserve"> PAGEREF _Toc328545562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3" w:history="1">
        <w:r w:rsidR="00435A4F" w:rsidRPr="00037826">
          <w:rPr>
            <w:rStyle w:val="Hyperlink"/>
            <w:rFonts w:cs="Tahoma"/>
            <w:noProof/>
            <w:lang w:val="nl-NL"/>
          </w:rPr>
          <w:t>Groove Enterprise Services (Gebruikers-SL)</w:t>
        </w:r>
        <w:r w:rsidR="00435A4F">
          <w:rPr>
            <w:noProof/>
            <w:webHidden/>
          </w:rPr>
          <w:tab/>
        </w:r>
        <w:r w:rsidR="00CA44D4">
          <w:rPr>
            <w:noProof/>
            <w:webHidden/>
          </w:rPr>
          <w:fldChar w:fldCharType="begin"/>
        </w:r>
        <w:r w:rsidR="00435A4F">
          <w:rPr>
            <w:noProof/>
            <w:webHidden/>
          </w:rPr>
          <w:instrText xml:space="preserve"> PAGEREF _Toc328545563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4" w:history="1">
        <w:r w:rsidR="00435A4F" w:rsidRPr="00037826">
          <w:rPr>
            <w:rStyle w:val="Hyperlink"/>
            <w:rFonts w:cs="Tahoma"/>
            <w:noProof/>
            <w:lang w:val="nl-NL"/>
          </w:rPr>
          <w:t>Groove Server 2010</w:t>
        </w:r>
        <w:r w:rsidR="00435A4F">
          <w:rPr>
            <w:noProof/>
            <w:webHidden/>
          </w:rPr>
          <w:tab/>
        </w:r>
        <w:r w:rsidR="00CA44D4">
          <w:rPr>
            <w:noProof/>
            <w:webHidden/>
          </w:rPr>
          <w:fldChar w:fldCharType="begin"/>
        </w:r>
        <w:r w:rsidR="00435A4F">
          <w:rPr>
            <w:noProof/>
            <w:webHidden/>
          </w:rPr>
          <w:instrText xml:space="preserve"> PAGEREF _Toc328545564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5" w:history="1">
        <w:r w:rsidR="00435A4F" w:rsidRPr="00037826">
          <w:rPr>
            <w:rStyle w:val="Hyperlink"/>
            <w:rFonts w:cs="Tahoma"/>
            <w:noProof/>
            <w:lang w:val="nl-NL"/>
          </w:rPr>
          <w:t>HPC Pack 2008 R2 Enterprise</w:t>
        </w:r>
        <w:r w:rsidR="00435A4F">
          <w:rPr>
            <w:noProof/>
            <w:webHidden/>
          </w:rPr>
          <w:tab/>
        </w:r>
        <w:r w:rsidR="00CA44D4">
          <w:rPr>
            <w:noProof/>
            <w:webHidden/>
          </w:rPr>
          <w:fldChar w:fldCharType="begin"/>
        </w:r>
        <w:r w:rsidR="00435A4F">
          <w:rPr>
            <w:noProof/>
            <w:webHidden/>
          </w:rPr>
          <w:instrText xml:space="preserve"> PAGEREF _Toc328545565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6" w:history="1">
        <w:r w:rsidR="00435A4F" w:rsidRPr="00037826">
          <w:rPr>
            <w:rStyle w:val="Hyperlink"/>
            <w:rFonts w:cs="Tahoma"/>
            <w:noProof/>
            <w:lang w:val="nl-NL"/>
          </w:rPr>
          <w:t>HPC Pack 2008 R2 voor Workstation</w:t>
        </w:r>
        <w:r w:rsidR="00435A4F">
          <w:rPr>
            <w:noProof/>
            <w:webHidden/>
          </w:rPr>
          <w:tab/>
        </w:r>
        <w:r w:rsidR="00CA44D4">
          <w:rPr>
            <w:noProof/>
            <w:webHidden/>
          </w:rPr>
          <w:fldChar w:fldCharType="begin"/>
        </w:r>
        <w:r w:rsidR="00435A4F">
          <w:rPr>
            <w:noProof/>
            <w:webHidden/>
          </w:rPr>
          <w:instrText xml:space="preserve"> PAGEREF _Toc328545566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7" w:history="1">
        <w:r w:rsidR="00435A4F" w:rsidRPr="00037826">
          <w:rPr>
            <w:rStyle w:val="Hyperlink"/>
            <w:rFonts w:cs="Tahoma"/>
            <w:noProof/>
            <w:lang w:val="nl-NL"/>
          </w:rPr>
          <w:t>Learning Solutions Combination</w:t>
        </w:r>
        <w:r w:rsidR="00222C22">
          <w:rPr>
            <w:rStyle w:val="Hyperlink"/>
            <w:rFonts w:cs="Tahoma"/>
            <w:noProof/>
            <w:lang w:val="nl-NL"/>
          </w:rPr>
          <w:t xml:space="preserve"> </w:t>
        </w:r>
        <w:r w:rsidR="00435A4F" w:rsidRPr="00037826">
          <w:rPr>
            <w:rStyle w:val="Hyperlink"/>
            <w:rFonts w:cs="Tahoma"/>
            <w:noProof/>
            <w:lang w:val="nl-NL"/>
          </w:rPr>
          <w:t>E-Reference Library (Gebruikers-SL)</w:t>
        </w:r>
        <w:r w:rsidR="00435A4F">
          <w:rPr>
            <w:noProof/>
            <w:webHidden/>
          </w:rPr>
          <w:tab/>
        </w:r>
        <w:r w:rsidR="00CA44D4">
          <w:rPr>
            <w:noProof/>
            <w:webHidden/>
          </w:rPr>
          <w:fldChar w:fldCharType="begin"/>
        </w:r>
        <w:r w:rsidR="00435A4F">
          <w:rPr>
            <w:noProof/>
            <w:webHidden/>
          </w:rPr>
          <w:instrText xml:space="preserve"> PAGEREF _Toc328545567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8" w:history="1">
        <w:r w:rsidR="00435A4F" w:rsidRPr="00037826">
          <w:rPr>
            <w:rStyle w:val="Hyperlink"/>
            <w:rFonts w:cs="Tahoma"/>
            <w:noProof/>
            <w:lang w:val="nl-NL"/>
          </w:rPr>
          <w:t>Learning Solutions IT Academy</w:t>
        </w:r>
        <w:r w:rsidR="00222C22">
          <w:rPr>
            <w:rStyle w:val="Hyperlink"/>
            <w:rFonts w:cs="Tahoma"/>
            <w:noProof/>
            <w:lang w:val="nl-NL"/>
          </w:rPr>
          <w:t xml:space="preserve"> </w:t>
        </w:r>
        <w:r w:rsidR="00435A4F" w:rsidRPr="00037826">
          <w:rPr>
            <w:rStyle w:val="Hyperlink"/>
            <w:rFonts w:cs="Tahoma"/>
            <w:noProof/>
            <w:lang w:val="nl-NL"/>
          </w:rPr>
          <w:t>(Services-SL)</w:t>
        </w:r>
        <w:r w:rsidR="00435A4F">
          <w:rPr>
            <w:noProof/>
            <w:webHidden/>
          </w:rPr>
          <w:tab/>
        </w:r>
        <w:r w:rsidR="00CA44D4">
          <w:rPr>
            <w:noProof/>
            <w:webHidden/>
          </w:rPr>
          <w:fldChar w:fldCharType="begin"/>
        </w:r>
        <w:r w:rsidR="00435A4F">
          <w:rPr>
            <w:noProof/>
            <w:webHidden/>
          </w:rPr>
          <w:instrText xml:space="preserve"> PAGEREF _Toc328545568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69" w:history="1">
        <w:r w:rsidR="00435A4F" w:rsidRPr="00037826">
          <w:rPr>
            <w:rStyle w:val="Hyperlink"/>
            <w:rFonts w:cs="Tahoma"/>
            <w:noProof/>
            <w:lang w:val="nl-NL"/>
          </w:rPr>
          <w:t>Learning Solutions MCP 1 Exam Vouchers/Maand (Services-SL)</w:t>
        </w:r>
        <w:r w:rsidR="00435A4F">
          <w:rPr>
            <w:noProof/>
            <w:webHidden/>
          </w:rPr>
          <w:tab/>
        </w:r>
        <w:r w:rsidR="00CA44D4">
          <w:rPr>
            <w:noProof/>
            <w:webHidden/>
          </w:rPr>
          <w:fldChar w:fldCharType="begin"/>
        </w:r>
        <w:r w:rsidR="00435A4F">
          <w:rPr>
            <w:noProof/>
            <w:webHidden/>
          </w:rPr>
          <w:instrText xml:space="preserve"> PAGEREF _Toc328545569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0" w:history="1">
        <w:r w:rsidR="00435A4F" w:rsidRPr="00037826">
          <w:rPr>
            <w:rStyle w:val="Hyperlink"/>
            <w:rFonts w:cs="Tahoma"/>
            <w:lang w:val="nl-NL"/>
          </w:rPr>
          <w:t>Lync Online Plan 1 (Gebruikers-SL)</w:t>
        </w:r>
        <w:r w:rsidR="00435A4F">
          <w:rPr>
            <w:webHidden/>
          </w:rPr>
          <w:tab/>
        </w:r>
        <w:r w:rsidR="00CA44D4">
          <w:rPr>
            <w:webHidden/>
          </w:rPr>
          <w:fldChar w:fldCharType="begin"/>
        </w:r>
        <w:r w:rsidR="00435A4F">
          <w:rPr>
            <w:webHidden/>
          </w:rPr>
          <w:instrText xml:space="preserve"> PAGEREF _Toc328545570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1" w:history="1">
        <w:r w:rsidR="00435A4F" w:rsidRPr="00037826">
          <w:rPr>
            <w:rStyle w:val="Hyperlink"/>
            <w:rFonts w:cs="Tahoma"/>
            <w:lang w:val="nl-NL"/>
          </w:rPr>
          <w:t>Lync Online Plan 2 (Gebruikers-SL)</w:t>
        </w:r>
        <w:r w:rsidR="00435A4F">
          <w:rPr>
            <w:webHidden/>
          </w:rPr>
          <w:tab/>
        </w:r>
        <w:r w:rsidR="00CA44D4">
          <w:rPr>
            <w:webHidden/>
          </w:rPr>
          <w:fldChar w:fldCharType="begin"/>
        </w:r>
        <w:r w:rsidR="00435A4F">
          <w:rPr>
            <w:webHidden/>
          </w:rPr>
          <w:instrText xml:space="preserve"> PAGEREF _Toc328545571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2" w:history="1">
        <w:r w:rsidR="00435A4F" w:rsidRPr="00037826">
          <w:rPr>
            <w:rStyle w:val="Hyperlink"/>
            <w:rFonts w:cs="Tahoma"/>
            <w:lang w:val="nl-NL"/>
          </w:rPr>
          <w:t>Lync Online Plan 3 (Gebruikers-SL)</w:t>
        </w:r>
        <w:r w:rsidR="00435A4F">
          <w:rPr>
            <w:webHidden/>
          </w:rPr>
          <w:tab/>
        </w:r>
        <w:r w:rsidR="00CA44D4">
          <w:rPr>
            <w:webHidden/>
          </w:rPr>
          <w:fldChar w:fldCharType="begin"/>
        </w:r>
        <w:r w:rsidR="00435A4F">
          <w:rPr>
            <w:webHidden/>
          </w:rPr>
          <w:instrText xml:space="preserve"> PAGEREF _Toc328545572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3" w:history="1">
        <w:r w:rsidR="00435A4F" w:rsidRPr="00037826">
          <w:rPr>
            <w:rStyle w:val="Hyperlink"/>
            <w:rFonts w:cs="Tahoma"/>
            <w:lang w:val="nl-NL"/>
          </w:rPr>
          <w:t>Lync Online Plan 3A (Gebruikers-SL)</w:t>
        </w:r>
        <w:r w:rsidR="00435A4F">
          <w:rPr>
            <w:webHidden/>
          </w:rPr>
          <w:tab/>
        </w:r>
        <w:r w:rsidR="00CA44D4">
          <w:rPr>
            <w:webHidden/>
          </w:rPr>
          <w:fldChar w:fldCharType="begin"/>
        </w:r>
        <w:r w:rsidR="00435A4F">
          <w:rPr>
            <w:webHidden/>
          </w:rPr>
          <w:instrText xml:space="preserve"> PAGEREF _Toc328545573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4" w:history="1">
        <w:r w:rsidR="00435A4F" w:rsidRPr="00037826">
          <w:rPr>
            <w:rStyle w:val="Hyperlink"/>
            <w:rFonts w:cs="Tahoma"/>
            <w:lang w:val="nl-NL"/>
          </w:rPr>
          <w:t>Lync Server 2010 Enterprise Edition</w:t>
        </w:r>
        <w:r w:rsidR="00435A4F">
          <w:rPr>
            <w:webHidden/>
          </w:rPr>
          <w:tab/>
        </w:r>
        <w:r w:rsidR="00CA44D4">
          <w:rPr>
            <w:webHidden/>
          </w:rPr>
          <w:fldChar w:fldCharType="begin"/>
        </w:r>
        <w:r w:rsidR="00435A4F">
          <w:rPr>
            <w:webHidden/>
          </w:rPr>
          <w:instrText xml:space="preserve"> PAGEREF _Toc328545574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5" w:history="1">
        <w:r w:rsidR="00435A4F" w:rsidRPr="00037826">
          <w:rPr>
            <w:rStyle w:val="Hyperlink"/>
            <w:rFonts w:cs="Tahoma"/>
            <w:lang w:val="nl-NL"/>
          </w:rPr>
          <w:t>Lync Server 2010 Enterprise CAL</w:t>
        </w:r>
        <w:r w:rsidR="00435A4F">
          <w:rPr>
            <w:webHidden/>
          </w:rPr>
          <w:tab/>
        </w:r>
        <w:r w:rsidR="00CA44D4">
          <w:rPr>
            <w:webHidden/>
          </w:rPr>
          <w:fldChar w:fldCharType="begin"/>
        </w:r>
        <w:r w:rsidR="00435A4F">
          <w:rPr>
            <w:webHidden/>
          </w:rPr>
          <w:instrText xml:space="preserve"> PAGEREF _Toc328545575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6" w:history="1">
        <w:r w:rsidR="00435A4F" w:rsidRPr="00037826">
          <w:rPr>
            <w:rStyle w:val="Hyperlink"/>
            <w:rFonts w:cs="Tahoma"/>
            <w:lang w:val="nl-NL"/>
          </w:rPr>
          <w:t>Lync Server 2010 Enterprise External Connector</w:t>
        </w:r>
        <w:r w:rsidR="00435A4F">
          <w:rPr>
            <w:webHidden/>
          </w:rPr>
          <w:tab/>
        </w:r>
        <w:r w:rsidR="00CA44D4">
          <w:rPr>
            <w:webHidden/>
          </w:rPr>
          <w:fldChar w:fldCharType="begin"/>
        </w:r>
        <w:r w:rsidR="00435A4F">
          <w:rPr>
            <w:webHidden/>
          </w:rPr>
          <w:instrText xml:space="preserve"> PAGEREF _Toc328545576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7" w:history="1">
        <w:r w:rsidR="00435A4F" w:rsidRPr="00037826">
          <w:rPr>
            <w:rStyle w:val="Hyperlink"/>
            <w:rFonts w:cs="Tahoma"/>
            <w:lang w:val="nl-NL"/>
          </w:rPr>
          <w:t>Lync Server 2010 Plus CAL</w:t>
        </w:r>
        <w:r w:rsidR="00435A4F">
          <w:rPr>
            <w:webHidden/>
          </w:rPr>
          <w:tab/>
        </w:r>
        <w:r w:rsidR="00CA44D4">
          <w:rPr>
            <w:webHidden/>
          </w:rPr>
          <w:fldChar w:fldCharType="begin"/>
        </w:r>
        <w:r w:rsidR="00435A4F">
          <w:rPr>
            <w:webHidden/>
          </w:rPr>
          <w:instrText xml:space="preserve"> PAGEREF _Toc328545577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8" w:history="1">
        <w:r w:rsidR="00435A4F" w:rsidRPr="00037826">
          <w:rPr>
            <w:rStyle w:val="Hyperlink"/>
            <w:rFonts w:cs="Tahoma"/>
            <w:lang w:val="nl-NL"/>
          </w:rPr>
          <w:t>Lync Server 2010 Plus External Connector</w:t>
        </w:r>
        <w:r w:rsidR="00435A4F">
          <w:rPr>
            <w:webHidden/>
          </w:rPr>
          <w:tab/>
        </w:r>
        <w:r w:rsidR="00CA44D4">
          <w:rPr>
            <w:webHidden/>
          </w:rPr>
          <w:fldChar w:fldCharType="begin"/>
        </w:r>
        <w:r w:rsidR="00435A4F">
          <w:rPr>
            <w:webHidden/>
          </w:rPr>
          <w:instrText xml:space="preserve"> PAGEREF _Toc328545578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79" w:history="1">
        <w:r w:rsidR="00435A4F" w:rsidRPr="00037826">
          <w:rPr>
            <w:rStyle w:val="Hyperlink"/>
            <w:rFonts w:cs="Tahoma"/>
            <w:lang w:val="nl-NL"/>
          </w:rPr>
          <w:t>Lync Server 2010 Standard Edition</w:t>
        </w:r>
        <w:r w:rsidR="00435A4F">
          <w:rPr>
            <w:webHidden/>
          </w:rPr>
          <w:tab/>
        </w:r>
        <w:r w:rsidR="00CA44D4">
          <w:rPr>
            <w:webHidden/>
          </w:rPr>
          <w:fldChar w:fldCharType="begin"/>
        </w:r>
        <w:r w:rsidR="00435A4F">
          <w:rPr>
            <w:webHidden/>
          </w:rPr>
          <w:instrText xml:space="preserve"> PAGEREF _Toc328545579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0" w:history="1">
        <w:r w:rsidR="00435A4F" w:rsidRPr="00037826">
          <w:rPr>
            <w:rStyle w:val="Hyperlink"/>
            <w:rFonts w:cs="Tahoma"/>
            <w:lang w:val="nl-NL"/>
          </w:rPr>
          <w:t>Lync Server 2010 Standard CAL</w:t>
        </w:r>
        <w:r w:rsidR="00435A4F">
          <w:rPr>
            <w:webHidden/>
          </w:rPr>
          <w:tab/>
        </w:r>
        <w:r w:rsidR="00CA44D4">
          <w:rPr>
            <w:webHidden/>
          </w:rPr>
          <w:fldChar w:fldCharType="begin"/>
        </w:r>
        <w:r w:rsidR="00435A4F">
          <w:rPr>
            <w:webHidden/>
          </w:rPr>
          <w:instrText xml:space="preserve"> PAGEREF _Toc328545580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1" w:history="1">
        <w:r w:rsidR="00435A4F" w:rsidRPr="00037826">
          <w:rPr>
            <w:rStyle w:val="Hyperlink"/>
            <w:rFonts w:cs="Tahoma"/>
            <w:lang w:val="nl-NL"/>
          </w:rPr>
          <w:t>Lync Server 2010 Standard External Connector</w:t>
        </w:r>
        <w:r w:rsidR="00435A4F">
          <w:rPr>
            <w:webHidden/>
          </w:rPr>
          <w:tab/>
        </w:r>
        <w:r w:rsidR="00CA44D4">
          <w:rPr>
            <w:webHidden/>
          </w:rPr>
          <w:fldChar w:fldCharType="begin"/>
        </w:r>
        <w:r w:rsidR="00435A4F">
          <w:rPr>
            <w:webHidden/>
          </w:rPr>
          <w:instrText xml:space="preserve"> PAGEREF _Toc328545581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82" w:history="1">
        <w:r w:rsidR="00435A4F" w:rsidRPr="00037826">
          <w:rPr>
            <w:rStyle w:val="Hyperlink"/>
            <w:rFonts w:cs="Tahoma"/>
            <w:noProof/>
            <w:lang w:val="nl-NL"/>
          </w:rPr>
          <w:t>Lync Communications Server Public Instant Messaging Connectivity (“PIC”) (Gebruikers-SL)</w:t>
        </w:r>
        <w:r w:rsidR="00435A4F">
          <w:rPr>
            <w:noProof/>
            <w:webHidden/>
          </w:rPr>
          <w:tab/>
        </w:r>
        <w:r w:rsidR="00CA44D4">
          <w:rPr>
            <w:noProof/>
            <w:webHidden/>
          </w:rPr>
          <w:fldChar w:fldCharType="begin"/>
        </w:r>
        <w:r w:rsidR="00435A4F">
          <w:rPr>
            <w:noProof/>
            <w:webHidden/>
          </w:rPr>
          <w:instrText xml:space="preserve"> PAGEREF _Toc328545582 \h </w:instrText>
        </w:r>
        <w:r w:rsidR="00CA44D4">
          <w:rPr>
            <w:noProof/>
            <w:webHidden/>
          </w:rPr>
        </w:r>
        <w:r w:rsidR="00CA44D4">
          <w:rPr>
            <w:noProof/>
            <w:webHidden/>
          </w:rPr>
          <w:fldChar w:fldCharType="separate"/>
        </w:r>
        <w:r w:rsidR="00EB639A">
          <w:rPr>
            <w:noProof/>
            <w:webHidden/>
          </w:rPr>
          <w:t>21</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3" w:history="1">
        <w:r w:rsidR="00435A4F" w:rsidRPr="00037826">
          <w:rPr>
            <w:rStyle w:val="Hyperlink"/>
            <w:rFonts w:cs="Tahoma"/>
            <w:lang w:val="nl-NL"/>
          </w:rPr>
          <w:t>Microsoft Dynamics CRM 2011 CAL (Gebruiker en Apparaat)</w:t>
        </w:r>
        <w:r w:rsidR="00435A4F">
          <w:rPr>
            <w:webHidden/>
          </w:rPr>
          <w:tab/>
        </w:r>
        <w:r w:rsidR="00CA44D4">
          <w:rPr>
            <w:webHidden/>
          </w:rPr>
          <w:fldChar w:fldCharType="begin"/>
        </w:r>
        <w:r w:rsidR="00435A4F">
          <w:rPr>
            <w:webHidden/>
          </w:rPr>
          <w:instrText xml:space="preserve"> PAGEREF _Toc328545583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4" w:history="1">
        <w:r w:rsidR="00435A4F" w:rsidRPr="00037826">
          <w:rPr>
            <w:rStyle w:val="Hyperlink"/>
            <w:rFonts w:cs="Tahoma"/>
            <w:lang w:val="nl-NL"/>
          </w:rPr>
          <w:t>Microsoft Dynamics CRM 2011 Employee Self Service CAL (Gebruiker en Apparaat)</w:t>
        </w:r>
        <w:r w:rsidR="00435A4F">
          <w:rPr>
            <w:webHidden/>
          </w:rPr>
          <w:tab/>
        </w:r>
        <w:r w:rsidR="00CA44D4">
          <w:rPr>
            <w:webHidden/>
          </w:rPr>
          <w:fldChar w:fldCharType="begin"/>
        </w:r>
        <w:r w:rsidR="00435A4F">
          <w:rPr>
            <w:webHidden/>
          </w:rPr>
          <w:instrText xml:space="preserve"> PAGEREF _Toc328545584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5" w:history="1">
        <w:r w:rsidR="00435A4F" w:rsidRPr="00037826">
          <w:rPr>
            <w:rStyle w:val="Hyperlink"/>
            <w:rFonts w:cs="Tahoma"/>
            <w:lang w:val="nl-NL"/>
          </w:rPr>
          <w:t>Microsoft Dynamics CRM 2011 External Connector</w:t>
        </w:r>
        <w:r w:rsidR="00435A4F">
          <w:rPr>
            <w:webHidden/>
          </w:rPr>
          <w:tab/>
        </w:r>
        <w:r w:rsidR="00CA44D4">
          <w:rPr>
            <w:webHidden/>
          </w:rPr>
          <w:fldChar w:fldCharType="begin"/>
        </w:r>
        <w:r w:rsidR="00435A4F">
          <w:rPr>
            <w:webHidden/>
          </w:rPr>
          <w:instrText xml:space="preserve"> PAGEREF _Toc328545585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6" w:history="1">
        <w:r w:rsidR="00435A4F" w:rsidRPr="00037826">
          <w:rPr>
            <w:rStyle w:val="Hyperlink"/>
            <w:rFonts w:cs="Tahoma"/>
            <w:lang w:val="nl-NL"/>
          </w:rPr>
          <w:t>Microsoft Dynamics CRM 2011 aanvullende CAL voor volledig gebruik (Gebruiker en Apparaat)</w:t>
        </w:r>
        <w:r w:rsidR="00435A4F">
          <w:rPr>
            <w:webHidden/>
          </w:rPr>
          <w:tab/>
        </w:r>
        <w:r w:rsidR="00CA44D4">
          <w:rPr>
            <w:webHidden/>
          </w:rPr>
          <w:fldChar w:fldCharType="begin"/>
        </w:r>
        <w:r w:rsidR="00435A4F">
          <w:rPr>
            <w:webHidden/>
          </w:rPr>
          <w:instrText xml:space="preserve"> PAGEREF _Toc328545586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7" w:history="1">
        <w:r w:rsidR="00435A4F" w:rsidRPr="00037826">
          <w:rPr>
            <w:rStyle w:val="Hyperlink"/>
            <w:rFonts w:cs="Tahoma"/>
            <w:lang w:val="nl-NL"/>
          </w:rPr>
          <w:t>Microsoft Dynamics CRM 2011 beperkte CAL (Gebruiker en Apparaat)</w:t>
        </w:r>
        <w:r w:rsidR="00435A4F">
          <w:rPr>
            <w:webHidden/>
          </w:rPr>
          <w:tab/>
        </w:r>
        <w:r w:rsidR="00CA44D4">
          <w:rPr>
            <w:webHidden/>
          </w:rPr>
          <w:fldChar w:fldCharType="begin"/>
        </w:r>
        <w:r w:rsidR="00435A4F">
          <w:rPr>
            <w:webHidden/>
          </w:rPr>
          <w:instrText xml:space="preserve"> PAGEREF _Toc328545587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8" w:history="1">
        <w:r w:rsidR="00435A4F" w:rsidRPr="00037826">
          <w:rPr>
            <w:rStyle w:val="Hyperlink"/>
            <w:rFonts w:cs="Tahoma"/>
            <w:lang w:val="nl-NL"/>
          </w:rPr>
          <w:t>Microsoft Dynamics CRM 2011 aanvullende CAL voor beperkt gebruik (Gebruiker en Apparaat)</w:t>
        </w:r>
        <w:r w:rsidR="00435A4F">
          <w:rPr>
            <w:webHidden/>
          </w:rPr>
          <w:tab/>
        </w:r>
        <w:r w:rsidR="00CA44D4">
          <w:rPr>
            <w:webHidden/>
          </w:rPr>
          <w:fldChar w:fldCharType="begin"/>
        </w:r>
        <w:r w:rsidR="00435A4F">
          <w:rPr>
            <w:webHidden/>
          </w:rPr>
          <w:instrText xml:space="preserve"> PAGEREF _Toc328545588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89" w:history="1">
        <w:r w:rsidR="00435A4F" w:rsidRPr="00037826">
          <w:rPr>
            <w:rStyle w:val="Hyperlink"/>
            <w:rFonts w:cs="Tahoma"/>
            <w:lang w:val="nl-NL"/>
          </w:rPr>
          <w:t>Microsoft Dynamics CRM Server 2011</w:t>
        </w:r>
        <w:r w:rsidR="00435A4F">
          <w:rPr>
            <w:webHidden/>
          </w:rPr>
          <w:tab/>
        </w:r>
        <w:r w:rsidR="00CA44D4">
          <w:rPr>
            <w:webHidden/>
          </w:rPr>
          <w:fldChar w:fldCharType="begin"/>
        </w:r>
        <w:r w:rsidR="00435A4F">
          <w:rPr>
            <w:webHidden/>
          </w:rPr>
          <w:instrText xml:space="preserve"> PAGEREF _Toc328545589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90" w:history="1">
        <w:r w:rsidR="00435A4F" w:rsidRPr="00037826">
          <w:rPr>
            <w:rStyle w:val="Hyperlink"/>
            <w:rFonts w:cs="Tahoma"/>
            <w:lang w:val="nl-NL"/>
          </w:rPr>
          <w:t>Microsoft Dynamics CRM Workgroup Server 2011</w:t>
        </w:r>
        <w:r w:rsidR="00435A4F">
          <w:rPr>
            <w:webHidden/>
          </w:rPr>
          <w:tab/>
        </w:r>
        <w:r w:rsidR="00CA44D4">
          <w:rPr>
            <w:webHidden/>
          </w:rPr>
          <w:fldChar w:fldCharType="begin"/>
        </w:r>
        <w:r w:rsidR="00435A4F">
          <w:rPr>
            <w:webHidden/>
          </w:rPr>
          <w:instrText xml:space="preserve"> PAGEREF _Toc328545590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91" w:history="1">
        <w:r w:rsidR="00435A4F" w:rsidRPr="00037826">
          <w:rPr>
            <w:rStyle w:val="Hyperlink"/>
            <w:rFonts w:cs="Tahoma"/>
            <w:lang w:val="nl-NL"/>
          </w:rPr>
          <w:t>Office 365 Plan A2 (Gebruikers-SL)</w:t>
        </w:r>
        <w:r w:rsidR="00435A4F">
          <w:rPr>
            <w:webHidden/>
          </w:rPr>
          <w:tab/>
        </w:r>
        <w:r w:rsidR="00CA44D4">
          <w:rPr>
            <w:webHidden/>
          </w:rPr>
          <w:fldChar w:fldCharType="begin"/>
        </w:r>
        <w:r w:rsidR="00435A4F">
          <w:rPr>
            <w:webHidden/>
          </w:rPr>
          <w:instrText xml:space="preserve"> PAGEREF _Toc328545591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92" w:history="1">
        <w:r w:rsidR="00435A4F" w:rsidRPr="00037826">
          <w:rPr>
            <w:rStyle w:val="Hyperlink"/>
            <w:rFonts w:cs="Tahoma"/>
            <w:lang w:val="nl-NL"/>
          </w:rPr>
          <w:t>Office 365 Plan A3 (Gebruikers-SL)</w:t>
        </w:r>
        <w:r w:rsidR="00435A4F">
          <w:rPr>
            <w:webHidden/>
          </w:rPr>
          <w:tab/>
        </w:r>
        <w:r w:rsidR="00CA44D4">
          <w:rPr>
            <w:webHidden/>
          </w:rPr>
          <w:fldChar w:fldCharType="begin"/>
        </w:r>
        <w:r w:rsidR="00435A4F">
          <w:rPr>
            <w:webHidden/>
          </w:rPr>
          <w:instrText xml:space="preserve"> PAGEREF _Toc328545592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93" w:history="1">
        <w:r w:rsidR="00435A4F" w:rsidRPr="00037826">
          <w:rPr>
            <w:rStyle w:val="Hyperlink"/>
            <w:rFonts w:cs="Tahoma"/>
            <w:lang w:val="nl-NL"/>
          </w:rPr>
          <w:t>Office 365 Plan A4 (Gebruikers-SL)</w:t>
        </w:r>
        <w:r w:rsidR="00435A4F">
          <w:rPr>
            <w:webHidden/>
          </w:rPr>
          <w:tab/>
        </w:r>
        <w:r w:rsidR="00CA44D4">
          <w:rPr>
            <w:webHidden/>
          </w:rPr>
          <w:fldChar w:fldCharType="begin"/>
        </w:r>
        <w:r w:rsidR="00435A4F">
          <w:rPr>
            <w:webHidden/>
          </w:rPr>
          <w:instrText xml:space="preserve"> PAGEREF _Toc328545593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94" w:history="1">
        <w:r w:rsidR="00435A4F" w:rsidRPr="00037826">
          <w:rPr>
            <w:rStyle w:val="Hyperlink"/>
            <w:rFonts w:cs="Tahoma"/>
            <w:lang w:val="nl-NL"/>
          </w:rPr>
          <w:t>Office 365 Plan E1 (Gebruikers-SL)</w:t>
        </w:r>
        <w:r w:rsidR="00435A4F">
          <w:rPr>
            <w:webHidden/>
          </w:rPr>
          <w:tab/>
        </w:r>
        <w:r w:rsidR="00CA44D4">
          <w:rPr>
            <w:webHidden/>
          </w:rPr>
          <w:fldChar w:fldCharType="begin"/>
        </w:r>
        <w:r w:rsidR="00435A4F">
          <w:rPr>
            <w:webHidden/>
          </w:rPr>
          <w:instrText xml:space="preserve"> PAGEREF _Toc328545594 \h </w:instrText>
        </w:r>
        <w:r w:rsidR="00CA44D4">
          <w:rPr>
            <w:webHidden/>
          </w:rPr>
        </w:r>
        <w:r w:rsidR="00CA44D4">
          <w:rPr>
            <w:webHidden/>
          </w:rPr>
          <w:fldChar w:fldCharType="separate"/>
        </w:r>
        <w:r w:rsidR="00EB639A">
          <w:rPr>
            <w:webHidden/>
          </w:rPr>
          <w:t>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95" w:history="1">
        <w:r w:rsidR="00435A4F" w:rsidRPr="00037826">
          <w:rPr>
            <w:rStyle w:val="Hyperlink"/>
            <w:rFonts w:cs="Tahoma"/>
            <w:lang w:val="nl-NL"/>
          </w:rPr>
          <w:t>Office 365 Plan E2 – E4 (Gebruikers-SL)</w:t>
        </w:r>
        <w:r w:rsidR="00435A4F">
          <w:rPr>
            <w:webHidden/>
          </w:rPr>
          <w:tab/>
        </w:r>
        <w:r w:rsidR="00CA44D4">
          <w:rPr>
            <w:webHidden/>
          </w:rPr>
          <w:fldChar w:fldCharType="begin"/>
        </w:r>
        <w:r w:rsidR="00435A4F">
          <w:rPr>
            <w:webHidden/>
          </w:rPr>
          <w:instrText xml:space="preserve"> PAGEREF _Toc328545595 \h </w:instrText>
        </w:r>
        <w:r w:rsidR="00CA44D4">
          <w:rPr>
            <w:webHidden/>
          </w:rPr>
        </w:r>
        <w:r w:rsidR="00CA44D4">
          <w:rPr>
            <w:webHidden/>
          </w:rPr>
          <w:fldChar w:fldCharType="separate"/>
        </w:r>
        <w:r w:rsidR="00EB639A">
          <w:rPr>
            <w:webHidden/>
          </w:rPr>
          <w:t>22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96" w:history="1">
        <w:r w:rsidR="00435A4F" w:rsidRPr="00037826">
          <w:rPr>
            <w:rStyle w:val="Hyperlink"/>
            <w:rFonts w:cs="Tahoma"/>
            <w:lang w:val="nl-NL"/>
          </w:rPr>
          <w:t>Office 365 Plan K1 (Gebruikers-SL)</w:t>
        </w:r>
        <w:r w:rsidR="00435A4F">
          <w:rPr>
            <w:webHidden/>
          </w:rPr>
          <w:tab/>
        </w:r>
        <w:r w:rsidR="00CA44D4">
          <w:rPr>
            <w:webHidden/>
          </w:rPr>
          <w:fldChar w:fldCharType="begin"/>
        </w:r>
        <w:r w:rsidR="00435A4F">
          <w:rPr>
            <w:webHidden/>
          </w:rPr>
          <w:instrText xml:space="preserve"> PAGEREF _Toc328545596 \h </w:instrText>
        </w:r>
        <w:r w:rsidR="00CA44D4">
          <w:rPr>
            <w:webHidden/>
          </w:rPr>
        </w:r>
        <w:r w:rsidR="00CA44D4">
          <w:rPr>
            <w:webHidden/>
          </w:rPr>
          <w:fldChar w:fldCharType="separate"/>
        </w:r>
        <w:r w:rsidR="00EB639A">
          <w:rPr>
            <w:webHidden/>
          </w:rPr>
          <w:t>22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597" w:history="1">
        <w:r w:rsidR="00435A4F" w:rsidRPr="00037826">
          <w:rPr>
            <w:rStyle w:val="Hyperlink"/>
            <w:rFonts w:cs="Tahoma"/>
            <w:lang w:val="nl-NL"/>
          </w:rPr>
          <w:t>Office 365 Plan K2 (Gebruikers-SL)</w:t>
        </w:r>
        <w:r w:rsidR="00435A4F">
          <w:rPr>
            <w:webHidden/>
          </w:rPr>
          <w:tab/>
        </w:r>
        <w:r w:rsidR="00CA44D4">
          <w:rPr>
            <w:webHidden/>
          </w:rPr>
          <w:fldChar w:fldCharType="begin"/>
        </w:r>
        <w:r w:rsidR="00435A4F">
          <w:rPr>
            <w:webHidden/>
          </w:rPr>
          <w:instrText xml:space="preserve"> PAGEREF _Toc328545597 \h </w:instrText>
        </w:r>
        <w:r w:rsidR="00CA44D4">
          <w:rPr>
            <w:webHidden/>
          </w:rPr>
        </w:r>
        <w:r w:rsidR="00CA44D4">
          <w:rPr>
            <w:webHidden/>
          </w:rPr>
          <w:fldChar w:fldCharType="separate"/>
        </w:r>
        <w:r w:rsidR="00EB639A">
          <w:rPr>
            <w:webHidden/>
          </w:rPr>
          <w:t>22</w:t>
        </w:r>
        <w:r w:rsidR="00CA44D4">
          <w:rPr>
            <w:webHidden/>
          </w:rPr>
          <w:fldChar w:fldCharType="end"/>
        </w:r>
      </w:hyperlink>
    </w:p>
    <w:p w:rsidR="00435A4F" w:rsidRPr="00435A4F" w:rsidRDefault="00BB1302" w:rsidP="00435A4F">
      <w:pPr>
        <w:pStyle w:val="TOC2"/>
        <w:rPr>
          <w:rStyle w:val="Hyperlink"/>
          <w:rFonts w:cs="Tahoma"/>
          <w:lang w:val="nl-NL"/>
        </w:rPr>
      </w:pPr>
      <w:hyperlink w:anchor="_Toc328545598" w:history="1">
        <w:r w:rsidR="00435A4F" w:rsidRPr="00435A4F">
          <w:rPr>
            <w:rStyle w:val="Hyperlink"/>
            <w:rFonts w:cs="Tahoma"/>
            <w:lang w:val="nl-NL"/>
          </w:rPr>
          <w:t>Office Web Applications met SharePoint Plan 2A (Gebruikers-SL)</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_Toc328545598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599" w:history="1">
        <w:r w:rsidR="00435A4F" w:rsidRPr="00037826">
          <w:rPr>
            <w:rStyle w:val="Hyperlink"/>
            <w:rFonts w:cs="Tahoma"/>
            <w:noProof/>
            <w:lang w:val="nl-NL"/>
          </w:rPr>
          <w:t>Project Server 2010</w:t>
        </w:r>
        <w:r w:rsidR="00435A4F">
          <w:rPr>
            <w:noProof/>
            <w:webHidden/>
          </w:rPr>
          <w:tab/>
        </w:r>
        <w:r w:rsidR="00CA44D4">
          <w:rPr>
            <w:noProof/>
            <w:webHidden/>
          </w:rPr>
          <w:fldChar w:fldCharType="begin"/>
        </w:r>
        <w:r w:rsidR="00435A4F">
          <w:rPr>
            <w:noProof/>
            <w:webHidden/>
          </w:rPr>
          <w:instrText xml:space="preserve"> PAGEREF _Toc328545599 \h </w:instrText>
        </w:r>
        <w:r w:rsidR="00CA44D4">
          <w:rPr>
            <w:noProof/>
            <w:webHidden/>
          </w:rPr>
        </w:r>
        <w:r w:rsidR="00CA44D4">
          <w:rPr>
            <w:noProof/>
            <w:webHidden/>
          </w:rPr>
          <w:fldChar w:fldCharType="separate"/>
        </w:r>
        <w:r w:rsidR="00EB639A">
          <w:rPr>
            <w:noProof/>
            <w:webHidden/>
          </w:rPr>
          <w:t>22</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00" w:history="1">
        <w:r w:rsidR="00435A4F" w:rsidRPr="00037826">
          <w:rPr>
            <w:rStyle w:val="Hyperlink"/>
            <w:rFonts w:cs="Tahoma"/>
            <w:noProof/>
            <w:lang w:val="nl-NL"/>
          </w:rPr>
          <w:t>CAL voor Project Server 2010</w:t>
        </w:r>
        <w:r w:rsidR="00435A4F">
          <w:rPr>
            <w:noProof/>
            <w:webHidden/>
          </w:rPr>
          <w:tab/>
        </w:r>
        <w:r w:rsidR="00CA44D4">
          <w:rPr>
            <w:noProof/>
            <w:webHidden/>
          </w:rPr>
          <w:fldChar w:fldCharType="begin"/>
        </w:r>
        <w:r w:rsidR="00435A4F">
          <w:rPr>
            <w:noProof/>
            <w:webHidden/>
          </w:rPr>
          <w:instrText xml:space="preserve"> PAGEREF _Toc328545600 \h </w:instrText>
        </w:r>
        <w:r w:rsidR="00CA44D4">
          <w:rPr>
            <w:noProof/>
            <w:webHidden/>
          </w:rPr>
        </w:r>
        <w:r w:rsidR="00CA44D4">
          <w:rPr>
            <w:noProof/>
            <w:webHidden/>
          </w:rPr>
          <w:fldChar w:fldCharType="separate"/>
        </w:r>
        <w:r w:rsidR="00EB639A">
          <w:rPr>
            <w:noProof/>
            <w:webHidden/>
          </w:rPr>
          <w:t>22</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01" w:history="1">
        <w:r w:rsidR="00435A4F" w:rsidRPr="00037826">
          <w:rPr>
            <w:rStyle w:val="Hyperlink"/>
            <w:rFonts w:cs="Tahoma"/>
            <w:noProof/>
            <w:lang w:val="nl-NL"/>
          </w:rPr>
          <w:t>Search Server 2010</w:t>
        </w:r>
        <w:r w:rsidR="00435A4F">
          <w:rPr>
            <w:noProof/>
            <w:webHidden/>
          </w:rPr>
          <w:tab/>
        </w:r>
        <w:r w:rsidR="00CA44D4">
          <w:rPr>
            <w:noProof/>
            <w:webHidden/>
          </w:rPr>
          <w:fldChar w:fldCharType="begin"/>
        </w:r>
        <w:r w:rsidR="00435A4F">
          <w:rPr>
            <w:noProof/>
            <w:webHidden/>
          </w:rPr>
          <w:instrText xml:space="preserve"> PAGEREF _Toc328545601 \h </w:instrText>
        </w:r>
        <w:r w:rsidR="00CA44D4">
          <w:rPr>
            <w:noProof/>
            <w:webHidden/>
          </w:rPr>
        </w:r>
        <w:r w:rsidR="00CA44D4">
          <w:rPr>
            <w:noProof/>
            <w:webHidden/>
          </w:rPr>
          <w:fldChar w:fldCharType="separate"/>
        </w:r>
        <w:r w:rsidR="00EB639A">
          <w:rPr>
            <w:noProof/>
            <w:webHidden/>
          </w:rPr>
          <w:t>22</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02" w:history="1">
        <w:r w:rsidR="00435A4F" w:rsidRPr="00037826">
          <w:rPr>
            <w:rStyle w:val="Hyperlink"/>
            <w:rFonts w:cs="Tahoma"/>
            <w:lang w:val="nl-NL"/>
          </w:rPr>
          <w:t>SharePoint™ Online Extra Storage 1GB (Aanvullende SL)</w:t>
        </w:r>
        <w:r w:rsidR="00435A4F">
          <w:rPr>
            <w:webHidden/>
          </w:rPr>
          <w:tab/>
        </w:r>
        <w:r w:rsidR="00CA44D4">
          <w:rPr>
            <w:webHidden/>
          </w:rPr>
          <w:fldChar w:fldCharType="begin"/>
        </w:r>
        <w:r w:rsidR="00435A4F">
          <w:rPr>
            <w:webHidden/>
          </w:rPr>
          <w:instrText xml:space="preserve"> PAGEREF _Toc328545602 \h </w:instrText>
        </w:r>
        <w:r w:rsidR="00CA44D4">
          <w:rPr>
            <w:webHidden/>
          </w:rPr>
        </w:r>
        <w:r w:rsidR="00CA44D4">
          <w:rPr>
            <w:webHidden/>
          </w:rPr>
          <w:fldChar w:fldCharType="separate"/>
        </w:r>
        <w:r w:rsidR="00EB639A">
          <w:rPr>
            <w:webHidden/>
          </w:rPr>
          <w:t>22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03" w:history="1">
        <w:r w:rsidR="00435A4F" w:rsidRPr="00037826">
          <w:rPr>
            <w:rStyle w:val="Hyperlink"/>
            <w:rFonts w:cs="Tahoma"/>
            <w:lang w:val="nl-NL"/>
          </w:rPr>
          <w:t>SharePoint™ Online Extra Storage 1GB A(Aanvullende SL)</w:t>
        </w:r>
        <w:r w:rsidR="00435A4F">
          <w:rPr>
            <w:webHidden/>
          </w:rPr>
          <w:tab/>
        </w:r>
        <w:r w:rsidR="00CA44D4">
          <w:rPr>
            <w:webHidden/>
          </w:rPr>
          <w:fldChar w:fldCharType="begin"/>
        </w:r>
        <w:r w:rsidR="00435A4F">
          <w:rPr>
            <w:webHidden/>
          </w:rPr>
          <w:instrText xml:space="preserve"> PAGEREF _Toc328545603 \h </w:instrText>
        </w:r>
        <w:r w:rsidR="00CA44D4">
          <w:rPr>
            <w:webHidden/>
          </w:rPr>
        </w:r>
        <w:r w:rsidR="00CA44D4">
          <w:rPr>
            <w:webHidden/>
          </w:rPr>
          <w:fldChar w:fldCharType="separate"/>
        </w:r>
        <w:r w:rsidR="00EB639A">
          <w:rPr>
            <w:webHidden/>
          </w:rPr>
          <w:t>22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04" w:history="1">
        <w:r w:rsidR="00435A4F" w:rsidRPr="00037826">
          <w:rPr>
            <w:rStyle w:val="Hyperlink"/>
            <w:rFonts w:cs="Tahoma"/>
            <w:lang w:val="nl-NL"/>
          </w:rPr>
          <w:t>SharePoint™ Online Plan 1</w:t>
        </w:r>
        <w:r w:rsidR="00222C22">
          <w:rPr>
            <w:rStyle w:val="Hyperlink"/>
            <w:rFonts w:cs="Tahoma"/>
            <w:lang w:val="nl-NL"/>
          </w:rPr>
          <w:t xml:space="preserve"> </w:t>
        </w:r>
        <w:r w:rsidR="00435A4F" w:rsidRPr="00037826">
          <w:rPr>
            <w:rStyle w:val="Hyperlink"/>
            <w:rFonts w:cs="Tahoma"/>
            <w:lang w:val="nl-NL"/>
          </w:rPr>
          <w:t>(Gebruikers-SL)</w:t>
        </w:r>
        <w:r w:rsidR="00435A4F">
          <w:rPr>
            <w:webHidden/>
          </w:rPr>
          <w:tab/>
        </w:r>
        <w:r w:rsidR="00CA44D4">
          <w:rPr>
            <w:webHidden/>
          </w:rPr>
          <w:fldChar w:fldCharType="begin"/>
        </w:r>
        <w:r w:rsidR="00435A4F">
          <w:rPr>
            <w:webHidden/>
          </w:rPr>
          <w:instrText xml:space="preserve"> PAGEREF _Toc328545604 \h </w:instrText>
        </w:r>
        <w:r w:rsidR="00CA44D4">
          <w:rPr>
            <w:webHidden/>
          </w:rPr>
        </w:r>
        <w:r w:rsidR="00CA44D4">
          <w:rPr>
            <w:webHidden/>
          </w:rPr>
          <w:fldChar w:fldCharType="separate"/>
        </w:r>
        <w:r w:rsidR="00EB639A">
          <w:rPr>
            <w:webHidden/>
          </w:rPr>
          <w:t>22</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05" w:history="1">
        <w:r w:rsidR="00435A4F" w:rsidRPr="00037826">
          <w:rPr>
            <w:rStyle w:val="Hyperlink"/>
            <w:rFonts w:cs="Tahoma"/>
            <w:noProof/>
            <w:lang w:val="nl-NL"/>
          </w:rPr>
          <w:t>SharePoint™ Online Plan 2</w:t>
        </w:r>
        <w:r w:rsidR="00222C22">
          <w:rPr>
            <w:rStyle w:val="Hyperlink"/>
            <w:rFonts w:cs="Tahoma"/>
            <w:noProof/>
            <w:lang w:val="nl-NL"/>
          </w:rPr>
          <w:t xml:space="preserve"> </w:t>
        </w:r>
        <w:r w:rsidR="00435A4F" w:rsidRPr="00037826">
          <w:rPr>
            <w:rStyle w:val="Hyperlink"/>
            <w:rFonts w:cs="Tahoma"/>
            <w:noProof/>
            <w:lang w:val="nl-NL"/>
          </w:rPr>
          <w:t>(Gebruikers-SL)</w:t>
        </w:r>
        <w:r w:rsidR="00435A4F">
          <w:rPr>
            <w:noProof/>
            <w:webHidden/>
          </w:rPr>
          <w:tab/>
        </w:r>
        <w:r w:rsidR="00CA44D4">
          <w:rPr>
            <w:noProof/>
            <w:webHidden/>
          </w:rPr>
          <w:fldChar w:fldCharType="begin"/>
        </w:r>
        <w:r w:rsidR="00435A4F">
          <w:rPr>
            <w:noProof/>
            <w:webHidden/>
          </w:rPr>
          <w:instrText xml:space="preserve"> PAGEREF _Toc328545605 \h </w:instrText>
        </w:r>
        <w:r w:rsidR="00CA44D4">
          <w:rPr>
            <w:noProof/>
            <w:webHidden/>
          </w:rPr>
        </w:r>
        <w:r w:rsidR="00CA44D4">
          <w:rPr>
            <w:noProof/>
            <w:webHidden/>
          </w:rPr>
          <w:fldChar w:fldCharType="separate"/>
        </w:r>
        <w:r w:rsidR="00EB639A">
          <w:rPr>
            <w:noProof/>
            <w:webHidden/>
          </w:rPr>
          <w:t>22</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06" w:history="1">
        <w:r w:rsidR="00435A4F" w:rsidRPr="00037826">
          <w:rPr>
            <w:rStyle w:val="Hyperlink"/>
            <w:rFonts w:cs="Tahoma"/>
            <w:noProof/>
            <w:lang w:val="nl-NL"/>
          </w:rPr>
          <w:t>SharePoint™ Server 2010</w:t>
        </w:r>
        <w:r w:rsidR="00435A4F">
          <w:rPr>
            <w:noProof/>
            <w:webHidden/>
          </w:rPr>
          <w:tab/>
        </w:r>
        <w:r w:rsidR="00CA44D4">
          <w:rPr>
            <w:noProof/>
            <w:webHidden/>
          </w:rPr>
          <w:fldChar w:fldCharType="begin"/>
        </w:r>
        <w:r w:rsidR="00435A4F">
          <w:rPr>
            <w:noProof/>
            <w:webHidden/>
          </w:rPr>
          <w:instrText xml:space="preserve"> PAGEREF _Toc328545606 \h </w:instrText>
        </w:r>
        <w:r w:rsidR="00CA44D4">
          <w:rPr>
            <w:noProof/>
            <w:webHidden/>
          </w:rPr>
        </w:r>
        <w:r w:rsidR="00CA44D4">
          <w:rPr>
            <w:noProof/>
            <w:webHidden/>
          </w:rPr>
          <w:fldChar w:fldCharType="separate"/>
        </w:r>
        <w:r w:rsidR="00EB639A">
          <w:rPr>
            <w:noProof/>
            <w:webHidden/>
          </w:rPr>
          <w:t>22</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07" w:history="1">
        <w:r w:rsidR="00435A4F" w:rsidRPr="00037826">
          <w:rPr>
            <w:rStyle w:val="Hyperlink"/>
            <w:rFonts w:cs="Tahoma"/>
            <w:noProof/>
            <w:lang w:val="nl-NL"/>
          </w:rPr>
          <w:t>CAL voor SharePoint™ Server 2010 Enterprise</w:t>
        </w:r>
        <w:r w:rsidR="00435A4F">
          <w:rPr>
            <w:noProof/>
            <w:webHidden/>
          </w:rPr>
          <w:tab/>
        </w:r>
        <w:r w:rsidR="00CA44D4">
          <w:rPr>
            <w:noProof/>
            <w:webHidden/>
          </w:rPr>
          <w:fldChar w:fldCharType="begin"/>
        </w:r>
        <w:r w:rsidR="00435A4F">
          <w:rPr>
            <w:noProof/>
            <w:webHidden/>
          </w:rPr>
          <w:instrText xml:space="preserve"> PAGEREF _Toc328545607 \h </w:instrText>
        </w:r>
        <w:r w:rsidR="00CA44D4">
          <w:rPr>
            <w:noProof/>
            <w:webHidden/>
          </w:rPr>
        </w:r>
        <w:r w:rsidR="00CA44D4">
          <w:rPr>
            <w:noProof/>
            <w:webHidden/>
          </w:rPr>
          <w:fldChar w:fldCharType="separate"/>
        </w:r>
        <w:r w:rsidR="00EB639A">
          <w:rPr>
            <w:noProof/>
            <w:webHidden/>
          </w:rPr>
          <w:t>22</w:t>
        </w:r>
        <w:r w:rsidR="00CA44D4">
          <w:rPr>
            <w:noProof/>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608" w:history="1">
        <w:r w:rsidR="00435A4F" w:rsidRPr="00037826">
          <w:rPr>
            <w:rStyle w:val="Hyperlink"/>
            <w:rFonts w:cs="Tahoma"/>
          </w:rPr>
          <w:t>SharePoint™ Server 2010 for Internet Sites Enterprise</w:t>
        </w:r>
        <w:r w:rsidR="00435A4F">
          <w:rPr>
            <w:webHidden/>
          </w:rPr>
          <w:tab/>
        </w:r>
        <w:r w:rsidR="00CA44D4">
          <w:rPr>
            <w:webHidden/>
          </w:rPr>
          <w:fldChar w:fldCharType="begin"/>
        </w:r>
        <w:r w:rsidR="00435A4F">
          <w:rPr>
            <w:webHidden/>
          </w:rPr>
          <w:instrText xml:space="preserve"> PAGEREF _Toc328545608 \h </w:instrText>
        </w:r>
        <w:r w:rsidR="00CA44D4">
          <w:rPr>
            <w:webHidden/>
          </w:rPr>
        </w:r>
        <w:r w:rsidR="00CA44D4">
          <w:rPr>
            <w:webHidden/>
          </w:rPr>
          <w:fldChar w:fldCharType="separate"/>
        </w:r>
        <w:r w:rsidR="00EB639A">
          <w:rPr>
            <w:webHidden/>
          </w:rPr>
          <w:t>22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609" w:history="1">
        <w:r w:rsidR="00435A4F" w:rsidRPr="00037826">
          <w:rPr>
            <w:rStyle w:val="Hyperlink"/>
            <w:rFonts w:cs="Tahoma"/>
          </w:rPr>
          <w:t>SharePoint™ Server 2010 for Internet Sites Standard</w:t>
        </w:r>
        <w:r w:rsidR="00435A4F">
          <w:rPr>
            <w:webHidden/>
          </w:rPr>
          <w:tab/>
        </w:r>
        <w:r w:rsidR="00CA44D4">
          <w:rPr>
            <w:webHidden/>
          </w:rPr>
          <w:fldChar w:fldCharType="begin"/>
        </w:r>
        <w:r w:rsidR="00435A4F">
          <w:rPr>
            <w:webHidden/>
          </w:rPr>
          <w:instrText xml:space="preserve"> PAGEREF _Toc328545609 \h </w:instrText>
        </w:r>
        <w:r w:rsidR="00CA44D4">
          <w:rPr>
            <w:webHidden/>
          </w:rPr>
        </w:r>
        <w:r w:rsidR="00CA44D4">
          <w:rPr>
            <w:webHidden/>
          </w:rPr>
          <w:fldChar w:fldCharType="separate"/>
        </w:r>
        <w:r w:rsidR="00EB639A">
          <w:rPr>
            <w:webHidden/>
          </w:rPr>
          <w:t>22</w:t>
        </w:r>
        <w:r w:rsidR="00CA44D4">
          <w:rPr>
            <w:webHidden/>
          </w:rPr>
          <w:fldChar w:fldCharType="end"/>
        </w:r>
      </w:hyperlink>
    </w:p>
    <w:p w:rsidR="00435A4F" w:rsidRPr="00435A4F" w:rsidRDefault="00BB1302" w:rsidP="00435A4F">
      <w:pPr>
        <w:pStyle w:val="TOC2"/>
        <w:rPr>
          <w:rStyle w:val="Hyperlink"/>
          <w:rFonts w:cs="Tahoma"/>
          <w:lang w:val="nl-NL"/>
        </w:rPr>
      </w:pPr>
      <w:hyperlink w:anchor="_Toc328545610" w:history="1">
        <w:r w:rsidR="00435A4F" w:rsidRPr="00037826">
          <w:rPr>
            <w:rStyle w:val="Hyperlink"/>
            <w:rFonts w:cs="Tahoma"/>
            <w:lang w:val="nl-NL"/>
          </w:rPr>
          <w:t>CAL voor SharePoint™ Server 2010 Standard</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_Toc328545610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1"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2008 R2 Datacenter, licentie voor 1 processor</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_Toc328545611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2"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2008 R2 Parallel Data Warehouse</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_Toc328545612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3"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2008 R2 Parallel Data Warehouse Developer</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_Toc328545613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4"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2008 R2 Small Business</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_Toc328545614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5" w:history="1">
        <w:r w:rsidR="00435A4F" w:rsidRPr="00435A4F">
          <w:rPr>
            <w:rStyle w:val="Hyperlink"/>
            <w:rFonts w:cs="Tahoma"/>
            <w:lang w:val="nl-NL"/>
          </w:rPr>
          <w:t>CAL voor SQL Server</w:t>
        </w:r>
        <w:r w:rsidR="00435A4F" w:rsidRPr="00222C22">
          <w:rPr>
            <w:rStyle w:val="Hyperlink"/>
            <w:rFonts w:cs="Tahoma"/>
            <w:vertAlign w:val="superscript"/>
            <w:lang w:val="nl-NL"/>
          </w:rPr>
          <w:t>®</w:t>
        </w:r>
        <w:r w:rsidR="00435A4F" w:rsidRPr="00435A4F">
          <w:rPr>
            <w:rStyle w:val="Hyperlink"/>
            <w:rFonts w:cs="Tahoma"/>
            <w:lang w:val="nl-NL"/>
          </w:rPr>
          <w:t xml:space="preserve"> 2008 R2 Small Business</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_Toc328545615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6"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2008 R2 Web per Processor</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_Toc328545616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7" w:history="1">
        <w:r w:rsidR="00435A4F" w:rsidRPr="00435A4F">
          <w:rPr>
            <w:rStyle w:val="Hyperlink"/>
            <w:rFonts w:cs="Tahoma"/>
            <w:lang w:val="nl-NL"/>
          </w:rPr>
          <w:t>CAL voor SQL Server</w:t>
        </w:r>
        <w:r w:rsidR="00435A4F" w:rsidRPr="00222C22">
          <w:rPr>
            <w:rStyle w:val="Hyperlink"/>
            <w:rFonts w:cs="Tahoma"/>
            <w:vertAlign w:val="superscript"/>
            <w:lang w:val="nl-NL"/>
          </w:rPr>
          <w:t>®</w:t>
        </w:r>
        <w:r w:rsidR="00435A4F" w:rsidRPr="00435A4F">
          <w:rPr>
            <w:rStyle w:val="Hyperlink"/>
            <w:rFonts w:cs="Tahoma"/>
            <w:lang w:val="nl-NL"/>
          </w:rPr>
          <w:t xml:space="preserve"> 2008 R2 Workgroup</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_Toc328545617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8"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2008 R2 Workgroup, licentie voor 1 processor</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_Toc328545618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19" w:history="1">
        <w:r w:rsidR="00435A4F" w:rsidRPr="00037826">
          <w:rPr>
            <w:rStyle w:val="Hyperlink"/>
            <w:rFonts w:cs="Tahoma"/>
            <w:lang w:val="nl-NL"/>
          </w:rPr>
          <w:t>SQL Server</w:t>
        </w:r>
        <w:r w:rsidR="00435A4F" w:rsidRPr="00222C22">
          <w:rPr>
            <w:rStyle w:val="Hyperlink"/>
            <w:rFonts w:cs="Tahoma"/>
            <w:vertAlign w:val="superscript"/>
            <w:lang w:val="nl-NL"/>
          </w:rPr>
          <w:t>®</w:t>
        </w:r>
        <w:r w:rsidR="00435A4F" w:rsidRPr="00037826">
          <w:rPr>
            <w:rStyle w:val="Hyperlink"/>
            <w:rFonts w:cs="Tahoma"/>
            <w:lang w:val="nl-NL"/>
          </w:rPr>
          <w:t xml:space="preserve"> 2008 R2 Workgroup (Aanvullende licentie voor 5 clients)</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_Toc328545619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20"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2012 Business Intelligence</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_Toc328545620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21"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2012 CAL (Apparaat- en Gebruikers-SL)</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_Toc328545621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22"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2012 Developer</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_Toc328545622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23"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2012 Enterprise</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_Toc328545623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24"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2012 Enterprise Core</w:t>
        </w:r>
        <w:r w:rsidR="00222C22">
          <w:rPr>
            <w:rStyle w:val="Hyperlink"/>
            <w:rFonts w:cs="Tahoma"/>
            <w:lang w:val="nl-NL"/>
          </w:rPr>
          <w:t xml:space="preserve"> </w:t>
        </w:r>
        <w:r w:rsidR="00435A4F" w:rsidRPr="00435A4F">
          <w:rPr>
            <w:rStyle w:val="Hyperlink"/>
            <w:rFonts w:cs="Tahoma"/>
            <w:lang w:val="nl-NL"/>
          </w:rPr>
          <w:t>(2 Core-licenties)</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_Toc328545624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25"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2012 Standard</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_Toc328545625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26" w:history="1">
        <w:r w:rsidR="00435A4F" w:rsidRPr="00435A4F">
          <w:rPr>
            <w:rStyle w:val="Hyperlink"/>
            <w:rFonts w:cs="Tahoma"/>
            <w:lang w:val="nl-NL"/>
          </w:rPr>
          <w:t>SQL Server</w:t>
        </w:r>
        <w:r w:rsidR="00435A4F" w:rsidRPr="00222C22">
          <w:rPr>
            <w:rStyle w:val="Hyperlink"/>
            <w:rFonts w:cs="Tahoma"/>
            <w:vertAlign w:val="superscript"/>
            <w:lang w:val="nl-NL"/>
          </w:rPr>
          <w:t>®</w:t>
        </w:r>
        <w:r w:rsidR="00435A4F" w:rsidRPr="00435A4F">
          <w:rPr>
            <w:rStyle w:val="Hyperlink"/>
            <w:rFonts w:cs="Tahoma"/>
            <w:lang w:val="nl-NL"/>
          </w:rPr>
          <w:t xml:space="preserve"> 2012 Standard Core</w:t>
        </w:r>
        <w:r w:rsidR="00222C22">
          <w:rPr>
            <w:rStyle w:val="Hyperlink"/>
            <w:rFonts w:cs="Tahoma"/>
            <w:lang w:val="nl-NL"/>
          </w:rPr>
          <w:t xml:space="preserve"> </w:t>
        </w:r>
        <w:r w:rsidR="00435A4F" w:rsidRPr="00435A4F">
          <w:rPr>
            <w:rStyle w:val="Hyperlink"/>
            <w:rFonts w:cs="Tahoma"/>
            <w:lang w:val="nl-NL"/>
          </w:rPr>
          <w:t>(2 Core-licenties)</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_Toc328545626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Pr="00435A4F" w:rsidRDefault="00BB1302" w:rsidP="00435A4F">
      <w:pPr>
        <w:pStyle w:val="TOC2"/>
        <w:rPr>
          <w:rStyle w:val="Hyperlink"/>
          <w:rFonts w:cs="Tahoma"/>
          <w:lang w:val="nl-NL"/>
        </w:rPr>
      </w:pPr>
      <w:hyperlink w:anchor="_Toc328545627" w:history="1">
        <w:r w:rsidR="00435A4F" w:rsidRPr="00037826">
          <w:rPr>
            <w:rStyle w:val="Hyperlink"/>
            <w:rFonts w:cs="Tahoma"/>
            <w:lang w:val="nl-NL"/>
          </w:rPr>
          <w:t>System Center Configuration Manager 2007 R3</w:t>
        </w:r>
        <w:r w:rsidR="00435A4F" w:rsidRPr="00435A4F">
          <w:rPr>
            <w:rStyle w:val="Hyperlink"/>
            <w:rFonts w:cs="Tahoma"/>
            <w:webHidden/>
            <w:lang w:val="nl-NL"/>
          </w:rPr>
          <w:tab/>
        </w:r>
        <w:r w:rsidR="00CA44D4" w:rsidRPr="00435A4F">
          <w:rPr>
            <w:rStyle w:val="Hyperlink"/>
            <w:rFonts w:cs="Tahoma"/>
            <w:webHidden/>
            <w:lang w:val="nl-NL"/>
          </w:rPr>
          <w:fldChar w:fldCharType="begin"/>
        </w:r>
        <w:r w:rsidR="00435A4F" w:rsidRPr="00435A4F">
          <w:rPr>
            <w:rStyle w:val="Hyperlink"/>
            <w:rFonts w:cs="Tahoma"/>
            <w:webHidden/>
            <w:lang w:val="nl-NL"/>
          </w:rPr>
          <w:instrText xml:space="preserve"> PAGEREF _Toc328545627 \h </w:instrText>
        </w:r>
        <w:r w:rsidR="00CA44D4" w:rsidRPr="00435A4F">
          <w:rPr>
            <w:rStyle w:val="Hyperlink"/>
            <w:rFonts w:cs="Tahoma"/>
            <w:webHidden/>
            <w:lang w:val="nl-NL"/>
          </w:rPr>
        </w:r>
        <w:r w:rsidR="00CA44D4" w:rsidRPr="00435A4F">
          <w:rPr>
            <w:rStyle w:val="Hyperlink"/>
            <w:rFonts w:cs="Tahoma"/>
            <w:webHidden/>
            <w:lang w:val="nl-NL"/>
          </w:rPr>
          <w:fldChar w:fldCharType="separate"/>
        </w:r>
        <w:r w:rsidR="00EB639A">
          <w:rPr>
            <w:rStyle w:val="Hyperlink"/>
            <w:rFonts w:cs="Tahoma"/>
            <w:webHidden/>
            <w:lang w:val="nl-NL"/>
          </w:rPr>
          <w:t>22</w:t>
        </w:r>
        <w:r w:rsidR="00CA44D4" w:rsidRPr="00435A4F">
          <w:rPr>
            <w:rStyle w:val="Hyperlink"/>
            <w:rFonts w:cs="Tahoma"/>
            <w:webHidden/>
            <w:lang w:val="nl-NL"/>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28" w:history="1">
        <w:r w:rsidR="00435A4F" w:rsidRPr="00037826">
          <w:rPr>
            <w:rStyle w:val="Hyperlink"/>
            <w:rFonts w:cs="Tahoma"/>
            <w:noProof/>
            <w:lang w:val="nl-NL"/>
          </w:rPr>
          <w:t>Enterprise Serverbeheerlicentie voor System Center Configuration Manager 2007 R3</w:t>
        </w:r>
        <w:r w:rsidR="00435A4F">
          <w:rPr>
            <w:noProof/>
            <w:webHidden/>
          </w:rPr>
          <w:tab/>
        </w:r>
        <w:r w:rsidR="00CA44D4">
          <w:rPr>
            <w:noProof/>
            <w:webHidden/>
          </w:rPr>
          <w:fldChar w:fldCharType="begin"/>
        </w:r>
        <w:r w:rsidR="00435A4F">
          <w:rPr>
            <w:noProof/>
            <w:webHidden/>
          </w:rPr>
          <w:instrText xml:space="preserve"> PAGEREF _Toc328545628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29" w:history="1">
        <w:r w:rsidR="00435A4F" w:rsidRPr="00037826">
          <w:rPr>
            <w:rStyle w:val="Hyperlink"/>
            <w:rFonts w:cs="Tahoma"/>
            <w:noProof/>
            <w:lang w:val="nl-NL"/>
          </w:rPr>
          <w:t>Standard Serverbeheerlicentie (Standard Server-ML) voor System Center Configuration Manager 2007 R3</w:t>
        </w:r>
        <w:r w:rsidR="00435A4F">
          <w:rPr>
            <w:noProof/>
            <w:webHidden/>
          </w:rPr>
          <w:tab/>
        </w:r>
        <w:r w:rsidR="00CA44D4">
          <w:rPr>
            <w:noProof/>
            <w:webHidden/>
          </w:rPr>
          <w:fldChar w:fldCharType="begin"/>
        </w:r>
        <w:r w:rsidR="00435A4F">
          <w:rPr>
            <w:noProof/>
            <w:webHidden/>
          </w:rPr>
          <w:instrText xml:space="preserve"> PAGEREF _Toc328545629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0" w:history="1">
        <w:r w:rsidR="00435A4F" w:rsidRPr="00037826">
          <w:rPr>
            <w:rStyle w:val="Hyperlink"/>
            <w:rFonts w:cs="Tahoma"/>
            <w:noProof/>
            <w:lang w:val="nl-NL"/>
          </w:rPr>
          <w:t>System Center Configuration Manager 2007 R3 met SQL Server 2008-technologie</w:t>
        </w:r>
        <w:r w:rsidR="00435A4F">
          <w:rPr>
            <w:noProof/>
            <w:webHidden/>
          </w:rPr>
          <w:tab/>
        </w:r>
        <w:r w:rsidR="00CA44D4">
          <w:rPr>
            <w:noProof/>
            <w:webHidden/>
          </w:rPr>
          <w:fldChar w:fldCharType="begin"/>
        </w:r>
        <w:r w:rsidR="00435A4F">
          <w:rPr>
            <w:noProof/>
            <w:webHidden/>
          </w:rPr>
          <w:instrText xml:space="preserve"> PAGEREF _Toc328545630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1" w:history="1">
        <w:r w:rsidR="00435A4F" w:rsidRPr="00037826">
          <w:rPr>
            <w:rStyle w:val="Hyperlink"/>
            <w:rFonts w:cs="Tahoma"/>
            <w:noProof/>
            <w:lang w:val="nl-NL"/>
          </w:rPr>
          <w:t>Clientbeheerlicentie voor System Center Data Protection Manager 2010 per Gebruiker</w:t>
        </w:r>
        <w:r w:rsidR="00435A4F">
          <w:rPr>
            <w:noProof/>
            <w:webHidden/>
          </w:rPr>
          <w:tab/>
        </w:r>
        <w:r w:rsidR="00CA44D4">
          <w:rPr>
            <w:noProof/>
            <w:webHidden/>
          </w:rPr>
          <w:fldChar w:fldCharType="begin"/>
        </w:r>
        <w:r w:rsidR="00435A4F">
          <w:rPr>
            <w:noProof/>
            <w:webHidden/>
          </w:rPr>
          <w:instrText xml:space="preserve"> PAGEREF _Toc328545631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2" w:history="1">
        <w:r w:rsidR="00435A4F" w:rsidRPr="00037826">
          <w:rPr>
            <w:rStyle w:val="Hyperlink"/>
            <w:rFonts w:cs="Tahoma"/>
            <w:noProof/>
            <w:lang w:val="nl-NL"/>
          </w:rPr>
          <w:t>Clientbeheerlicentie voor System Center Data Protection Manager 2010 per OSE</w:t>
        </w:r>
        <w:r w:rsidR="00435A4F">
          <w:rPr>
            <w:noProof/>
            <w:webHidden/>
          </w:rPr>
          <w:tab/>
        </w:r>
        <w:r w:rsidR="00CA44D4">
          <w:rPr>
            <w:noProof/>
            <w:webHidden/>
          </w:rPr>
          <w:fldChar w:fldCharType="begin"/>
        </w:r>
        <w:r w:rsidR="00435A4F">
          <w:rPr>
            <w:noProof/>
            <w:webHidden/>
          </w:rPr>
          <w:instrText xml:space="preserve"> PAGEREF _Toc328545632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3" w:history="1">
        <w:r w:rsidR="00435A4F" w:rsidRPr="00037826">
          <w:rPr>
            <w:rStyle w:val="Hyperlink"/>
            <w:rFonts w:cs="Tahoma"/>
            <w:noProof/>
            <w:lang w:val="nl-NL"/>
          </w:rPr>
          <w:t>Enterprise Serverbeheerlicentie voor System Center Data Protection Manager 2010</w:t>
        </w:r>
        <w:r w:rsidR="00435A4F">
          <w:rPr>
            <w:noProof/>
            <w:webHidden/>
          </w:rPr>
          <w:tab/>
        </w:r>
        <w:r w:rsidR="00CA44D4">
          <w:rPr>
            <w:noProof/>
            <w:webHidden/>
          </w:rPr>
          <w:fldChar w:fldCharType="begin"/>
        </w:r>
        <w:r w:rsidR="00435A4F">
          <w:rPr>
            <w:noProof/>
            <w:webHidden/>
          </w:rPr>
          <w:instrText xml:space="preserve"> PAGEREF _Toc328545633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4" w:history="1">
        <w:r w:rsidR="00435A4F" w:rsidRPr="00037826">
          <w:rPr>
            <w:rStyle w:val="Hyperlink"/>
            <w:rFonts w:cs="Tahoma"/>
            <w:noProof/>
            <w:lang w:val="nl-NL"/>
          </w:rPr>
          <w:t>Standard Serverbeheerlicentie voor System Center Data Protection Manager 2010</w:t>
        </w:r>
        <w:r w:rsidR="00435A4F">
          <w:rPr>
            <w:noProof/>
            <w:webHidden/>
          </w:rPr>
          <w:tab/>
        </w:r>
        <w:r w:rsidR="00CA44D4">
          <w:rPr>
            <w:noProof/>
            <w:webHidden/>
          </w:rPr>
          <w:fldChar w:fldCharType="begin"/>
        </w:r>
        <w:r w:rsidR="00435A4F">
          <w:rPr>
            <w:noProof/>
            <w:webHidden/>
          </w:rPr>
          <w:instrText xml:space="preserve"> PAGEREF _Toc328545634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5" w:history="1">
        <w:r w:rsidR="00435A4F" w:rsidRPr="00037826">
          <w:rPr>
            <w:rStyle w:val="Hyperlink"/>
            <w:rFonts w:cs="Tahoma"/>
            <w:noProof/>
            <w:lang w:val="nl-NL"/>
          </w:rPr>
          <w:t>System Center Essentials 2010</w:t>
        </w:r>
        <w:r w:rsidR="00435A4F">
          <w:rPr>
            <w:noProof/>
            <w:webHidden/>
          </w:rPr>
          <w:tab/>
        </w:r>
        <w:r w:rsidR="00CA44D4">
          <w:rPr>
            <w:noProof/>
            <w:webHidden/>
          </w:rPr>
          <w:fldChar w:fldCharType="begin"/>
        </w:r>
        <w:r w:rsidR="00435A4F">
          <w:rPr>
            <w:noProof/>
            <w:webHidden/>
          </w:rPr>
          <w:instrText xml:space="preserve"> PAGEREF _Toc328545635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6" w:history="1">
        <w:r w:rsidR="00435A4F" w:rsidRPr="00037826">
          <w:rPr>
            <w:rStyle w:val="Hyperlink"/>
            <w:rFonts w:cs="Tahoma"/>
            <w:noProof/>
            <w:lang w:val="nl-NL"/>
          </w:rPr>
          <w:t>Client-ML voor System Center Essentials 2010</w:t>
        </w:r>
        <w:r w:rsidR="00435A4F">
          <w:rPr>
            <w:noProof/>
            <w:webHidden/>
          </w:rPr>
          <w:tab/>
        </w:r>
        <w:r w:rsidR="00CA44D4">
          <w:rPr>
            <w:noProof/>
            <w:webHidden/>
          </w:rPr>
          <w:fldChar w:fldCharType="begin"/>
        </w:r>
        <w:r w:rsidR="00435A4F">
          <w:rPr>
            <w:noProof/>
            <w:webHidden/>
          </w:rPr>
          <w:instrText xml:space="preserve"> PAGEREF _Toc328545636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7" w:history="1">
        <w:r w:rsidR="00435A4F" w:rsidRPr="00037826">
          <w:rPr>
            <w:rStyle w:val="Hyperlink"/>
            <w:rFonts w:cs="Tahoma"/>
            <w:noProof/>
            <w:lang w:val="nl-NL"/>
          </w:rPr>
          <w:t>Server-ML voor System Center Essentials 2010</w:t>
        </w:r>
        <w:r w:rsidR="00435A4F">
          <w:rPr>
            <w:noProof/>
            <w:webHidden/>
          </w:rPr>
          <w:tab/>
        </w:r>
        <w:r w:rsidR="00CA44D4">
          <w:rPr>
            <w:noProof/>
            <w:webHidden/>
          </w:rPr>
          <w:fldChar w:fldCharType="begin"/>
        </w:r>
        <w:r w:rsidR="00435A4F">
          <w:rPr>
            <w:noProof/>
            <w:webHidden/>
          </w:rPr>
          <w:instrText xml:space="preserve"> PAGEREF _Toc328545637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8" w:history="1">
        <w:r w:rsidR="00435A4F" w:rsidRPr="00037826">
          <w:rPr>
            <w:rStyle w:val="Hyperlink"/>
            <w:rFonts w:cs="Tahoma"/>
            <w:noProof/>
            <w:lang w:val="nl-NL"/>
          </w:rPr>
          <w:t>System Center Essentials 2010 met SQL Server 2008-technologie</w:t>
        </w:r>
        <w:r w:rsidR="00435A4F">
          <w:rPr>
            <w:noProof/>
            <w:webHidden/>
          </w:rPr>
          <w:tab/>
        </w:r>
        <w:r w:rsidR="00CA44D4">
          <w:rPr>
            <w:noProof/>
            <w:webHidden/>
          </w:rPr>
          <w:fldChar w:fldCharType="begin"/>
        </w:r>
        <w:r w:rsidR="00435A4F">
          <w:rPr>
            <w:noProof/>
            <w:webHidden/>
          </w:rPr>
          <w:instrText xml:space="preserve"> PAGEREF _Toc328545638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39" w:history="1">
        <w:r w:rsidR="00435A4F" w:rsidRPr="00037826">
          <w:rPr>
            <w:rStyle w:val="Hyperlink"/>
            <w:rFonts w:cs="Tahoma"/>
            <w:noProof/>
            <w:lang w:val="nl-NL"/>
          </w:rPr>
          <w:t>Clientbeheerlicentiesuite voor System Center Essentials Plus 2010</w:t>
        </w:r>
        <w:r w:rsidR="00435A4F">
          <w:rPr>
            <w:noProof/>
            <w:webHidden/>
          </w:rPr>
          <w:tab/>
        </w:r>
        <w:r w:rsidR="00CA44D4">
          <w:rPr>
            <w:noProof/>
            <w:webHidden/>
          </w:rPr>
          <w:fldChar w:fldCharType="begin"/>
        </w:r>
        <w:r w:rsidR="00435A4F">
          <w:rPr>
            <w:noProof/>
            <w:webHidden/>
          </w:rPr>
          <w:instrText xml:space="preserve"> PAGEREF _Toc328545639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0" w:history="1">
        <w:r w:rsidR="00435A4F" w:rsidRPr="00037826">
          <w:rPr>
            <w:rStyle w:val="Hyperlink"/>
            <w:rFonts w:cs="Tahoma"/>
            <w:noProof/>
            <w:lang w:val="nl-NL"/>
          </w:rPr>
          <w:t>Serverbeheerlicentiesuite voor System Center Essentials Plus 2010</w:t>
        </w:r>
        <w:r w:rsidR="00435A4F">
          <w:rPr>
            <w:noProof/>
            <w:webHidden/>
          </w:rPr>
          <w:tab/>
        </w:r>
        <w:r w:rsidR="00CA44D4">
          <w:rPr>
            <w:noProof/>
            <w:webHidden/>
          </w:rPr>
          <w:fldChar w:fldCharType="begin"/>
        </w:r>
        <w:r w:rsidR="00435A4F">
          <w:rPr>
            <w:noProof/>
            <w:webHidden/>
          </w:rPr>
          <w:instrText xml:space="preserve"> PAGEREF _Toc328545640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1" w:history="1">
        <w:r w:rsidR="00435A4F" w:rsidRPr="00037826">
          <w:rPr>
            <w:rStyle w:val="Hyperlink"/>
            <w:rFonts w:cs="Tahoma"/>
            <w:noProof/>
            <w:lang w:val="nl-NL"/>
          </w:rPr>
          <w:t>System Center Mobile Device Manager 2008</w:t>
        </w:r>
        <w:r w:rsidR="00435A4F">
          <w:rPr>
            <w:noProof/>
            <w:webHidden/>
          </w:rPr>
          <w:tab/>
        </w:r>
        <w:r w:rsidR="00CA44D4">
          <w:rPr>
            <w:noProof/>
            <w:webHidden/>
          </w:rPr>
          <w:fldChar w:fldCharType="begin"/>
        </w:r>
        <w:r w:rsidR="00435A4F">
          <w:rPr>
            <w:noProof/>
            <w:webHidden/>
          </w:rPr>
          <w:instrText xml:space="preserve"> PAGEREF _Toc328545641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2" w:history="1">
        <w:r w:rsidR="00435A4F" w:rsidRPr="00037826">
          <w:rPr>
            <w:rStyle w:val="Hyperlink"/>
            <w:rFonts w:cs="Tahoma"/>
            <w:noProof/>
            <w:lang w:val="nl-NL"/>
          </w:rPr>
          <w:t>System Center Operations Manager 2007 R2</w:t>
        </w:r>
        <w:r w:rsidR="00435A4F">
          <w:rPr>
            <w:noProof/>
            <w:webHidden/>
          </w:rPr>
          <w:tab/>
        </w:r>
        <w:r w:rsidR="00CA44D4">
          <w:rPr>
            <w:noProof/>
            <w:webHidden/>
          </w:rPr>
          <w:fldChar w:fldCharType="begin"/>
        </w:r>
        <w:r w:rsidR="00435A4F">
          <w:rPr>
            <w:noProof/>
            <w:webHidden/>
          </w:rPr>
          <w:instrText xml:space="preserve"> PAGEREF _Toc328545642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3" w:history="1">
        <w:r w:rsidR="00435A4F" w:rsidRPr="00037826">
          <w:rPr>
            <w:rStyle w:val="Hyperlink"/>
            <w:rFonts w:cs="Tahoma"/>
            <w:noProof/>
            <w:lang w:val="nl-NL"/>
          </w:rPr>
          <w:t>System Center Operations Manager 2007 R2 met SQL Server 2008-technologie</w:t>
        </w:r>
        <w:r w:rsidR="00435A4F">
          <w:rPr>
            <w:noProof/>
            <w:webHidden/>
          </w:rPr>
          <w:tab/>
        </w:r>
        <w:r w:rsidR="00CA44D4">
          <w:rPr>
            <w:noProof/>
            <w:webHidden/>
          </w:rPr>
          <w:fldChar w:fldCharType="begin"/>
        </w:r>
        <w:r w:rsidR="00435A4F">
          <w:rPr>
            <w:noProof/>
            <w:webHidden/>
          </w:rPr>
          <w:instrText xml:space="preserve"> PAGEREF _Toc328545643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4" w:history="1">
        <w:r w:rsidR="00435A4F" w:rsidRPr="00037826">
          <w:rPr>
            <w:rStyle w:val="Hyperlink"/>
            <w:rFonts w:cs="Tahoma"/>
            <w:noProof/>
            <w:lang w:val="nl-NL"/>
          </w:rPr>
          <w:t>Standard Serverbeheerlicentie voor System Center Operations Manager 2007 R2</w:t>
        </w:r>
        <w:r w:rsidR="00435A4F">
          <w:rPr>
            <w:noProof/>
            <w:webHidden/>
          </w:rPr>
          <w:tab/>
        </w:r>
        <w:r w:rsidR="00CA44D4">
          <w:rPr>
            <w:noProof/>
            <w:webHidden/>
          </w:rPr>
          <w:fldChar w:fldCharType="begin"/>
        </w:r>
        <w:r w:rsidR="00435A4F">
          <w:rPr>
            <w:noProof/>
            <w:webHidden/>
          </w:rPr>
          <w:instrText xml:space="preserve"> PAGEREF _Toc328545644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5" w:history="1">
        <w:r w:rsidR="00435A4F" w:rsidRPr="00037826">
          <w:rPr>
            <w:rStyle w:val="Hyperlink"/>
            <w:rFonts w:cs="Tahoma"/>
            <w:noProof/>
            <w:lang w:val="nl-NL"/>
          </w:rPr>
          <w:t>Enterprise Serverbeheerlicentie voor System Center Operations Manager 2007 R2</w:t>
        </w:r>
        <w:r w:rsidR="00435A4F">
          <w:rPr>
            <w:noProof/>
            <w:webHidden/>
          </w:rPr>
          <w:tab/>
        </w:r>
        <w:r w:rsidR="00CA44D4">
          <w:rPr>
            <w:noProof/>
            <w:webHidden/>
          </w:rPr>
          <w:fldChar w:fldCharType="begin"/>
        </w:r>
        <w:r w:rsidR="00435A4F">
          <w:rPr>
            <w:noProof/>
            <w:webHidden/>
          </w:rPr>
          <w:instrText xml:space="preserve"> PAGEREF _Toc328545645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6" w:history="1">
        <w:r w:rsidR="00435A4F" w:rsidRPr="00037826">
          <w:rPr>
            <w:rStyle w:val="Hyperlink"/>
            <w:rFonts w:cs="Tahoma"/>
            <w:noProof/>
            <w:lang w:val="nl-NL"/>
          </w:rPr>
          <w:t>Clientbeheerlicentie per OSE voor System Center Operations Manager 2007 R2</w:t>
        </w:r>
        <w:r w:rsidR="00435A4F">
          <w:rPr>
            <w:noProof/>
            <w:webHidden/>
          </w:rPr>
          <w:tab/>
        </w:r>
        <w:r w:rsidR="00CA44D4">
          <w:rPr>
            <w:noProof/>
            <w:webHidden/>
          </w:rPr>
          <w:fldChar w:fldCharType="begin"/>
        </w:r>
        <w:r w:rsidR="00435A4F">
          <w:rPr>
            <w:noProof/>
            <w:webHidden/>
          </w:rPr>
          <w:instrText xml:space="preserve"> PAGEREF _Toc328545646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7" w:history="1">
        <w:r w:rsidR="00435A4F" w:rsidRPr="00037826">
          <w:rPr>
            <w:rStyle w:val="Hyperlink"/>
            <w:rFonts w:cs="Tahoma"/>
            <w:noProof/>
            <w:lang w:val="nl-NL"/>
          </w:rPr>
          <w:t>Clientbeheerlicentie per Gebruiker voor System Center Operations Manager 2007 R2</w:t>
        </w:r>
        <w:r w:rsidR="00435A4F">
          <w:rPr>
            <w:noProof/>
            <w:webHidden/>
          </w:rPr>
          <w:tab/>
        </w:r>
        <w:r w:rsidR="00CA44D4">
          <w:rPr>
            <w:noProof/>
            <w:webHidden/>
          </w:rPr>
          <w:fldChar w:fldCharType="begin"/>
        </w:r>
        <w:r w:rsidR="00435A4F">
          <w:rPr>
            <w:noProof/>
            <w:webHidden/>
          </w:rPr>
          <w:instrText xml:space="preserve"> PAGEREF _Toc328545647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8" w:history="1">
        <w:r w:rsidR="00435A4F" w:rsidRPr="00037826">
          <w:rPr>
            <w:rStyle w:val="Hyperlink"/>
            <w:rFonts w:cs="Tahoma"/>
            <w:noProof/>
            <w:lang w:val="nl-NL"/>
          </w:rPr>
          <w:t>System Center Reporting Manager 2006</w:t>
        </w:r>
        <w:r w:rsidR="00435A4F">
          <w:rPr>
            <w:noProof/>
            <w:webHidden/>
          </w:rPr>
          <w:tab/>
        </w:r>
        <w:r w:rsidR="00CA44D4">
          <w:rPr>
            <w:noProof/>
            <w:webHidden/>
          </w:rPr>
          <w:fldChar w:fldCharType="begin"/>
        </w:r>
        <w:r w:rsidR="00435A4F">
          <w:rPr>
            <w:noProof/>
            <w:webHidden/>
          </w:rPr>
          <w:instrText xml:space="preserve"> PAGEREF _Toc328545648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49" w:history="1">
        <w:r w:rsidR="00435A4F" w:rsidRPr="00037826">
          <w:rPr>
            <w:rStyle w:val="Hyperlink"/>
            <w:rFonts w:cs="Tahoma"/>
            <w:noProof/>
            <w:lang w:val="nl-NL"/>
          </w:rPr>
          <w:t>System Center Server Management Suite Enterprise</w:t>
        </w:r>
        <w:r w:rsidR="00435A4F">
          <w:rPr>
            <w:noProof/>
            <w:webHidden/>
          </w:rPr>
          <w:tab/>
        </w:r>
        <w:r w:rsidR="00CA44D4">
          <w:rPr>
            <w:noProof/>
            <w:webHidden/>
          </w:rPr>
          <w:fldChar w:fldCharType="begin"/>
        </w:r>
        <w:r w:rsidR="00435A4F">
          <w:rPr>
            <w:noProof/>
            <w:webHidden/>
          </w:rPr>
          <w:instrText xml:space="preserve"> PAGEREF _Toc328545649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50" w:history="1">
        <w:r w:rsidR="00435A4F" w:rsidRPr="00037826">
          <w:rPr>
            <w:rStyle w:val="Hyperlink"/>
            <w:rFonts w:cs="Tahoma"/>
            <w:noProof/>
            <w:lang w:val="nl-NL"/>
          </w:rPr>
          <w:t>System Center Server Management Suite Datacenter</w:t>
        </w:r>
        <w:r w:rsidR="00435A4F">
          <w:rPr>
            <w:noProof/>
            <w:webHidden/>
          </w:rPr>
          <w:tab/>
        </w:r>
        <w:r w:rsidR="00CA44D4">
          <w:rPr>
            <w:noProof/>
            <w:webHidden/>
          </w:rPr>
          <w:fldChar w:fldCharType="begin"/>
        </w:r>
        <w:r w:rsidR="00435A4F">
          <w:rPr>
            <w:noProof/>
            <w:webHidden/>
          </w:rPr>
          <w:instrText xml:space="preserve"> PAGEREF _Toc328545650 \h </w:instrText>
        </w:r>
        <w:r w:rsidR="00CA44D4">
          <w:rPr>
            <w:noProof/>
            <w:webHidden/>
          </w:rPr>
        </w:r>
        <w:r w:rsidR="00CA44D4">
          <w:rPr>
            <w:noProof/>
            <w:webHidden/>
          </w:rPr>
          <w:fldChar w:fldCharType="separate"/>
        </w:r>
        <w:r w:rsidR="00EB639A">
          <w:rPr>
            <w:noProof/>
            <w:webHidden/>
          </w:rPr>
          <w:t>23</w:t>
        </w:r>
        <w:r w:rsidR="00CA44D4">
          <w:rPr>
            <w:noProof/>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651" w:history="1">
        <w:r w:rsidR="00435A4F" w:rsidRPr="00037826">
          <w:rPr>
            <w:rStyle w:val="Hyperlink"/>
            <w:rFonts w:cs="Tahoma"/>
          </w:rPr>
          <w:t>System Center Service Manager 2010</w:t>
        </w:r>
        <w:r w:rsidR="00435A4F">
          <w:rPr>
            <w:webHidden/>
          </w:rPr>
          <w:tab/>
        </w:r>
        <w:r w:rsidR="00CA44D4">
          <w:rPr>
            <w:webHidden/>
          </w:rPr>
          <w:fldChar w:fldCharType="begin"/>
        </w:r>
        <w:r w:rsidR="00435A4F">
          <w:rPr>
            <w:webHidden/>
          </w:rPr>
          <w:instrText xml:space="preserve"> PAGEREF _Toc328545651 \h </w:instrText>
        </w:r>
        <w:r w:rsidR="00CA44D4">
          <w:rPr>
            <w:webHidden/>
          </w:rPr>
        </w:r>
        <w:r w:rsidR="00CA44D4">
          <w:rPr>
            <w:webHidden/>
          </w:rPr>
          <w:fldChar w:fldCharType="separate"/>
        </w:r>
        <w:r w:rsidR="00EB639A">
          <w:rPr>
            <w:webHidden/>
          </w:rPr>
          <w:t>23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652" w:history="1">
        <w:r w:rsidR="00435A4F" w:rsidRPr="00037826">
          <w:rPr>
            <w:rStyle w:val="Hyperlink"/>
            <w:rFonts w:cs="Tahoma"/>
          </w:rPr>
          <w:t>System Center Service Manager 2010 met SQL Server 2008-technologie</w:t>
        </w:r>
        <w:r w:rsidR="00435A4F">
          <w:rPr>
            <w:webHidden/>
          </w:rPr>
          <w:tab/>
        </w:r>
        <w:r w:rsidR="00CA44D4">
          <w:rPr>
            <w:webHidden/>
          </w:rPr>
          <w:fldChar w:fldCharType="begin"/>
        </w:r>
        <w:r w:rsidR="00435A4F">
          <w:rPr>
            <w:webHidden/>
          </w:rPr>
          <w:instrText xml:space="preserve"> PAGEREF _Toc328545652 \h </w:instrText>
        </w:r>
        <w:r w:rsidR="00CA44D4">
          <w:rPr>
            <w:webHidden/>
          </w:rPr>
        </w:r>
        <w:r w:rsidR="00CA44D4">
          <w:rPr>
            <w:webHidden/>
          </w:rPr>
          <w:fldChar w:fldCharType="separate"/>
        </w:r>
        <w:r w:rsidR="00EB639A">
          <w:rPr>
            <w:webHidden/>
          </w:rPr>
          <w:t>23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653" w:history="1">
        <w:r w:rsidR="00435A4F" w:rsidRPr="00037826">
          <w:rPr>
            <w:rStyle w:val="Hyperlink"/>
            <w:rFonts w:cs="Tahoma"/>
          </w:rPr>
          <w:t>Clientbeheerlicentie (Client-ML) voor System Center Service Manager 2010 per OSE</w:t>
        </w:r>
        <w:r w:rsidR="00435A4F">
          <w:rPr>
            <w:webHidden/>
          </w:rPr>
          <w:tab/>
        </w:r>
        <w:r w:rsidR="00CA44D4">
          <w:rPr>
            <w:webHidden/>
          </w:rPr>
          <w:fldChar w:fldCharType="begin"/>
        </w:r>
        <w:r w:rsidR="00435A4F">
          <w:rPr>
            <w:webHidden/>
          </w:rPr>
          <w:instrText xml:space="preserve"> PAGEREF _Toc328545653 \h </w:instrText>
        </w:r>
        <w:r w:rsidR="00CA44D4">
          <w:rPr>
            <w:webHidden/>
          </w:rPr>
        </w:r>
        <w:r w:rsidR="00CA44D4">
          <w:rPr>
            <w:webHidden/>
          </w:rPr>
          <w:fldChar w:fldCharType="separate"/>
        </w:r>
        <w:r w:rsidR="00EB639A">
          <w:rPr>
            <w:webHidden/>
          </w:rPr>
          <w:t>23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654" w:history="1">
        <w:r w:rsidR="00435A4F" w:rsidRPr="00037826">
          <w:rPr>
            <w:rStyle w:val="Hyperlink"/>
            <w:rFonts w:cs="Tahoma"/>
          </w:rPr>
          <w:t>Clientbeheerlicentie (Client-ML) voor System Center Service Manager 2010 per Gebruiker</w:t>
        </w:r>
        <w:r w:rsidR="00435A4F">
          <w:rPr>
            <w:webHidden/>
          </w:rPr>
          <w:tab/>
        </w:r>
        <w:r w:rsidR="00CA44D4">
          <w:rPr>
            <w:webHidden/>
          </w:rPr>
          <w:fldChar w:fldCharType="begin"/>
        </w:r>
        <w:r w:rsidR="00435A4F">
          <w:rPr>
            <w:webHidden/>
          </w:rPr>
          <w:instrText xml:space="preserve"> PAGEREF _Toc328545654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655" w:history="1">
        <w:r w:rsidR="00435A4F" w:rsidRPr="00037826">
          <w:rPr>
            <w:rStyle w:val="Hyperlink"/>
            <w:rFonts w:cs="Tahoma"/>
          </w:rPr>
          <w:t>Serverbeheerlicentie (Server-ML) voor System Center Service Manager 2010 per OSE</w:t>
        </w:r>
        <w:r w:rsidR="00435A4F">
          <w:rPr>
            <w:webHidden/>
          </w:rPr>
          <w:tab/>
        </w:r>
        <w:r w:rsidR="00CA44D4">
          <w:rPr>
            <w:webHidden/>
          </w:rPr>
          <w:fldChar w:fldCharType="begin"/>
        </w:r>
        <w:r w:rsidR="00435A4F">
          <w:rPr>
            <w:webHidden/>
          </w:rPr>
          <w:instrText xml:space="preserve"> PAGEREF _Toc328545655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56" w:history="1">
        <w:r w:rsidR="00435A4F" w:rsidRPr="00037826">
          <w:rPr>
            <w:rStyle w:val="Hyperlink"/>
            <w:rFonts w:cs="Tahoma"/>
            <w:lang w:val="nl-NL"/>
          </w:rPr>
          <w:t>Clientbeheerlicentie voor System Center Virtual Machine Manager 2008 R2 per OSE</w:t>
        </w:r>
        <w:r w:rsidR="00435A4F">
          <w:rPr>
            <w:webHidden/>
          </w:rPr>
          <w:tab/>
        </w:r>
        <w:r w:rsidR="00CA44D4">
          <w:rPr>
            <w:webHidden/>
          </w:rPr>
          <w:fldChar w:fldCharType="begin"/>
        </w:r>
        <w:r w:rsidR="00435A4F">
          <w:rPr>
            <w:webHidden/>
          </w:rPr>
          <w:instrText xml:space="preserve"> PAGEREF _Toc328545656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57" w:history="1">
        <w:r w:rsidR="00435A4F" w:rsidRPr="00037826">
          <w:rPr>
            <w:rStyle w:val="Hyperlink"/>
            <w:rFonts w:cs="Tahoma"/>
            <w:lang w:val="nl-NL"/>
          </w:rPr>
          <w:t>Clientbeheerlicentie voor System Center Virtual Machine Manager 2008 R2 per Gebruiker</w:t>
        </w:r>
        <w:r w:rsidR="00435A4F">
          <w:rPr>
            <w:webHidden/>
          </w:rPr>
          <w:tab/>
        </w:r>
        <w:r w:rsidR="00CA44D4">
          <w:rPr>
            <w:webHidden/>
          </w:rPr>
          <w:fldChar w:fldCharType="begin"/>
        </w:r>
        <w:r w:rsidR="00435A4F">
          <w:rPr>
            <w:webHidden/>
          </w:rPr>
          <w:instrText xml:space="preserve"> PAGEREF _Toc328545657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58" w:history="1">
        <w:r w:rsidR="00435A4F" w:rsidRPr="00037826">
          <w:rPr>
            <w:rStyle w:val="Hyperlink"/>
            <w:rFonts w:cs="Tahoma"/>
            <w:noProof/>
            <w:lang w:val="nl-NL"/>
          </w:rPr>
          <w:t>Serverbeheerlicentie voor System Center Virtual Machine Manager 2008 R2 Enterprise</w:t>
        </w:r>
        <w:r w:rsidR="00435A4F">
          <w:rPr>
            <w:noProof/>
            <w:webHidden/>
          </w:rPr>
          <w:tab/>
        </w:r>
        <w:r w:rsidR="00CA44D4">
          <w:rPr>
            <w:noProof/>
            <w:webHidden/>
          </w:rPr>
          <w:fldChar w:fldCharType="begin"/>
        </w:r>
        <w:r w:rsidR="00435A4F">
          <w:rPr>
            <w:noProof/>
            <w:webHidden/>
          </w:rPr>
          <w:instrText xml:space="preserve"> PAGEREF _Toc328545658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59" w:history="1">
        <w:r w:rsidR="00435A4F" w:rsidRPr="00037826">
          <w:rPr>
            <w:rStyle w:val="Hyperlink"/>
            <w:rFonts w:cs="Tahoma"/>
            <w:noProof/>
            <w:lang w:val="nl-NL"/>
          </w:rPr>
          <w:t>System Center Virtual Machine Manager 2008 R2 Workgroup Edition</w:t>
        </w:r>
        <w:r w:rsidR="00435A4F">
          <w:rPr>
            <w:noProof/>
            <w:webHidden/>
          </w:rPr>
          <w:tab/>
        </w:r>
        <w:r w:rsidR="00CA44D4">
          <w:rPr>
            <w:noProof/>
            <w:webHidden/>
          </w:rPr>
          <w:fldChar w:fldCharType="begin"/>
        </w:r>
        <w:r w:rsidR="00435A4F">
          <w:rPr>
            <w:noProof/>
            <w:webHidden/>
          </w:rPr>
          <w:instrText xml:space="preserve"> PAGEREF _Toc328545659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0" w:history="1">
        <w:r w:rsidR="00435A4F" w:rsidRPr="00037826">
          <w:rPr>
            <w:rStyle w:val="Hyperlink"/>
            <w:rFonts w:cs="Tahoma"/>
            <w:noProof/>
            <w:lang w:val="nl-NL"/>
          </w:rPr>
          <w:t>System Center 2012 Client Management Suite (Client ML) per OSE</w:t>
        </w:r>
        <w:r w:rsidR="00435A4F">
          <w:rPr>
            <w:noProof/>
            <w:webHidden/>
          </w:rPr>
          <w:tab/>
        </w:r>
        <w:r w:rsidR="00CA44D4">
          <w:rPr>
            <w:noProof/>
            <w:webHidden/>
          </w:rPr>
          <w:fldChar w:fldCharType="begin"/>
        </w:r>
        <w:r w:rsidR="00435A4F">
          <w:rPr>
            <w:noProof/>
            <w:webHidden/>
          </w:rPr>
          <w:instrText xml:space="preserve"> PAGEREF _Toc328545660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1" w:history="1">
        <w:r w:rsidR="00435A4F" w:rsidRPr="00037826">
          <w:rPr>
            <w:rStyle w:val="Hyperlink"/>
            <w:rFonts w:cs="Tahoma"/>
            <w:noProof/>
            <w:lang w:val="nl-NL"/>
          </w:rPr>
          <w:t>System Center 2012 Client Management Suite (Client-ML) per Gebruiker</w:t>
        </w:r>
        <w:r w:rsidR="00435A4F">
          <w:rPr>
            <w:noProof/>
            <w:webHidden/>
          </w:rPr>
          <w:tab/>
        </w:r>
        <w:r w:rsidR="00CA44D4">
          <w:rPr>
            <w:noProof/>
            <w:webHidden/>
          </w:rPr>
          <w:fldChar w:fldCharType="begin"/>
        </w:r>
        <w:r w:rsidR="00435A4F">
          <w:rPr>
            <w:noProof/>
            <w:webHidden/>
          </w:rPr>
          <w:instrText xml:space="preserve"> PAGEREF _Toc328545661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2" w:history="1">
        <w:r w:rsidR="00435A4F" w:rsidRPr="00037826">
          <w:rPr>
            <w:rStyle w:val="Hyperlink"/>
            <w:rFonts w:cs="Tahoma"/>
            <w:noProof/>
            <w:lang w:val="nl-NL"/>
          </w:rPr>
          <w:t>Clientbeheerlicentie (Client-ML) voor System Center 2012 Configuration Manager (alleen studenten)</w:t>
        </w:r>
        <w:r w:rsidR="00435A4F">
          <w:rPr>
            <w:noProof/>
            <w:webHidden/>
          </w:rPr>
          <w:tab/>
        </w:r>
        <w:r w:rsidR="00CA44D4">
          <w:rPr>
            <w:noProof/>
            <w:webHidden/>
          </w:rPr>
          <w:fldChar w:fldCharType="begin"/>
        </w:r>
        <w:r w:rsidR="00435A4F">
          <w:rPr>
            <w:noProof/>
            <w:webHidden/>
          </w:rPr>
          <w:instrText xml:space="preserve"> PAGEREF _Toc328545662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3" w:history="1">
        <w:r w:rsidR="00435A4F" w:rsidRPr="00037826">
          <w:rPr>
            <w:rStyle w:val="Hyperlink"/>
            <w:rFonts w:cs="Tahoma"/>
            <w:noProof/>
            <w:lang w:val="nl-NL"/>
          </w:rPr>
          <w:t>Clientbeheerlicentie per OSE voor System Center 2012 Configuration Manager</w:t>
        </w:r>
        <w:r w:rsidR="00435A4F">
          <w:rPr>
            <w:noProof/>
            <w:webHidden/>
          </w:rPr>
          <w:tab/>
        </w:r>
        <w:r w:rsidR="00CA44D4">
          <w:rPr>
            <w:noProof/>
            <w:webHidden/>
          </w:rPr>
          <w:fldChar w:fldCharType="begin"/>
        </w:r>
        <w:r w:rsidR="00435A4F">
          <w:rPr>
            <w:noProof/>
            <w:webHidden/>
          </w:rPr>
          <w:instrText xml:space="preserve"> PAGEREF _Toc328545663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4" w:history="1">
        <w:r w:rsidR="00435A4F" w:rsidRPr="00037826">
          <w:rPr>
            <w:rStyle w:val="Hyperlink"/>
            <w:rFonts w:cs="Tahoma"/>
            <w:noProof/>
            <w:lang w:val="nl-NL"/>
          </w:rPr>
          <w:t>Clientbeheerlicentie voor System Center 2012 Configuration Manager per Gebruiker</w:t>
        </w:r>
        <w:r w:rsidR="00435A4F">
          <w:rPr>
            <w:noProof/>
            <w:webHidden/>
          </w:rPr>
          <w:tab/>
        </w:r>
        <w:r w:rsidR="00CA44D4">
          <w:rPr>
            <w:noProof/>
            <w:webHidden/>
          </w:rPr>
          <w:fldChar w:fldCharType="begin"/>
        </w:r>
        <w:r w:rsidR="00435A4F">
          <w:rPr>
            <w:noProof/>
            <w:webHidden/>
          </w:rPr>
          <w:instrText xml:space="preserve"> PAGEREF _Toc328545664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5" w:history="1">
        <w:r w:rsidR="00435A4F" w:rsidRPr="00037826">
          <w:rPr>
            <w:rStyle w:val="Hyperlink"/>
            <w:rFonts w:cs="Tahoma"/>
            <w:noProof/>
            <w:lang w:val="nl-NL"/>
          </w:rPr>
          <w:t>Serverbeheerlicentie voor System Center 2012 Datacenter (2 processors)</w:t>
        </w:r>
        <w:r w:rsidR="00435A4F">
          <w:rPr>
            <w:noProof/>
            <w:webHidden/>
          </w:rPr>
          <w:tab/>
        </w:r>
        <w:r w:rsidR="00CA44D4">
          <w:rPr>
            <w:noProof/>
            <w:webHidden/>
          </w:rPr>
          <w:fldChar w:fldCharType="begin"/>
        </w:r>
        <w:r w:rsidR="00435A4F">
          <w:rPr>
            <w:noProof/>
            <w:webHidden/>
          </w:rPr>
          <w:instrText xml:space="preserve"> PAGEREF _Toc328545665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6" w:history="1">
        <w:r w:rsidR="00435A4F" w:rsidRPr="00037826">
          <w:rPr>
            <w:rStyle w:val="Hyperlink"/>
            <w:rFonts w:cs="Tahoma"/>
            <w:noProof/>
            <w:lang w:val="nl-NL"/>
          </w:rPr>
          <w:t>System Center 2012 Endpoint Protection</w:t>
        </w:r>
        <w:r w:rsidR="00435A4F">
          <w:rPr>
            <w:noProof/>
            <w:webHidden/>
          </w:rPr>
          <w:tab/>
        </w:r>
        <w:r w:rsidR="00CA44D4">
          <w:rPr>
            <w:noProof/>
            <w:webHidden/>
          </w:rPr>
          <w:fldChar w:fldCharType="begin"/>
        </w:r>
        <w:r w:rsidR="00435A4F">
          <w:rPr>
            <w:noProof/>
            <w:webHidden/>
          </w:rPr>
          <w:instrText xml:space="preserve"> PAGEREF _Toc328545666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7" w:history="1">
        <w:r w:rsidR="00435A4F" w:rsidRPr="00037826">
          <w:rPr>
            <w:rStyle w:val="Hyperlink"/>
            <w:rFonts w:cs="Tahoma"/>
            <w:noProof/>
            <w:lang w:val="nl-NL"/>
          </w:rPr>
          <w:t>Standard Serverbeheerlicentie voor System Center 2012 (2 processors)</w:t>
        </w:r>
        <w:r w:rsidR="00435A4F">
          <w:rPr>
            <w:noProof/>
            <w:webHidden/>
          </w:rPr>
          <w:tab/>
        </w:r>
        <w:r w:rsidR="00CA44D4">
          <w:rPr>
            <w:noProof/>
            <w:webHidden/>
          </w:rPr>
          <w:fldChar w:fldCharType="begin"/>
        </w:r>
        <w:r w:rsidR="00435A4F">
          <w:rPr>
            <w:noProof/>
            <w:webHidden/>
          </w:rPr>
          <w:instrText xml:space="preserve"> PAGEREF _Toc328545667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668" w:history="1">
        <w:r w:rsidR="00435A4F" w:rsidRPr="00037826">
          <w:rPr>
            <w:rStyle w:val="Hyperlink"/>
            <w:rFonts w:cs="Tahoma"/>
            <w:noProof/>
            <w:lang w:val="nl-NL"/>
          </w:rPr>
          <w:t>TechNet Plus één gebruiker</w:t>
        </w:r>
        <w:r w:rsidR="00435A4F">
          <w:rPr>
            <w:noProof/>
            <w:webHidden/>
          </w:rPr>
          <w:tab/>
        </w:r>
        <w:r w:rsidR="00CA44D4">
          <w:rPr>
            <w:noProof/>
            <w:webHidden/>
          </w:rPr>
          <w:fldChar w:fldCharType="begin"/>
        </w:r>
        <w:r w:rsidR="00435A4F">
          <w:rPr>
            <w:noProof/>
            <w:webHidden/>
          </w:rPr>
          <w:instrText xml:space="preserve"> PAGEREF _Toc328545668 \h </w:instrText>
        </w:r>
        <w:r w:rsidR="00CA44D4">
          <w:rPr>
            <w:noProof/>
            <w:webHidden/>
          </w:rPr>
        </w:r>
        <w:r w:rsidR="00CA44D4">
          <w:rPr>
            <w:noProof/>
            <w:webHidden/>
          </w:rPr>
          <w:fldChar w:fldCharType="separate"/>
        </w:r>
        <w:r w:rsidR="00EB639A">
          <w:rPr>
            <w:noProof/>
            <w:webHidden/>
          </w:rPr>
          <w:t>24</w:t>
        </w:r>
        <w:r w:rsidR="00CA44D4">
          <w:rPr>
            <w:noProof/>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69" w:history="1">
        <w:r w:rsidR="00435A4F" w:rsidRPr="00037826">
          <w:rPr>
            <w:rStyle w:val="Hyperlink"/>
            <w:rFonts w:cs="Tahoma"/>
            <w:lang w:val="nl-NL"/>
          </w:rPr>
          <w:t>Tellme Basic (Aanschaf)</w:t>
        </w:r>
        <w:r w:rsidR="00435A4F">
          <w:rPr>
            <w:webHidden/>
          </w:rPr>
          <w:tab/>
        </w:r>
        <w:r w:rsidR="00CA44D4">
          <w:rPr>
            <w:webHidden/>
          </w:rPr>
          <w:fldChar w:fldCharType="begin"/>
        </w:r>
        <w:r w:rsidR="00435A4F">
          <w:rPr>
            <w:webHidden/>
          </w:rPr>
          <w:instrText xml:space="preserve"> PAGEREF _Toc328545669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0" w:history="1">
        <w:r w:rsidR="00435A4F" w:rsidRPr="00037826">
          <w:rPr>
            <w:rStyle w:val="Hyperlink"/>
            <w:rFonts w:cs="Tahoma"/>
            <w:lang w:val="nl-NL"/>
          </w:rPr>
          <w:t>Tellme Standard (Aanschaf)</w:t>
        </w:r>
        <w:r w:rsidR="00435A4F">
          <w:rPr>
            <w:webHidden/>
          </w:rPr>
          <w:tab/>
        </w:r>
        <w:r w:rsidR="00CA44D4">
          <w:rPr>
            <w:webHidden/>
          </w:rPr>
          <w:fldChar w:fldCharType="begin"/>
        </w:r>
        <w:r w:rsidR="00435A4F">
          <w:rPr>
            <w:webHidden/>
          </w:rPr>
          <w:instrText xml:space="preserve"> PAGEREF _Toc328545670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1" w:history="1">
        <w:r w:rsidR="00435A4F" w:rsidRPr="00037826">
          <w:rPr>
            <w:rStyle w:val="Hyperlink"/>
            <w:rFonts w:cs="Tahoma"/>
            <w:lang w:val="nl-NL"/>
          </w:rPr>
          <w:t>Tellme Premium (Aanschaf)</w:t>
        </w:r>
        <w:r w:rsidR="00435A4F">
          <w:rPr>
            <w:webHidden/>
          </w:rPr>
          <w:tab/>
        </w:r>
        <w:r w:rsidR="00CA44D4">
          <w:rPr>
            <w:webHidden/>
          </w:rPr>
          <w:fldChar w:fldCharType="begin"/>
        </w:r>
        <w:r w:rsidR="00435A4F">
          <w:rPr>
            <w:webHidden/>
          </w:rPr>
          <w:instrText xml:space="preserve"> PAGEREF _Toc328545671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2" w:history="1">
        <w:r w:rsidR="00435A4F" w:rsidRPr="00037826">
          <w:rPr>
            <w:rStyle w:val="Hyperlink"/>
            <w:rFonts w:cs="Tahoma"/>
            <w:lang w:val="nl-NL"/>
          </w:rPr>
          <w:t>Tellme Basic (Services-SL)</w:t>
        </w:r>
        <w:r w:rsidR="00435A4F">
          <w:rPr>
            <w:webHidden/>
          </w:rPr>
          <w:tab/>
        </w:r>
        <w:r w:rsidR="00CA44D4">
          <w:rPr>
            <w:webHidden/>
          </w:rPr>
          <w:fldChar w:fldCharType="begin"/>
        </w:r>
        <w:r w:rsidR="00435A4F">
          <w:rPr>
            <w:webHidden/>
          </w:rPr>
          <w:instrText xml:space="preserve"> PAGEREF _Toc328545672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3" w:history="1">
        <w:r w:rsidR="00435A4F" w:rsidRPr="00037826">
          <w:rPr>
            <w:rStyle w:val="Hyperlink"/>
            <w:rFonts w:cs="Tahoma"/>
            <w:lang w:val="nl-NL"/>
          </w:rPr>
          <w:t>Tellme Standard (Services-SL)</w:t>
        </w:r>
        <w:r w:rsidR="00435A4F">
          <w:rPr>
            <w:webHidden/>
          </w:rPr>
          <w:tab/>
        </w:r>
        <w:r w:rsidR="00CA44D4">
          <w:rPr>
            <w:webHidden/>
          </w:rPr>
          <w:fldChar w:fldCharType="begin"/>
        </w:r>
        <w:r w:rsidR="00435A4F">
          <w:rPr>
            <w:webHidden/>
          </w:rPr>
          <w:instrText xml:space="preserve"> PAGEREF _Toc328545673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4" w:history="1">
        <w:r w:rsidR="00435A4F" w:rsidRPr="00037826">
          <w:rPr>
            <w:rStyle w:val="Hyperlink"/>
            <w:rFonts w:cs="Tahoma"/>
            <w:lang w:val="nl-NL"/>
          </w:rPr>
          <w:t>Tellme Premium (Services-SL)</w:t>
        </w:r>
        <w:r w:rsidR="00435A4F">
          <w:rPr>
            <w:webHidden/>
          </w:rPr>
          <w:tab/>
        </w:r>
        <w:r w:rsidR="00CA44D4">
          <w:rPr>
            <w:webHidden/>
          </w:rPr>
          <w:fldChar w:fldCharType="begin"/>
        </w:r>
        <w:r w:rsidR="00435A4F">
          <w:rPr>
            <w:webHidden/>
          </w:rPr>
          <w:instrText xml:space="preserve"> PAGEREF _Toc328545674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5" w:history="1">
        <w:r w:rsidR="00435A4F" w:rsidRPr="00037826">
          <w:rPr>
            <w:rStyle w:val="Hyperlink"/>
            <w:rFonts w:cs="Tahoma"/>
            <w:lang w:val="nl-NL"/>
          </w:rPr>
          <w:t>Tellme Overage Minutes (Aanschaf)</w:t>
        </w:r>
        <w:r w:rsidR="00435A4F">
          <w:rPr>
            <w:webHidden/>
          </w:rPr>
          <w:tab/>
        </w:r>
        <w:r w:rsidR="00CA44D4">
          <w:rPr>
            <w:webHidden/>
          </w:rPr>
          <w:fldChar w:fldCharType="begin"/>
        </w:r>
        <w:r w:rsidR="00435A4F">
          <w:rPr>
            <w:webHidden/>
          </w:rPr>
          <w:instrText xml:space="preserve"> PAGEREF _Toc328545675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6" w:history="1">
        <w:r w:rsidR="00435A4F" w:rsidRPr="00037826">
          <w:rPr>
            <w:rStyle w:val="Hyperlink"/>
            <w:rFonts w:cs="Tahoma"/>
            <w:lang w:val="nl-NL"/>
          </w:rPr>
          <w:t>VDI Suite</w:t>
        </w:r>
        <w:r w:rsidR="00435A4F">
          <w:rPr>
            <w:webHidden/>
          </w:rPr>
          <w:tab/>
        </w:r>
        <w:r w:rsidR="00CA44D4">
          <w:rPr>
            <w:webHidden/>
          </w:rPr>
          <w:fldChar w:fldCharType="begin"/>
        </w:r>
        <w:r w:rsidR="00435A4F">
          <w:rPr>
            <w:webHidden/>
          </w:rPr>
          <w:instrText xml:space="preserve"> PAGEREF _Toc328545676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7" w:history="1">
        <w:r w:rsidR="00435A4F" w:rsidRPr="00037826">
          <w:rPr>
            <w:rStyle w:val="Hyperlink"/>
            <w:rFonts w:cs="Tahoma"/>
            <w:lang w:val="nl-NL"/>
          </w:rPr>
          <w:t>VDI Suite met MDOP</w:t>
        </w:r>
        <w:r w:rsidR="00435A4F">
          <w:rPr>
            <w:webHidden/>
          </w:rPr>
          <w:tab/>
        </w:r>
        <w:r w:rsidR="00CA44D4">
          <w:rPr>
            <w:webHidden/>
          </w:rPr>
          <w:fldChar w:fldCharType="begin"/>
        </w:r>
        <w:r w:rsidR="00435A4F">
          <w:rPr>
            <w:webHidden/>
          </w:rPr>
          <w:instrText xml:space="preserve"> PAGEREF _Toc328545677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8" w:history="1">
        <w:r w:rsidR="00435A4F" w:rsidRPr="00037826">
          <w:rPr>
            <w:rStyle w:val="Hyperlink"/>
            <w:rFonts w:cs="Tahoma"/>
            <w:lang w:val="nl-NL"/>
          </w:rPr>
          <w:t>VDI Standard Suite</w:t>
        </w:r>
        <w:r w:rsidR="00435A4F">
          <w:rPr>
            <w:webHidden/>
          </w:rPr>
          <w:tab/>
        </w:r>
        <w:r w:rsidR="00CA44D4">
          <w:rPr>
            <w:webHidden/>
          </w:rPr>
          <w:fldChar w:fldCharType="begin"/>
        </w:r>
        <w:r w:rsidR="00435A4F">
          <w:rPr>
            <w:webHidden/>
          </w:rPr>
          <w:instrText xml:space="preserve"> PAGEREF _Toc328545678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79" w:history="1">
        <w:r w:rsidR="00435A4F" w:rsidRPr="00037826">
          <w:rPr>
            <w:rStyle w:val="Hyperlink"/>
            <w:rFonts w:cs="Tahoma"/>
            <w:lang w:val="nl-NL"/>
          </w:rPr>
          <w:t>VDI Standard Suite met MDOP</w:t>
        </w:r>
        <w:r w:rsidR="00435A4F">
          <w:rPr>
            <w:webHidden/>
          </w:rPr>
          <w:tab/>
        </w:r>
        <w:r w:rsidR="00CA44D4">
          <w:rPr>
            <w:webHidden/>
          </w:rPr>
          <w:fldChar w:fldCharType="begin"/>
        </w:r>
        <w:r w:rsidR="00435A4F">
          <w:rPr>
            <w:webHidden/>
          </w:rPr>
          <w:instrText xml:space="preserve"> PAGEREF _Toc328545679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0" w:history="1">
        <w:r w:rsidR="00435A4F" w:rsidRPr="00037826">
          <w:rPr>
            <w:rStyle w:val="Hyperlink"/>
            <w:rFonts w:cs="Tahoma"/>
            <w:lang w:val="nl-NL"/>
          </w:rPr>
          <w:t>VDI Premium Suite</w:t>
        </w:r>
        <w:r w:rsidR="00435A4F">
          <w:rPr>
            <w:webHidden/>
          </w:rPr>
          <w:tab/>
        </w:r>
        <w:r w:rsidR="00CA44D4">
          <w:rPr>
            <w:webHidden/>
          </w:rPr>
          <w:fldChar w:fldCharType="begin"/>
        </w:r>
        <w:r w:rsidR="00435A4F">
          <w:rPr>
            <w:webHidden/>
          </w:rPr>
          <w:instrText xml:space="preserve"> PAGEREF _Toc328545680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1" w:history="1">
        <w:r w:rsidR="00435A4F" w:rsidRPr="00037826">
          <w:rPr>
            <w:rStyle w:val="Hyperlink"/>
            <w:rFonts w:cs="Tahoma"/>
            <w:lang w:val="nl-NL"/>
          </w:rPr>
          <w:t>VDI Premium Suite met MDOP</w:t>
        </w:r>
        <w:r w:rsidR="00435A4F">
          <w:rPr>
            <w:webHidden/>
          </w:rPr>
          <w:tab/>
        </w:r>
        <w:r w:rsidR="00CA44D4">
          <w:rPr>
            <w:webHidden/>
          </w:rPr>
          <w:fldChar w:fldCharType="begin"/>
        </w:r>
        <w:r w:rsidR="00435A4F">
          <w:rPr>
            <w:webHidden/>
          </w:rPr>
          <w:instrText xml:space="preserve"> PAGEREF _Toc328545681 \h </w:instrText>
        </w:r>
        <w:r w:rsidR="00CA44D4">
          <w:rPr>
            <w:webHidden/>
          </w:rPr>
        </w:r>
        <w:r w:rsidR="00CA44D4">
          <w:rPr>
            <w:webHidden/>
          </w:rPr>
          <w:fldChar w:fldCharType="separate"/>
        </w:r>
        <w:r w:rsidR="00EB639A">
          <w:rPr>
            <w:webHidden/>
          </w:rPr>
          <w:t>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2" w:history="1">
        <w:r w:rsidR="00435A4F" w:rsidRPr="00037826">
          <w:rPr>
            <w:rStyle w:val="Hyperlink"/>
            <w:rFonts w:cs="Tahoma"/>
            <w:lang w:val="nl-NL"/>
          </w:rPr>
          <w:t>Virtual Server 2005 R2 Enterprise Edition</w:t>
        </w:r>
        <w:r w:rsidR="00435A4F">
          <w:rPr>
            <w:webHidden/>
          </w:rPr>
          <w:tab/>
        </w:r>
        <w:r w:rsidR="00CA44D4">
          <w:rPr>
            <w:webHidden/>
          </w:rPr>
          <w:fldChar w:fldCharType="begin"/>
        </w:r>
        <w:r w:rsidR="00435A4F">
          <w:rPr>
            <w:webHidden/>
          </w:rPr>
          <w:instrText xml:space="preserve"> PAGEREF _Toc328545682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3"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Load Test Virtual</w:t>
        </w:r>
        <w:r w:rsidR="00222C22">
          <w:rPr>
            <w:rStyle w:val="Hyperlink"/>
            <w:rFonts w:cs="Tahoma"/>
            <w:lang w:val="nl-NL"/>
          </w:rPr>
          <w:t xml:space="preserve"> </w:t>
        </w:r>
        <w:r w:rsidR="00435A4F" w:rsidRPr="00037826">
          <w:rPr>
            <w:rStyle w:val="Hyperlink"/>
            <w:rFonts w:cs="Tahoma"/>
            <w:lang w:val="nl-NL"/>
          </w:rPr>
          <w:t>User Pack 2010</w:t>
        </w:r>
        <w:r w:rsidR="00435A4F">
          <w:rPr>
            <w:webHidden/>
          </w:rPr>
          <w:tab/>
        </w:r>
        <w:r w:rsidR="00CA44D4">
          <w:rPr>
            <w:webHidden/>
          </w:rPr>
          <w:fldChar w:fldCharType="begin"/>
        </w:r>
        <w:r w:rsidR="00435A4F">
          <w:rPr>
            <w:webHidden/>
          </w:rPr>
          <w:instrText xml:space="preserve"> PAGEREF _Toc328545683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4" w:history="1">
        <w:r w:rsidR="00435A4F" w:rsidRPr="00037826">
          <w:rPr>
            <w:rStyle w:val="Hyperlink"/>
            <w:rFonts w:cs="Tahoma"/>
            <w:lang w:val="nl-NL"/>
          </w:rPr>
          <w:t>Visual Studio</w:t>
        </w:r>
        <w:r w:rsidR="00435A4F" w:rsidRPr="00037826">
          <w:rPr>
            <w:rStyle w:val="Hyperlink"/>
            <w:rFonts w:cs="Tahoma"/>
            <w:vertAlign w:val="superscript"/>
            <w:lang w:val="nl-NL"/>
          </w:rPr>
          <w:t>®</w:t>
        </w:r>
        <w:r w:rsidR="00435A4F" w:rsidRPr="00037826">
          <w:rPr>
            <w:rStyle w:val="Hyperlink"/>
            <w:rFonts w:cs="Tahoma"/>
            <w:lang w:val="nl-NL"/>
          </w:rPr>
          <w:t xml:space="preserve"> Team Foundation Server 2010 met SQL Server 2008-technologie</w:t>
        </w:r>
        <w:r w:rsidR="00435A4F">
          <w:rPr>
            <w:webHidden/>
          </w:rPr>
          <w:tab/>
        </w:r>
        <w:r w:rsidR="00CA44D4">
          <w:rPr>
            <w:webHidden/>
          </w:rPr>
          <w:fldChar w:fldCharType="begin"/>
        </w:r>
        <w:r w:rsidR="00435A4F">
          <w:rPr>
            <w:webHidden/>
          </w:rPr>
          <w:instrText xml:space="preserve"> PAGEREF _Toc328545684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5" w:history="1">
        <w:r w:rsidR="00435A4F" w:rsidRPr="00037826">
          <w:rPr>
            <w:rStyle w:val="Hyperlink"/>
            <w:rFonts w:cs="Tahoma"/>
            <w:lang w:val="nl-NL"/>
          </w:rPr>
          <w:t>Apparaat-CAL voor Visual Studio</w:t>
        </w:r>
        <w:r w:rsidR="00435A4F" w:rsidRPr="00037826">
          <w:rPr>
            <w:rStyle w:val="Hyperlink"/>
            <w:rFonts w:cs="Tahoma"/>
            <w:vertAlign w:val="superscript"/>
            <w:lang w:val="nl-NL"/>
          </w:rPr>
          <w:t>®</w:t>
        </w:r>
        <w:r w:rsidR="00435A4F" w:rsidRPr="00037826">
          <w:rPr>
            <w:rStyle w:val="Hyperlink"/>
            <w:rFonts w:cs="Tahoma"/>
            <w:lang w:val="nl-NL"/>
          </w:rPr>
          <w:t xml:space="preserve"> Team Foundation Server 2010</w:t>
        </w:r>
        <w:r w:rsidR="00435A4F">
          <w:rPr>
            <w:webHidden/>
          </w:rPr>
          <w:tab/>
        </w:r>
        <w:r w:rsidR="00CA44D4">
          <w:rPr>
            <w:webHidden/>
          </w:rPr>
          <w:fldChar w:fldCharType="begin"/>
        </w:r>
        <w:r w:rsidR="00435A4F">
          <w:rPr>
            <w:webHidden/>
          </w:rPr>
          <w:instrText xml:space="preserve"> PAGEREF _Toc328545685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6" w:history="1">
        <w:r w:rsidR="00435A4F" w:rsidRPr="00037826">
          <w:rPr>
            <w:rStyle w:val="Hyperlink"/>
            <w:rFonts w:cs="Tahoma"/>
            <w:lang w:val="nl-NL"/>
          </w:rPr>
          <w:t>Gebruikers-CAL voor Visual Studio</w:t>
        </w:r>
        <w:r w:rsidR="00435A4F" w:rsidRPr="00037826">
          <w:rPr>
            <w:rStyle w:val="Hyperlink"/>
            <w:rFonts w:cs="Tahoma"/>
            <w:vertAlign w:val="superscript"/>
            <w:lang w:val="nl-NL"/>
          </w:rPr>
          <w:t>®</w:t>
        </w:r>
        <w:r w:rsidR="00435A4F" w:rsidRPr="00037826">
          <w:rPr>
            <w:rStyle w:val="Hyperlink"/>
            <w:rFonts w:cs="Tahoma"/>
            <w:lang w:val="nl-NL"/>
          </w:rPr>
          <w:t xml:space="preserve"> Team Foundation Server 2010</w:t>
        </w:r>
        <w:r w:rsidR="00435A4F">
          <w:rPr>
            <w:webHidden/>
          </w:rPr>
          <w:tab/>
        </w:r>
        <w:r w:rsidR="00CA44D4">
          <w:rPr>
            <w:webHidden/>
          </w:rPr>
          <w:fldChar w:fldCharType="begin"/>
        </w:r>
        <w:r w:rsidR="00435A4F">
          <w:rPr>
            <w:webHidden/>
          </w:rPr>
          <w:instrText xml:space="preserve"> PAGEREF _Toc328545686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7" w:history="1">
        <w:r w:rsidR="00435A4F" w:rsidRPr="00037826">
          <w:rPr>
            <w:rStyle w:val="Hyperlink"/>
            <w:rFonts w:cs="Tahoma"/>
            <w:lang w:val="nl-NL"/>
          </w:rPr>
          <w:t>External Connector-licentie voor Visual Studio</w:t>
        </w:r>
        <w:r w:rsidR="00435A4F" w:rsidRPr="00037826">
          <w:rPr>
            <w:rStyle w:val="Hyperlink"/>
            <w:rFonts w:cs="Tahoma"/>
            <w:vertAlign w:val="superscript"/>
            <w:lang w:val="nl-NL"/>
          </w:rPr>
          <w:t>®</w:t>
        </w:r>
        <w:r w:rsidR="00435A4F" w:rsidRPr="00037826">
          <w:rPr>
            <w:rStyle w:val="Hyperlink"/>
            <w:rFonts w:cs="Tahoma"/>
            <w:lang w:val="nl-NL"/>
          </w:rPr>
          <w:t xml:space="preserve"> Team Foundation Server 2010</w:t>
        </w:r>
        <w:r w:rsidR="00435A4F">
          <w:rPr>
            <w:webHidden/>
          </w:rPr>
          <w:tab/>
        </w:r>
        <w:r w:rsidR="00CA44D4">
          <w:rPr>
            <w:webHidden/>
          </w:rPr>
          <w:fldChar w:fldCharType="begin"/>
        </w:r>
        <w:r w:rsidR="00435A4F">
          <w:rPr>
            <w:webHidden/>
          </w:rPr>
          <w:instrText xml:space="preserve"> PAGEREF _Toc328545687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rsidP="00435A4F">
      <w:pPr>
        <w:pStyle w:val="TOC2"/>
        <w:rPr>
          <w:rFonts w:asciiTheme="minorHAnsi" w:eastAsiaTheme="minorEastAsia" w:hAnsiTheme="minorHAnsi" w:cstheme="minorBidi"/>
          <w:sz w:val="22"/>
          <w:szCs w:val="22"/>
          <w:lang w:eastAsia="zh-CN"/>
        </w:rPr>
      </w:pPr>
      <w:hyperlink w:anchor="_Toc328545688" w:history="1">
        <w:r w:rsidR="00435A4F" w:rsidRPr="00037826">
          <w:rPr>
            <w:rStyle w:val="Hyperlink"/>
            <w:rFonts w:cs="Tahoma"/>
            <w:lang w:val="nl-NL"/>
          </w:rPr>
          <w:t>Web Antimalware Subscription for Forefront Threat Management Gateway Medium Business Edition (Apparaat</w:t>
        </w:r>
        <w:r w:rsidR="00435A4F">
          <w:rPr>
            <w:rStyle w:val="Hyperlink"/>
            <w:rFonts w:cs="Tahoma"/>
            <w:lang w:val="nl-NL"/>
          </w:rPr>
          <w:t> </w:t>
        </w:r>
        <w:r w:rsidR="00435A4F" w:rsidRPr="00037826">
          <w:rPr>
            <w:rStyle w:val="Hyperlink"/>
            <w:rFonts w:cs="Tahoma"/>
            <w:lang w:val="nl-NL"/>
          </w:rPr>
          <w:t>en</w:t>
        </w:r>
        <w:r w:rsidR="00435A4F">
          <w:rPr>
            <w:rStyle w:val="Hyperlink"/>
            <w:rFonts w:cs="Tahoma"/>
            <w:lang w:val="nl-NL"/>
          </w:rPr>
          <w:t> </w:t>
        </w:r>
        <w:r w:rsidR="00435A4F" w:rsidRPr="00037826">
          <w:rPr>
            <w:rStyle w:val="Hyperlink"/>
            <w:rFonts w:cs="Tahoma"/>
            <w:lang w:val="nl-NL"/>
          </w:rPr>
          <w:t>Gebruiker)</w:t>
        </w:r>
        <w:r w:rsidR="00435A4F">
          <w:rPr>
            <w:webHidden/>
          </w:rPr>
          <w:tab/>
        </w:r>
        <w:r w:rsidR="00CA44D4">
          <w:rPr>
            <w:webHidden/>
          </w:rPr>
          <w:fldChar w:fldCharType="begin"/>
        </w:r>
        <w:r w:rsidR="00435A4F">
          <w:rPr>
            <w:webHidden/>
          </w:rPr>
          <w:instrText xml:space="preserve"> PAGEREF _Toc328545688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89" w:history="1">
        <w:r w:rsidR="00435A4F" w:rsidRPr="00037826">
          <w:rPr>
            <w:rStyle w:val="Hyperlink"/>
            <w:rFonts w:cs="Tahoma"/>
            <w:lang w:val="nl-NL"/>
          </w:rPr>
          <w:t>Aanbiedingen voor Windows</w:t>
        </w:r>
        <w:r w:rsidR="00435A4F" w:rsidRPr="00037826">
          <w:rPr>
            <w:rStyle w:val="Hyperlink"/>
            <w:rFonts w:cs="Tahoma"/>
            <w:vertAlign w:val="superscript"/>
            <w:lang w:val="nl-NL"/>
          </w:rPr>
          <w:t>®</w:t>
        </w:r>
        <w:r w:rsidR="00222C22">
          <w:rPr>
            <w:rStyle w:val="Hyperlink"/>
            <w:rFonts w:cs="Tahoma"/>
            <w:lang w:val="nl-NL"/>
          </w:rPr>
          <w:t xml:space="preserve"> </w:t>
        </w:r>
        <w:r w:rsidR="00435A4F" w:rsidRPr="00037826">
          <w:rPr>
            <w:rStyle w:val="Hyperlink"/>
            <w:rFonts w:cs="Tahoma"/>
            <w:lang w:val="nl-NL"/>
          </w:rPr>
          <w:t>Azure-platform</w:t>
        </w:r>
        <w:r w:rsidR="00435A4F">
          <w:rPr>
            <w:webHidden/>
          </w:rPr>
          <w:tab/>
        </w:r>
        <w:r w:rsidR="00CA44D4">
          <w:rPr>
            <w:webHidden/>
          </w:rPr>
          <w:fldChar w:fldCharType="begin"/>
        </w:r>
        <w:r w:rsidR="00435A4F">
          <w:rPr>
            <w:webHidden/>
          </w:rPr>
          <w:instrText xml:space="preserve"> PAGEREF _Toc328545689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0" w:history="1">
        <w:r w:rsidR="00435A4F" w:rsidRPr="00037826">
          <w:rPr>
            <w:rStyle w:val="Hyperlink"/>
            <w:rFonts w:cs="Tahoma"/>
            <w:lang w:val="nl-NL"/>
          </w:rPr>
          <w:t>Windows</w:t>
        </w:r>
        <w:r w:rsidR="00435A4F" w:rsidRPr="00037826">
          <w:rPr>
            <w:rStyle w:val="Hyperlink"/>
            <w:rFonts w:cs="Tahoma"/>
            <w:vertAlign w:val="superscript"/>
            <w:lang w:val="nl-NL"/>
          </w:rPr>
          <w:t>®</w:t>
        </w:r>
        <w:r w:rsidR="00435A4F" w:rsidRPr="00037826">
          <w:rPr>
            <w:rStyle w:val="Hyperlink"/>
            <w:rFonts w:cs="Tahoma"/>
            <w:lang w:val="nl-NL"/>
          </w:rPr>
          <w:t xml:space="preserve"> Embedded Device Manager 2011</w:t>
        </w:r>
        <w:r w:rsidR="00435A4F">
          <w:rPr>
            <w:webHidden/>
          </w:rPr>
          <w:tab/>
        </w:r>
        <w:r w:rsidR="00CA44D4">
          <w:rPr>
            <w:webHidden/>
          </w:rPr>
          <w:fldChar w:fldCharType="begin"/>
        </w:r>
        <w:r w:rsidR="00435A4F">
          <w:rPr>
            <w:webHidden/>
          </w:rPr>
          <w:instrText xml:space="preserve"> PAGEREF _Toc328545690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1" w:history="1">
        <w:r w:rsidR="00435A4F" w:rsidRPr="00037826">
          <w:rPr>
            <w:rStyle w:val="Hyperlink"/>
            <w:rFonts w:cs="Tahoma"/>
            <w:lang w:val="nl-NL"/>
          </w:rPr>
          <w:t>Windows</w:t>
        </w:r>
        <w:r w:rsidR="00435A4F" w:rsidRPr="00037826">
          <w:rPr>
            <w:rStyle w:val="Hyperlink"/>
            <w:rFonts w:cs="Tahoma"/>
            <w:vertAlign w:val="superscript"/>
            <w:lang w:val="nl-NL"/>
          </w:rPr>
          <w:t>®</w:t>
        </w:r>
        <w:r w:rsidR="00435A4F" w:rsidRPr="00037826">
          <w:rPr>
            <w:rStyle w:val="Hyperlink"/>
            <w:rFonts w:cs="Tahoma"/>
            <w:lang w:val="nl-NL"/>
          </w:rPr>
          <w:t xml:space="preserve"> Embedded Device Manager 2011 Clientbeheerlicentie per OSE</w:t>
        </w:r>
        <w:r w:rsidR="00435A4F">
          <w:rPr>
            <w:webHidden/>
          </w:rPr>
          <w:tab/>
        </w:r>
        <w:r w:rsidR="00CA44D4">
          <w:rPr>
            <w:webHidden/>
          </w:rPr>
          <w:fldChar w:fldCharType="begin"/>
        </w:r>
        <w:r w:rsidR="00435A4F">
          <w:rPr>
            <w:webHidden/>
          </w:rPr>
          <w:instrText xml:space="preserve"> PAGEREF _Toc328545691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2" w:history="1">
        <w:r w:rsidR="00435A4F" w:rsidRPr="00037826">
          <w:rPr>
            <w:rStyle w:val="Hyperlink"/>
            <w:rFonts w:cs="Tahoma"/>
            <w:lang w:val="nl-NL"/>
          </w:rPr>
          <w:t>Windows</w:t>
        </w:r>
        <w:r w:rsidR="00435A4F" w:rsidRPr="00037826">
          <w:rPr>
            <w:rStyle w:val="Hyperlink"/>
            <w:rFonts w:cs="Tahoma"/>
            <w:vertAlign w:val="superscript"/>
            <w:lang w:val="nl-NL"/>
          </w:rPr>
          <w:t>®</w:t>
        </w:r>
        <w:r w:rsidR="00435A4F" w:rsidRPr="00037826">
          <w:rPr>
            <w:rStyle w:val="Hyperlink"/>
            <w:rFonts w:cs="Tahoma"/>
            <w:lang w:val="nl-NL"/>
          </w:rPr>
          <w:t xml:space="preserve"> Embedded Device Manager 2011 Clientbeheerlicentie per gebruiker</w:t>
        </w:r>
        <w:r w:rsidR="00435A4F">
          <w:rPr>
            <w:webHidden/>
          </w:rPr>
          <w:tab/>
        </w:r>
        <w:r w:rsidR="00CA44D4">
          <w:rPr>
            <w:webHidden/>
          </w:rPr>
          <w:fldChar w:fldCharType="begin"/>
        </w:r>
        <w:r w:rsidR="00435A4F">
          <w:rPr>
            <w:webHidden/>
          </w:rPr>
          <w:instrText xml:space="preserve"> PAGEREF _Toc328545692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3" w:history="1">
        <w:r w:rsidR="00435A4F" w:rsidRPr="00037826">
          <w:rPr>
            <w:rStyle w:val="Hyperlink"/>
            <w:rFonts w:cs="Tahoma"/>
            <w:lang w:val="nl-NL"/>
          </w:rPr>
          <w:t>Windows</w:t>
        </w:r>
        <w:r w:rsidR="00435A4F" w:rsidRPr="00037826">
          <w:rPr>
            <w:rStyle w:val="Hyperlink"/>
            <w:rFonts w:cs="Tahoma"/>
            <w:vertAlign w:val="superscript"/>
            <w:lang w:val="nl-NL"/>
          </w:rPr>
          <w:t>®</w:t>
        </w:r>
        <w:r w:rsidR="00435A4F" w:rsidRPr="00037826">
          <w:rPr>
            <w:rStyle w:val="Hyperlink"/>
            <w:rFonts w:cs="Tahoma"/>
            <w:lang w:val="nl-NL"/>
          </w:rPr>
          <w:t xml:space="preserve"> Embedded Device Manager 2011 met SQL Server</w:t>
        </w:r>
        <w:r w:rsidR="00435A4F" w:rsidRPr="00037826">
          <w:rPr>
            <w:rStyle w:val="Hyperlink"/>
            <w:rFonts w:cs="Tahoma"/>
            <w:vertAlign w:val="superscript"/>
            <w:lang w:val="nl-NL"/>
          </w:rPr>
          <w:t>®</w:t>
        </w:r>
        <w:r w:rsidR="00435A4F" w:rsidRPr="00037826">
          <w:rPr>
            <w:rStyle w:val="Hyperlink"/>
            <w:rFonts w:cs="Tahoma"/>
            <w:lang w:val="nl-NL"/>
          </w:rPr>
          <w:t xml:space="preserve"> 2008-technologie</w:t>
        </w:r>
        <w:r w:rsidR="00435A4F">
          <w:rPr>
            <w:webHidden/>
          </w:rPr>
          <w:tab/>
        </w:r>
        <w:r w:rsidR="00CA44D4">
          <w:rPr>
            <w:webHidden/>
          </w:rPr>
          <w:fldChar w:fldCharType="begin"/>
        </w:r>
        <w:r w:rsidR="00435A4F">
          <w:rPr>
            <w:webHidden/>
          </w:rPr>
          <w:instrText xml:space="preserve"> PAGEREF _Toc328545693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4" w:history="1">
        <w:r w:rsidR="00435A4F" w:rsidRPr="00037826">
          <w:rPr>
            <w:rStyle w:val="Hyperlink"/>
            <w:rFonts w:cs="Tahoma"/>
            <w:lang w:val="nl-NL"/>
          </w:rPr>
          <w:t>Windows Essential Business Server 2008 Standard</w:t>
        </w:r>
        <w:r w:rsidR="00435A4F">
          <w:rPr>
            <w:webHidden/>
          </w:rPr>
          <w:tab/>
        </w:r>
        <w:r w:rsidR="00CA44D4">
          <w:rPr>
            <w:webHidden/>
          </w:rPr>
          <w:fldChar w:fldCharType="begin"/>
        </w:r>
        <w:r w:rsidR="00435A4F">
          <w:rPr>
            <w:webHidden/>
          </w:rPr>
          <w:instrText xml:space="preserve"> PAGEREF _Toc328545694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5" w:history="1">
        <w:r w:rsidR="00435A4F" w:rsidRPr="00037826">
          <w:rPr>
            <w:rStyle w:val="Hyperlink"/>
            <w:rFonts w:cs="Tahoma"/>
            <w:lang w:val="nl-NL"/>
          </w:rPr>
          <w:t>Windows Essential Business Server 2008 CAL Suite</w:t>
        </w:r>
        <w:r w:rsidR="00435A4F">
          <w:rPr>
            <w:webHidden/>
          </w:rPr>
          <w:tab/>
        </w:r>
        <w:r w:rsidR="00CA44D4">
          <w:rPr>
            <w:webHidden/>
          </w:rPr>
          <w:fldChar w:fldCharType="begin"/>
        </w:r>
        <w:r w:rsidR="00435A4F">
          <w:rPr>
            <w:webHidden/>
          </w:rPr>
          <w:instrText xml:space="preserve"> PAGEREF _Toc328545695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6" w:history="1">
        <w:r w:rsidR="00435A4F" w:rsidRPr="00037826">
          <w:rPr>
            <w:rStyle w:val="Hyperlink"/>
            <w:rFonts w:cs="Tahoma"/>
            <w:lang w:val="nl-NL"/>
          </w:rPr>
          <w:t>Windows Essential Business Server 2008 CAL Suite (5 clients)</w:t>
        </w:r>
        <w:r w:rsidR="00435A4F">
          <w:rPr>
            <w:webHidden/>
          </w:rPr>
          <w:tab/>
        </w:r>
        <w:r w:rsidR="00CA44D4">
          <w:rPr>
            <w:webHidden/>
          </w:rPr>
          <w:fldChar w:fldCharType="begin"/>
        </w:r>
        <w:r w:rsidR="00435A4F">
          <w:rPr>
            <w:webHidden/>
          </w:rPr>
          <w:instrText xml:space="preserve"> PAGEREF _Toc328545696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7" w:history="1">
        <w:r w:rsidR="00435A4F" w:rsidRPr="00037826">
          <w:rPr>
            <w:rStyle w:val="Hyperlink"/>
            <w:rFonts w:cs="Tahoma"/>
            <w:lang w:val="nl-NL"/>
          </w:rPr>
          <w:t>Windows Essential Business Server 2008 CAL Suite (20 clients)</w:t>
        </w:r>
        <w:r w:rsidR="00435A4F">
          <w:rPr>
            <w:webHidden/>
          </w:rPr>
          <w:tab/>
        </w:r>
        <w:r w:rsidR="00CA44D4">
          <w:rPr>
            <w:webHidden/>
          </w:rPr>
          <w:fldChar w:fldCharType="begin"/>
        </w:r>
        <w:r w:rsidR="00435A4F">
          <w:rPr>
            <w:webHidden/>
          </w:rPr>
          <w:instrText xml:space="preserve"> PAGEREF _Toc328545697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8" w:history="1">
        <w:r w:rsidR="00435A4F" w:rsidRPr="00037826">
          <w:rPr>
            <w:rStyle w:val="Hyperlink"/>
            <w:rFonts w:cs="Tahoma"/>
            <w:lang w:val="nl-NL"/>
          </w:rPr>
          <w:t>Windows Essential Business Server 2008 CAL Suite (50 clients)</w:t>
        </w:r>
        <w:r w:rsidR="00435A4F">
          <w:rPr>
            <w:webHidden/>
          </w:rPr>
          <w:tab/>
        </w:r>
        <w:r w:rsidR="00CA44D4">
          <w:rPr>
            <w:webHidden/>
          </w:rPr>
          <w:fldChar w:fldCharType="begin"/>
        </w:r>
        <w:r w:rsidR="00435A4F">
          <w:rPr>
            <w:webHidden/>
          </w:rPr>
          <w:instrText xml:space="preserve"> PAGEREF _Toc328545698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699" w:history="1">
        <w:r w:rsidR="00435A4F" w:rsidRPr="00037826">
          <w:rPr>
            <w:rStyle w:val="Hyperlink"/>
            <w:rFonts w:cs="Tahoma"/>
            <w:lang w:val="nl-NL"/>
          </w:rPr>
          <w:t>Windows Essential Business Server 2008 Premium</w:t>
        </w:r>
        <w:r w:rsidR="00435A4F">
          <w:rPr>
            <w:webHidden/>
          </w:rPr>
          <w:tab/>
        </w:r>
        <w:r w:rsidR="00CA44D4">
          <w:rPr>
            <w:webHidden/>
          </w:rPr>
          <w:fldChar w:fldCharType="begin"/>
        </w:r>
        <w:r w:rsidR="00435A4F">
          <w:rPr>
            <w:webHidden/>
          </w:rPr>
          <w:instrText xml:space="preserve"> PAGEREF _Toc328545699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0" w:history="1">
        <w:r w:rsidR="00435A4F" w:rsidRPr="00037826">
          <w:rPr>
            <w:rStyle w:val="Hyperlink"/>
            <w:rFonts w:cs="Tahoma"/>
            <w:lang w:val="nl-NL"/>
          </w:rPr>
          <w:t>Windows Essential Business Server 2008 CAL Suite voor Premium Gebruikers of Apparaten</w:t>
        </w:r>
        <w:r w:rsidR="00435A4F">
          <w:rPr>
            <w:webHidden/>
          </w:rPr>
          <w:tab/>
        </w:r>
        <w:r w:rsidR="00CA44D4">
          <w:rPr>
            <w:webHidden/>
          </w:rPr>
          <w:fldChar w:fldCharType="begin"/>
        </w:r>
        <w:r w:rsidR="00435A4F">
          <w:rPr>
            <w:webHidden/>
          </w:rPr>
          <w:instrText xml:space="preserve"> PAGEREF _Toc328545700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1" w:history="1">
        <w:r w:rsidR="00435A4F" w:rsidRPr="00037826">
          <w:rPr>
            <w:rStyle w:val="Hyperlink"/>
            <w:rFonts w:cs="Tahoma"/>
            <w:lang w:val="nl-NL"/>
          </w:rPr>
          <w:t>Windows Essential Business Server 2008 CAL Suite voor Premium Gebruikers of Apparaten (5 clients)</w:t>
        </w:r>
        <w:r w:rsidR="00435A4F">
          <w:rPr>
            <w:webHidden/>
          </w:rPr>
          <w:tab/>
        </w:r>
        <w:r w:rsidR="00CA44D4">
          <w:rPr>
            <w:webHidden/>
          </w:rPr>
          <w:fldChar w:fldCharType="begin"/>
        </w:r>
        <w:r w:rsidR="00435A4F">
          <w:rPr>
            <w:webHidden/>
          </w:rPr>
          <w:instrText xml:space="preserve"> PAGEREF _Toc328545701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2" w:history="1">
        <w:r w:rsidR="00435A4F" w:rsidRPr="00037826">
          <w:rPr>
            <w:rStyle w:val="Hyperlink"/>
            <w:rFonts w:cs="Tahoma"/>
            <w:lang w:val="nl-NL"/>
          </w:rPr>
          <w:t>Windows Essential Business Server 2008 CAL Suite voor Premium Gebruikers of Apparaten (20 clients)</w:t>
        </w:r>
        <w:r w:rsidR="00435A4F">
          <w:rPr>
            <w:webHidden/>
          </w:rPr>
          <w:tab/>
        </w:r>
        <w:r w:rsidR="00CA44D4">
          <w:rPr>
            <w:webHidden/>
          </w:rPr>
          <w:fldChar w:fldCharType="begin"/>
        </w:r>
        <w:r w:rsidR="00435A4F">
          <w:rPr>
            <w:webHidden/>
          </w:rPr>
          <w:instrText xml:space="preserve"> PAGEREF _Toc328545702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3" w:history="1">
        <w:r w:rsidR="00435A4F" w:rsidRPr="00037826">
          <w:rPr>
            <w:rStyle w:val="Hyperlink"/>
            <w:rFonts w:cs="Tahoma"/>
            <w:lang w:val="nl-NL"/>
          </w:rPr>
          <w:t>Windows Essential Business Server 2008 CAL Suite voor Premium Gebruikers of Apparaten (50 clients)</w:t>
        </w:r>
        <w:r w:rsidR="00435A4F">
          <w:rPr>
            <w:webHidden/>
          </w:rPr>
          <w:tab/>
        </w:r>
        <w:r w:rsidR="00CA44D4">
          <w:rPr>
            <w:webHidden/>
          </w:rPr>
          <w:fldChar w:fldCharType="begin"/>
        </w:r>
        <w:r w:rsidR="00435A4F">
          <w:rPr>
            <w:webHidden/>
          </w:rPr>
          <w:instrText xml:space="preserve"> PAGEREF _Toc328545703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4" w:history="1">
        <w:r w:rsidR="00435A4F" w:rsidRPr="00037826">
          <w:rPr>
            <w:rStyle w:val="Hyperlink"/>
            <w:rFonts w:cs="Tahoma"/>
            <w:lang w:val="nl-NL"/>
          </w:rPr>
          <w:t>Windows HPC Server 2008 R2 Suite</w:t>
        </w:r>
        <w:r w:rsidR="00435A4F">
          <w:rPr>
            <w:webHidden/>
          </w:rPr>
          <w:tab/>
        </w:r>
        <w:r w:rsidR="00CA44D4">
          <w:rPr>
            <w:webHidden/>
          </w:rPr>
          <w:fldChar w:fldCharType="begin"/>
        </w:r>
        <w:r w:rsidR="00435A4F">
          <w:rPr>
            <w:webHidden/>
          </w:rPr>
          <w:instrText xml:space="preserve"> PAGEREF _Toc328545704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5" w:history="1">
        <w:r w:rsidR="00435A4F" w:rsidRPr="00037826">
          <w:rPr>
            <w:rStyle w:val="Hyperlink"/>
            <w:rFonts w:cs="Tahoma"/>
            <w:lang w:val="nl-NL"/>
          </w:rPr>
          <w:t>Windows</w:t>
        </w:r>
        <w:r w:rsidR="00435A4F" w:rsidRPr="00037826">
          <w:rPr>
            <w:rStyle w:val="Hyperlink"/>
            <w:rFonts w:cs="Tahoma"/>
            <w:vertAlign w:val="superscript"/>
            <w:lang w:val="nl-NL"/>
          </w:rPr>
          <w:t>®</w:t>
        </w:r>
        <w:r w:rsidR="00435A4F" w:rsidRPr="00037826">
          <w:rPr>
            <w:rStyle w:val="Hyperlink"/>
            <w:rFonts w:cs="Tahoma"/>
            <w:lang w:val="nl-NL"/>
          </w:rPr>
          <w:t xml:space="preserve"> Intune</w:t>
        </w:r>
        <w:r w:rsidR="00435A4F">
          <w:rPr>
            <w:webHidden/>
          </w:rPr>
          <w:tab/>
        </w:r>
        <w:r w:rsidR="00CA44D4">
          <w:rPr>
            <w:webHidden/>
          </w:rPr>
          <w:fldChar w:fldCharType="begin"/>
        </w:r>
        <w:r w:rsidR="00435A4F">
          <w:rPr>
            <w:webHidden/>
          </w:rPr>
          <w:instrText xml:space="preserve"> PAGEREF _Toc328545705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6" w:history="1">
        <w:r w:rsidR="00435A4F" w:rsidRPr="00037826">
          <w:rPr>
            <w:rStyle w:val="Hyperlink"/>
            <w:rFonts w:cs="Tahoma"/>
            <w:lang w:val="nl-NL"/>
          </w:rPr>
          <w:t>Windows</w:t>
        </w:r>
        <w:r w:rsidR="00435A4F" w:rsidRPr="00037826">
          <w:rPr>
            <w:rStyle w:val="Hyperlink"/>
            <w:rFonts w:cs="Tahoma"/>
            <w:vertAlign w:val="superscript"/>
            <w:lang w:val="nl-NL"/>
          </w:rPr>
          <w:t>®</w:t>
        </w:r>
        <w:r w:rsidR="00435A4F" w:rsidRPr="00037826">
          <w:rPr>
            <w:rStyle w:val="Hyperlink"/>
            <w:rFonts w:cs="Tahoma"/>
            <w:lang w:val="nl-NL"/>
          </w:rPr>
          <w:t xml:space="preserve"> Intune Add-on</w:t>
        </w:r>
        <w:r w:rsidR="00435A4F">
          <w:rPr>
            <w:webHidden/>
          </w:rPr>
          <w:tab/>
        </w:r>
        <w:r w:rsidR="00CA44D4">
          <w:rPr>
            <w:webHidden/>
          </w:rPr>
          <w:fldChar w:fldCharType="begin"/>
        </w:r>
        <w:r w:rsidR="00435A4F">
          <w:rPr>
            <w:webHidden/>
          </w:rPr>
          <w:instrText xml:space="preserve"> PAGEREF _Toc328545706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7" w:history="1">
        <w:r w:rsidR="00435A4F" w:rsidRPr="00037826">
          <w:rPr>
            <w:rStyle w:val="Hyperlink"/>
            <w:rFonts w:cs="Tahoma"/>
            <w:lang w:val="nl-NL"/>
          </w:rPr>
          <w:t>Windows</w:t>
        </w:r>
        <w:r w:rsidR="00435A4F" w:rsidRPr="00037826">
          <w:rPr>
            <w:rStyle w:val="Hyperlink"/>
            <w:rFonts w:cs="Tahoma"/>
            <w:vertAlign w:val="superscript"/>
            <w:lang w:val="nl-NL"/>
          </w:rPr>
          <w:t>®</w:t>
        </w:r>
        <w:r w:rsidR="00435A4F" w:rsidRPr="00037826">
          <w:rPr>
            <w:rStyle w:val="Hyperlink"/>
            <w:rFonts w:cs="Tahoma"/>
            <w:lang w:val="nl-NL"/>
          </w:rPr>
          <w:t xml:space="preserve"> Intune Extra Storage 1 GB</w:t>
        </w:r>
        <w:r w:rsidR="00435A4F">
          <w:rPr>
            <w:webHidden/>
          </w:rPr>
          <w:tab/>
        </w:r>
        <w:r w:rsidR="00CA44D4">
          <w:rPr>
            <w:webHidden/>
          </w:rPr>
          <w:fldChar w:fldCharType="begin"/>
        </w:r>
        <w:r w:rsidR="00435A4F">
          <w:rPr>
            <w:webHidden/>
          </w:rPr>
          <w:instrText xml:space="preserve"> PAGEREF _Toc328545707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8" w:history="1">
        <w:r w:rsidR="00435A4F" w:rsidRPr="00037826">
          <w:rPr>
            <w:rStyle w:val="Hyperlink"/>
            <w:rFonts w:cs="Tahoma"/>
            <w:lang w:val="nl-NL"/>
          </w:rPr>
          <w:t>Windows MultiPoint Server 2011 Standard</w:t>
        </w:r>
        <w:r w:rsidR="00435A4F">
          <w:rPr>
            <w:webHidden/>
          </w:rPr>
          <w:tab/>
        </w:r>
        <w:r w:rsidR="00CA44D4">
          <w:rPr>
            <w:webHidden/>
          </w:rPr>
          <w:fldChar w:fldCharType="begin"/>
        </w:r>
        <w:r w:rsidR="00435A4F">
          <w:rPr>
            <w:webHidden/>
          </w:rPr>
          <w:instrText xml:space="preserve"> PAGEREF _Toc328545708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09" w:history="1">
        <w:r w:rsidR="00435A4F" w:rsidRPr="00037826">
          <w:rPr>
            <w:rStyle w:val="Hyperlink"/>
            <w:rFonts w:cs="Tahoma"/>
            <w:lang w:val="nl-NL"/>
          </w:rPr>
          <w:t>Windows MultiPoint Server 2011 Premium</w:t>
        </w:r>
        <w:r w:rsidR="00435A4F">
          <w:rPr>
            <w:webHidden/>
          </w:rPr>
          <w:tab/>
        </w:r>
        <w:r w:rsidR="00CA44D4">
          <w:rPr>
            <w:webHidden/>
          </w:rPr>
          <w:fldChar w:fldCharType="begin"/>
        </w:r>
        <w:r w:rsidR="00435A4F">
          <w:rPr>
            <w:webHidden/>
          </w:rPr>
          <w:instrText xml:space="preserve"> PAGEREF _Toc328545709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0" w:history="1">
        <w:r w:rsidR="00435A4F" w:rsidRPr="00037826">
          <w:rPr>
            <w:rStyle w:val="Hyperlink"/>
            <w:rFonts w:cs="Tahoma"/>
            <w:lang w:val="nl-NL"/>
          </w:rPr>
          <w:t>Windows MultiPoint Server 2011 CAL</w:t>
        </w:r>
        <w:r w:rsidR="00435A4F">
          <w:rPr>
            <w:webHidden/>
          </w:rPr>
          <w:tab/>
        </w:r>
        <w:r w:rsidR="00CA44D4">
          <w:rPr>
            <w:webHidden/>
          </w:rPr>
          <w:fldChar w:fldCharType="begin"/>
        </w:r>
        <w:r w:rsidR="00435A4F">
          <w:rPr>
            <w:webHidden/>
          </w:rPr>
          <w:instrText xml:space="preserve"> PAGEREF _Toc328545710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1" w:history="1">
        <w:r w:rsidR="00435A4F" w:rsidRPr="00037826">
          <w:rPr>
            <w:rStyle w:val="Hyperlink"/>
            <w:rFonts w:cs="Tahoma"/>
            <w:lang w:val="nl-NL"/>
          </w:rPr>
          <w:t>Windows MultiPoint Server 2011 CAL met Windows Server 2008 CAL</w:t>
        </w:r>
        <w:r w:rsidR="00435A4F">
          <w:rPr>
            <w:webHidden/>
          </w:rPr>
          <w:tab/>
        </w:r>
        <w:r w:rsidR="00CA44D4">
          <w:rPr>
            <w:webHidden/>
          </w:rPr>
          <w:fldChar w:fldCharType="begin"/>
        </w:r>
        <w:r w:rsidR="00435A4F">
          <w:rPr>
            <w:webHidden/>
          </w:rPr>
          <w:instrText xml:space="preserve"> PAGEREF _Toc328545711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2" w:history="1">
        <w:r w:rsidR="00435A4F" w:rsidRPr="00037826">
          <w:rPr>
            <w:rStyle w:val="Hyperlink"/>
            <w:rFonts w:cs="Tahoma"/>
            <w:lang w:val="nl-NL"/>
          </w:rPr>
          <w:t>Windows MultiPoint Server 2011 Premium met Windows MultiPoint Server 2011 (CAL) (5 clients)</w:t>
        </w:r>
        <w:r w:rsidR="00435A4F">
          <w:rPr>
            <w:webHidden/>
          </w:rPr>
          <w:tab/>
        </w:r>
        <w:r w:rsidR="00CA44D4">
          <w:rPr>
            <w:webHidden/>
          </w:rPr>
          <w:fldChar w:fldCharType="begin"/>
        </w:r>
        <w:r w:rsidR="00435A4F">
          <w:rPr>
            <w:webHidden/>
          </w:rPr>
          <w:instrText xml:space="preserve"> PAGEREF _Toc328545712 \h </w:instrText>
        </w:r>
        <w:r w:rsidR="00CA44D4">
          <w:rPr>
            <w:webHidden/>
          </w:rPr>
        </w:r>
        <w:r w:rsidR="00CA44D4">
          <w:rPr>
            <w:webHidden/>
          </w:rPr>
          <w:fldChar w:fldCharType="separate"/>
        </w:r>
        <w:r w:rsidR="00EB639A">
          <w:rPr>
            <w:webHidden/>
          </w:rPr>
          <w:t>25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3" w:history="1">
        <w:r w:rsidR="00435A4F" w:rsidRPr="00037826">
          <w:rPr>
            <w:rStyle w:val="Hyperlink"/>
            <w:rFonts w:cs="Tahoma"/>
            <w:lang w:val="nl-NL"/>
          </w:rPr>
          <w:t xml:space="preserve">Windows MultiPoint Server 2011 Premium met Windows MultiPoint Server 2011 (CAL) (5 clients) </w:t>
        </w:r>
        <w:r w:rsidR="00076770">
          <w:rPr>
            <w:rStyle w:val="Hyperlink"/>
            <w:rFonts w:cs="Tahoma"/>
            <w:lang w:val="nl-NL"/>
          </w:rPr>
          <w:br/>
        </w:r>
        <w:r w:rsidR="00435A4F" w:rsidRPr="00037826">
          <w:rPr>
            <w:rStyle w:val="Hyperlink"/>
            <w:rFonts w:cs="Tahoma"/>
            <w:lang w:val="nl-NL"/>
          </w:rPr>
          <w:t>met Windows Server 2008 CAL (5 clients)</w:t>
        </w:r>
        <w:r w:rsidR="00435A4F">
          <w:rPr>
            <w:webHidden/>
          </w:rPr>
          <w:tab/>
        </w:r>
        <w:r w:rsidR="00CA44D4">
          <w:rPr>
            <w:webHidden/>
          </w:rPr>
          <w:fldChar w:fldCharType="begin"/>
        </w:r>
        <w:r w:rsidR="00435A4F">
          <w:rPr>
            <w:webHidden/>
          </w:rPr>
          <w:instrText xml:space="preserve"> PAGEREF _Toc328545713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4" w:history="1">
        <w:r w:rsidR="00435A4F" w:rsidRPr="00037826">
          <w:rPr>
            <w:rStyle w:val="Hyperlink"/>
            <w:rFonts w:cs="Tahoma"/>
            <w:lang w:val="nl-NL"/>
          </w:rPr>
          <w:t>CAL voor Windows Server™ 2008 (Apparaat en Gebruiker)</w:t>
        </w:r>
        <w:r w:rsidR="00435A4F">
          <w:rPr>
            <w:webHidden/>
          </w:rPr>
          <w:tab/>
        </w:r>
        <w:r w:rsidR="00CA44D4">
          <w:rPr>
            <w:webHidden/>
          </w:rPr>
          <w:fldChar w:fldCharType="begin"/>
        </w:r>
        <w:r w:rsidR="00435A4F">
          <w:rPr>
            <w:webHidden/>
          </w:rPr>
          <w:instrText xml:space="preserve"> PAGEREF _Toc328545714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5" w:history="1">
        <w:r w:rsidR="00435A4F" w:rsidRPr="00037826">
          <w:rPr>
            <w:rStyle w:val="Hyperlink"/>
            <w:rFonts w:cs="Tahoma"/>
            <w:lang w:val="nl-NL"/>
          </w:rPr>
          <w:t>Windows Server™ 2008 R2 HPC Edition</w:t>
        </w:r>
        <w:r w:rsidR="00435A4F">
          <w:rPr>
            <w:webHidden/>
          </w:rPr>
          <w:tab/>
        </w:r>
        <w:r w:rsidR="00CA44D4">
          <w:rPr>
            <w:webHidden/>
          </w:rPr>
          <w:fldChar w:fldCharType="begin"/>
        </w:r>
        <w:r w:rsidR="00435A4F">
          <w:rPr>
            <w:webHidden/>
          </w:rPr>
          <w:instrText xml:space="preserve"> PAGEREF _Toc328545715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6" w:history="1">
        <w:r w:rsidR="00435A4F" w:rsidRPr="00037826">
          <w:rPr>
            <w:rStyle w:val="Hyperlink"/>
            <w:rFonts w:cs="Tahoma"/>
            <w:lang w:val="nl-NL"/>
          </w:rPr>
          <w:t>Windows Server™ 2008 R2 Datacenter</w:t>
        </w:r>
        <w:r w:rsidR="00435A4F">
          <w:rPr>
            <w:webHidden/>
          </w:rPr>
          <w:tab/>
        </w:r>
        <w:r w:rsidR="00CA44D4">
          <w:rPr>
            <w:webHidden/>
          </w:rPr>
          <w:fldChar w:fldCharType="begin"/>
        </w:r>
        <w:r w:rsidR="00435A4F">
          <w:rPr>
            <w:webHidden/>
          </w:rPr>
          <w:instrText xml:space="preserve"> PAGEREF _Toc328545716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7" w:history="1">
        <w:r w:rsidR="00435A4F" w:rsidRPr="00037826">
          <w:rPr>
            <w:rStyle w:val="Hyperlink"/>
            <w:rFonts w:cs="Tahoma"/>
            <w:lang w:val="nl-NL"/>
          </w:rPr>
          <w:t>Windows Server™ 2008 R2 Enterprise</w:t>
        </w:r>
        <w:r w:rsidR="00435A4F">
          <w:rPr>
            <w:webHidden/>
          </w:rPr>
          <w:tab/>
        </w:r>
        <w:r w:rsidR="00CA44D4">
          <w:rPr>
            <w:webHidden/>
          </w:rPr>
          <w:fldChar w:fldCharType="begin"/>
        </w:r>
        <w:r w:rsidR="00435A4F">
          <w:rPr>
            <w:webHidden/>
          </w:rPr>
          <w:instrText xml:space="preserve"> PAGEREF _Toc328545717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8" w:history="1">
        <w:r w:rsidR="00435A4F" w:rsidRPr="00037826">
          <w:rPr>
            <w:rStyle w:val="Hyperlink"/>
            <w:rFonts w:cs="Tahoma"/>
            <w:lang w:val="nl-NL"/>
          </w:rPr>
          <w:t>Windows Server™ 2008 R2 voor Itanium-systemen</w:t>
        </w:r>
        <w:r w:rsidR="00435A4F">
          <w:rPr>
            <w:webHidden/>
          </w:rPr>
          <w:tab/>
        </w:r>
        <w:r w:rsidR="00CA44D4">
          <w:rPr>
            <w:webHidden/>
          </w:rPr>
          <w:fldChar w:fldCharType="begin"/>
        </w:r>
        <w:r w:rsidR="00435A4F">
          <w:rPr>
            <w:webHidden/>
          </w:rPr>
          <w:instrText xml:space="preserve"> PAGEREF _Toc328545718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19" w:history="1">
        <w:r w:rsidR="00435A4F" w:rsidRPr="00037826">
          <w:rPr>
            <w:rStyle w:val="Hyperlink"/>
            <w:rFonts w:cs="Tahoma"/>
            <w:lang w:val="nl-NL"/>
          </w:rPr>
          <w:t>Windows Server™ 2008 R2 Standard</w:t>
        </w:r>
        <w:r w:rsidR="00435A4F">
          <w:rPr>
            <w:webHidden/>
          </w:rPr>
          <w:tab/>
        </w:r>
        <w:r w:rsidR="00CA44D4">
          <w:rPr>
            <w:webHidden/>
          </w:rPr>
          <w:fldChar w:fldCharType="begin"/>
        </w:r>
        <w:r w:rsidR="00435A4F">
          <w:rPr>
            <w:webHidden/>
          </w:rPr>
          <w:instrText xml:space="preserve"> PAGEREF _Toc328545719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0" w:history="1">
        <w:r w:rsidR="00435A4F" w:rsidRPr="00037826">
          <w:rPr>
            <w:rStyle w:val="Hyperlink"/>
            <w:rFonts w:cs="Tahoma"/>
            <w:lang w:val="nl-NL"/>
          </w:rPr>
          <w:t>External Connector-licentie voor Windows Server™ 2008</w:t>
        </w:r>
        <w:r w:rsidR="00435A4F">
          <w:rPr>
            <w:webHidden/>
          </w:rPr>
          <w:tab/>
        </w:r>
        <w:r w:rsidR="00CA44D4">
          <w:rPr>
            <w:webHidden/>
          </w:rPr>
          <w:fldChar w:fldCharType="begin"/>
        </w:r>
        <w:r w:rsidR="00435A4F">
          <w:rPr>
            <w:webHidden/>
          </w:rPr>
          <w:instrText xml:space="preserve"> PAGEREF _Toc328545720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1" w:history="1">
        <w:r w:rsidR="00435A4F" w:rsidRPr="00037826">
          <w:rPr>
            <w:rStyle w:val="Hyperlink"/>
            <w:rFonts w:cs="Tahoma"/>
            <w:lang w:val="nl-NL"/>
          </w:rPr>
          <w:t>Windows Server™ 2008 Remote Desktop Services CAL</w:t>
        </w:r>
        <w:r w:rsidR="00435A4F">
          <w:rPr>
            <w:webHidden/>
          </w:rPr>
          <w:tab/>
        </w:r>
        <w:r w:rsidR="00CA44D4">
          <w:rPr>
            <w:webHidden/>
          </w:rPr>
          <w:fldChar w:fldCharType="begin"/>
        </w:r>
        <w:r w:rsidR="00435A4F">
          <w:rPr>
            <w:webHidden/>
          </w:rPr>
          <w:instrText xml:space="preserve"> PAGEREF _Toc328545721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2" w:history="1">
        <w:r w:rsidR="00435A4F" w:rsidRPr="00037826">
          <w:rPr>
            <w:rStyle w:val="Hyperlink"/>
            <w:rFonts w:cs="Tahoma"/>
            <w:lang w:val="nl-NL"/>
          </w:rPr>
          <w:t>Windows Server™ 2008 Remote Desktop Services External Connector</w:t>
        </w:r>
        <w:r w:rsidR="00435A4F">
          <w:rPr>
            <w:webHidden/>
          </w:rPr>
          <w:tab/>
        </w:r>
        <w:r w:rsidR="00CA44D4">
          <w:rPr>
            <w:webHidden/>
          </w:rPr>
          <w:fldChar w:fldCharType="begin"/>
        </w:r>
        <w:r w:rsidR="00435A4F">
          <w:rPr>
            <w:webHidden/>
          </w:rPr>
          <w:instrText xml:space="preserve"> PAGEREF _Toc328545722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3" w:history="1">
        <w:r w:rsidR="00435A4F" w:rsidRPr="00037826">
          <w:rPr>
            <w:rStyle w:val="Hyperlink"/>
            <w:rFonts w:cs="Tahoma"/>
            <w:lang w:val="nl-NL"/>
          </w:rPr>
          <w:t>Windows Server™ 2008 Rights Management Services CAL</w:t>
        </w:r>
        <w:r w:rsidR="00435A4F">
          <w:rPr>
            <w:webHidden/>
          </w:rPr>
          <w:tab/>
        </w:r>
        <w:r w:rsidR="00CA44D4">
          <w:rPr>
            <w:webHidden/>
          </w:rPr>
          <w:fldChar w:fldCharType="begin"/>
        </w:r>
        <w:r w:rsidR="00435A4F">
          <w:rPr>
            <w:webHidden/>
          </w:rPr>
          <w:instrText xml:space="preserve"> PAGEREF _Toc328545723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4" w:history="1">
        <w:r w:rsidR="00435A4F" w:rsidRPr="00037826">
          <w:rPr>
            <w:rStyle w:val="Hyperlink"/>
            <w:rFonts w:cs="Tahoma"/>
            <w:lang w:val="nl-NL"/>
          </w:rPr>
          <w:t>Windows Server™ 2008 Rights Management Services External Connector</w:t>
        </w:r>
        <w:r w:rsidR="00435A4F">
          <w:rPr>
            <w:webHidden/>
          </w:rPr>
          <w:tab/>
        </w:r>
        <w:r w:rsidR="00CA44D4">
          <w:rPr>
            <w:webHidden/>
          </w:rPr>
          <w:fldChar w:fldCharType="begin"/>
        </w:r>
        <w:r w:rsidR="00435A4F">
          <w:rPr>
            <w:webHidden/>
          </w:rPr>
          <w:instrText xml:space="preserve"> PAGEREF _Toc328545724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5" w:history="1">
        <w:r w:rsidR="00435A4F" w:rsidRPr="00037826">
          <w:rPr>
            <w:rStyle w:val="Hyperlink"/>
            <w:rFonts w:cs="Tahoma"/>
            <w:lang w:val="nl-NL"/>
          </w:rPr>
          <w:t>Apparaat-CAL voor Windows Server™ 2008 voor Windows Essential Server Solutions (5 clients)</w:t>
        </w:r>
        <w:r w:rsidR="00435A4F">
          <w:rPr>
            <w:webHidden/>
          </w:rPr>
          <w:tab/>
        </w:r>
        <w:r w:rsidR="00CA44D4">
          <w:rPr>
            <w:webHidden/>
          </w:rPr>
          <w:fldChar w:fldCharType="begin"/>
        </w:r>
        <w:r w:rsidR="00435A4F">
          <w:rPr>
            <w:webHidden/>
          </w:rPr>
          <w:instrText xml:space="preserve"> PAGEREF _Toc328545725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6" w:history="1">
        <w:r w:rsidR="00435A4F" w:rsidRPr="00037826">
          <w:rPr>
            <w:rStyle w:val="Hyperlink"/>
            <w:rFonts w:cs="Tahoma"/>
            <w:lang w:val="nl-NL"/>
          </w:rPr>
          <w:t>Gebruikers-CAL voor Windows Server™ 2008 voor Windows Essential Server Solutions (5 clients)</w:t>
        </w:r>
        <w:r w:rsidR="00435A4F">
          <w:rPr>
            <w:webHidden/>
          </w:rPr>
          <w:tab/>
        </w:r>
        <w:r w:rsidR="00CA44D4">
          <w:rPr>
            <w:webHidden/>
          </w:rPr>
          <w:fldChar w:fldCharType="begin"/>
        </w:r>
        <w:r w:rsidR="00435A4F">
          <w:rPr>
            <w:webHidden/>
          </w:rPr>
          <w:instrText xml:space="preserve"> PAGEREF _Toc328545726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7" w:history="1">
        <w:r w:rsidR="00435A4F" w:rsidRPr="00037826">
          <w:rPr>
            <w:rStyle w:val="Hyperlink"/>
            <w:rFonts w:cs="Tahoma"/>
            <w:lang w:val="nl-NL"/>
          </w:rPr>
          <w:t>Windows Web Server 2008 R2</w:t>
        </w:r>
        <w:r w:rsidR="00435A4F">
          <w:rPr>
            <w:webHidden/>
          </w:rPr>
          <w:tab/>
        </w:r>
        <w:r w:rsidR="00CA44D4">
          <w:rPr>
            <w:webHidden/>
          </w:rPr>
          <w:fldChar w:fldCharType="begin"/>
        </w:r>
        <w:r w:rsidR="00435A4F">
          <w:rPr>
            <w:webHidden/>
          </w:rPr>
          <w:instrText xml:space="preserve"> PAGEREF _Toc328545727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8" w:history="1">
        <w:r w:rsidR="00435A4F" w:rsidRPr="00037826">
          <w:rPr>
            <w:rStyle w:val="Hyperlink"/>
            <w:rFonts w:cs="Tahoma"/>
            <w:lang w:val="nl-NL"/>
          </w:rPr>
          <w:t>Windows Small Business Server 2008 Premium</w:t>
        </w:r>
        <w:r w:rsidR="00435A4F">
          <w:rPr>
            <w:webHidden/>
          </w:rPr>
          <w:tab/>
        </w:r>
        <w:r w:rsidR="00CA44D4">
          <w:rPr>
            <w:webHidden/>
          </w:rPr>
          <w:fldChar w:fldCharType="begin"/>
        </w:r>
        <w:r w:rsidR="00435A4F">
          <w:rPr>
            <w:webHidden/>
          </w:rPr>
          <w:instrText xml:space="preserve"> PAGEREF _Toc328545728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29" w:history="1">
        <w:r w:rsidR="00435A4F" w:rsidRPr="00037826">
          <w:rPr>
            <w:rStyle w:val="Hyperlink"/>
            <w:rFonts w:cs="Tahoma"/>
            <w:lang w:val="nl-NL"/>
          </w:rPr>
          <w:t>Windows Small Business Server 2008 CAL Suite voor Premium Gebruikers of Apparaten</w:t>
        </w:r>
        <w:r w:rsidR="00435A4F">
          <w:rPr>
            <w:webHidden/>
          </w:rPr>
          <w:tab/>
        </w:r>
        <w:r w:rsidR="00CA44D4">
          <w:rPr>
            <w:webHidden/>
          </w:rPr>
          <w:fldChar w:fldCharType="begin"/>
        </w:r>
        <w:r w:rsidR="00435A4F">
          <w:rPr>
            <w:webHidden/>
          </w:rPr>
          <w:instrText xml:space="preserve"> PAGEREF _Toc328545729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0" w:history="1">
        <w:r w:rsidR="00435A4F" w:rsidRPr="00037826">
          <w:rPr>
            <w:rStyle w:val="Hyperlink"/>
            <w:rFonts w:cs="Tahoma"/>
            <w:lang w:val="nl-NL"/>
          </w:rPr>
          <w:t>Windows Small Business Server 2008 CAL Suite voor Premium Gebruikers of Apparaten (5 clients)</w:t>
        </w:r>
        <w:r w:rsidR="00435A4F">
          <w:rPr>
            <w:webHidden/>
          </w:rPr>
          <w:tab/>
        </w:r>
        <w:r w:rsidR="00CA44D4">
          <w:rPr>
            <w:webHidden/>
          </w:rPr>
          <w:fldChar w:fldCharType="begin"/>
        </w:r>
        <w:r w:rsidR="00435A4F">
          <w:rPr>
            <w:webHidden/>
          </w:rPr>
          <w:instrText xml:space="preserve"> PAGEREF _Toc328545730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1" w:history="1">
        <w:r w:rsidR="00435A4F" w:rsidRPr="00037826">
          <w:rPr>
            <w:rStyle w:val="Hyperlink"/>
            <w:rFonts w:cs="Tahoma"/>
            <w:lang w:val="nl-NL"/>
          </w:rPr>
          <w:t>Windows Small Business Server 2008 CAL Suite voor Premium Gebruikers of Apparaten (20 clients)</w:t>
        </w:r>
        <w:r w:rsidR="00435A4F">
          <w:rPr>
            <w:webHidden/>
          </w:rPr>
          <w:tab/>
        </w:r>
        <w:r w:rsidR="00CA44D4">
          <w:rPr>
            <w:webHidden/>
          </w:rPr>
          <w:fldChar w:fldCharType="begin"/>
        </w:r>
        <w:r w:rsidR="00435A4F">
          <w:rPr>
            <w:webHidden/>
          </w:rPr>
          <w:instrText xml:space="preserve"> PAGEREF _Toc328545731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2" w:history="1">
        <w:r w:rsidR="00435A4F" w:rsidRPr="00037826">
          <w:rPr>
            <w:rStyle w:val="Hyperlink"/>
            <w:rFonts w:cs="Tahoma"/>
            <w:lang w:val="nl-NL"/>
          </w:rPr>
          <w:t>Windows Small Business Server 2011 Standard (5 clients)</w:t>
        </w:r>
        <w:r w:rsidR="00435A4F">
          <w:rPr>
            <w:webHidden/>
          </w:rPr>
          <w:tab/>
        </w:r>
        <w:r w:rsidR="00CA44D4">
          <w:rPr>
            <w:webHidden/>
          </w:rPr>
          <w:fldChar w:fldCharType="begin"/>
        </w:r>
        <w:r w:rsidR="00435A4F">
          <w:rPr>
            <w:webHidden/>
          </w:rPr>
          <w:instrText xml:space="preserve"> PAGEREF _Toc328545732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3" w:history="1">
        <w:r w:rsidR="00435A4F" w:rsidRPr="00037826">
          <w:rPr>
            <w:rStyle w:val="Hyperlink"/>
            <w:rFonts w:cs="Tahoma"/>
            <w:lang w:val="nl-NL"/>
          </w:rPr>
          <w:t>Windows Small Business Server 2011 CAL Suite (1 client)</w:t>
        </w:r>
        <w:r w:rsidR="00435A4F">
          <w:rPr>
            <w:webHidden/>
          </w:rPr>
          <w:tab/>
        </w:r>
        <w:r w:rsidR="00CA44D4">
          <w:rPr>
            <w:webHidden/>
          </w:rPr>
          <w:fldChar w:fldCharType="begin"/>
        </w:r>
        <w:r w:rsidR="00435A4F">
          <w:rPr>
            <w:webHidden/>
          </w:rPr>
          <w:instrText xml:space="preserve"> PAGEREF _Toc328545733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4" w:history="1">
        <w:r w:rsidR="00435A4F" w:rsidRPr="00037826">
          <w:rPr>
            <w:rStyle w:val="Hyperlink"/>
            <w:rFonts w:cs="Tahoma"/>
            <w:lang w:val="nl-NL"/>
          </w:rPr>
          <w:t>Windows Small Business Server 2011 CAL Suite (5 clients)</w:t>
        </w:r>
        <w:r w:rsidR="00435A4F">
          <w:rPr>
            <w:webHidden/>
          </w:rPr>
          <w:tab/>
        </w:r>
        <w:r w:rsidR="00CA44D4">
          <w:rPr>
            <w:webHidden/>
          </w:rPr>
          <w:fldChar w:fldCharType="begin"/>
        </w:r>
        <w:r w:rsidR="00435A4F">
          <w:rPr>
            <w:webHidden/>
          </w:rPr>
          <w:instrText xml:space="preserve"> PAGEREF _Toc328545734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5" w:history="1">
        <w:r w:rsidR="00435A4F" w:rsidRPr="00037826">
          <w:rPr>
            <w:rStyle w:val="Hyperlink"/>
            <w:rFonts w:cs="Tahoma"/>
            <w:lang w:val="nl-NL"/>
          </w:rPr>
          <w:t>Windows Small Business Server 2011 CAL Suite (20 clients)</w:t>
        </w:r>
        <w:r w:rsidR="00435A4F">
          <w:rPr>
            <w:webHidden/>
          </w:rPr>
          <w:tab/>
        </w:r>
        <w:r w:rsidR="00CA44D4">
          <w:rPr>
            <w:webHidden/>
          </w:rPr>
          <w:fldChar w:fldCharType="begin"/>
        </w:r>
        <w:r w:rsidR="00435A4F">
          <w:rPr>
            <w:webHidden/>
          </w:rPr>
          <w:instrText xml:space="preserve"> PAGEREF _Toc328545735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6" w:history="1">
        <w:r w:rsidR="00435A4F" w:rsidRPr="00037826">
          <w:rPr>
            <w:rStyle w:val="Hyperlink"/>
            <w:rFonts w:cs="Tahoma"/>
            <w:lang w:val="nl-NL"/>
          </w:rPr>
          <w:t>Windows Small Business Server 2011 Premium Add-on (5 clients)</w:t>
        </w:r>
        <w:r w:rsidR="00435A4F">
          <w:rPr>
            <w:webHidden/>
          </w:rPr>
          <w:tab/>
        </w:r>
        <w:r w:rsidR="00CA44D4">
          <w:rPr>
            <w:webHidden/>
          </w:rPr>
          <w:fldChar w:fldCharType="begin"/>
        </w:r>
        <w:r w:rsidR="00435A4F">
          <w:rPr>
            <w:webHidden/>
          </w:rPr>
          <w:instrText xml:space="preserve"> PAGEREF _Toc328545736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7" w:history="1">
        <w:r w:rsidR="00435A4F" w:rsidRPr="00037826">
          <w:rPr>
            <w:rStyle w:val="Hyperlink"/>
            <w:rFonts w:cs="Tahoma"/>
            <w:lang w:val="nl-NL"/>
          </w:rPr>
          <w:t>Windows Small Business Server 2011 Premium Add-on CAL Suite</w:t>
        </w:r>
        <w:r w:rsidR="00435A4F">
          <w:rPr>
            <w:webHidden/>
          </w:rPr>
          <w:tab/>
        </w:r>
        <w:r w:rsidR="00CA44D4">
          <w:rPr>
            <w:webHidden/>
          </w:rPr>
          <w:fldChar w:fldCharType="begin"/>
        </w:r>
        <w:r w:rsidR="00435A4F">
          <w:rPr>
            <w:webHidden/>
          </w:rPr>
          <w:instrText xml:space="preserve"> PAGEREF _Toc328545737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8" w:history="1">
        <w:r w:rsidR="00435A4F" w:rsidRPr="00037826">
          <w:rPr>
            <w:rStyle w:val="Hyperlink"/>
            <w:rFonts w:cs="Tahoma"/>
            <w:lang w:val="nl-NL"/>
          </w:rPr>
          <w:t>Windows Small Business Server 2011 Premium Add-on CAL Suite (5 clients)</w:t>
        </w:r>
        <w:r w:rsidR="00435A4F">
          <w:rPr>
            <w:webHidden/>
          </w:rPr>
          <w:tab/>
        </w:r>
        <w:r w:rsidR="00CA44D4">
          <w:rPr>
            <w:webHidden/>
          </w:rPr>
          <w:fldChar w:fldCharType="begin"/>
        </w:r>
        <w:r w:rsidR="00435A4F">
          <w:rPr>
            <w:webHidden/>
          </w:rPr>
          <w:instrText xml:space="preserve"> PAGEREF _Toc328545738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39" w:history="1">
        <w:r w:rsidR="00435A4F" w:rsidRPr="00037826">
          <w:rPr>
            <w:rStyle w:val="Hyperlink"/>
            <w:rFonts w:cs="Tahoma"/>
            <w:lang w:val="nl-NL"/>
          </w:rPr>
          <w:t>Windows Small Business Server 2011 Premium Add-on CAL Suite (20 clients)</w:t>
        </w:r>
        <w:r w:rsidR="00435A4F">
          <w:rPr>
            <w:webHidden/>
          </w:rPr>
          <w:tab/>
        </w:r>
        <w:r w:rsidR="00CA44D4">
          <w:rPr>
            <w:webHidden/>
          </w:rPr>
          <w:fldChar w:fldCharType="begin"/>
        </w:r>
        <w:r w:rsidR="00435A4F">
          <w:rPr>
            <w:webHidden/>
          </w:rPr>
          <w:instrText xml:space="preserve"> PAGEREF _Toc328545739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40" w:history="1">
        <w:r w:rsidR="00435A4F" w:rsidRPr="00037826">
          <w:rPr>
            <w:rStyle w:val="Hyperlink"/>
            <w:rFonts w:cs="Tahoma"/>
            <w:lang w:val="nl-NL"/>
          </w:rPr>
          <w:t>Windows Small Business Server 2011 Essentials</w:t>
        </w:r>
        <w:r w:rsidR="00435A4F">
          <w:rPr>
            <w:webHidden/>
          </w:rPr>
          <w:tab/>
        </w:r>
        <w:r w:rsidR="00CA44D4">
          <w:rPr>
            <w:webHidden/>
          </w:rPr>
          <w:fldChar w:fldCharType="begin"/>
        </w:r>
        <w:r w:rsidR="00435A4F">
          <w:rPr>
            <w:webHidden/>
          </w:rPr>
          <w:instrText xml:space="preserve"> PAGEREF _Toc328545740 \h </w:instrText>
        </w:r>
        <w:r w:rsidR="00CA44D4">
          <w:rPr>
            <w:webHidden/>
          </w:rPr>
        </w:r>
        <w:r w:rsidR="00CA44D4">
          <w:rPr>
            <w:webHidden/>
          </w:rPr>
          <w:fldChar w:fldCharType="separate"/>
        </w:r>
        <w:r w:rsidR="00EB639A">
          <w:rPr>
            <w:webHidden/>
          </w:rPr>
          <w:t>26</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741" w:history="1">
        <w:r w:rsidR="00435A4F" w:rsidRPr="00037826">
          <w:rPr>
            <w:rStyle w:val="Hyperlink"/>
            <w:rFonts w:cs="Tahoma"/>
            <w:lang w:val="nl-NL"/>
          </w:rPr>
          <w:t xml:space="preserve">SECTIE 1 – Wijzigingen in de Product list over </w:t>
        </w:r>
        <w:r w:rsidR="009F56E4">
          <w:rPr>
            <w:rStyle w:val="Hyperlink"/>
            <w:rFonts w:cs="Tahoma"/>
            <w:lang w:val="nl-NL"/>
          </w:rPr>
          <w:br/>
        </w:r>
        <w:r w:rsidR="00435A4F" w:rsidRPr="00037826">
          <w:rPr>
            <w:rStyle w:val="Hyperlink"/>
            <w:rFonts w:cs="Tahoma"/>
            <w:lang w:val="nl-NL"/>
          </w:rPr>
          <w:t>de laatste 12 maanden</w:t>
        </w:r>
        <w:r w:rsidR="00435A4F">
          <w:rPr>
            <w:webHidden/>
          </w:rPr>
          <w:tab/>
        </w:r>
        <w:r w:rsidR="00CA44D4">
          <w:rPr>
            <w:webHidden/>
          </w:rPr>
          <w:fldChar w:fldCharType="begin"/>
        </w:r>
        <w:r w:rsidR="00435A4F">
          <w:rPr>
            <w:webHidden/>
          </w:rPr>
          <w:instrText xml:space="preserve"> PAGEREF _Toc328545741 \h </w:instrText>
        </w:r>
        <w:r w:rsidR="00CA44D4">
          <w:rPr>
            <w:webHidden/>
          </w:rPr>
        </w:r>
        <w:r w:rsidR="00CA44D4">
          <w:rPr>
            <w:webHidden/>
          </w:rPr>
          <w:fldChar w:fldCharType="separate"/>
        </w:r>
        <w:r w:rsidR="00EB639A">
          <w:rPr>
            <w:webHidden/>
          </w:rPr>
          <w:t>27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42" w:history="1">
        <w:r w:rsidR="00435A4F" w:rsidRPr="00037826">
          <w:rPr>
            <w:rStyle w:val="Hyperlink"/>
            <w:rFonts w:cs="Tahoma"/>
            <w:lang w:val="nl-NL"/>
          </w:rPr>
          <w:t>WIJZIGINGEN JULI 2012</w:t>
        </w:r>
        <w:r w:rsidR="00435A4F">
          <w:rPr>
            <w:webHidden/>
          </w:rPr>
          <w:tab/>
        </w:r>
        <w:r w:rsidR="00CA44D4">
          <w:rPr>
            <w:webHidden/>
          </w:rPr>
          <w:fldChar w:fldCharType="begin"/>
        </w:r>
        <w:r w:rsidR="00435A4F">
          <w:rPr>
            <w:webHidden/>
          </w:rPr>
          <w:instrText xml:space="preserve"> PAGEREF _Toc328545742 \h </w:instrText>
        </w:r>
        <w:r w:rsidR="00CA44D4">
          <w:rPr>
            <w:webHidden/>
          </w:rPr>
        </w:r>
        <w:r w:rsidR="00CA44D4">
          <w:rPr>
            <w:webHidden/>
          </w:rPr>
          <w:fldChar w:fldCharType="separate"/>
        </w:r>
        <w:r w:rsidR="00EB639A">
          <w:rPr>
            <w:webHidden/>
          </w:rPr>
          <w:t>27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43" w:history="1">
        <w:r w:rsidR="00435A4F" w:rsidRPr="00037826">
          <w:rPr>
            <w:rStyle w:val="Hyperlink"/>
            <w:rFonts w:cs="Tahoma"/>
            <w:lang w:val="de-DE"/>
          </w:rPr>
          <w:t>WIJZIGINGEN JUNI 2012</w:t>
        </w:r>
        <w:r w:rsidR="00435A4F">
          <w:rPr>
            <w:webHidden/>
          </w:rPr>
          <w:tab/>
        </w:r>
        <w:r w:rsidR="00CA44D4">
          <w:rPr>
            <w:webHidden/>
          </w:rPr>
          <w:fldChar w:fldCharType="begin"/>
        </w:r>
        <w:r w:rsidR="00435A4F">
          <w:rPr>
            <w:webHidden/>
          </w:rPr>
          <w:instrText xml:space="preserve"> PAGEREF _Toc328545743 \h </w:instrText>
        </w:r>
        <w:r w:rsidR="00CA44D4">
          <w:rPr>
            <w:webHidden/>
          </w:rPr>
        </w:r>
        <w:r w:rsidR="00CA44D4">
          <w:rPr>
            <w:webHidden/>
          </w:rPr>
          <w:fldChar w:fldCharType="separate"/>
        </w:r>
        <w:r w:rsidR="00EB639A">
          <w:rPr>
            <w:webHidden/>
          </w:rPr>
          <w:t>27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44" w:history="1">
        <w:r w:rsidR="00435A4F" w:rsidRPr="00037826">
          <w:rPr>
            <w:rStyle w:val="Hyperlink"/>
            <w:rFonts w:cs="Tahoma"/>
          </w:rPr>
          <w:t>WIJZIGINGEN MAY 2012</w:t>
        </w:r>
        <w:r w:rsidR="00435A4F">
          <w:rPr>
            <w:webHidden/>
          </w:rPr>
          <w:tab/>
        </w:r>
        <w:r w:rsidR="00CA44D4">
          <w:rPr>
            <w:webHidden/>
          </w:rPr>
          <w:fldChar w:fldCharType="begin"/>
        </w:r>
        <w:r w:rsidR="00435A4F">
          <w:rPr>
            <w:webHidden/>
          </w:rPr>
          <w:instrText xml:space="preserve"> PAGEREF _Toc328545744 \h </w:instrText>
        </w:r>
        <w:r w:rsidR="00CA44D4">
          <w:rPr>
            <w:webHidden/>
          </w:rPr>
        </w:r>
        <w:r w:rsidR="00CA44D4">
          <w:rPr>
            <w:webHidden/>
          </w:rPr>
          <w:fldChar w:fldCharType="separate"/>
        </w:r>
        <w:r w:rsidR="00EB639A">
          <w:rPr>
            <w:webHidden/>
          </w:rPr>
          <w:t>27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45" w:history="1">
        <w:r w:rsidR="00435A4F" w:rsidRPr="00037826">
          <w:rPr>
            <w:rStyle w:val="Hyperlink"/>
            <w:rFonts w:cs="Tahoma"/>
          </w:rPr>
          <w:t>WIJZIGINGEN APRIL 2012</w:t>
        </w:r>
        <w:r w:rsidR="00435A4F">
          <w:rPr>
            <w:webHidden/>
          </w:rPr>
          <w:tab/>
        </w:r>
        <w:r w:rsidR="00CA44D4">
          <w:rPr>
            <w:webHidden/>
          </w:rPr>
          <w:fldChar w:fldCharType="begin"/>
        </w:r>
        <w:r w:rsidR="00435A4F">
          <w:rPr>
            <w:webHidden/>
          </w:rPr>
          <w:instrText xml:space="preserve"> PAGEREF _Toc328545745 \h </w:instrText>
        </w:r>
        <w:r w:rsidR="00CA44D4">
          <w:rPr>
            <w:webHidden/>
          </w:rPr>
        </w:r>
        <w:r w:rsidR="00CA44D4">
          <w:rPr>
            <w:webHidden/>
          </w:rPr>
          <w:fldChar w:fldCharType="separate"/>
        </w:r>
        <w:r w:rsidR="00EB639A">
          <w:rPr>
            <w:webHidden/>
          </w:rPr>
          <w:t>28</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46" w:history="1">
        <w:r w:rsidR="00435A4F" w:rsidRPr="00037826">
          <w:rPr>
            <w:rStyle w:val="Hyperlink"/>
            <w:rFonts w:cs="Tahoma"/>
            <w:lang w:val="de-DE"/>
          </w:rPr>
          <w:t>WIJZIGINGEN MAART 2012</w:t>
        </w:r>
        <w:r w:rsidR="00435A4F">
          <w:rPr>
            <w:webHidden/>
          </w:rPr>
          <w:tab/>
        </w:r>
        <w:r w:rsidR="00CA44D4">
          <w:rPr>
            <w:webHidden/>
          </w:rPr>
          <w:fldChar w:fldCharType="begin"/>
        </w:r>
        <w:r w:rsidR="00435A4F">
          <w:rPr>
            <w:webHidden/>
          </w:rPr>
          <w:instrText xml:space="preserve"> PAGEREF _Toc328545746 \h </w:instrText>
        </w:r>
        <w:r w:rsidR="00CA44D4">
          <w:rPr>
            <w:webHidden/>
          </w:rPr>
        </w:r>
        <w:r w:rsidR="00CA44D4">
          <w:rPr>
            <w:webHidden/>
          </w:rPr>
          <w:fldChar w:fldCharType="separate"/>
        </w:r>
        <w:r w:rsidR="00EB639A">
          <w:rPr>
            <w:webHidden/>
          </w:rPr>
          <w:t>28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47" w:history="1">
        <w:r w:rsidR="00435A4F" w:rsidRPr="00037826">
          <w:rPr>
            <w:rStyle w:val="Hyperlink"/>
            <w:rFonts w:cs="Tahoma"/>
            <w:lang w:val="de-DE"/>
          </w:rPr>
          <w:t>WIJZIGINGEN FEBRUARI 2012</w:t>
        </w:r>
        <w:r w:rsidR="00435A4F">
          <w:rPr>
            <w:webHidden/>
          </w:rPr>
          <w:tab/>
        </w:r>
        <w:r w:rsidR="00CA44D4">
          <w:rPr>
            <w:webHidden/>
          </w:rPr>
          <w:fldChar w:fldCharType="begin"/>
        </w:r>
        <w:r w:rsidR="00435A4F">
          <w:rPr>
            <w:webHidden/>
          </w:rPr>
          <w:instrText xml:space="preserve"> PAGEREF _Toc328545747 \h </w:instrText>
        </w:r>
        <w:r w:rsidR="00CA44D4">
          <w:rPr>
            <w:webHidden/>
          </w:rPr>
        </w:r>
        <w:r w:rsidR="00CA44D4">
          <w:rPr>
            <w:webHidden/>
          </w:rPr>
          <w:fldChar w:fldCharType="separate"/>
        </w:r>
        <w:r w:rsidR="00EB639A">
          <w:rPr>
            <w:webHidden/>
          </w:rPr>
          <w:t>29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48" w:history="1">
        <w:r w:rsidR="00435A4F" w:rsidRPr="00037826">
          <w:rPr>
            <w:rStyle w:val="Hyperlink"/>
            <w:rFonts w:cs="Tahoma"/>
            <w:lang w:val="de-DE"/>
          </w:rPr>
          <w:t>WIJZIGINGEN JANUARI 2012</w:t>
        </w:r>
        <w:r w:rsidR="00435A4F">
          <w:rPr>
            <w:webHidden/>
          </w:rPr>
          <w:tab/>
        </w:r>
        <w:r w:rsidR="00CA44D4">
          <w:rPr>
            <w:webHidden/>
          </w:rPr>
          <w:fldChar w:fldCharType="begin"/>
        </w:r>
        <w:r w:rsidR="00435A4F">
          <w:rPr>
            <w:webHidden/>
          </w:rPr>
          <w:instrText xml:space="preserve"> PAGEREF _Toc328545748 \h </w:instrText>
        </w:r>
        <w:r w:rsidR="00CA44D4">
          <w:rPr>
            <w:webHidden/>
          </w:rPr>
        </w:r>
        <w:r w:rsidR="00CA44D4">
          <w:rPr>
            <w:webHidden/>
          </w:rPr>
          <w:fldChar w:fldCharType="separate"/>
        </w:r>
        <w:r w:rsidR="00EB639A">
          <w:rPr>
            <w:webHidden/>
          </w:rPr>
          <w:t>29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49" w:history="1">
        <w:r w:rsidR="00435A4F" w:rsidRPr="00037826">
          <w:rPr>
            <w:rStyle w:val="Hyperlink"/>
            <w:rFonts w:cs="Tahoma"/>
          </w:rPr>
          <w:t>WIJZIGINGEN DECEMBER 2011</w:t>
        </w:r>
        <w:r w:rsidR="00435A4F">
          <w:rPr>
            <w:webHidden/>
          </w:rPr>
          <w:tab/>
        </w:r>
        <w:r w:rsidR="00CA44D4">
          <w:rPr>
            <w:webHidden/>
          </w:rPr>
          <w:fldChar w:fldCharType="begin"/>
        </w:r>
        <w:r w:rsidR="00435A4F">
          <w:rPr>
            <w:webHidden/>
          </w:rPr>
          <w:instrText xml:space="preserve"> PAGEREF _Toc328545749 \h </w:instrText>
        </w:r>
        <w:r w:rsidR="00CA44D4">
          <w:rPr>
            <w:webHidden/>
          </w:rPr>
        </w:r>
        <w:r w:rsidR="00CA44D4">
          <w:rPr>
            <w:webHidden/>
          </w:rPr>
          <w:fldChar w:fldCharType="separate"/>
        </w:r>
        <w:r w:rsidR="00EB639A">
          <w:rPr>
            <w:webHidden/>
          </w:rPr>
          <w:t>29</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50" w:history="1">
        <w:r w:rsidR="00435A4F" w:rsidRPr="00037826">
          <w:rPr>
            <w:rStyle w:val="Hyperlink"/>
            <w:rFonts w:cs="Tahoma"/>
          </w:rPr>
          <w:t>WIJZIGINGEN NOVEMBER 2011</w:t>
        </w:r>
        <w:r w:rsidR="00435A4F">
          <w:rPr>
            <w:webHidden/>
          </w:rPr>
          <w:tab/>
        </w:r>
        <w:r w:rsidR="00CA44D4">
          <w:rPr>
            <w:webHidden/>
          </w:rPr>
          <w:fldChar w:fldCharType="begin"/>
        </w:r>
        <w:r w:rsidR="00435A4F">
          <w:rPr>
            <w:webHidden/>
          </w:rPr>
          <w:instrText xml:space="preserve"> PAGEREF _Toc328545750 \h </w:instrText>
        </w:r>
        <w:r w:rsidR="00CA44D4">
          <w:rPr>
            <w:webHidden/>
          </w:rPr>
        </w:r>
        <w:r w:rsidR="00CA44D4">
          <w:rPr>
            <w:webHidden/>
          </w:rPr>
          <w:fldChar w:fldCharType="separate"/>
        </w:r>
        <w:r w:rsidR="00EB639A">
          <w:rPr>
            <w:webHidden/>
          </w:rPr>
          <w:t>29</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51" w:history="1">
        <w:r w:rsidR="00435A4F" w:rsidRPr="00037826">
          <w:rPr>
            <w:rStyle w:val="Hyperlink"/>
            <w:rFonts w:cs="Tahoma"/>
          </w:rPr>
          <w:t>WIJZIGINGEN OKTOBER 2011</w:t>
        </w:r>
        <w:r w:rsidR="00435A4F">
          <w:rPr>
            <w:webHidden/>
          </w:rPr>
          <w:tab/>
        </w:r>
        <w:r w:rsidR="00CA44D4">
          <w:rPr>
            <w:webHidden/>
          </w:rPr>
          <w:fldChar w:fldCharType="begin"/>
        </w:r>
        <w:r w:rsidR="00435A4F">
          <w:rPr>
            <w:webHidden/>
          </w:rPr>
          <w:instrText xml:space="preserve"> PAGEREF _Toc328545751 \h </w:instrText>
        </w:r>
        <w:r w:rsidR="00CA44D4">
          <w:rPr>
            <w:webHidden/>
          </w:rPr>
        </w:r>
        <w:r w:rsidR="00CA44D4">
          <w:rPr>
            <w:webHidden/>
          </w:rPr>
          <w:fldChar w:fldCharType="separate"/>
        </w:r>
        <w:r w:rsidR="00EB639A">
          <w:rPr>
            <w:webHidden/>
          </w:rPr>
          <w:t>30</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52" w:history="1">
        <w:r w:rsidR="00435A4F" w:rsidRPr="00037826">
          <w:rPr>
            <w:rStyle w:val="Hyperlink"/>
            <w:rFonts w:cs="Tahoma"/>
          </w:rPr>
          <w:t>WIJZIGINGEN SEPTEMBER 2011</w:t>
        </w:r>
        <w:r w:rsidR="00435A4F">
          <w:rPr>
            <w:webHidden/>
          </w:rPr>
          <w:tab/>
        </w:r>
        <w:r w:rsidR="00CA44D4">
          <w:rPr>
            <w:webHidden/>
          </w:rPr>
          <w:fldChar w:fldCharType="begin"/>
        </w:r>
        <w:r w:rsidR="00435A4F">
          <w:rPr>
            <w:webHidden/>
          </w:rPr>
          <w:instrText xml:space="preserve"> PAGEREF _Toc328545752 \h </w:instrText>
        </w:r>
        <w:r w:rsidR="00CA44D4">
          <w:rPr>
            <w:webHidden/>
          </w:rPr>
        </w:r>
        <w:r w:rsidR="00CA44D4">
          <w:rPr>
            <w:webHidden/>
          </w:rPr>
          <w:fldChar w:fldCharType="separate"/>
        </w:r>
        <w:r w:rsidR="00EB639A">
          <w:rPr>
            <w:webHidden/>
          </w:rPr>
          <w:t>30</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53" w:history="1">
        <w:r w:rsidR="00435A4F" w:rsidRPr="00037826">
          <w:rPr>
            <w:rStyle w:val="Hyperlink"/>
            <w:rFonts w:cs="Tahoma"/>
          </w:rPr>
          <w:t>WIJZIGINGEN AUGUSTUS 2011</w:t>
        </w:r>
        <w:r w:rsidR="00435A4F">
          <w:rPr>
            <w:webHidden/>
          </w:rPr>
          <w:tab/>
        </w:r>
        <w:r w:rsidR="00CA44D4">
          <w:rPr>
            <w:webHidden/>
          </w:rPr>
          <w:fldChar w:fldCharType="begin"/>
        </w:r>
        <w:r w:rsidR="00435A4F">
          <w:rPr>
            <w:webHidden/>
          </w:rPr>
          <w:instrText xml:space="preserve"> PAGEREF _Toc328545753 \h </w:instrText>
        </w:r>
        <w:r w:rsidR="00CA44D4">
          <w:rPr>
            <w:webHidden/>
          </w:rPr>
        </w:r>
        <w:r w:rsidR="00CA44D4">
          <w:rPr>
            <w:webHidden/>
          </w:rPr>
          <w:fldChar w:fldCharType="separate"/>
        </w:r>
        <w:r w:rsidR="00EB639A">
          <w:rPr>
            <w:webHidden/>
          </w:rPr>
          <w:t>30</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754" w:history="1">
        <w:r w:rsidR="00435A4F" w:rsidRPr="00037826">
          <w:rPr>
            <w:rStyle w:val="Hyperlink"/>
            <w:rFonts w:cs="Tahoma"/>
          </w:rPr>
          <w:t xml:space="preserve">SECTIE 2 </w:t>
        </w:r>
        <w:r w:rsidR="00435A4F" w:rsidRPr="00037826">
          <w:rPr>
            <w:rStyle w:val="Hyperlink"/>
          </w:rPr>
          <w:t>–</w:t>
        </w:r>
        <w:r w:rsidR="00435A4F" w:rsidRPr="00037826">
          <w:rPr>
            <w:rStyle w:val="Hyperlink"/>
            <w:rFonts w:cs="Tahoma"/>
          </w:rPr>
          <w:t xml:space="preserve"> Productpromoties</w:t>
        </w:r>
        <w:r w:rsidR="00435A4F">
          <w:rPr>
            <w:webHidden/>
          </w:rPr>
          <w:tab/>
        </w:r>
        <w:r w:rsidR="00CA44D4">
          <w:rPr>
            <w:webHidden/>
          </w:rPr>
          <w:fldChar w:fldCharType="begin"/>
        </w:r>
        <w:r w:rsidR="00435A4F">
          <w:rPr>
            <w:webHidden/>
          </w:rPr>
          <w:instrText xml:space="preserve"> PAGEREF _Toc328545754 \h </w:instrText>
        </w:r>
        <w:r w:rsidR="00CA44D4">
          <w:rPr>
            <w:webHidden/>
          </w:rPr>
        </w:r>
        <w:r w:rsidR="00CA44D4">
          <w:rPr>
            <w:webHidden/>
          </w:rPr>
          <w:fldChar w:fldCharType="separate"/>
        </w:r>
        <w:r w:rsidR="00EB639A">
          <w:rPr>
            <w:webHidden/>
          </w:rPr>
          <w:t>31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55" w:history="1">
        <w:r w:rsidR="00435A4F" w:rsidRPr="00037826">
          <w:rPr>
            <w:rStyle w:val="Hyperlink"/>
            <w:rFonts w:cs="Tahoma"/>
          </w:rPr>
          <w:t>Promotie Enrollment for Core Infrastructure Standard Suite</w:t>
        </w:r>
        <w:r w:rsidR="00435A4F">
          <w:rPr>
            <w:webHidden/>
          </w:rPr>
          <w:tab/>
        </w:r>
        <w:r w:rsidR="00CA44D4">
          <w:rPr>
            <w:webHidden/>
          </w:rPr>
          <w:fldChar w:fldCharType="begin"/>
        </w:r>
        <w:r w:rsidR="00435A4F">
          <w:rPr>
            <w:webHidden/>
          </w:rPr>
          <w:instrText xml:space="preserve"> PAGEREF _Toc328545755 \h </w:instrText>
        </w:r>
        <w:r w:rsidR="00CA44D4">
          <w:rPr>
            <w:webHidden/>
          </w:rPr>
        </w:r>
        <w:r w:rsidR="00CA44D4">
          <w:rPr>
            <w:webHidden/>
          </w:rPr>
          <w:fldChar w:fldCharType="separate"/>
        </w:r>
        <w:r w:rsidR="00EB639A">
          <w:rPr>
            <w:webHidden/>
          </w:rPr>
          <w:t>31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56" w:history="1">
        <w:r w:rsidR="00435A4F" w:rsidRPr="00037826">
          <w:rPr>
            <w:rStyle w:val="Hyperlink"/>
            <w:rFonts w:cs="Tahoma"/>
            <w:lang w:val="de-DE"/>
          </w:rPr>
          <w:t>Exchange Server2007 Standard-promotie</w:t>
        </w:r>
        <w:r w:rsidR="00435A4F">
          <w:rPr>
            <w:webHidden/>
          </w:rPr>
          <w:tab/>
        </w:r>
        <w:r w:rsidR="00CA44D4">
          <w:rPr>
            <w:webHidden/>
          </w:rPr>
          <w:fldChar w:fldCharType="begin"/>
        </w:r>
        <w:r w:rsidR="00435A4F">
          <w:rPr>
            <w:webHidden/>
          </w:rPr>
          <w:instrText xml:space="preserve"> PAGEREF _Toc328545756 \h </w:instrText>
        </w:r>
        <w:r w:rsidR="00CA44D4">
          <w:rPr>
            <w:webHidden/>
          </w:rPr>
        </w:r>
        <w:r w:rsidR="00CA44D4">
          <w:rPr>
            <w:webHidden/>
          </w:rPr>
          <w:fldChar w:fldCharType="separate"/>
        </w:r>
        <w:r w:rsidR="00EB639A">
          <w:rPr>
            <w:webHidden/>
          </w:rPr>
          <w:t>31</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758" w:history="1">
        <w:r w:rsidR="00435A4F" w:rsidRPr="00037826">
          <w:rPr>
            <w:rStyle w:val="Hyperlink"/>
            <w:rFonts w:cs="Tahoma"/>
            <w:lang w:val="nl-NL"/>
          </w:rPr>
          <w:t>SECTIE 3 – VOORWAARDEN VOLUME</w:t>
        </w:r>
        <w:r w:rsidR="00222C22">
          <w:rPr>
            <w:rStyle w:val="Hyperlink"/>
            <w:rFonts w:cs="Tahoma"/>
            <w:lang w:val="nl-NL"/>
          </w:rPr>
          <w:t xml:space="preserve"> </w:t>
        </w:r>
        <w:r w:rsidR="00435A4F" w:rsidRPr="00037826">
          <w:rPr>
            <w:rStyle w:val="Hyperlink"/>
            <w:rFonts w:cs="Tahoma"/>
            <w:lang w:val="nl-NL"/>
          </w:rPr>
          <w:t>LICENSING-PROGRAMMA</w:t>
        </w:r>
        <w:r w:rsidR="00435A4F">
          <w:rPr>
            <w:webHidden/>
          </w:rPr>
          <w:tab/>
        </w:r>
        <w:r w:rsidR="00CA44D4">
          <w:rPr>
            <w:webHidden/>
          </w:rPr>
          <w:fldChar w:fldCharType="begin"/>
        </w:r>
        <w:r w:rsidR="00435A4F">
          <w:rPr>
            <w:webHidden/>
          </w:rPr>
          <w:instrText xml:space="preserve"> PAGEREF _Toc328545758 \h </w:instrText>
        </w:r>
        <w:r w:rsidR="00CA44D4">
          <w:rPr>
            <w:webHidden/>
          </w:rPr>
        </w:r>
        <w:r w:rsidR="00CA44D4">
          <w:rPr>
            <w:webHidden/>
          </w:rPr>
          <w:fldChar w:fldCharType="separate"/>
        </w:r>
        <w:r w:rsidR="00EB639A">
          <w:rPr>
            <w:webHidden/>
          </w:rPr>
          <w:t>32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59" w:history="1">
        <w:r w:rsidR="00435A4F" w:rsidRPr="00037826">
          <w:rPr>
            <w:rStyle w:val="Hyperlink"/>
            <w:rFonts w:cs="Tahoma"/>
          </w:rPr>
          <w:t>Toepasselijke Volume Licensing-programma’s</w:t>
        </w:r>
        <w:r w:rsidR="00435A4F">
          <w:rPr>
            <w:webHidden/>
          </w:rPr>
          <w:tab/>
        </w:r>
        <w:r w:rsidR="00CA44D4">
          <w:rPr>
            <w:webHidden/>
          </w:rPr>
          <w:fldChar w:fldCharType="begin"/>
        </w:r>
        <w:r w:rsidR="00435A4F">
          <w:rPr>
            <w:webHidden/>
          </w:rPr>
          <w:instrText xml:space="preserve"> PAGEREF _Toc328545759 \h </w:instrText>
        </w:r>
        <w:r w:rsidR="00CA44D4">
          <w:rPr>
            <w:webHidden/>
          </w:rPr>
        </w:r>
        <w:r w:rsidR="00CA44D4">
          <w:rPr>
            <w:webHidden/>
          </w:rPr>
          <w:fldChar w:fldCharType="separate"/>
        </w:r>
        <w:r w:rsidR="00EB639A">
          <w:rPr>
            <w:webHidden/>
          </w:rPr>
          <w:t>32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60" w:history="1">
        <w:r w:rsidR="00435A4F" w:rsidRPr="00037826">
          <w:rPr>
            <w:rStyle w:val="Hyperlink"/>
            <w:rFonts w:cs="Tahoma"/>
          </w:rPr>
          <w:t>Punten en minimale bestellingen</w:t>
        </w:r>
        <w:r w:rsidR="00435A4F">
          <w:rPr>
            <w:webHidden/>
          </w:rPr>
          <w:tab/>
        </w:r>
        <w:r w:rsidR="00CA44D4">
          <w:rPr>
            <w:webHidden/>
          </w:rPr>
          <w:fldChar w:fldCharType="begin"/>
        </w:r>
        <w:r w:rsidR="00435A4F">
          <w:rPr>
            <w:webHidden/>
          </w:rPr>
          <w:instrText xml:space="preserve"> PAGEREF _Toc328545760 \h </w:instrText>
        </w:r>
        <w:r w:rsidR="00CA44D4">
          <w:rPr>
            <w:webHidden/>
          </w:rPr>
        </w:r>
        <w:r w:rsidR="00CA44D4">
          <w:rPr>
            <w:webHidden/>
          </w:rPr>
          <w:fldChar w:fldCharType="separate"/>
        </w:r>
        <w:r w:rsidR="00EB639A">
          <w:rPr>
            <w:webHidden/>
          </w:rPr>
          <w:t>32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61" w:history="1">
        <w:r w:rsidR="00435A4F" w:rsidRPr="00037826">
          <w:rPr>
            <w:rStyle w:val="Hyperlink"/>
            <w:rFonts w:cs="Tahoma"/>
          </w:rPr>
          <w:t>Minimale bestellingsvereisten</w:t>
        </w:r>
        <w:r w:rsidR="00435A4F">
          <w:rPr>
            <w:webHidden/>
          </w:rPr>
          <w:tab/>
        </w:r>
        <w:r w:rsidR="00CA44D4">
          <w:rPr>
            <w:webHidden/>
          </w:rPr>
          <w:fldChar w:fldCharType="begin"/>
        </w:r>
        <w:r w:rsidR="00435A4F">
          <w:rPr>
            <w:webHidden/>
          </w:rPr>
          <w:instrText xml:space="preserve"> PAGEREF _Toc328545761 \h </w:instrText>
        </w:r>
        <w:r w:rsidR="00CA44D4">
          <w:rPr>
            <w:webHidden/>
          </w:rPr>
        </w:r>
        <w:r w:rsidR="00CA44D4">
          <w:rPr>
            <w:webHidden/>
          </w:rPr>
          <w:fldChar w:fldCharType="separate"/>
        </w:r>
        <w:r w:rsidR="00EB639A">
          <w:rPr>
            <w:webHidden/>
          </w:rPr>
          <w:t>32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62" w:history="1">
        <w:r w:rsidR="00435A4F" w:rsidRPr="00037826">
          <w:rPr>
            <w:rStyle w:val="Hyperlink"/>
            <w:rFonts w:cs="Tahoma"/>
          </w:rPr>
          <w:t>Platforms</w:t>
        </w:r>
        <w:r w:rsidR="00435A4F">
          <w:rPr>
            <w:webHidden/>
          </w:rPr>
          <w:tab/>
        </w:r>
        <w:r w:rsidR="00CA44D4">
          <w:rPr>
            <w:webHidden/>
          </w:rPr>
          <w:fldChar w:fldCharType="begin"/>
        </w:r>
        <w:r w:rsidR="00435A4F">
          <w:rPr>
            <w:webHidden/>
          </w:rPr>
          <w:instrText xml:space="preserve"> PAGEREF _Toc328545762 \h </w:instrText>
        </w:r>
        <w:r w:rsidR="00CA44D4">
          <w:rPr>
            <w:webHidden/>
          </w:rPr>
        </w:r>
        <w:r w:rsidR="00CA44D4">
          <w:rPr>
            <w:webHidden/>
          </w:rPr>
          <w:fldChar w:fldCharType="separate"/>
        </w:r>
        <w:r w:rsidR="00EB639A">
          <w:rPr>
            <w:webHidden/>
          </w:rPr>
          <w:t>35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63" w:history="1">
        <w:r w:rsidR="00435A4F" w:rsidRPr="00037826">
          <w:rPr>
            <w:rStyle w:val="Hyperlink"/>
            <w:rFonts w:cs="Tahoma"/>
          </w:rPr>
          <w:t>Producten die in aanmerking komen voor Up to Date (UTD)-kortingen</w:t>
        </w:r>
        <w:r w:rsidR="00435A4F">
          <w:rPr>
            <w:webHidden/>
          </w:rPr>
          <w:tab/>
        </w:r>
        <w:r w:rsidR="00CA44D4">
          <w:rPr>
            <w:webHidden/>
          </w:rPr>
          <w:fldChar w:fldCharType="begin"/>
        </w:r>
        <w:r w:rsidR="00435A4F">
          <w:rPr>
            <w:webHidden/>
          </w:rPr>
          <w:instrText xml:space="preserve"> PAGEREF _Toc328545763 \h </w:instrText>
        </w:r>
        <w:r w:rsidR="00CA44D4">
          <w:rPr>
            <w:webHidden/>
          </w:rPr>
        </w:r>
        <w:r w:rsidR="00CA44D4">
          <w:rPr>
            <w:webHidden/>
          </w:rPr>
          <w:fldChar w:fldCharType="separate"/>
        </w:r>
        <w:r w:rsidR="00EB639A">
          <w:rPr>
            <w:webHidden/>
          </w:rPr>
          <w:t>36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64" w:history="1">
        <w:r w:rsidR="00435A4F" w:rsidRPr="00037826">
          <w:rPr>
            <w:rStyle w:val="Hyperlink"/>
            <w:rFonts w:cs="Tahoma"/>
            <w:lang w:val="de-DE"/>
          </w:rPr>
          <w:t>Bijgewerkte voorwaarden voor de Enterprise Overeenkomst en het Subscription Overeenkomst-programma</w:t>
        </w:r>
        <w:r w:rsidR="00435A4F">
          <w:rPr>
            <w:webHidden/>
          </w:rPr>
          <w:tab/>
        </w:r>
        <w:r w:rsidR="00CA44D4">
          <w:rPr>
            <w:webHidden/>
          </w:rPr>
          <w:fldChar w:fldCharType="begin"/>
        </w:r>
        <w:r w:rsidR="00435A4F">
          <w:rPr>
            <w:webHidden/>
          </w:rPr>
          <w:instrText xml:space="preserve"> PAGEREF _Toc328545764 \h </w:instrText>
        </w:r>
        <w:r w:rsidR="00CA44D4">
          <w:rPr>
            <w:webHidden/>
          </w:rPr>
        </w:r>
        <w:r w:rsidR="00CA44D4">
          <w:rPr>
            <w:webHidden/>
          </w:rPr>
          <w:fldChar w:fldCharType="separate"/>
        </w:r>
        <w:r w:rsidR="00EB639A">
          <w:rPr>
            <w:webHidden/>
          </w:rPr>
          <w:t>37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65" w:history="1">
        <w:r w:rsidR="00435A4F" w:rsidRPr="00037826">
          <w:rPr>
            <w:rStyle w:val="Hyperlink"/>
            <w:rFonts w:cs="Tahoma"/>
          </w:rPr>
          <w:t>Voortzetting van Dienst door verlenging van de looptijd</w:t>
        </w:r>
        <w:r w:rsidR="00435A4F">
          <w:rPr>
            <w:webHidden/>
          </w:rPr>
          <w:tab/>
        </w:r>
        <w:r w:rsidR="00CA44D4">
          <w:rPr>
            <w:webHidden/>
          </w:rPr>
          <w:fldChar w:fldCharType="begin"/>
        </w:r>
        <w:r w:rsidR="00435A4F">
          <w:rPr>
            <w:webHidden/>
          </w:rPr>
          <w:instrText xml:space="preserve"> PAGEREF _Toc328545765 \h </w:instrText>
        </w:r>
        <w:r w:rsidR="00CA44D4">
          <w:rPr>
            <w:webHidden/>
          </w:rPr>
        </w:r>
        <w:r w:rsidR="00CA44D4">
          <w:rPr>
            <w:webHidden/>
          </w:rPr>
          <w:fldChar w:fldCharType="separate"/>
        </w:r>
        <w:r w:rsidR="00EB639A">
          <w:rPr>
            <w:webHidden/>
          </w:rPr>
          <w:t>40</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766" w:history="1">
        <w:r w:rsidR="00435A4F" w:rsidRPr="00037826">
          <w:rPr>
            <w:rStyle w:val="Hyperlink"/>
          </w:rPr>
          <w:t>SECTIE 4 – Licentietypen en kosten</w:t>
        </w:r>
        <w:r w:rsidR="00435A4F">
          <w:rPr>
            <w:webHidden/>
          </w:rPr>
          <w:tab/>
        </w:r>
        <w:r w:rsidR="00CA44D4">
          <w:rPr>
            <w:webHidden/>
          </w:rPr>
          <w:fldChar w:fldCharType="begin"/>
        </w:r>
        <w:r w:rsidR="00435A4F">
          <w:rPr>
            <w:webHidden/>
          </w:rPr>
          <w:instrText xml:space="preserve"> PAGEREF _Toc328545766 \h </w:instrText>
        </w:r>
        <w:r w:rsidR="00CA44D4">
          <w:rPr>
            <w:webHidden/>
          </w:rPr>
        </w:r>
        <w:r w:rsidR="00CA44D4">
          <w:rPr>
            <w:webHidden/>
          </w:rPr>
          <w:fldChar w:fldCharType="separate"/>
        </w:r>
        <w:r w:rsidR="00EB639A">
          <w:rPr>
            <w:webHidden/>
          </w:rPr>
          <w:t>41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67" w:history="1">
        <w:r w:rsidR="00435A4F" w:rsidRPr="00037826">
          <w:rPr>
            <w:rStyle w:val="Hyperlink"/>
            <w:rFonts w:cs="Tahoma"/>
            <w:lang w:val="nl-NL"/>
          </w:rPr>
          <w:t>Kosten</w:t>
        </w:r>
        <w:r w:rsidR="00435A4F">
          <w:rPr>
            <w:webHidden/>
          </w:rPr>
          <w:tab/>
        </w:r>
        <w:r w:rsidR="00CA44D4">
          <w:rPr>
            <w:webHidden/>
          </w:rPr>
          <w:fldChar w:fldCharType="begin"/>
        </w:r>
        <w:r w:rsidR="00435A4F">
          <w:rPr>
            <w:webHidden/>
          </w:rPr>
          <w:instrText xml:space="preserve"> PAGEREF _Toc328545767 \h </w:instrText>
        </w:r>
        <w:r w:rsidR="00CA44D4">
          <w:rPr>
            <w:webHidden/>
          </w:rPr>
        </w:r>
        <w:r w:rsidR="00CA44D4">
          <w:rPr>
            <w:webHidden/>
          </w:rPr>
          <w:fldChar w:fldCharType="separate"/>
        </w:r>
        <w:r w:rsidR="00EB639A">
          <w:rPr>
            <w:webHidden/>
          </w:rPr>
          <w:t>41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68" w:history="1">
        <w:r w:rsidR="00435A4F" w:rsidRPr="00037826">
          <w:rPr>
            <w:rStyle w:val="Hyperlink"/>
            <w:rFonts w:cs="Tahoma"/>
            <w:lang w:val="nl-NL"/>
          </w:rPr>
          <w:t>Licentie</w:t>
        </w:r>
        <w:r w:rsidR="00435A4F">
          <w:rPr>
            <w:webHidden/>
          </w:rPr>
          <w:tab/>
        </w:r>
        <w:r w:rsidR="00CA44D4">
          <w:rPr>
            <w:webHidden/>
          </w:rPr>
          <w:fldChar w:fldCharType="begin"/>
        </w:r>
        <w:r w:rsidR="00435A4F">
          <w:rPr>
            <w:webHidden/>
          </w:rPr>
          <w:instrText xml:space="preserve"> PAGEREF _Toc328545768 \h </w:instrText>
        </w:r>
        <w:r w:rsidR="00CA44D4">
          <w:rPr>
            <w:webHidden/>
          </w:rPr>
        </w:r>
        <w:r w:rsidR="00CA44D4">
          <w:rPr>
            <w:webHidden/>
          </w:rPr>
          <w:fldChar w:fldCharType="separate"/>
        </w:r>
        <w:r w:rsidR="00EB639A">
          <w:rPr>
            <w:webHidden/>
          </w:rPr>
          <w:t>41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69" w:history="1">
        <w:r w:rsidR="00435A4F" w:rsidRPr="00037826">
          <w:rPr>
            <w:rStyle w:val="Hyperlink"/>
            <w:rFonts w:cs="Tahoma"/>
          </w:rPr>
          <w:t>Licentie en Software Assurance</w:t>
        </w:r>
        <w:r w:rsidR="00435A4F">
          <w:rPr>
            <w:webHidden/>
          </w:rPr>
          <w:tab/>
        </w:r>
        <w:r w:rsidR="00CA44D4">
          <w:rPr>
            <w:webHidden/>
          </w:rPr>
          <w:fldChar w:fldCharType="begin"/>
        </w:r>
        <w:r w:rsidR="00435A4F">
          <w:rPr>
            <w:webHidden/>
          </w:rPr>
          <w:instrText xml:space="preserve"> PAGEREF _Toc328545769 \h </w:instrText>
        </w:r>
        <w:r w:rsidR="00CA44D4">
          <w:rPr>
            <w:webHidden/>
          </w:rPr>
        </w:r>
        <w:r w:rsidR="00CA44D4">
          <w:rPr>
            <w:webHidden/>
          </w:rPr>
          <w:fldChar w:fldCharType="separate"/>
        </w:r>
        <w:r w:rsidR="00EB639A">
          <w:rPr>
            <w:webHidden/>
          </w:rPr>
          <w:t>41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0" w:history="1">
        <w:r w:rsidR="00435A4F" w:rsidRPr="00037826">
          <w:rPr>
            <w:rStyle w:val="Hyperlink"/>
            <w:rFonts w:cs="Tahoma"/>
            <w:lang w:val="nl-NL"/>
          </w:rPr>
          <w:t>Software Assurance</w:t>
        </w:r>
        <w:r w:rsidR="00435A4F">
          <w:rPr>
            <w:webHidden/>
          </w:rPr>
          <w:tab/>
        </w:r>
        <w:r w:rsidR="00CA44D4">
          <w:rPr>
            <w:webHidden/>
          </w:rPr>
          <w:fldChar w:fldCharType="begin"/>
        </w:r>
        <w:r w:rsidR="00435A4F">
          <w:rPr>
            <w:webHidden/>
          </w:rPr>
          <w:instrText xml:space="preserve"> PAGEREF _Toc328545770 \h </w:instrText>
        </w:r>
        <w:r w:rsidR="00CA44D4">
          <w:rPr>
            <w:webHidden/>
          </w:rPr>
        </w:r>
        <w:r w:rsidR="00CA44D4">
          <w:rPr>
            <w:webHidden/>
          </w:rPr>
          <w:fldChar w:fldCharType="separate"/>
        </w:r>
        <w:r w:rsidR="00EB639A">
          <w:rPr>
            <w:webHidden/>
          </w:rPr>
          <w:t>42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1" w:history="1">
        <w:r w:rsidR="00435A4F" w:rsidRPr="00037826">
          <w:rPr>
            <w:rStyle w:val="Hyperlink"/>
            <w:rFonts w:cs="Tahoma"/>
            <w:lang w:val="nl-NL"/>
          </w:rPr>
          <w:t>Opwaarderingslicenties</w:t>
        </w:r>
        <w:r w:rsidR="00435A4F">
          <w:rPr>
            <w:webHidden/>
          </w:rPr>
          <w:tab/>
        </w:r>
        <w:r w:rsidR="00CA44D4">
          <w:rPr>
            <w:webHidden/>
          </w:rPr>
          <w:fldChar w:fldCharType="begin"/>
        </w:r>
        <w:r w:rsidR="00435A4F">
          <w:rPr>
            <w:webHidden/>
          </w:rPr>
          <w:instrText xml:space="preserve"> PAGEREF _Toc328545771 \h </w:instrText>
        </w:r>
        <w:r w:rsidR="00CA44D4">
          <w:rPr>
            <w:webHidden/>
          </w:rPr>
        </w:r>
        <w:r w:rsidR="00CA44D4">
          <w:rPr>
            <w:webHidden/>
          </w:rPr>
          <w:fldChar w:fldCharType="separate"/>
        </w:r>
        <w:r w:rsidR="00EB639A">
          <w:rPr>
            <w:webHidden/>
          </w:rPr>
          <w:t>43</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2" w:history="1">
        <w:r w:rsidR="00435A4F" w:rsidRPr="00037826">
          <w:rPr>
            <w:rStyle w:val="Hyperlink"/>
            <w:rFonts w:cs="Tahoma"/>
            <w:lang w:val="de-DE"/>
          </w:rPr>
          <w:t>Abonnementslicenties</w:t>
        </w:r>
        <w:r w:rsidR="00435A4F">
          <w:rPr>
            <w:webHidden/>
          </w:rPr>
          <w:tab/>
        </w:r>
        <w:r w:rsidR="00CA44D4">
          <w:rPr>
            <w:webHidden/>
          </w:rPr>
          <w:fldChar w:fldCharType="begin"/>
        </w:r>
        <w:r w:rsidR="00435A4F">
          <w:rPr>
            <w:webHidden/>
          </w:rPr>
          <w:instrText xml:space="preserve"> PAGEREF _Toc328545772 \h </w:instrText>
        </w:r>
        <w:r w:rsidR="00CA44D4">
          <w:rPr>
            <w:webHidden/>
          </w:rPr>
        </w:r>
        <w:r w:rsidR="00CA44D4">
          <w:rPr>
            <w:webHidden/>
          </w:rPr>
          <w:fldChar w:fldCharType="separate"/>
        </w:r>
        <w:r w:rsidR="00EB639A">
          <w:rPr>
            <w:webHidden/>
          </w:rPr>
          <w:t>43</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3" w:history="1">
        <w:r w:rsidR="00435A4F" w:rsidRPr="00037826">
          <w:rPr>
            <w:rStyle w:val="Hyperlink"/>
            <w:rFonts w:cs="Tahoma"/>
          </w:rPr>
          <w:t>Upgrade</w:t>
        </w:r>
        <w:r w:rsidR="00435A4F">
          <w:rPr>
            <w:webHidden/>
          </w:rPr>
          <w:tab/>
        </w:r>
        <w:r w:rsidR="00CA44D4">
          <w:rPr>
            <w:webHidden/>
          </w:rPr>
          <w:fldChar w:fldCharType="begin"/>
        </w:r>
        <w:r w:rsidR="00435A4F">
          <w:rPr>
            <w:webHidden/>
          </w:rPr>
          <w:instrText xml:space="preserve"> PAGEREF _Toc328545773 \h </w:instrText>
        </w:r>
        <w:r w:rsidR="00CA44D4">
          <w:rPr>
            <w:webHidden/>
          </w:rPr>
        </w:r>
        <w:r w:rsidR="00CA44D4">
          <w:rPr>
            <w:webHidden/>
          </w:rPr>
          <w:fldChar w:fldCharType="separate"/>
        </w:r>
        <w:r w:rsidR="00EB639A">
          <w:rPr>
            <w:webHidden/>
          </w:rPr>
          <w:t>44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4" w:history="1">
        <w:r w:rsidR="00435A4F" w:rsidRPr="00037826">
          <w:rPr>
            <w:rStyle w:val="Hyperlink"/>
            <w:rFonts w:cs="Tahoma"/>
            <w:lang w:val="de-DE"/>
          </w:rPr>
          <w:t>Upgrade en Software Assurance</w:t>
        </w:r>
        <w:r w:rsidR="00435A4F">
          <w:rPr>
            <w:webHidden/>
          </w:rPr>
          <w:tab/>
        </w:r>
        <w:r w:rsidR="00CA44D4">
          <w:rPr>
            <w:webHidden/>
          </w:rPr>
          <w:fldChar w:fldCharType="begin"/>
        </w:r>
        <w:r w:rsidR="00435A4F">
          <w:rPr>
            <w:webHidden/>
          </w:rPr>
          <w:instrText xml:space="preserve"> PAGEREF _Toc328545774 \h </w:instrText>
        </w:r>
        <w:r w:rsidR="00CA44D4">
          <w:rPr>
            <w:webHidden/>
          </w:rPr>
        </w:r>
        <w:r w:rsidR="00CA44D4">
          <w:rPr>
            <w:webHidden/>
          </w:rPr>
          <w:fldChar w:fldCharType="separate"/>
        </w:r>
        <w:r w:rsidR="00EB639A">
          <w:rPr>
            <w:webHidden/>
          </w:rPr>
          <w:t>44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5" w:history="1">
        <w:r w:rsidR="00435A4F" w:rsidRPr="00037826">
          <w:rPr>
            <w:rStyle w:val="Hyperlink"/>
            <w:rFonts w:cs="Tahoma"/>
            <w:lang w:val="nl-NL"/>
          </w:rPr>
          <w:t>Work at Home-licenties</w:t>
        </w:r>
        <w:r w:rsidR="00435A4F">
          <w:rPr>
            <w:webHidden/>
          </w:rPr>
          <w:tab/>
        </w:r>
        <w:r w:rsidR="00CA44D4">
          <w:rPr>
            <w:webHidden/>
          </w:rPr>
          <w:fldChar w:fldCharType="begin"/>
        </w:r>
        <w:r w:rsidR="00435A4F">
          <w:rPr>
            <w:webHidden/>
          </w:rPr>
          <w:instrText xml:space="preserve"> PAGEREF _Toc328545775 \h </w:instrText>
        </w:r>
        <w:r w:rsidR="00CA44D4">
          <w:rPr>
            <w:webHidden/>
          </w:rPr>
        </w:r>
        <w:r w:rsidR="00CA44D4">
          <w:rPr>
            <w:webHidden/>
          </w:rPr>
          <w:fldChar w:fldCharType="separate"/>
        </w:r>
        <w:r w:rsidR="00EB639A">
          <w:rPr>
            <w:webHidden/>
          </w:rPr>
          <w:t>44</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776" w:history="1">
        <w:r w:rsidR="00435A4F" w:rsidRPr="00037826">
          <w:rPr>
            <w:rStyle w:val="Hyperlink"/>
            <w:rFonts w:cs="Tahoma"/>
            <w:spacing w:val="-2"/>
            <w:lang w:val="nl-NL"/>
          </w:rPr>
          <w:t>SECTIE 5 – Prijzen en betalingsvoorwaarden voor online diensten</w:t>
        </w:r>
        <w:r w:rsidR="00435A4F">
          <w:rPr>
            <w:webHidden/>
          </w:rPr>
          <w:tab/>
        </w:r>
        <w:r w:rsidR="00CA44D4">
          <w:rPr>
            <w:webHidden/>
          </w:rPr>
          <w:fldChar w:fldCharType="begin"/>
        </w:r>
        <w:r w:rsidR="00435A4F">
          <w:rPr>
            <w:webHidden/>
          </w:rPr>
          <w:instrText xml:space="preserve"> PAGEREF _Toc328545776 \h </w:instrText>
        </w:r>
        <w:r w:rsidR="00CA44D4">
          <w:rPr>
            <w:webHidden/>
          </w:rPr>
        </w:r>
        <w:r w:rsidR="00CA44D4">
          <w:rPr>
            <w:webHidden/>
          </w:rPr>
          <w:fldChar w:fldCharType="separate"/>
        </w:r>
        <w:r w:rsidR="00EB639A">
          <w:rPr>
            <w:webHidden/>
          </w:rPr>
          <w:t>45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7" w:history="1">
        <w:r w:rsidR="00435A4F" w:rsidRPr="00037826">
          <w:rPr>
            <w:rStyle w:val="Hyperlink"/>
            <w:rFonts w:cs="Tahoma"/>
            <w:lang w:val="de-DE"/>
          </w:rPr>
          <w:t>Looptijd van abonnement op online diensten</w:t>
        </w:r>
        <w:r w:rsidR="00435A4F">
          <w:rPr>
            <w:webHidden/>
          </w:rPr>
          <w:tab/>
        </w:r>
        <w:r w:rsidR="00CA44D4">
          <w:rPr>
            <w:webHidden/>
          </w:rPr>
          <w:fldChar w:fldCharType="begin"/>
        </w:r>
        <w:r w:rsidR="00435A4F">
          <w:rPr>
            <w:webHidden/>
          </w:rPr>
          <w:instrText xml:space="preserve"> PAGEREF _Toc328545777 \h </w:instrText>
        </w:r>
        <w:r w:rsidR="00CA44D4">
          <w:rPr>
            <w:webHidden/>
          </w:rPr>
        </w:r>
        <w:r w:rsidR="00CA44D4">
          <w:rPr>
            <w:webHidden/>
          </w:rPr>
          <w:fldChar w:fldCharType="separate"/>
        </w:r>
        <w:r w:rsidR="00EB639A">
          <w:rPr>
            <w:webHidden/>
          </w:rPr>
          <w:t>45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8" w:history="1">
        <w:r w:rsidR="00435A4F" w:rsidRPr="00037826">
          <w:rPr>
            <w:rStyle w:val="Hyperlink"/>
            <w:rFonts w:cs="Tahoma"/>
            <w:lang w:val="de-DE"/>
          </w:rPr>
          <w:t>Aanschaf en automatische verlenging van online diensten</w:t>
        </w:r>
        <w:r w:rsidR="00435A4F">
          <w:rPr>
            <w:webHidden/>
          </w:rPr>
          <w:tab/>
        </w:r>
        <w:r w:rsidR="00CA44D4">
          <w:rPr>
            <w:webHidden/>
          </w:rPr>
          <w:fldChar w:fldCharType="begin"/>
        </w:r>
        <w:r w:rsidR="00435A4F">
          <w:rPr>
            <w:webHidden/>
          </w:rPr>
          <w:instrText xml:space="preserve"> PAGEREF _Toc328545778 \h </w:instrText>
        </w:r>
        <w:r w:rsidR="00CA44D4">
          <w:rPr>
            <w:webHidden/>
          </w:rPr>
        </w:r>
        <w:r w:rsidR="00CA44D4">
          <w:rPr>
            <w:webHidden/>
          </w:rPr>
          <w:fldChar w:fldCharType="separate"/>
        </w:r>
        <w:r w:rsidR="00EB639A">
          <w:rPr>
            <w:webHidden/>
          </w:rPr>
          <w:t>46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79" w:history="1">
        <w:r w:rsidR="00435A4F" w:rsidRPr="00037826">
          <w:rPr>
            <w:rStyle w:val="Hyperlink"/>
            <w:rFonts w:cs="Tahoma"/>
            <w:lang w:val="de-DE"/>
          </w:rPr>
          <w:t>De verlengings- en automatische verlengingsstatus beheren</w:t>
        </w:r>
        <w:r w:rsidR="00435A4F">
          <w:rPr>
            <w:webHidden/>
          </w:rPr>
          <w:tab/>
        </w:r>
        <w:r w:rsidR="00CA44D4">
          <w:rPr>
            <w:webHidden/>
          </w:rPr>
          <w:fldChar w:fldCharType="begin"/>
        </w:r>
        <w:r w:rsidR="00435A4F">
          <w:rPr>
            <w:webHidden/>
          </w:rPr>
          <w:instrText xml:space="preserve"> PAGEREF _Toc328545779 \h </w:instrText>
        </w:r>
        <w:r w:rsidR="00CA44D4">
          <w:rPr>
            <w:webHidden/>
          </w:rPr>
        </w:r>
        <w:r w:rsidR="00CA44D4">
          <w:rPr>
            <w:webHidden/>
          </w:rPr>
          <w:fldChar w:fldCharType="separate"/>
        </w:r>
        <w:r w:rsidR="00EB639A">
          <w:rPr>
            <w:webHidden/>
          </w:rPr>
          <w:t>47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80" w:history="1">
        <w:r w:rsidR="00435A4F" w:rsidRPr="00037826">
          <w:rPr>
            <w:rStyle w:val="Hyperlink"/>
            <w:rFonts w:cs="Tahoma"/>
            <w:lang w:val="de-DE"/>
          </w:rPr>
          <w:t>Annulering online diensten</w:t>
        </w:r>
        <w:r w:rsidR="00435A4F">
          <w:rPr>
            <w:webHidden/>
          </w:rPr>
          <w:tab/>
        </w:r>
        <w:r w:rsidR="00CA44D4">
          <w:rPr>
            <w:webHidden/>
          </w:rPr>
          <w:fldChar w:fldCharType="begin"/>
        </w:r>
        <w:r w:rsidR="00435A4F">
          <w:rPr>
            <w:webHidden/>
          </w:rPr>
          <w:instrText xml:space="preserve"> PAGEREF _Toc328545780 \h </w:instrText>
        </w:r>
        <w:r w:rsidR="00CA44D4">
          <w:rPr>
            <w:webHidden/>
          </w:rPr>
        </w:r>
        <w:r w:rsidR="00CA44D4">
          <w:rPr>
            <w:webHidden/>
          </w:rPr>
          <w:fldChar w:fldCharType="separate"/>
        </w:r>
        <w:r w:rsidR="00EB639A">
          <w:rPr>
            <w:webHidden/>
          </w:rPr>
          <w:t>47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81" w:history="1">
        <w:r w:rsidR="00435A4F" w:rsidRPr="00037826">
          <w:rPr>
            <w:rStyle w:val="Hyperlink"/>
            <w:rFonts w:cs="Tahoma"/>
            <w:lang w:val="de-DE"/>
          </w:rPr>
          <w:t>Betalingstermijnopties voor online diensten</w:t>
        </w:r>
        <w:r w:rsidR="00435A4F">
          <w:rPr>
            <w:webHidden/>
          </w:rPr>
          <w:tab/>
        </w:r>
        <w:r w:rsidR="00CA44D4">
          <w:rPr>
            <w:webHidden/>
          </w:rPr>
          <w:fldChar w:fldCharType="begin"/>
        </w:r>
        <w:r w:rsidR="00435A4F">
          <w:rPr>
            <w:webHidden/>
          </w:rPr>
          <w:instrText xml:space="preserve"> PAGEREF _Toc328545781 \h </w:instrText>
        </w:r>
        <w:r w:rsidR="00CA44D4">
          <w:rPr>
            <w:webHidden/>
          </w:rPr>
        </w:r>
        <w:r w:rsidR="00CA44D4">
          <w:rPr>
            <w:webHidden/>
          </w:rPr>
          <w:fldChar w:fldCharType="separate"/>
        </w:r>
        <w:r w:rsidR="00EB639A">
          <w:rPr>
            <w:webHidden/>
          </w:rPr>
          <w:t>47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82" w:history="1">
        <w:r w:rsidR="00435A4F" w:rsidRPr="00037826">
          <w:rPr>
            <w:rStyle w:val="Hyperlink"/>
            <w:rFonts w:cs="Tahoma"/>
            <w:lang w:val="de-DE"/>
          </w:rPr>
          <w:t>Minimale aankoopvereisten voor online diensten in Volume Licensing</w:t>
        </w:r>
        <w:r w:rsidR="00435A4F">
          <w:rPr>
            <w:webHidden/>
          </w:rPr>
          <w:tab/>
        </w:r>
        <w:r w:rsidR="00CA44D4">
          <w:rPr>
            <w:webHidden/>
          </w:rPr>
          <w:fldChar w:fldCharType="begin"/>
        </w:r>
        <w:r w:rsidR="00435A4F">
          <w:rPr>
            <w:webHidden/>
          </w:rPr>
          <w:instrText xml:space="preserve"> PAGEREF _Toc328545782 \h </w:instrText>
        </w:r>
        <w:r w:rsidR="00CA44D4">
          <w:rPr>
            <w:webHidden/>
          </w:rPr>
        </w:r>
        <w:r w:rsidR="00CA44D4">
          <w:rPr>
            <w:webHidden/>
          </w:rPr>
          <w:fldChar w:fldCharType="separate"/>
        </w:r>
        <w:r w:rsidR="00EB639A">
          <w:rPr>
            <w:webHidden/>
          </w:rPr>
          <w:t>48</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83" w:history="1">
        <w:r w:rsidR="00435A4F" w:rsidRPr="00037826">
          <w:rPr>
            <w:rStyle w:val="Hyperlink"/>
            <w:rFonts w:cs="Tahoma"/>
            <w:lang w:val="de-DE"/>
          </w:rPr>
          <w:t>Plaatselijke beschikbaarheid van Online Diensten</w:t>
        </w:r>
        <w:r w:rsidR="00435A4F">
          <w:rPr>
            <w:webHidden/>
          </w:rPr>
          <w:tab/>
        </w:r>
        <w:r w:rsidR="00CA44D4">
          <w:rPr>
            <w:webHidden/>
          </w:rPr>
          <w:fldChar w:fldCharType="begin"/>
        </w:r>
        <w:r w:rsidR="00435A4F">
          <w:rPr>
            <w:webHidden/>
          </w:rPr>
          <w:instrText xml:space="preserve"> PAGEREF _Toc328545783 \h </w:instrText>
        </w:r>
        <w:r w:rsidR="00CA44D4">
          <w:rPr>
            <w:webHidden/>
          </w:rPr>
        </w:r>
        <w:r w:rsidR="00CA44D4">
          <w:rPr>
            <w:webHidden/>
          </w:rPr>
          <w:fldChar w:fldCharType="separate"/>
        </w:r>
        <w:r w:rsidR="00EB639A">
          <w:rPr>
            <w:webHidden/>
          </w:rPr>
          <w:t>48</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84" w:history="1">
        <w:r w:rsidR="00435A4F" w:rsidRPr="00037826">
          <w:rPr>
            <w:rStyle w:val="Hyperlink"/>
            <w:rFonts w:cs="Tahoma"/>
            <w:lang w:val="de-DE"/>
          </w:rPr>
          <w:t>Aanvullende voorwaarden voor online diensten</w:t>
        </w:r>
        <w:r w:rsidR="00435A4F">
          <w:rPr>
            <w:webHidden/>
          </w:rPr>
          <w:tab/>
        </w:r>
        <w:r w:rsidR="00CA44D4">
          <w:rPr>
            <w:webHidden/>
          </w:rPr>
          <w:fldChar w:fldCharType="begin"/>
        </w:r>
        <w:r w:rsidR="00435A4F">
          <w:rPr>
            <w:webHidden/>
          </w:rPr>
          <w:instrText xml:space="preserve"> PAGEREF _Toc328545784 \h </w:instrText>
        </w:r>
        <w:r w:rsidR="00CA44D4">
          <w:rPr>
            <w:webHidden/>
          </w:rPr>
        </w:r>
        <w:r w:rsidR="00CA44D4">
          <w:rPr>
            <w:webHidden/>
          </w:rPr>
          <w:fldChar w:fldCharType="separate"/>
        </w:r>
        <w:r w:rsidR="00EB639A">
          <w:rPr>
            <w:webHidden/>
          </w:rPr>
          <w:t>48</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785" w:history="1">
        <w:r w:rsidR="00435A4F" w:rsidRPr="00037826">
          <w:rPr>
            <w:rStyle w:val="Hyperlink"/>
            <w:rFonts w:cs="Tahoma"/>
            <w:lang w:val="nl-NL"/>
          </w:rPr>
          <w:t>SECTIE 6 – Regels voor verlenging van Software Assurance</w:t>
        </w:r>
        <w:r w:rsidR="00435A4F">
          <w:rPr>
            <w:webHidden/>
          </w:rPr>
          <w:tab/>
        </w:r>
        <w:r w:rsidR="00CA44D4">
          <w:rPr>
            <w:webHidden/>
          </w:rPr>
          <w:fldChar w:fldCharType="begin"/>
        </w:r>
        <w:r w:rsidR="00435A4F">
          <w:rPr>
            <w:webHidden/>
          </w:rPr>
          <w:instrText xml:space="preserve"> PAGEREF _Toc328545785 \h </w:instrText>
        </w:r>
        <w:r w:rsidR="00CA44D4">
          <w:rPr>
            <w:webHidden/>
          </w:rPr>
        </w:r>
        <w:r w:rsidR="00CA44D4">
          <w:rPr>
            <w:webHidden/>
          </w:rPr>
          <w:fldChar w:fldCharType="separate"/>
        </w:r>
        <w:r w:rsidR="00EB639A">
          <w:rPr>
            <w:webHidden/>
          </w:rPr>
          <w:t>49</w:t>
        </w:r>
        <w:r w:rsidR="00CA44D4">
          <w:rPr>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86" w:history="1">
        <w:r w:rsidR="00435A4F" w:rsidRPr="00037826">
          <w:rPr>
            <w:rStyle w:val="Hyperlink"/>
            <w:rFonts w:cs="Tahoma"/>
            <w:noProof/>
          </w:rPr>
          <w:t>Open License</w:t>
        </w:r>
        <w:r w:rsidR="00435A4F">
          <w:rPr>
            <w:noProof/>
            <w:webHidden/>
          </w:rPr>
          <w:tab/>
        </w:r>
        <w:r w:rsidR="00CA44D4">
          <w:rPr>
            <w:noProof/>
            <w:webHidden/>
          </w:rPr>
          <w:fldChar w:fldCharType="begin"/>
        </w:r>
        <w:r w:rsidR="00435A4F">
          <w:rPr>
            <w:noProof/>
            <w:webHidden/>
          </w:rPr>
          <w:instrText xml:space="preserve"> PAGEREF _Toc328545786 \h </w:instrText>
        </w:r>
        <w:r w:rsidR="00CA44D4">
          <w:rPr>
            <w:noProof/>
            <w:webHidden/>
          </w:rPr>
        </w:r>
        <w:r w:rsidR="00CA44D4">
          <w:rPr>
            <w:noProof/>
            <w:webHidden/>
          </w:rPr>
          <w:fldChar w:fldCharType="separate"/>
        </w:r>
        <w:r w:rsidR="00EB639A">
          <w:rPr>
            <w:noProof/>
            <w:webHidden/>
          </w:rPr>
          <w:t>49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87" w:history="1">
        <w:r w:rsidR="00435A4F" w:rsidRPr="00037826">
          <w:rPr>
            <w:rStyle w:val="Hyperlink"/>
            <w:rFonts w:cs="Tahoma"/>
            <w:noProof/>
            <w:lang w:val="nl-NL"/>
          </w:rPr>
          <w:t>Open Value 20xx</w:t>
        </w:r>
        <w:r w:rsidR="00435A4F">
          <w:rPr>
            <w:noProof/>
            <w:webHidden/>
          </w:rPr>
          <w:tab/>
        </w:r>
        <w:r w:rsidR="00CA44D4">
          <w:rPr>
            <w:noProof/>
            <w:webHidden/>
          </w:rPr>
          <w:fldChar w:fldCharType="begin"/>
        </w:r>
        <w:r w:rsidR="00435A4F">
          <w:rPr>
            <w:noProof/>
            <w:webHidden/>
          </w:rPr>
          <w:instrText xml:space="preserve"> PAGEREF _Toc328545787 \h </w:instrText>
        </w:r>
        <w:r w:rsidR="00CA44D4">
          <w:rPr>
            <w:noProof/>
            <w:webHidden/>
          </w:rPr>
        </w:r>
        <w:r w:rsidR="00CA44D4">
          <w:rPr>
            <w:noProof/>
            <w:webHidden/>
          </w:rPr>
          <w:fldChar w:fldCharType="separate"/>
        </w:r>
        <w:r w:rsidR="00EB639A">
          <w:rPr>
            <w:noProof/>
            <w:webHidden/>
          </w:rPr>
          <w:t>49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88" w:history="1">
        <w:r w:rsidR="00435A4F" w:rsidRPr="00037826">
          <w:rPr>
            <w:rStyle w:val="Hyperlink"/>
            <w:rFonts w:cs="Tahoma"/>
            <w:noProof/>
          </w:rPr>
          <w:t>Select 20xx</w:t>
        </w:r>
        <w:r w:rsidR="00435A4F">
          <w:rPr>
            <w:noProof/>
            <w:webHidden/>
          </w:rPr>
          <w:tab/>
        </w:r>
        <w:r w:rsidR="00CA44D4">
          <w:rPr>
            <w:noProof/>
            <w:webHidden/>
          </w:rPr>
          <w:fldChar w:fldCharType="begin"/>
        </w:r>
        <w:r w:rsidR="00435A4F">
          <w:rPr>
            <w:noProof/>
            <w:webHidden/>
          </w:rPr>
          <w:instrText xml:space="preserve"> PAGEREF _Toc328545788 \h </w:instrText>
        </w:r>
        <w:r w:rsidR="00CA44D4">
          <w:rPr>
            <w:noProof/>
            <w:webHidden/>
          </w:rPr>
        </w:r>
        <w:r w:rsidR="00CA44D4">
          <w:rPr>
            <w:noProof/>
            <w:webHidden/>
          </w:rPr>
          <w:fldChar w:fldCharType="separate"/>
        </w:r>
        <w:r w:rsidR="00EB639A">
          <w:rPr>
            <w:noProof/>
            <w:webHidden/>
          </w:rPr>
          <w:t>49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89" w:history="1">
        <w:r w:rsidR="00435A4F" w:rsidRPr="00037826">
          <w:rPr>
            <w:rStyle w:val="Hyperlink"/>
            <w:rFonts w:cs="Tahoma"/>
            <w:noProof/>
          </w:rPr>
          <w:t>Dekking verlengen onder dezelfde overeenkomst</w:t>
        </w:r>
        <w:r w:rsidR="00435A4F">
          <w:rPr>
            <w:noProof/>
            <w:webHidden/>
          </w:rPr>
          <w:tab/>
        </w:r>
        <w:r w:rsidR="00CA44D4">
          <w:rPr>
            <w:noProof/>
            <w:webHidden/>
          </w:rPr>
          <w:fldChar w:fldCharType="begin"/>
        </w:r>
        <w:r w:rsidR="00435A4F">
          <w:rPr>
            <w:noProof/>
            <w:webHidden/>
          </w:rPr>
          <w:instrText xml:space="preserve"> PAGEREF _Toc328545789 \h </w:instrText>
        </w:r>
        <w:r w:rsidR="00CA44D4">
          <w:rPr>
            <w:noProof/>
            <w:webHidden/>
          </w:rPr>
        </w:r>
        <w:r w:rsidR="00CA44D4">
          <w:rPr>
            <w:noProof/>
            <w:webHidden/>
          </w:rPr>
          <w:fldChar w:fldCharType="separate"/>
        </w:r>
        <w:r w:rsidR="00EB639A">
          <w:rPr>
            <w:noProof/>
            <w:webHidden/>
          </w:rPr>
          <w:t>49</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90" w:history="1">
        <w:r w:rsidR="00435A4F" w:rsidRPr="00037826">
          <w:rPr>
            <w:rStyle w:val="Hyperlink"/>
            <w:rFonts w:cs="Tahoma"/>
            <w:noProof/>
            <w:lang w:val="nl-NL"/>
          </w:rPr>
          <w:t>Dekking verlengen onder een afzonderlijke overeenkomst</w:t>
        </w:r>
        <w:r w:rsidR="00435A4F">
          <w:rPr>
            <w:noProof/>
            <w:webHidden/>
          </w:rPr>
          <w:tab/>
        </w:r>
        <w:r w:rsidR="00CA44D4">
          <w:rPr>
            <w:noProof/>
            <w:webHidden/>
          </w:rPr>
          <w:fldChar w:fldCharType="begin"/>
        </w:r>
        <w:r w:rsidR="00435A4F">
          <w:rPr>
            <w:noProof/>
            <w:webHidden/>
          </w:rPr>
          <w:instrText xml:space="preserve"> PAGEREF _Toc328545790 \h </w:instrText>
        </w:r>
        <w:r w:rsidR="00CA44D4">
          <w:rPr>
            <w:noProof/>
            <w:webHidden/>
          </w:rPr>
        </w:r>
        <w:r w:rsidR="00CA44D4">
          <w:rPr>
            <w:noProof/>
            <w:webHidden/>
          </w:rPr>
          <w:fldChar w:fldCharType="separate"/>
        </w:r>
        <w:r w:rsidR="00EB639A">
          <w:rPr>
            <w:noProof/>
            <w:webHidden/>
          </w:rPr>
          <w:t>50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91" w:history="1">
        <w:r w:rsidR="00435A4F" w:rsidRPr="00037826">
          <w:rPr>
            <w:rStyle w:val="Hyperlink"/>
            <w:rFonts w:cs="Tahoma"/>
            <w:noProof/>
            <w:lang w:val="de-DE"/>
          </w:rPr>
          <w:t>Select Plus 20xx</w:t>
        </w:r>
        <w:r w:rsidR="00435A4F">
          <w:rPr>
            <w:noProof/>
            <w:webHidden/>
          </w:rPr>
          <w:tab/>
        </w:r>
        <w:r w:rsidR="00CA44D4">
          <w:rPr>
            <w:noProof/>
            <w:webHidden/>
          </w:rPr>
          <w:fldChar w:fldCharType="begin"/>
        </w:r>
        <w:r w:rsidR="00435A4F">
          <w:rPr>
            <w:noProof/>
            <w:webHidden/>
          </w:rPr>
          <w:instrText xml:space="preserve"> PAGEREF _Toc328545791 \h </w:instrText>
        </w:r>
        <w:r w:rsidR="00CA44D4">
          <w:rPr>
            <w:noProof/>
            <w:webHidden/>
          </w:rPr>
        </w:r>
        <w:r w:rsidR="00CA44D4">
          <w:rPr>
            <w:noProof/>
            <w:webHidden/>
          </w:rPr>
          <w:fldChar w:fldCharType="separate"/>
        </w:r>
        <w:r w:rsidR="00EB639A">
          <w:rPr>
            <w:noProof/>
            <w:webHidden/>
          </w:rPr>
          <w:t>50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92" w:history="1">
        <w:r w:rsidR="00435A4F" w:rsidRPr="00037826">
          <w:rPr>
            <w:rStyle w:val="Hyperlink"/>
            <w:rFonts w:cs="Tahoma"/>
            <w:noProof/>
            <w:lang w:val="de-DE"/>
          </w:rPr>
          <w:t>Enterprise Overeenkomst 2011 en latere versies</w:t>
        </w:r>
        <w:r w:rsidR="00435A4F">
          <w:rPr>
            <w:noProof/>
            <w:webHidden/>
          </w:rPr>
          <w:tab/>
        </w:r>
        <w:r w:rsidR="00CA44D4">
          <w:rPr>
            <w:noProof/>
            <w:webHidden/>
          </w:rPr>
          <w:fldChar w:fldCharType="begin"/>
        </w:r>
        <w:r w:rsidR="00435A4F">
          <w:rPr>
            <w:noProof/>
            <w:webHidden/>
          </w:rPr>
          <w:instrText xml:space="preserve"> PAGEREF _Toc328545792 \h </w:instrText>
        </w:r>
        <w:r w:rsidR="00CA44D4">
          <w:rPr>
            <w:noProof/>
            <w:webHidden/>
          </w:rPr>
        </w:r>
        <w:r w:rsidR="00CA44D4">
          <w:rPr>
            <w:noProof/>
            <w:webHidden/>
          </w:rPr>
          <w:fldChar w:fldCharType="separate"/>
        </w:r>
        <w:r w:rsidR="00EB639A">
          <w:rPr>
            <w:noProof/>
            <w:webHidden/>
          </w:rPr>
          <w:t>50</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93" w:history="1">
        <w:r w:rsidR="00435A4F" w:rsidRPr="00037826">
          <w:rPr>
            <w:rStyle w:val="Hyperlink"/>
            <w:rFonts w:cs="Tahoma"/>
            <w:noProof/>
            <w:lang w:val="nl-NL"/>
          </w:rPr>
          <w:t>Enterprise Overeenkomst vóór 2011</w:t>
        </w:r>
        <w:r w:rsidR="00435A4F">
          <w:rPr>
            <w:noProof/>
            <w:webHidden/>
          </w:rPr>
          <w:tab/>
        </w:r>
        <w:r w:rsidR="00CA44D4">
          <w:rPr>
            <w:noProof/>
            <w:webHidden/>
          </w:rPr>
          <w:fldChar w:fldCharType="begin"/>
        </w:r>
        <w:r w:rsidR="00435A4F">
          <w:rPr>
            <w:noProof/>
            <w:webHidden/>
          </w:rPr>
          <w:instrText xml:space="preserve"> PAGEREF _Toc328545793 \h </w:instrText>
        </w:r>
        <w:r w:rsidR="00CA44D4">
          <w:rPr>
            <w:noProof/>
            <w:webHidden/>
          </w:rPr>
        </w:r>
        <w:r w:rsidR="00CA44D4">
          <w:rPr>
            <w:noProof/>
            <w:webHidden/>
          </w:rPr>
          <w:fldChar w:fldCharType="separate"/>
        </w:r>
        <w:r w:rsidR="00EB639A">
          <w:rPr>
            <w:noProof/>
            <w:webHidden/>
          </w:rPr>
          <w:t>51</w:t>
        </w:r>
        <w:r w:rsidR="00CA44D4">
          <w:rPr>
            <w:noProof/>
            <w:webHidden/>
          </w:rPr>
          <w:fldChar w:fldCharType="end"/>
        </w:r>
      </w:hyperlink>
    </w:p>
    <w:p w:rsidR="00435A4F" w:rsidRDefault="00BB1302" w:rsidP="00435A4F">
      <w:pPr>
        <w:pStyle w:val="TOC4"/>
        <w:rPr>
          <w:rFonts w:asciiTheme="minorHAnsi" w:eastAsiaTheme="minorEastAsia" w:hAnsiTheme="minorHAnsi" w:cstheme="minorBidi"/>
          <w:noProof/>
          <w:sz w:val="22"/>
          <w:szCs w:val="22"/>
          <w:lang w:eastAsia="zh-CN"/>
        </w:rPr>
      </w:pPr>
      <w:hyperlink w:anchor="_Toc328545794" w:history="1">
        <w:r w:rsidR="00435A4F" w:rsidRPr="00037826">
          <w:rPr>
            <w:rStyle w:val="Hyperlink"/>
            <w:rFonts w:cs="Tahoma"/>
            <w:noProof/>
            <w:lang w:val="nl-NL"/>
          </w:rPr>
          <w:t>Cross-Program-verlenging</w:t>
        </w:r>
        <w:r w:rsidR="00435A4F">
          <w:rPr>
            <w:noProof/>
            <w:webHidden/>
          </w:rPr>
          <w:tab/>
        </w:r>
        <w:r w:rsidR="00CA44D4">
          <w:rPr>
            <w:noProof/>
            <w:webHidden/>
          </w:rPr>
          <w:fldChar w:fldCharType="begin"/>
        </w:r>
        <w:r w:rsidR="00435A4F">
          <w:rPr>
            <w:noProof/>
            <w:webHidden/>
          </w:rPr>
          <w:instrText xml:space="preserve"> PAGEREF _Toc328545794 \h </w:instrText>
        </w:r>
        <w:r w:rsidR="00CA44D4">
          <w:rPr>
            <w:noProof/>
            <w:webHidden/>
          </w:rPr>
        </w:r>
        <w:r w:rsidR="00CA44D4">
          <w:rPr>
            <w:noProof/>
            <w:webHidden/>
          </w:rPr>
          <w:fldChar w:fldCharType="separate"/>
        </w:r>
        <w:r w:rsidR="00EB639A">
          <w:rPr>
            <w:noProof/>
            <w:webHidden/>
          </w:rPr>
          <w:t>51</w:t>
        </w:r>
        <w:r w:rsidR="00CA44D4">
          <w:rPr>
            <w:noProof/>
            <w:webHidden/>
          </w:rPr>
          <w:fldChar w:fldCharType="end"/>
        </w:r>
      </w:hyperlink>
    </w:p>
    <w:p w:rsidR="00435A4F" w:rsidRDefault="00BB1302" w:rsidP="00076770">
      <w:pPr>
        <w:pStyle w:val="TOC1"/>
        <w:rPr>
          <w:rFonts w:asciiTheme="minorHAnsi" w:eastAsiaTheme="minorEastAsia" w:hAnsiTheme="minorHAnsi" w:cstheme="minorBidi"/>
          <w:b w:val="0"/>
          <w:caps w:val="0"/>
          <w:color w:val="auto"/>
          <w:szCs w:val="22"/>
          <w:lang w:eastAsia="zh-CN"/>
        </w:rPr>
      </w:pPr>
      <w:hyperlink w:anchor="_Toc328545795" w:history="1">
        <w:r w:rsidR="00435A4F" w:rsidRPr="00037826">
          <w:rPr>
            <w:rStyle w:val="Hyperlink"/>
            <w:rFonts w:cs="Tahoma"/>
            <w:lang w:val="nl-NL"/>
          </w:rPr>
          <w:t>SECTIE 7 – software assurance (SA) BENEFITS EN online</w:t>
        </w:r>
        <w:r w:rsidR="00076770">
          <w:rPr>
            <w:rStyle w:val="Hyperlink"/>
            <w:rFonts w:cs="Tahoma"/>
            <w:lang w:val="nl-NL"/>
          </w:rPr>
          <w:t> </w:t>
        </w:r>
        <w:r w:rsidR="00435A4F" w:rsidRPr="00037826">
          <w:rPr>
            <w:rStyle w:val="Hyperlink"/>
            <w:rFonts w:cs="Tahoma"/>
            <w:lang w:val="nl-NL"/>
          </w:rPr>
          <w:t>DIENSTEN</w:t>
        </w:r>
        <w:r w:rsidR="00076770">
          <w:rPr>
            <w:rStyle w:val="Hyperlink"/>
            <w:rFonts w:cs="Tahoma"/>
            <w:lang w:val="nl-NL"/>
          </w:rPr>
          <w:t> </w:t>
        </w:r>
        <w:r w:rsidR="00435A4F" w:rsidRPr="00037826">
          <w:rPr>
            <w:rStyle w:val="Hyperlink"/>
            <w:rFonts w:cs="Tahoma"/>
            <w:lang w:val="nl-NL"/>
          </w:rPr>
          <w:t>(OLS)</w:t>
        </w:r>
        <w:r w:rsidR="00076770">
          <w:rPr>
            <w:rStyle w:val="Hyperlink"/>
            <w:rFonts w:cs="Tahoma"/>
            <w:lang w:val="nl-NL"/>
          </w:rPr>
          <w:t> </w:t>
        </w:r>
        <w:r w:rsidR="00435A4F" w:rsidRPr="00037826">
          <w:rPr>
            <w:rStyle w:val="Hyperlink"/>
            <w:rFonts w:cs="Tahoma"/>
            <w:lang w:val="nl-NL"/>
          </w:rPr>
          <w:t>Benefits</w:t>
        </w:r>
        <w:r w:rsidR="00435A4F">
          <w:rPr>
            <w:webHidden/>
          </w:rPr>
          <w:tab/>
        </w:r>
        <w:r w:rsidR="00CA44D4">
          <w:rPr>
            <w:webHidden/>
          </w:rPr>
          <w:fldChar w:fldCharType="begin"/>
        </w:r>
        <w:r w:rsidR="00435A4F">
          <w:rPr>
            <w:webHidden/>
          </w:rPr>
          <w:instrText xml:space="preserve"> PAGEREF _Toc328545795 \h </w:instrText>
        </w:r>
        <w:r w:rsidR="00CA44D4">
          <w:rPr>
            <w:webHidden/>
          </w:rPr>
        </w:r>
        <w:r w:rsidR="00CA44D4">
          <w:rPr>
            <w:webHidden/>
          </w:rPr>
          <w:fldChar w:fldCharType="separate"/>
        </w:r>
        <w:r w:rsidR="00EB639A">
          <w:rPr>
            <w:webHidden/>
          </w:rPr>
          <w:t>52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96" w:history="1">
        <w:r w:rsidR="00435A4F" w:rsidRPr="00037826">
          <w:rPr>
            <w:rStyle w:val="Hyperlink"/>
            <w:rFonts w:cs="Tahoma"/>
            <w:lang w:val="nl-NL"/>
          </w:rPr>
          <w:t>Rechten voor het gebruik van nieuwe versies</w:t>
        </w:r>
        <w:r w:rsidR="00435A4F">
          <w:rPr>
            <w:webHidden/>
          </w:rPr>
          <w:tab/>
        </w:r>
        <w:r w:rsidR="00CA44D4">
          <w:rPr>
            <w:webHidden/>
          </w:rPr>
          <w:fldChar w:fldCharType="begin"/>
        </w:r>
        <w:r w:rsidR="00435A4F">
          <w:rPr>
            <w:webHidden/>
          </w:rPr>
          <w:instrText xml:space="preserve"> PAGEREF _Toc328545796 \h </w:instrText>
        </w:r>
        <w:r w:rsidR="00CA44D4">
          <w:rPr>
            <w:webHidden/>
          </w:rPr>
        </w:r>
        <w:r w:rsidR="00CA44D4">
          <w:rPr>
            <w:webHidden/>
          </w:rPr>
          <w:fldChar w:fldCharType="separate"/>
        </w:r>
        <w:r w:rsidR="00EB639A">
          <w:rPr>
            <w:webHidden/>
          </w:rPr>
          <w:t>54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797" w:history="1">
        <w:r w:rsidR="00435A4F" w:rsidRPr="00037826">
          <w:rPr>
            <w:rStyle w:val="Hyperlink"/>
            <w:rFonts w:cs="Tahoma"/>
            <w:lang w:val="nl-NL"/>
          </w:rPr>
          <w:t>Office Multi Language Pack</w:t>
        </w:r>
        <w:r w:rsidR="00435A4F">
          <w:rPr>
            <w:webHidden/>
          </w:rPr>
          <w:tab/>
        </w:r>
        <w:r w:rsidR="00CA44D4">
          <w:rPr>
            <w:webHidden/>
          </w:rPr>
          <w:fldChar w:fldCharType="begin"/>
        </w:r>
        <w:r w:rsidR="00435A4F">
          <w:rPr>
            <w:webHidden/>
          </w:rPr>
          <w:instrText xml:space="preserve"> PAGEREF _Toc328545797 \h </w:instrText>
        </w:r>
        <w:r w:rsidR="00CA44D4">
          <w:rPr>
            <w:webHidden/>
          </w:rPr>
        </w:r>
        <w:r w:rsidR="00CA44D4">
          <w:rPr>
            <w:webHidden/>
          </w:rPr>
          <w:fldChar w:fldCharType="separate"/>
        </w:r>
        <w:r w:rsidR="00EB639A">
          <w:rPr>
            <w:webHidden/>
          </w:rPr>
          <w:t>54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98" w:history="1">
        <w:r w:rsidR="00435A4F" w:rsidRPr="00037826">
          <w:rPr>
            <w:rStyle w:val="Hyperlink"/>
            <w:rFonts w:cs="Tahoma"/>
          </w:rPr>
          <w:t>Windows 7 Enterprise</w:t>
        </w:r>
        <w:r w:rsidR="00435A4F">
          <w:rPr>
            <w:webHidden/>
          </w:rPr>
          <w:tab/>
        </w:r>
        <w:r w:rsidR="00CA44D4">
          <w:rPr>
            <w:webHidden/>
          </w:rPr>
          <w:fldChar w:fldCharType="begin"/>
        </w:r>
        <w:r w:rsidR="00435A4F">
          <w:rPr>
            <w:webHidden/>
          </w:rPr>
          <w:instrText xml:space="preserve"> PAGEREF _Toc328545798 \h </w:instrText>
        </w:r>
        <w:r w:rsidR="00CA44D4">
          <w:rPr>
            <w:webHidden/>
          </w:rPr>
        </w:r>
        <w:r w:rsidR="00CA44D4">
          <w:rPr>
            <w:webHidden/>
          </w:rPr>
          <w:fldChar w:fldCharType="separate"/>
        </w:r>
        <w:r w:rsidR="00EB639A">
          <w:rPr>
            <w:webHidden/>
          </w:rPr>
          <w:t>59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799" w:history="1">
        <w:r w:rsidR="00435A4F" w:rsidRPr="00037826">
          <w:rPr>
            <w:rStyle w:val="Hyperlink"/>
            <w:rFonts w:cs="Tahoma"/>
          </w:rPr>
          <w:t>Trainingscoupons</w:t>
        </w:r>
        <w:r w:rsidR="00435A4F">
          <w:rPr>
            <w:webHidden/>
          </w:rPr>
          <w:tab/>
        </w:r>
        <w:r w:rsidR="00CA44D4">
          <w:rPr>
            <w:webHidden/>
          </w:rPr>
          <w:fldChar w:fldCharType="begin"/>
        </w:r>
        <w:r w:rsidR="00435A4F">
          <w:rPr>
            <w:webHidden/>
          </w:rPr>
          <w:instrText xml:space="preserve"> PAGEREF _Toc328545799 \h </w:instrText>
        </w:r>
        <w:r w:rsidR="00CA44D4">
          <w:rPr>
            <w:webHidden/>
          </w:rPr>
        </w:r>
        <w:r w:rsidR="00CA44D4">
          <w:rPr>
            <w:webHidden/>
          </w:rPr>
          <w:fldChar w:fldCharType="separate"/>
        </w:r>
        <w:r w:rsidR="00EB639A">
          <w:rPr>
            <w:webHidden/>
          </w:rPr>
          <w:t>59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0" w:history="1">
        <w:r w:rsidR="00435A4F" w:rsidRPr="00037826">
          <w:rPr>
            <w:rStyle w:val="Hyperlink"/>
            <w:rFonts w:cs="Tahoma"/>
          </w:rPr>
          <w:t>E-Learning</w:t>
        </w:r>
        <w:r w:rsidR="00435A4F">
          <w:rPr>
            <w:webHidden/>
          </w:rPr>
          <w:tab/>
        </w:r>
        <w:r w:rsidR="00CA44D4">
          <w:rPr>
            <w:webHidden/>
          </w:rPr>
          <w:fldChar w:fldCharType="begin"/>
        </w:r>
        <w:r w:rsidR="00435A4F">
          <w:rPr>
            <w:webHidden/>
          </w:rPr>
          <w:instrText xml:space="preserve"> PAGEREF _Toc328545800 \h </w:instrText>
        </w:r>
        <w:r w:rsidR="00CA44D4">
          <w:rPr>
            <w:webHidden/>
          </w:rPr>
        </w:r>
        <w:r w:rsidR="00CA44D4">
          <w:rPr>
            <w:webHidden/>
          </w:rPr>
          <w:fldChar w:fldCharType="separate"/>
        </w:r>
        <w:r w:rsidR="00EB639A">
          <w:rPr>
            <w:webHidden/>
          </w:rPr>
          <w:t>61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1" w:history="1">
        <w:r w:rsidR="00435A4F" w:rsidRPr="00037826">
          <w:rPr>
            <w:rStyle w:val="Hyperlink"/>
            <w:rFonts w:cs="Tahoma"/>
          </w:rPr>
          <w:t>Home Use Program</w:t>
        </w:r>
        <w:r w:rsidR="00435A4F">
          <w:rPr>
            <w:webHidden/>
          </w:rPr>
          <w:tab/>
        </w:r>
        <w:r w:rsidR="00CA44D4">
          <w:rPr>
            <w:webHidden/>
          </w:rPr>
          <w:fldChar w:fldCharType="begin"/>
        </w:r>
        <w:r w:rsidR="00435A4F">
          <w:rPr>
            <w:webHidden/>
          </w:rPr>
          <w:instrText xml:space="preserve"> PAGEREF _Toc328545801 \h </w:instrText>
        </w:r>
        <w:r w:rsidR="00CA44D4">
          <w:rPr>
            <w:webHidden/>
          </w:rPr>
        </w:r>
        <w:r w:rsidR="00CA44D4">
          <w:rPr>
            <w:webHidden/>
          </w:rPr>
          <w:fldChar w:fldCharType="separate"/>
        </w:r>
        <w:r w:rsidR="00EB639A">
          <w:rPr>
            <w:webHidden/>
          </w:rPr>
          <w:t>62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2" w:history="1">
        <w:r w:rsidR="00435A4F" w:rsidRPr="00037826">
          <w:rPr>
            <w:rStyle w:val="Hyperlink"/>
            <w:rFonts w:cs="Tahoma"/>
          </w:rPr>
          <w:t>24x7 Problem Resolution Support</w:t>
        </w:r>
        <w:r w:rsidR="00435A4F">
          <w:rPr>
            <w:webHidden/>
          </w:rPr>
          <w:tab/>
        </w:r>
        <w:r w:rsidR="00CA44D4">
          <w:rPr>
            <w:webHidden/>
          </w:rPr>
          <w:fldChar w:fldCharType="begin"/>
        </w:r>
        <w:r w:rsidR="00435A4F">
          <w:rPr>
            <w:webHidden/>
          </w:rPr>
          <w:instrText xml:space="preserve"> PAGEREF _Toc328545802 \h </w:instrText>
        </w:r>
        <w:r w:rsidR="00CA44D4">
          <w:rPr>
            <w:webHidden/>
          </w:rPr>
        </w:r>
        <w:r w:rsidR="00CA44D4">
          <w:rPr>
            <w:webHidden/>
          </w:rPr>
          <w:fldChar w:fldCharType="separate"/>
        </w:r>
        <w:r w:rsidR="00EB639A">
          <w:rPr>
            <w:webHidden/>
          </w:rPr>
          <w:t>64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3" w:history="1">
        <w:r w:rsidR="00435A4F" w:rsidRPr="00037826">
          <w:rPr>
            <w:rStyle w:val="Hyperlink"/>
            <w:rFonts w:cs="Tahoma"/>
            <w:lang w:val="de-DE"/>
          </w:rPr>
          <w:t>Onbeperkte 24x7 Problem Resolution Support</w:t>
        </w:r>
        <w:r w:rsidR="00435A4F">
          <w:rPr>
            <w:webHidden/>
          </w:rPr>
          <w:tab/>
        </w:r>
        <w:r w:rsidR="00CA44D4">
          <w:rPr>
            <w:webHidden/>
          </w:rPr>
          <w:fldChar w:fldCharType="begin"/>
        </w:r>
        <w:r w:rsidR="00435A4F">
          <w:rPr>
            <w:webHidden/>
          </w:rPr>
          <w:instrText xml:space="preserve"> PAGEREF _Toc328545803 \h </w:instrText>
        </w:r>
        <w:r w:rsidR="00CA44D4">
          <w:rPr>
            <w:webHidden/>
          </w:rPr>
        </w:r>
        <w:r w:rsidR="00CA44D4">
          <w:rPr>
            <w:webHidden/>
          </w:rPr>
          <w:fldChar w:fldCharType="separate"/>
        </w:r>
        <w:r w:rsidR="00EB639A">
          <w:rPr>
            <w:webHidden/>
          </w:rPr>
          <w:t>70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4" w:history="1">
        <w:r w:rsidR="00435A4F" w:rsidRPr="00037826">
          <w:rPr>
            <w:rStyle w:val="Hyperlink"/>
            <w:rFonts w:cs="Tahoma"/>
          </w:rPr>
          <w:t>System Center Advisor</w:t>
        </w:r>
        <w:r w:rsidR="00435A4F">
          <w:rPr>
            <w:webHidden/>
          </w:rPr>
          <w:tab/>
        </w:r>
        <w:r w:rsidR="00CA44D4">
          <w:rPr>
            <w:webHidden/>
          </w:rPr>
          <w:fldChar w:fldCharType="begin"/>
        </w:r>
        <w:r w:rsidR="00435A4F">
          <w:rPr>
            <w:webHidden/>
          </w:rPr>
          <w:instrText xml:space="preserve"> PAGEREF _Toc328545804 \h </w:instrText>
        </w:r>
        <w:r w:rsidR="00CA44D4">
          <w:rPr>
            <w:webHidden/>
          </w:rPr>
        </w:r>
        <w:r w:rsidR="00CA44D4">
          <w:rPr>
            <w:webHidden/>
          </w:rPr>
          <w:fldChar w:fldCharType="separate"/>
        </w:r>
        <w:r w:rsidR="00EB639A">
          <w:rPr>
            <w:webHidden/>
          </w:rPr>
          <w:t>72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5" w:history="1">
        <w:r w:rsidR="00435A4F" w:rsidRPr="00037826">
          <w:rPr>
            <w:rStyle w:val="Hyperlink"/>
            <w:rFonts w:cs="Tahoma"/>
          </w:rPr>
          <w:t>“Koude” back-up voor herstel na noodgeval</w:t>
        </w:r>
        <w:r w:rsidR="00435A4F">
          <w:rPr>
            <w:webHidden/>
          </w:rPr>
          <w:tab/>
        </w:r>
        <w:r w:rsidR="00CA44D4">
          <w:rPr>
            <w:webHidden/>
          </w:rPr>
          <w:fldChar w:fldCharType="begin"/>
        </w:r>
        <w:r w:rsidR="00435A4F">
          <w:rPr>
            <w:webHidden/>
          </w:rPr>
          <w:instrText xml:space="preserve"> PAGEREF _Toc328545805 \h </w:instrText>
        </w:r>
        <w:r w:rsidR="00CA44D4">
          <w:rPr>
            <w:webHidden/>
          </w:rPr>
        </w:r>
        <w:r w:rsidR="00CA44D4">
          <w:rPr>
            <w:webHidden/>
          </w:rPr>
          <w:fldChar w:fldCharType="separate"/>
        </w:r>
        <w:r w:rsidR="00EB639A">
          <w:rPr>
            <w:webHidden/>
          </w:rPr>
          <w:t>73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6" w:history="1">
        <w:r w:rsidR="00435A4F" w:rsidRPr="00037826">
          <w:rPr>
            <w:rStyle w:val="Hyperlink"/>
            <w:rFonts w:cs="Tahoma"/>
          </w:rPr>
          <w:t>TechNet SA Subscription Services</w:t>
        </w:r>
        <w:r w:rsidR="00435A4F">
          <w:rPr>
            <w:webHidden/>
          </w:rPr>
          <w:tab/>
        </w:r>
        <w:r w:rsidR="00CA44D4">
          <w:rPr>
            <w:webHidden/>
          </w:rPr>
          <w:fldChar w:fldCharType="begin"/>
        </w:r>
        <w:r w:rsidR="00435A4F">
          <w:rPr>
            <w:webHidden/>
          </w:rPr>
          <w:instrText xml:space="preserve"> PAGEREF _Toc328545806 \h </w:instrText>
        </w:r>
        <w:r w:rsidR="00CA44D4">
          <w:rPr>
            <w:webHidden/>
          </w:rPr>
        </w:r>
        <w:r w:rsidR="00CA44D4">
          <w:rPr>
            <w:webHidden/>
          </w:rPr>
          <w:fldChar w:fldCharType="separate"/>
        </w:r>
        <w:r w:rsidR="00EB639A">
          <w:rPr>
            <w:webHidden/>
          </w:rPr>
          <w:t>73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7" w:history="1">
        <w:r w:rsidR="00435A4F" w:rsidRPr="00037826">
          <w:rPr>
            <w:rStyle w:val="Hyperlink"/>
            <w:rFonts w:cs="Tahoma"/>
          </w:rPr>
          <w:t>TechNet Plus Direct</w:t>
        </w:r>
        <w:r w:rsidR="00435A4F">
          <w:rPr>
            <w:webHidden/>
          </w:rPr>
          <w:tab/>
        </w:r>
        <w:r w:rsidR="00CA44D4">
          <w:rPr>
            <w:webHidden/>
          </w:rPr>
          <w:fldChar w:fldCharType="begin"/>
        </w:r>
        <w:r w:rsidR="00435A4F">
          <w:rPr>
            <w:webHidden/>
          </w:rPr>
          <w:instrText xml:space="preserve"> PAGEREF _Toc328545807 \h </w:instrText>
        </w:r>
        <w:r w:rsidR="00CA44D4">
          <w:rPr>
            <w:webHidden/>
          </w:rPr>
        </w:r>
        <w:r w:rsidR="00CA44D4">
          <w:rPr>
            <w:webHidden/>
          </w:rPr>
          <w:fldChar w:fldCharType="separate"/>
        </w:r>
        <w:r w:rsidR="00EB639A">
          <w:rPr>
            <w:webHidden/>
          </w:rPr>
          <w:t>74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8" w:history="1">
        <w:r w:rsidR="00435A4F" w:rsidRPr="00037826">
          <w:rPr>
            <w:rStyle w:val="Hyperlink"/>
            <w:rFonts w:cs="Tahoma"/>
          </w:rPr>
          <w:t>License Mobility via Software Assurance</w:t>
        </w:r>
        <w:r w:rsidR="00435A4F">
          <w:rPr>
            <w:webHidden/>
          </w:rPr>
          <w:tab/>
        </w:r>
        <w:r w:rsidR="00CA44D4">
          <w:rPr>
            <w:webHidden/>
          </w:rPr>
          <w:fldChar w:fldCharType="begin"/>
        </w:r>
        <w:r w:rsidR="00435A4F">
          <w:rPr>
            <w:webHidden/>
          </w:rPr>
          <w:instrText xml:space="preserve"> PAGEREF _Toc328545808 \h </w:instrText>
        </w:r>
        <w:r w:rsidR="00CA44D4">
          <w:rPr>
            <w:webHidden/>
          </w:rPr>
        </w:r>
        <w:r w:rsidR="00CA44D4">
          <w:rPr>
            <w:webHidden/>
          </w:rPr>
          <w:fldChar w:fldCharType="separate"/>
        </w:r>
        <w:r w:rsidR="00EB639A">
          <w:rPr>
            <w:webHidden/>
          </w:rPr>
          <w:t>75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09" w:history="1">
        <w:r w:rsidR="00435A4F" w:rsidRPr="00037826">
          <w:rPr>
            <w:rStyle w:val="Hyperlink"/>
            <w:rFonts w:cs="Tahoma"/>
          </w:rPr>
          <w:t>Windows Thin PC</w:t>
        </w:r>
        <w:r w:rsidR="00435A4F">
          <w:rPr>
            <w:webHidden/>
          </w:rPr>
          <w:tab/>
        </w:r>
        <w:r w:rsidR="00CA44D4">
          <w:rPr>
            <w:webHidden/>
          </w:rPr>
          <w:fldChar w:fldCharType="begin"/>
        </w:r>
        <w:r w:rsidR="00435A4F">
          <w:rPr>
            <w:webHidden/>
          </w:rPr>
          <w:instrText xml:space="preserve"> PAGEREF _Toc328545809 \h </w:instrText>
        </w:r>
        <w:r w:rsidR="00CA44D4">
          <w:rPr>
            <w:webHidden/>
          </w:rPr>
        </w:r>
        <w:r w:rsidR="00CA44D4">
          <w:rPr>
            <w:webHidden/>
          </w:rPr>
          <w:fldChar w:fldCharType="separate"/>
        </w:r>
        <w:r w:rsidR="00EB639A">
          <w:rPr>
            <w:webHidden/>
          </w:rPr>
          <w:t>76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10" w:history="1">
        <w:r w:rsidR="00435A4F" w:rsidRPr="00037826">
          <w:rPr>
            <w:rStyle w:val="Hyperlink"/>
            <w:rFonts w:cs="Tahoma"/>
          </w:rPr>
          <w:t>Microsoft Desktop Optimization Pack voor Software Assurance</w:t>
        </w:r>
        <w:r w:rsidR="00435A4F">
          <w:rPr>
            <w:webHidden/>
          </w:rPr>
          <w:tab/>
        </w:r>
        <w:r w:rsidR="00CA44D4">
          <w:rPr>
            <w:webHidden/>
          </w:rPr>
          <w:fldChar w:fldCharType="begin"/>
        </w:r>
        <w:r w:rsidR="00435A4F">
          <w:rPr>
            <w:webHidden/>
          </w:rPr>
          <w:instrText xml:space="preserve"> PAGEREF _Toc328545810 \h </w:instrText>
        </w:r>
        <w:r w:rsidR="00CA44D4">
          <w:rPr>
            <w:webHidden/>
          </w:rPr>
        </w:r>
        <w:r w:rsidR="00CA44D4">
          <w:rPr>
            <w:webHidden/>
          </w:rPr>
          <w:fldChar w:fldCharType="separate"/>
        </w:r>
        <w:r w:rsidR="00EB639A">
          <w:rPr>
            <w:webHidden/>
          </w:rPr>
          <w:t>77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11" w:history="1">
        <w:r w:rsidR="00435A4F" w:rsidRPr="00037826">
          <w:rPr>
            <w:rStyle w:val="Hyperlink"/>
            <w:rFonts w:cs="Tahoma"/>
          </w:rPr>
          <w:t>Windows Virtual Desktop Access (VDA)</w:t>
        </w:r>
        <w:r w:rsidR="00435A4F">
          <w:rPr>
            <w:webHidden/>
          </w:rPr>
          <w:tab/>
        </w:r>
        <w:r w:rsidR="00CA44D4">
          <w:rPr>
            <w:webHidden/>
          </w:rPr>
          <w:fldChar w:fldCharType="begin"/>
        </w:r>
        <w:r w:rsidR="00435A4F">
          <w:rPr>
            <w:webHidden/>
          </w:rPr>
          <w:instrText xml:space="preserve"> PAGEREF _Toc328545811 \h </w:instrText>
        </w:r>
        <w:r w:rsidR="00CA44D4">
          <w:rPr>
            <w:webHidden/>
          </w:rPr>
        </w:r>
        <w:r w:rsidR="00CA44D4">
          <w:rPr>
            <w:webHidden/>
          </w:rPr>
          <w:fldChar w:fldCharType="separate"/>
        </w:r>
        <w:r w:rsidR="00EB639A">
          <w:rPr>
            <w:webHidden/>
          </w:rPr>
          <w:t>77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12" w:history="1">
        <w:r w:rsidR="00435A4F" w:rsidRPr="00037826">
          <w:rPr>
            <w:rStyle w:val="Hyperlink"/>
            <w:rFonts w:cs="Tahoma"/>
          </w:rPr>
          <w:t>Verkrijgbaarheid van opwaarderingslicenties*</w:t>
        </w:r>
        <w:r w:rsidR="00435A4F">
          <w:rPr>
            <w:webHidden/>
          </w:rPr>
          <w:tab/>
        </w:r>
        <w:r w:rsidR="00CA44D4">
          <w:rPr>
            <w:webHidden/>
          </w:rPr>
          <w:fldChar w:fldCharType="begin"/>
        </w:r>
        <w:r w:rsidR="00435A4F">
          <w:rPr>
            <w:webHidden/>
          </w:rPr>
          <w:instrText xml:space="preserve"> PAGEREF _Toc328545812 \h </w:instrText>
        </w:r>
        <w:r w:rsidR="00CA44D4">
          <w:rPr>
            <w:webHidden/>
          </w:rPr>
        </w:r>
        <w:r w:rsidR="00CA44D4">
          <w:rPr>
            <w:webHidden/>
          </w:rPr>
          <w:fldChar w:fldCharType="separate"/>
        </w:r>
        <w:r w:rsidR="00EB639A">
          <w:rPr>
            <w:webHidden/>
          </w:rPr>
          <w:t>78</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813" w:history="1">
        <w:r w:rsidR="00435A4F" w:rsidRPr="00037826">
          <w:rPr>
            <w:rStyle w:val="Hyperlink"/>
            <w:rFonts w:cs="Tahoma"/>
            <w:lang w:val="nl-NL"/>
          </w:rPr>
          <w:t xml:space="preserve">SECTIE 8 </w:t>
        </w:r>
        <w:r w:rsidR="00435A4F" w:rsidRPr="00037826">
          <w:rPr>
            <w:rStyle w:val="Hyperlink"/>
          </w:rPr>
          <w:t>–</w:t>
        </w:r>
        <w:r w:rsidR="00435A4F" w:rsidRPr="00037826">
          <w:rPr>
            <w:rStyle w:val="Hyperlink"/>
            <w:rFonts w:cs="Tahoma"/>
            <w:lang w:val="nl-NL"/>
          </w:rPr>
          <w:t xml:space="preserve"> services</w:t>
        </w:r>
        <w:r w:rsidR="00435A4F">
          <w:rPr>
            <w:webHidden/>
          </w:rPr>
          <w:tab/>
        </w:r>
        <w:r w:rsidR="00CA44D4">
          <w:rPr>
            <w:webHidden/>
          </w:rPr>
          <w:fldChar w:fldCharType="begin"/>
        </w:r>
        <w:r w:rsidR="00435A4F">
          <w:rPr>
            <w:webHidden/>
          </w:rPr>
          <w:instrText xml:space="preserve"> PAGEREF _Toc328545813 \h </w:instrText>
        </w:r>
        <w:r w:rsidR="00CA44D4">
          <w:rPr>
            <w:webHidden/>
          </w:rPr>
        </w:r>
        <w:r w:rsidR="00CA44D4">
          <w:rPr>
            <w:webHidden/>
          </w:rPr>
          <w:fldChar w:fldCharType="separate"/>
        </w:r>
        <w:r w:rsidR="00EB639A">
          <w:rPr>
            <w:webHidden/>
          </w:rPr>
          <w:t>80</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14" w:history="1">
        <w:r w:rsidR="00435A4F" w:rsidRPr="00037826">
          <w:rPr>
            <w:rStyle w:val="Hyperlink"/>
            <w:rFonts w:cs="Tahoma"/>
            <w:lang w:val="nl-NL"/>
          </w:rPr>
          <w:t>Gebruiks-, eigendoms- en licentierechten.</w:t>
        </w:r>
        <w:r w:rsidR="00435A4F">
          <w:rPr>
            <w:webHidden/>
          </w:rPr>
          <w:tab/>
        </w:r>
        <w:r w:rsidR="00CA44D4">
          <w:rPr>
            <w:webHidden/>
          </w:rPr>
          <w:fldChar w:fldCharType="begin"/>
        </w:r>
        <w:r w:rsidR="00435A4F">
          <w:rPr>
            <w:webHidden/>
          </w:rPr>
          <w:instrText xml:space="preserve"> PAGEREF _Toc328545814 \h </w:instrText>
        </w:r>
        <w:r w:rsidR="00CA44D4">
          <w:rPr>
            <w:webHidden/>
          </w:rPr>
        </w:r>
        <w:r w:rsidR="00CA44D4">
          <w:rPr>
            <w:webHidden/>
          </w:rPr>
          <w:fldChar w:fldCharType="separate"/>
        </w:r>
        <w:r w:rsidR="00EB639A">
          <w:rPr>
            <w:webHidden/>
          </w:rPr>
          <w:t>84</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815" w:history="1">
        <w:r w:rsidR="00435A4F" w:rsidRPr="00037826">
          <w:rPr>
            <w:rStyle w:val="Hyperlink"/>
          </w:rPr>
          <w:t>SECTIE 9 – aanvullende voorwaarden</w:t>
        </w:r>
        <w:r w:rsidR="00435A4F">
          <w:rPr>
            <w:webHidden/>
          </w:rPr>
          <w:tab/>
        </w:r>
        <w:r w:rsidR="00CA44D4">
          <w:rPr>
            <w:webHidden/>
          </w:rPr>
          <w:fldChar w:fldCharType="begin"/>
        </w:r>
        <w:r w:rsidR="00435A4F">
          <w:rPr>
            <w:webHidden/>
          </w:rPr>
          <w:instrText xml:space="preserve"> PAGEREF _Toc328545815 \h </w:instrText>
        </w:r>
        <w:r w:rsidR="00CA44D4">
          <w:rPr>
            <w:webHidden/>
          </w:rPr>
        </w:r>
        <w:r w:rsidR="00CA44D4">
          <w:rPr>
            <w:webHidden/>
          </w:rPr>
          <w:fldChar w:fldCharType="separate"/>
        </w:r>
        <w:r w:rsidR="00EB639A">
          <w:rPr>
            <w:webHidden/>
          </w:rPr>
          <w:t>86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16" w:history="1">
        <w:r w:rsidR="00435A4F" w:rsidRPr="00037826">
          <w:rPr>
            <w:rStyle w:val="Hyperlink"/>
            <w:rFonts w:cs="Tahoma"/>
          </w:rPr>
          <w:t>Licenties voor clienttoegang (CAL's) en Clientbeheerlicenties (ML's).</w:t>
        </w:r>
        <w:r w:rsidR="00435A4F">
          <w:rPr>
            <w:webHidden/>
          </w:rPr>
          <w:tab/>
        </w:r>
        <w:r w:rsidR="00CA44D4">
          <w:rPr>
            <w:webHidden/>
          </w:rPr>
          <w:fldChar w:fldCharType="begin"/>
        </w:r>
        <w:r w:rsidR="00435A4F">
          <w:rPr>
            <w:webHidden/>
          </w:rPr>
          <w:instrText xml:space="preserve"> PAGEREF _Toc328545816 \h </w:instrText>
        </w:r>
        <w:r w:rsidR="00CA44D4">
          <w:rPr>
            <w:webHidden/>
          </w:rPr>
        </w:r>
        <w:r w:rsidR="00CA44D4">
          <w:rPr>
            <w:webHidden/>
          </w:rPr>
          <w:fldChar w:fldCharType="separate"/>
        </w:r>
        <w:r w:rsidR="00EB639A">
          <w:rPr>
            <w:webHidden/>
          </w:rPr>
          <w:t>86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17" w:history="1">
        <w:r w:rsidR="00435A4F" w:rsidRPr="00037826">
          <w:rPr>
            <w:rStyle w:val="Hyperlink"/>
            <w:rFonts w:cs="Tahoma"/>
          </w:rPr>
          <w:t>EI Controls-beperkingen</w:t>
        </w:r>
        <w:r w:rsidR="00435A4F">
          <w:rPr>
            <w:webHidden/>
          </w:rPr>
          <w:tab/>
        </w:r>
        <w:r w:rsidR="00CA44D4">
          <w:rPr>
            <w:webHidden/>
          </w:rPr>
          <w:fldChar w:fldCharType="begin"/>
        </w:r>
        <w:r w:rsidR="00435A4F">
          <w:rPr>
            <w:webHidden/>
          </w:rPr>
          <w:instrText xml:space="preserve"> PAGEREF _Toc328545817 \h </w:instrText>
        </w:r>
        <w:r w:rsidR="00CA44D4">
          <w:rPr>
            <w:webHidden/>
          </w:rPr>
        </w:r>
        <w:r w:rsidR="00CA44D4">
          <w:rPr>
            <w:webHidden/>
          </w:rPr>
          <w:fldChar w:fldCharType="separate"/>
        </w:r>
        <w:r w:rsidR="00EB639A">
          <w:rPr>
            <w:webHidden/>
          </w:rPr>
          <w:t>86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18" w:history="1">
        <w:r w:rsidR="00435A4F" w:rsidRPr="00037826">
          <w:rPr>
            <w:rStyle w:val="Hyperlink"/>
            <w:rFonts w:cs="Tahoma"/>
          </w:rPr>
          <w:t>Multilanguage Packs (MLP's), Multilanguage User Interface (MUI's) functionaliteit, en nieuwe taalrechten</w:t>
        </w:r>
        <w:r w:rsidR="00435A4F">
          <w:rPr>
            <w:webHidden/>
          </w:rPr>
          <w:tab/>
        </w:r>
        <w:r w:rsidR="00CA44D4">
          <w:rPr>
            <w:webHidden/>
          </w:rPr>
          <w:fldChar w:fldCharType="begin"/>
        </w:r>
        <w:r w:rsidR="00435A4F">
          <w:rPr>
            <w:webHidden/>
          </w:rPr>
          <w:instrText xml:space="preserve"> PAGEREF _Toc328545818 \h </w:instrText>
        </w:r>
        <w:r w:rsidR="00CA44D4">
          <w:rPr>
            <w:webHidden/>
          </w:rPr>
        </w:r>
        <w:r w:rsidR="00CA44D4">
          <w:rPr>
            <w:webHidden/>
          </w:rPr>
          <w:fldChar w:fldCharType="separate"/>
        </w:r>
        <w:r w:rsidR="00EB639A">
          <w:rPr>
            <w:webHidden/>
          </w:rPr>
          <w:t>87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19" w:history="1">
        <w:r w:rsidR="00435A4F" w:rsidRPr="00037826">
          <w:rPr>
            <w:rStyle w:val="Hyperlink"/>
            <w:rFonts w:cs="Tahoma"/>
            <w:lang w:val="nl-NL"/>
          </w:rPr>
          <w:t>Platformonafhankelijke licenties</w:t>
        </w:r>
        <w:r w:rsidR="00435A4F">
          <w:rPr>
            <w:webHidden/>
          </w:rPr>
          <w:tab/>
        </w:r>
        <w:r w:rsidR="00CA44D4">
          <w:rPr>
            <w:webHidden/>
          </w:rPr>
          <w:fldChar w:fldCharType="begin"/>
        </w:r>
        <w:r w:rsidR="00435A4F">
          <w:rPr>
            <w:webHidden/>
          </w:rPr>
          <w:instrText xml:space="preserve"> PAGEREF _Toc328545819 \h </w:instrText>
        </w:r>
        <w:r w:rsidR="00CA44D4">
          <w:rPr>
            <w:webHidden/>
          </w:rPr>
        </w:r>
        <w:r w:rsidR="00CA44D4">
          <w:rPr>
            <w:webHidden/>
          </w:rPr>
          <w:fldChar w:fldCharType="separate"/>
        </w:r>
        <w:r w:rsidR="00EB639A">
          <w:rPr>
            <w:webHidden/>
          </w:rPr>
          <w:t>87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20" w:history="1">
        <w:r w:rsidR="00435A4F" w:rsidRPr="00037826">
          <w:rPr>
            <w:rStyle w:val="Hyperlink"/>
            <w:rFonts w:cs="Tahoma"/>
            <w:lang w:val="de-DE"/>
          </w:rPr>
          <w:t>Productcodes voor Volume Licensing</w:t>
        </w:r>
        <w:r w:rsidR="00435A4F">
          <w:rPr>
            <w:webHidden/>
          </w:rPr>
          <w:tab/>
        </w:r>
        <w:r w:rsidR="00CA44D4">
          <w:rPr>
            <w:webHidden/>
          </w:rPr>
          <w:fldChar w:fldCharType="begin"/>
        </w:r>
        <w:r w:rsidR="00435A4F">
          <w:rPr>
            <w:webHidden/>
          </w:rPr>
          <w:instrText xml:space="preserve"> PAGEREF _Toc328545820 \h </w:instrText>
        </w:r>
        <w:r w:rsidR="00CA44D4">
          <w:rPr>
            <w:webHidden/>
          </w:rPr>
        </w:r>
        <w:r w:rsidR="00CA44D4">
          <w:rPr>
            <w:webHidden/>
          </w:rPr>
          <w:fldChar w:fldCharType="separate"/>
        </w:r>
        <w:r w:rsidR="00EB639A">
          <w:rPr>
            <w:webHidden/>
          </w:rPr>
          <w:t>88</w:t>
        </w:r>
        <w:r w:rsidR="00CA44D4">
          <w:rPr>
            <w:webHidden/>
          </w:rPr>
          <w:fldChar w:fldCharType="end"/>
        </w:r>
      </w:hyperlink>
    </w:p>
    <w:p w:rsidR="00435A4F" w:rsidRDefault="00BB1302">
      <w:pPr>
        <w:pStyle w:val="TOC1"/>
        <w:rPr>
          <w:rFonts w:asciiTheme="minorHAnsi" w:eastAsiaTheme="minorEastAsia" w:hAnsiTheme="minorHAnsi" w:cstheme="minorBidi"/>
          <w:b w:val="0"/>
          <w:caps w:val="0"/>
          <w:color w:val="auto"/>
          <w:szCs w:val="22"/>
          <w:lang w:eastAsia="zh-CN"/>
        </w:rPr>
      </w:pPr>
      <w:hyperlink w:anchor="_Toc328545821" w:history="1">
        <w:r w:rsidR="00435A4F" w:rsidRPr="00037826">
          <w:rPr>
            <w:rStyle w:val="Hyperlink"/>
            <w:rFonts w:cs="Tahoma"/>
            <w:lang w:val="nl-NL"/>
          </w:rPr>
          <w:t>ProductAANTEKENINGEN</w:t>
        </w:r>
        <w:r w:rsidR="00435A4F">
          <w:rPr>
            <w:webHidden/>
          </w:rPr>
          <w:tab/>
        </w:r>
        <w:r w:rsidR="00CA44D4">
          <w:rPr>
            <w:webHidden/>
          </w:rPr>
          <w:fldChar w:fldCharType="begin"/>
        </w:r>
        <w:r w:rsidR="00435A4F">
          <w:rPr>
            <w:webHidden/>
          </w:rPr>
          <w:instrText xml:space="preserve"> PAGEREF _Toc328545821 \h </w:instrText>
        </w:r>
        <w:r w:rsidR="00CA44D4">
          <w:rPr>
            <w:webHidden/>
          </w:rPr>
        </w:r>
        <w:r w:rsidR="00CA44D4">
          <w:rPr>
            <w:webHidden/>
          </w:rPr>
          <w:fldChar w:fldCharType="separate"/>
        </w:r>
        <w:r w:rsidR="00EB639A">
          <w:rPr>
            <w:webHidden/>
          </w:rPr>
          <w:t>89</w:t>
        </w:r>
        <w:r w:rsidR="00CA44D4">
          <w:rPr>
            <w:webHidden/>
          </w:rPr>
          <w:fldChar w:fldCharType="end"/>
        </w:r>
      </w:hyperlink>
    </w:p>
    <w:p w:rsidR="00435A4F" w:rsidRPr="007D2382" w:rsidRDefault="00BB1302">
      <w:pPr>
        <w:pStyle w:val="TOC2"/>
        <w:rPr>
          <w:rFonts w:asciiTheme="minorHAnsi" w:eastAsiaTheme="minorEastAsia" w:hAnsiTheme="minorHAnsi" w:cstheme="minorBidi"/>
          <w:b/>
          <w:bCs/>
          <w:color w:val="F69933"/>
          <w:sz w:val="22"/>
          <w:szCs w:val="22"/>
          <w:lang w:eastAsia="zh-CN"/>
        </w:rPr>
      </w:pPr>
      <w:hyperlink w:anchor="_Toc328545822" w:history="1">
        <w:r w:rsidR="00435A4F" w:rsidRPr="007D2382">
          <w:rPr>
            <w:rStyle w:val="Hyperlink"/>
            <w:rFonts w:cs="Tahoma"/>
            <w:b/>
            <w:bCs/>
            <w:color w:val="F69933"/>
            <w:lang w:val="nl-NL"/>
          </w:rPr>
          <w:t>Productgroep toepassingen</w:t>
        </w:r>
        <w:r w:rsidR="00435A4F" w:rsidRPr="007D2382">
          <w:rPr>
            <w:b/>
            <w:bCs/>
            <w:webHidden/>
            <w:color w:val="F69933"/>
          </w:rPr>
          <w:tab/>
        </w:r>
        <w:r w:rsidR="00CA44D4" w:rsidRPr="007D2382">
          <w:rPr>
            <w:b/>
            <w:bCs/>
            <w:webHidden/>
            <w:color w:val="F69933"/>
          </w:rPr>
          <w:fldChar w:fldCharType="begin"/>
        </w:r>
        <w:r w:rsidR="00435A4F" w:rsidRPr="007D2382">
          <w:rPr>
            <w:b/>
            <w:bCs/>
            <w:webHidden/>
            <w:color w:val="F69933"/>
          </w:rPr>
          <w:instrText xml:space="preserve"> PAGEREF _Toc328545822 \h </w:instrText>
        </w:r>
        <w:r w:rsidR="00CA44D4" w:rsidRPr="007D2382">
          <w:rPr>
            <w:b/>
            <w:bCs/>
            <w:webHidden/>
            <w:color w:val="F69933"/>
          </w:rPr>
        </w:r>
        <w:r w:rsidR="00CA44D4" w:rsidRPr="007D2382">
          <w:rPr>
            <w:b/>
            <w:bCs/>
            <w:webHidden/>
            <w:color w:val="F69933"/>
          </w:rPr>
          <w:fldChar w:fldCharType="separate"/>
        </w:r>
        <w:r w:rsidR="00EB639A" w:rsidRPr="007D2382">
          <w:rPr>
            <w:b/>
            <w:bCs/>
            <w:webHidden/>
            <w:color w:val="F69933"/>
          </w:rPr>
          <w:t>89</w:t>
        </w:r>
        <w:r w:rsidR="00CA44D4" w:rsidRPr="007D2382">
          <w:rPr>
            <w:b/>
            <w:bCs/>
            <w:webHidden/>
            <w:color w:val="F69933"/>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23" w:history="1">
        <w:r w:rsidR="00435A4F" w:rsidRPr="00037826">
          <w:rPr>
            <w:rStyle w:val="Hyperlink"/>
            <w:rFonts w:cs="Tahoma"/>
            <w:caps/>
            <w:vertAlign w:val="superscript"/>
          </w:rPr>
          <w:t>1</w:t>
        </w:r>
        <w:r w:rsidR="00435A4F" w:rsidRPr="00037826">
          <w:rPr>
            <w:rStyle w:val="Hyperlink"/>
            <w:rFonts w:cs="Tahoma"/>
          </w:rPr>
          <w:t xml:space="preserve"> Bing Maps Desktop met Enhanced Content Pack</w:t>
        </w:r>
        <w:r w:rsidR="00435A4F">
          <w:rPr>
            <w:webHidden/>
          </w:rPr>
          <w:tab/>
        </w:r>
        <w:r w:rsidR="00CA44D4">
          <w:rPr>
            <w:webHidden/>
          </w:rPr>
          <w:fldChar w:fldCharType="begin"/>
        </w:r>
        <w:r w:rsidR="00435A4F">
          <w:rPr>
            <w:webHidden/>
          </w:rPr>
          <w:instrText xml:space="preserve"> PAGEREF _Toc328545823 \h </w:instrText>
        </w:r>
        <w:r w:rsidR="00CA44D4">
          <w:rPr>
            <w:webHidden/>
          </w:rPr>
        </w:r>
        <w:r w:rsidR="00CA44D4">
          <w:rPr>
            <w:webHidden/>
          </w:rPr>
          <w:fldChar w:fldCharType="separate"/>
        </w:r>
        <w:r w:rsidR="00EB639A">
          <w:rPr>
            <w:webHidden/>
          </w:rPr>
          <w:t>89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24" w:history="1">
        <w:r w:rsidR="00435A4F" w:rsidRPr="00037826">
          <w:rPr>
            <w:rStyle w:val="Hyperlink"/>
            <w:rFonts w:cs="Tahoma"/>
            <w:caps/>
            <w:vertAlign w:val="superscript"/>
          </w:rPr>
          <w:t>2</w:t>
        </w:r>
        <w:r w:rsidR="00435A4F" w:rsidRPr="00037826">
          <w:rPr>
            <w:rStyle w:val="Hyperlink"/>
            <w:rFonts w:cs="Tahoma"/>
          </w:rPr>
          <w:t xml:space="preserve"> Voor Expression Studio Web Professional 4, Expression Studio Ultimate 4, Expression Encoder Pro 4</w:t>
        </w:r>
        <w:r w:rsidR="00435A4F">
          <w:rPr>
            <w:webHidden/>
          </w:rPr>
          <w:tab/>
        </w:r>
        <w:r w:rsidR="00CA44D4">
          <w:rPr>
            <w:webHidden/>
          </w:rPr>
          <w:fldChar w:fldCharType="begin"/>
        </w:r>
        <w:r w:rsidR="00435A4F">
          <w:rPr>
            <w:webHidden/>
          </w:rPr>
          <w:instrText xml:space="preserve"> PAGEREF _Toc328545824 \h </w:instrText>
        </w:r>
        <w:r w:rsidR="00CA44D4">
          <w:rPr>
            <w:webHidden/>
          </w:rPr>
        </w:r>
        <w:r w:rsidR="00CA44D4">
          <w:rPr>
            <w:webHidden/>
          </w:rPr>
          <w:fldChar w:fldCharType="separate"/>
        </w:r>
        <w:r w:rsidR="00EB639A">
          <w:rPr>
            <w:webHidden/>
          </w:rPr>
          <w:t>89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25" w:history="1">
        <w:r w:rsidR="00435A4F" w:rsidRPr="00037826">
          <w:rPr>
            <w:rStyle w:val="Hyperlink"/>
            <w:rFonts w:cs="Tahoma"/>
            <w:caps/>
            <w:vertAlign w:val="superscript"/>
          </w:rPr>
          <w:t>3</w:t>
        </w:r>
        <w:r w:rsidR="00435A4F" w:rsidRPr="00037826">
          <w:rPr>
            <w:rStyle w:val="Hyperlink"/>
            <w:rFonts w:cs="Tahoma"/>
          </w:rPr>
          <w:t xml:space="preserve"> Lync 2010</w:t>
        </w:r>
        <w:r w:rsidR="00435A4F">
          <w:rPr>
            <w:webHidden/>
          </w:rPr>
          <w:tab/>
        </w:r>
        <w:r w:rsidR="00CA44D4">
          <w:rPr>
            <w:webHidden/>
          </w:rPr>
          <w:fldChar w:fldCharType="begin"/>
        </w:r>
        <w:r w:rsidR="00435A4F">
          <w:rPr>
            <w:webHidden/>
          </w:rPr>
          <w:instrText xml:space="preserve"> PAGEREF _Toc328545825 \h </w:instrText>
        </w:r>
        <w:r w:rsidR="00CA44D4">
          <w:rPr>
            <w:webHidden/>
          </w:rPr>
        </w:r>
        <w:r w:rsidR="00CA44D4">
          <w:rPr>
            <w:webHidden/>
          </w:rPr>
          <w:fldChar w:fldCharType="separate"/>
        </w:r>
        <w:r w:rsidR="00EB639A">
          <w:rPr>
            <w:webHidden/>
          </w:rPr>
          <w:t>90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26" w:history="1">
        <w:r w:rsidR="00435A4F" w:rsidRPr="00037826">
          <w:rPr>
            <w:rStyle w:val="Hyperlink"/>
            <w:rFonts w:cs="Tahoma"/>
            <w:caps/>
            <w:vertAlign w:val="superscript"/>
          </w:rPr>
          <w:t>4</w:t>
        </w:r>
        <w:r w:rsidR="00435A4F" w:rsidRPr="00037826">
          <w:rPr>
            <w:rStyle w:val="Hyperlink"/>
            <w:rFonts w:cs="Tahoma"/>
          </w:rPr>
          <w:t xml:space="preserve"> Lync voor Mac 2011</w:t>
        </w:r>
        <w:r w:rsidR="00435A4F">
          <w:rPr>
            <w:webHidden/>
          </w:rPr>
          <w:tab/>
        </w:r>
        <w:r w:rsidR="00CA44D4">
          <w:rPr>
            <w:webHidden/>
          </w:rPr>
          <w:fldChar w:fldCharType="begin"/>
        </w:r>
        <w:r w:rsidR="00435A4F">
          <w:rPr>
            <w:webHidden/>
          </w:rPr>
          <w:instrText xml:space="preserve"> PAGEREF _Toc328545826 \h </w:instrText>
        </w:r>
        <w:r w:rsidR="00CA44D4">
          <w:rPr>
            <w:webHidden/>
          </w:rPr>
        </w:r>
        <w:r w:rsidR="00CA44D4">
          <w:rPr>
            <w:webHidden/>
          </w:rPr>
          <w:fldChar w:fldCharType="separate"/>
        </w:r>
        <w:r w:rsidR="00EB639A">
          <w:rPr>
            <w:webHidden/>
          </w:rPr>
          <w:t>90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27" w:history="1">
        <w:r w:rsidR="00435A4F" w:rsidRPr="00037826">
          <w:rPr>
            <w:rStyle w:val="Hyperlink"/>
            <w:rFonts w:cs="Tahoma"/>
            <w:caps/>
            <w:vertAlign w:val="superscript"/>
          </w:rPr>
          <w:t>5</w:t>
        </w:r>
        <w:r w:rsidR="00435A4F" w:rsidRPr="00037826">
          <w:rPr>
            <w:rStyle w:val="Hyperlink"/>
            <w:rFonts w:cs="Tahoma"/>
          </w:rPr>
          <w:t xml:space="preserve"> MSDN-besturingssystemen</w:t>
        </w:r>
        <w:r w:rsidR="00435A4F">
          <w:rPr>
            <w:webHidden/>
          </w:rPr>
          <w:tab/>
        </w:r>
        <w:r w:rsidR="00CA44D4">
          <w:rPr>
            <w:webHidden/>
          </w:rPr>
          <w:fldChar w:fldCharType="begin"/>
        </w:r>
        <w:r w:rsidR="00435A4F">
          <w:rPr>
            <w:webHidden/>
          </w:rPr>
          <w:instrText xml:space="preserve"> PAGEREF _Toc328545827 \h </w:instrText>
        </w:r>
        <w:r w:rsidR="00CA44D4">
          <w:rPr>
            <w:webHidden/>
          </w:rPr>
        </w:r>
        <w:r w:rsidR="00CA44D4">
          <w:rPr>
            <w:webHidden/>
          </w:rPr>
          <w:fldChar w:fldCharType="separate"/>
        </w:r>
        <w:r w:rsidR="00EB639A">
          <w:rPr>
            <w:webHidden/>
          </w:rPr>
          <w:t>90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28" w:history="1">
        <w:r w:rsidR="00435A4F" w:rsidRPr="00037826">
          <w:rPr>
            <w:rStyle w:val="Hyperlink"/>
            <w:rFonts w:cs="Tahoma"/>
            <w:caps/>
            <w:vertAlign w:val="superscript"/>
          </w:rPr>
          <w:t xml:space="preserve">6 </w:t>
        </w:r>
        <w:r w:rsidR="00435A4F" w:rsidRPr="00037826">
          <w:rPr>
            <w:rStyle w:val="Hyperlink"/>
            <w:rFonts w:cs="Tahoma"/>
          </w:rPr>
          <w:t>Office voor Mac Standard 2011</w:t>
        </w:r>
        <w:r w:rsidR="00435A4F">
          <w:rPr>
            <w:webHidden/>
          </w:rPr>
          <w:tab/>
        </w:r>
        <w:r w:rsidR="00CA44D4">
          <w:rPr>
            <w:webHidden/>
          </w:rPr>
          <w:fldChar w:fldCharType="begin"/>
        </w:r>
        <w:r w:rsidR="00435A4F">
          <w:rPr>
            <w:webHidden/>
          </w:rPr>
          <w:instrText xml:space="preserve"> PAGEREF _Toc328545828 \h </w:instrText>
        </w:r>
        <w:r w:rsidR="00CA44D4">
          <w:rPr>
            <w:webHidden/>
          </w:rPr>
        </w:r>
        <w:r w:rsidR="00CA44D4">
          <w:rPr>
            <w:webHidden/>
          </w:rPr>
          <w:fldChar w:fldCharType="separate"/>
        </w:r>
        <w:r w:rsidR="00EB639A">
          <w:rPr>
            <w:webHidden/>
          </w:rPr>
          <w:t>91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29" w:history="1">
        <w:r w:rsidR="00435A4F" w:rsidRPr="00037826">
          <w:rPr>
            <w:rStyle w:val="Hyperlink"/>
            <w:rFonts w:cs="Tahoma"/>
            <w:caps/>
            <w:vertAlign w:val="superscript"/>
          </w:rPr>
          <w:t>7</w:t>
        </w:r>
        <w:r w:rsidR="00435A4F" w:rsidRPr="00037826">
          <w:rPr>
            <w:rStyle w:val="Hyperlink"/>
            <w:rFonts w:cs="Tahoma"/>
          </w:rPr>
          <w:t xml:space="preserve"> Office Multi-Language Pack 2010</w:t>
        </w:r>
        <w:r w:rsidR="00435A4F">
          <w:rPr>
            <w:webHidden/>
          </w:rPr>
          <w:tab/>
        </w:r>
        <w:r w:rsidR="00CA44D4">
          <w:rPr>
            <w:webHidden/>
          </w:rPr>
          <w:fldChar w:fldCharType="begin"/>
        </w:r>
        <w:r w:rsidR="00435A4F">
          <w:rPr>
            <w:webHidden/>
          </w:rPr>
          <w:instrText xml:space="preserve"> PAGEREF _Toc328545829 \h </w:instrText>
        </w:r>
        <w:r w:rsidR="00CA44D4">
          <w:rPr>
            <w:webHidden/>
          </w:rPr>
        </w:r>
        <w:r w:rsidR="00CA44D4">
          <w:rPr>
            <w:webHidden/>
          </w:rPr>
          <w:fldChar w:fldCharType="separate"/>
        </w:r>
        <w:r w:rsidR="00EB639A">
          <w:rPr>
            <w:webHidden/>
          </w:rPr>
          <w:t>91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0" w:history="1">
        <w:r w:rsidR="00435A4F" w:rsidRPr="00037826">
          <w:rPr>
            <w:rStyle w:val="Hyperlink"/>
            <w:rFonts w:cs="Tahoma"/>
            <w:caps/>
            <w:vertAlign w:val="superscript"/>
          </w:rPr>
          <w:t>8</w:t>
        </w:r>
        <w:r w:rsidR="00435A4F" w:rsidRPr="00037826">
          <w:rPr>
            <w:rStyle w:val="Hyperlink"/>
            <w:rFonts w:cs="Tahoma"/>
          </w:rPr>
          <w:t xml:space="preserve"> Office Professional Plus 2010</w:t>
        </w:r>
        <w:r w:rsidR="00435A4F">
          <w:rPr>
            <w:webHidden/>
          </w:rPr>
          <w:tab/>
        </w:r>
        <w:r w:rsidR="00CA44D4">
          <w:rPr>
            <w:webHidden/>
          </w:rPr>
          <w:fldChar w:fldCharType="begin"/>
        </w:r>
        <w:r w:rsidR="00435A4F">
          <w:rPr>
            <w:webHidden/>
          </w:rPr>
          <w:instrText xml:space="preserve"> PAGEREF _Toc328545830 \h </w:instrText>
        </w:r>
        <w:r w:rsidR="00CA44D4">
          <w:rPr>
            <w:webHidden/>
          </w:rPr>
        </w:r>
        <w:r w:rsidR="00CA44D4">
          <w:rPr>
            <w:webHidden/>
          </w:rPr>
          <w:fldChar w:fldCharType="separate"/>
        </w:r>
        <w:r w:rsidR="00EB639A">
          <w:rPr>
            <w:webHidden/>
          </w:rPr>
          <w:t>91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1" w:history="1">
        <w:r w:rsidR="00435A4F" w:rsidRPr="00037826">
          <w:rPr>
            <w:rStyle w:val="Hyperlink"/>
            <w:rFonts w:cs="Tahoma"/>
            <w:caps/>
            <w:vertAlign w:val="superscript"/>
          </w:rPr>
          <w:t>9</w:t>
        </w:r>
        <w:r w:rsidR="00435A4F" w:rsidRPr="00037826">
          <w:rPr>
            <w:rStyle w:val="Hyperlink"/>
            <w:rFonts w:cs="Tahoma"/>
          </w:rPr>
          <w:t xml:space="preserve"> Office Standard 2010</w:t>
        </w:r>
        <w:r w:rsidR="00435A4F">
          <w:rPr>
            <w:webHidden/>
          </w:rPr>
          <w:tab/>
        </w:r>
        <w:r w:rsidR="00CA44D4">
          <w:rPr>
            <w:webHidden/>
          </w:rPr>
          <w:fldChar w:fldCharType="begin"/>
        </w:r>
        <w:r w:rsidR="00435A4F">
          <w:rPr>
            <w:webHidden/>
          </w:rPr>
          <w:instrText xml:space="preserve"> PAGEREF _Toc328545831 \h </w:instrText>
        </w:r>
        <w:r w:rsidR="00CA44D4">
          <w:rPr>
            <w:webHidden/>
          </w:rPr>
        </w:r>
        <w:r w:rsidR="00CA44D4">
          <w:rPr>
            <w:webHidden/>
          </w:rPr>
          <w:fldChar w:fldCharType="separate"/>
        </w:r>
        <w:r w:rsidR="00EB639A">
          <w:rPr>
            <w:webHidden/>
          </w:rPr>
          <w:t>93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2" w:history="1">
        <w:r w:rsidR="00435A4F" w:rsidRPr="00037826">
          <w:rPr>
            <w:rStyle w:val="Hyperlink"/>
            <w:rFonts w:cs="Tahoma"/>
            <w:caps/>
            <w:vertAlign w:val="superscript"/>
          </w:rPr>
          <w:t>10</w:t>
        </w:r>
        <w:r w:rsidR="00435A4F" w:rsidRPr="00037826">
          <w:rPr>
            <w:rStyle w:val="Hyperlink"/>
            <w:rFonts w:cs="Tahoma"/>
          </w:rPr>
          <w:t xml:space="preserve"> Office Professional Plus Subscription (Gebruikers-SL)</w:t>
        </w:r>
        <w:r w:rsidR="00435A4F">
          <w:rPr>
            <w:webHidden/>
          </w:rPr>
          <w:tab/>
        </w:r>
        <w:r w:rsidR="00CA44D4">
          <w:rPr>
            <w:webHidden/>
          </w:rPr>
          <w:fldChar w:fldCharType="begin"/>
        </w:r>
        <w:r w:rsidR="00435A4F">
          <w:rPr>
            <w:webHidden/>
          </w:rPr>
          <w:instrText xml:space="preserve"> PAGEREF _Toc328545832 \h </w:instrText>
        </w:r>
        <w:r w:rsidR="00CA44D4">
          <w:rPr>
            <w:webHidden/>
          </w:rPr>
        </w:r>
        <w:r w:rsidR="00CA44D4">
          <w:rPr>
            <w:webHidden/>
          </w:rPr>
          <w:fldChar w:fldCharType="separate"/>
        </w:r>
        <w:r w:rsidR="00EB639A">
          <w:rPr>
            <w:webHidden/>
          </w:rPr>
          <w:t>93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3" w:history="1">
        <w:r w:rsidR="00435A4F" w:rsidRPr="00037826">
          <w:rPr>
            <w:rStyle w:val="Hyperlink"/>
            <w:rFonts w:cs="Tahoma"/>
            <w:caps/>
            <w:vertAlign w:val="superscript"/>
          </w:rPr>
          <w:t>11</w:t>
        </w:r>
        <w:r w:rsidR="00435A4F" w:rsidRPr="00037826">
          <w:rPr>
            <w:rStyle w:val="Hyperlink"/>
            <w:rFonts w:cs="Tahoma"/>
          </w:rPr>
          <w:t xml:space="preserve"> Office Small Business Basic Get Genuine</w:t>
        </w:r>
        <w:r w:rsidR="00435A4F">
          <w:rPr>
            <w:webHidden/>
          </w:rPr>
          <w:tab/>
        </w:r>
        <w:r w:rsidR="00CA44D4">
          <w:rPr>
            <w:webHidden/>
          </w:rPr>
          <w:fldChar w:fldCharType="begin"/>
        </w:r>
        <w:r w:rsidR="00435A4F">
          <w:rPr>
            <w:webHidden/>
          </w:rPr>
          <w:instrText xml:space="preserve"> PAGEREF _Toc328545833 \h </w:instrText>
        </w:r>
        <w:r w:rsidR="00CA44D4">
          <w:rPr>
            <w:webHidden/>
          </w:rPr>
        </w:r>
        <w:r w:rsidR="00CA44D4">
          <w:rPr>
            <w:webHidden/>
          </w:rPr>
          <w:fldChar w:fldCharType="separate"/>
        </w:r>
        <w:r w:rsidR="00EB639A">
          <w:rPr>
            <w:webHidden/>
          </w:rPr>
          <w:t>94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4" w:history="1">
        <w:r w:rsidR="00435A4F" w:rsidRPr="00037826">
          <w:rPr>
            <w:rStyle w:val="Hyperlink"/>
            <w:rFonts w:cs="Tahoma"/>
            <w:caps/>
            <w:vertAlign w:val="superscript"/>
          </w:rPr>
          <w:t>12</w:t>
        </w:r>
        <w:r w:rsidR="00435A4F" w:rsidRPr="00037826">
          <w:rPr>
            <w:rStyle w:val="Hyperlink"/>
            <w:rFonts w:cs="Tahoma"/>
          </w:rPr>
          <w:t xml:space="preserve"> Outlook voor Mac 2011</w:t>
        </w:r>
        <w:r w:rsidR="00435A4F">
          <w:rPr>
            <w:webHidden/>
          </w:rPr>
          <w:tab/>
        </w:r>
        <w:r w:rsidR="00CA44D4">
          <w:rPr>
            <w:webHidden/>
          </w:rPr>
          <w:fldChar w:fldCharType="begin"/>
        </w:r>
        <w:r w:rsidR="00435A4F">
          <w:rPr>
            <w:webHidden/>
          </w:rPr>
          <w:instrText xml:space="preserve"> PAGEREF _Toc328545834 \h </w:instrText>
        </w:r>
        <w:r w:rsidR="00CA44D4">
          <w:rPr>
            <w:webHidden/>
          </w:rPr>
        </w:r>
        <w:r w:rsidR="00CA44D4">
          <w:rPr>
            <w:webHidden/>
          </w:rPr>
          <w:fldChar w:fldCharType="separate"/>
        </w:r>
        <w:r w:rsidR="00EB639A">
          <w:rPr>
            <w:webHidden/>
          </w:rPr>
          <w:t>94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5" w:history="1">
        <w:r w:rsidR="00435A4F" w:rsidRPr="00037826">
          <w:rPr>
            <w:rStyle w:val="Hyperlink"/>
            <w:rFonts w:cs="Tahoma"/>
            <w:caps/>
            <w:vertAlign w:val="superscript"/>
          </w:rPr>
          <w:t>13</w:t>
        </w:r>
        <w:r w:rsidR="00435A4F" w:rsidRPr="00037826">
          <w:rPr>
            <w:rStyle w:val="Hyperlink"/>
            <w:rFonts w:cs="Tahoma"/>
          </w:rPr>
          <w:t xml:space="preserve"> Project 2010 Professional</w:t>
        </w:r>
        <w:r w:rsidR="00435A4F">
          <w:rPr>
            <w:webHidden/>
          </w:rPr>
          <w:tab/>
        </w:r>
        <w:r w:rsidR="00CA44D4">
          <w:rPr>
            <w:webHidden/>
          </w:rPr>
          <w:fldChar w:fldCharType="begin"/>
        </w:r>
        <w:r w:rsidR="00435A4F">
          <w:rPr>
            <w:webHidden/>
          </w:rPr>
          <w:instrText xml:space="preserve"> PAGEREF _Toc328545835 \h </w:instrText>
        </w:r>
        <w:r w:rsidR="00CA44D4">
          <w:rPr>
            <w:webHidden/>
          </w:rPr>
        </w:r>
        <w:r w:rsidR="00CA44D4">
          <w:rPr>
            <w:webHidden/>
          </w:rPr>
          <w:fldChar w:fldCharType="separate"/>
        </w:r>
        <w:r w:rsidR="00EB639A">
          <w:rPr>
            <w:webHidden/>
          </w:rPr>
          <w:t>94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6" w:history="1">
        <w:r w:rsidR="00435A4F" w:rsidRPr="00037826">
          <w:rPr>
            <w:rStyle w:val="Hyperlink"/>
            <w:rFonts w:cs="Tahoma"/>
            <w:caps/>
            <w:vertAlign w:val="superscript"/>
          </w:rPr>
          <w:t>14</w:t>
        </w:r>
        <w:r w:rsidR="00435A4F" w:rsidRPr="00037826">
          <w:rPr>
            <w:rStyle w:val="Hyperlink"/>
            <w:rFonts w:cs="Tahoma"/>
          </w:rPr>
          <w:t xml:space="preserve"> Huurrechten voor Office</w:t>
        </w:r>
        <w:r w:rsidR="00435A4F">
          <w:rPr>
            <w:webHidden/>
          </w:rPr>
          <w:tab/>
        </w:r>
        <w:r w:rsidR="00CA44D4">
          <w:rPr>
            <w:webHidden/>
          </w:rPr>
          <w:fldChar w:fldCharType="begin"/>
        </w:r>
        <w:r w:rsidR="00435A4F">
          <w:rPr>
            <w:webHidden/>
          </w:rPr>
          <w:instrText xml:space="preserve"> PAGEREF _Toc328545836 \h </w:instrText>
        </w:r>
        <w:r w:rsidR="00CA44D4">
          <w:rPr>
            <w:webHidden/>
          </w:rPr>
        </w:r>
        <w:r w:rsidR="00CA44D4">
          <w:rPr>
            <w:webHidden/>
          </w:rPr>
          <w:fldChar w:fldCharType="separate"/>
        </w:r>
        <w:r w:rsidR="00EB639A">
          <w:rPr>
            <w:webHidden/>
          </w:rPr>
          <w:t>94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7" w:history="1">
        <w:r w:rsidR="00435A4F" w:rsidRPr="00037826">
          <w:rPr>
            <w:rStyle w:val="Hyperlink"/>
            <w:rFonts w:cs="Tahoma"/>
            <w:caps/>
            <w:vertAlign w:val="superscript"/>
          </w:rPr>
          <w:t>15</w:t>
        </w:r>
        <w:r w:rsidR="00435A4F" w:rsidRPr="00037826">
          <w:rPr>
            <w:rStyle w:val="Hyperlink"/>
            <w:rFonts w:cs="Tahoma"/>
          </w:rPr>
          <w:t xml:space="preserve"> SharePoint Workspace 2010</w:t>
        </w:r>
        <w:r w:rsidR="00435A4F">
          <w:rPr>
            <w:webHidden/>
          </w:rPr>
          <w:tab/>
        </w:r>
        <w:r w:rsidR="00CA44D4">
          <w:rPr>
            <w:webHidden/>
          </w:rPr>
          <w:fldChar w:fldCharType="begin"/>
        </w:r>
        <w:r w:rsidR="00435A4F">
          <w:rPr>
            <w:webHidden/>
          </w:rPr>
          <w:instrText xml:space="preserve"> PAGEREF _Toc328545837 \h </w:instrText>
        </w:r>
        <w:r w:rsidR="00CA44D4">
          <w:rPr>
            <w:webHidden/>
          </w:rPr>
        </w:r>
        <w:r w:rsidR="00CA44D4">
          <w:rPr>
            <w:webHidden/>
          </w:rPr>
          <w:fldChar w:fldCharType="separate"/>
        </w:r>
        <w:r w:rsidR="00EB639A">
          <w:rPr>
            <w:webHidden/>
          </w:rPr>
          <w:t>95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8" w:history="1">
        <w:r w:rsidR="00435A4F" w:rsidRPr="00037826">
          <w:rPr>
            <w:rStyle w:val="Hyperlink"/>
            <w:rFonts w:cs="Tahoma"/>
            <w:caps/>
            <w:vertAlign w:val="superscript"/>
          </w:rPr>
          <w:t>16</w:t>
        </w:r>
        <w:r w:rsidR="00435A4F" w:rsidRPr="00037826">
          <w:rPr>
            <w:rStyle w:val="Hyperlink"/>
            <w:rFonts w:cs="Tahoma"/>
          </w:rPr>
          <w:t xml:space="preserve"> Visio Premium 2010</w:t>
        </w:r>
        <w:r w:rsidR="00435A4F">
          <w:rPr>
            <w:webHidden/>
          </w:rPr>
          <w:tab/>
        </w:r>
        <w:r w:rsidR="00CA44D4">
          <w:rPr>
            <w:webHidden/>
          </w:rPr>
          <w:fldChar w:fldCharType="begin"/>
        </w:r>
        <w:r w:rsidR="00435A4F">
          <w:rPr>
            <w:webHidden/>
          </w:rPr>
          <w:instrText xml:space="preserve"> PAGEREF _Toc328545838 \h </w:instrText>
        </w:r>
        <w:r w:rsidR="00CA44D4">
          <w:rPr>
            <w:webHidden/>
          </w:rPr>
        </w:r>
        <w:r w:rsidR="00CA44D4">
          <w:rPr>
            <w:webHidden/>
          </w:rPr>
          <w:fldChar w:fldCharType="separate"/>
        </w:r>
        <w:r w:rsidR="00EB639A">
          <w:rPr>
            <w:webHidden/>
          </w:rPr>
          <w:t>95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39" w:history="1">
        <w:r w:rsidR="00435A4F" w:rsidRPr="00037826">
          <w:rPr>
            <w:rStyle w:val="Hyperlink"/>
            <w:rFonts w:cs="Tahoma"/>
            <w:caps/>
            <w:vertAlign w:val="superscript"/>
          </w:rPr>
          <w:t>17</w:t>
        </w:r>
        <w:r w:rsidR="00435A4F" w:rsidRPr="00037826">
          <w:rPr>
            <w:rStyle w:val="Hyperlink"/>
            <w:rFonts w:cs="Tahoma"/>
          </w:rPr>
          <w:t xml:space="preserve"> Visual Studio 2010 Professional</w:t>
        </w:r>
        <w:r w:rsidR="00435A4F">
          <w:rPr>
            <w:webHidden/>
          </w:rPr>
          <w:tab/>
        </w:r>
        <w:r w:rsidR="00CA44D4">
          <w:rPr>
            <w:webHidden/>
          </w:rPr>
          <w:fldChar w:fldCharType="begin"/>
        </w:r>
        <w:r w:rsidR="00435A4F">
          <w:rPr>
            <w:webHidden/>
          </w:rPr>
          <w:instrText xml:space="preserve"> PAGEREF _Toc328545839 \h </w:instrText>
        </w:r>
        <w:r w:rsidR="00CA44D4">
          <w:rPr>
            <w:webHidden/>
          </w:rPr>
        </w:r>
        <w:r w:rsidR="00CA44D4">
          <w:rPr>
            <w:webHidden/>
          </w:rPr>
          <w:fldChar w:fldCharType="separate"/>
        </w:r>
        <w:r w:rsidR="00EB639A">
          <w:rPr>
            <w:webHidden/>
          </w:rPr>
          <w:t>95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0" w:history="1">
        <w:r w:rsidR="00435A4F" w:rsidRPr="00037826">
          <w:rPr>
            <w:rStyle w:val="Hyperlink"/>
            <w:rFonts w:cs="Tahoma"/>
            <w:caps/>
            <w:vertAlign w:val="superscript"/>
          </w:rPr>
          <w:t>18</w:t>
        </w:r>
        <w:r w:rsidR="00435A4F" w:rsidRPr="00037826">
          <w:rPr>
            <w:rStyle w:val="Hyperlink"/>
            <w:rFonts w:cs="Tahoma"/>
          </w:rPr>
          <w:t xml:space="preserve"> Visual Studio 2010 Professional met MSDN</w:t>
        </w:r>
        <w:r w:rsidR="00435A4F">
          <w:rPr>
            <w:webHidden/>
          </w:rPr>
          <w:tab/>
        </w:r>
        <w:r w:rsidR="00CA44D4">
          <w:rPr>
            <w:webHidden/>
          </w:rPr>
          <w:fldChar w:fldCharType="begin"/>
        </w:r>
        <w:r w:rsidR="00435A4F">
          <w:rPr>
            <w:webHidden/>
          </w:rPr>
          <w:instrText xml:space="preserve"> PAGEREF _Toc328545840 \h </w:instrText>
        </w:r>
        <w:r w:rsidR="00CA44D4">
          <w:rPr>
            <w:webHidden/>
          </w:rPr>
        </w:r>
        <w:r w:rsidR="00CA44D4">
          <w:rPr>
            <w:webHidden/>
          </w:rPr>
          <w:fldChar w:fldCharType="separate"/>
        </w:r>
        <w:r w:rsidR="00EB639A">
          <w:rPr>
            <w:webHidden/>
          </w:rPr>
          <w:t>96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1" w:history="1">
        <w:r w:rsidR="00435A4F" w:rsidRPr="00037826">
          <w:rPr>
            <w:rStyle w:val="Hyperlink"/>
            <w:rFonts w:cs="Tahoma"/>
            <w:caps/>
            <w:vertAlign w:val="superscript"/>
          </w:rPr>
          <w:t>19</w:t>
        </w:r>
        <w:r w:rsidR="00435A4F" w:rsidRPr="00037826">
          <w:rPr>
            <w:rStyle w:val="Hyperlink"/>
            <w:rFonts w:cs="Tahoma"/>
          </w:rPr>
          <w:t xml:space="preserve"> Visual Studio 2010 Professional met MSDN Embedded</w:t>
        </w:r>
        <w:r w:rsidR="00435A4F">
          <w:rPr>
            <w:webHidden/>
          </w:rPr>
          <w:tab/>
        </w:r>
        <w:r w:rsidR="00CA44D4">
          <w:rPr>
            <w:webHidden/>
          </w:rPr>
          <w:fldChar w:fldCharType="begin"/>
        </w:r>
        <w:r w:rsidR="00435A4F">
          <w:rPr>
            <w:webHidden/>
          </w:rPr>
          <w:instrText xml:space="preserve"> PAGEREF _Toc328545841 \h </w:instrText>
        </w:r>
        <w:r w:rsidR="00CA44D4">
          <w:rPr>
            <w:webHidden/>
          </w:rPr>
        </w:r>
        <w:r w:rsidR="00CA44D4">
          <w:rPr>
            <w:webHidden/>
          </w:rPr>
          <w:fldChar w:fldCharType="separate"/>
        </w:r>
        <w:r w:rsidR="00EB639A">
          <w:rPr>
            <w:webHidden/>
          </w:rPr>
          <w:t>96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2" w:history="1">
        <w:r w:rsidR="00435A4F" w:rsidRPr="00037826">
          <w:rPr>
            <w:rStyle w:val="Hyperlink"/>
            <w:rFonts w:cs="Tahoma"/>
            <w:caps/>
            <w:vertAlign w:val="superscript"/>
          </w:rPr>
          <w:t>20</w:t>
        </w:r>
        <w:r w:rsidR="00435A4F" w:rsidRPr="00037826">
          <w:rPr>
            <w:rStyle w:val="Hyperlink"/>
            <w:rFonts w:cs="Tahoma"/>
          </w:rPr>
          <w:t xml:space="preserve"> Visual Studio 2010 Premium</w:t>
        </w:r>
        <w:r w:rsidR="00435A4F">
          <w:rPr>
            <w:webHidden/>
          </w:rPr>
          <w:tab/>
        </w:r>
        <w:r w:rsidR="00CA44D4">
          <w:rPr>
            <w:webHidden/>
          </w:rPr>
          <w:fldChar w:fldCharType="begin"/>
        </w:r>
        <w:r w:rsidR="00435A4F">
          <w:rPr>
            <w:webHidden/>
          </w:rPr>
          <w:instrText xml:space="preserve"> PAGEREF _Toc328545842 \h </w:instrText>
        </w:r>
        <w:r w:rsidR="00CA44D4">
          <w:rPr>
            <w:webHidden/>
          </w:rPr>
        </w:r>
        <w:r w:rsidR="00CA44D4">
          <w:rPr>
            <w:webHidden/>
          </w:rPr>
          <w:fldChar w:fldCharType="separate"/>
        </w:r>
        <w:r w:rsidR="00EB639A">
          <w:rPr>
            <w:webHidden/>
          </w:rPr>
          <w:t>97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3" w:history="1">
        <w:r w:rsidR="00435A4F" w:rsidRPr="00037826">
          <w:rPr>
            <w:rStyle w:val="Hyperlink"/>
            <w:rFonts w:cs="Tahoma"/>
            <w:caps/>
            <w:vertAlign w:val="superscript"/>
          </w:rPr>
          <w:t>21</w:t>
        </w:r>
        <w:r w:rsidR="00435A4F" w:rsidRPr="00037826">
          <w:rPr>
            <w:rStyle w:val="Hyperlink"/>
            <w:rFonts w:cs="Tahoma"/>
          </w:rPr>
          <w:t xml:space="preserve"> Visual Studio 2010 Premium met MSDN</w:t>
        </w:r>
        <w:r w:rsidR="00435A4F">
          <w:rPr>
            <w:webHidden/>
          </w:rPr>
          <w:tab/>
        </w:r>
        <w:r w:rsidR="00CA44D4">
          <w:rPr>
            <w:webHidden/>
          </w:rPr>
          <w:fldChar w:fldCharType="begin"/>
        </w:r>
        <w:r w:rsidR="00435A4F">
          <w:rPr>
            <w:webHidden/>
          </w:rPr>
          <w:instrText xml:space="preserve"> PAGEREF _Toc328545843 \h </w:instrText>
        </w:r>
        <w:r w:rsidR="00CA44D4">
          <w:rPr>
            <w:webHidden/>
          </w:rPr>
        </w:r>
        <w:r w:rsidR="00CA44D4">
          <w:rPr>
            <w:webHidden/>
          </w:rPr>
          <w:fldChar w:fldCharType="separate"/>
        </w:r>
        <w:r w:rsidR="00EB639A">
          <w:rPr>
            <w:webHidden/>
          </w:rPr>
          <w:t>97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4" w:history="1">
        <w:r w:rsidR="00435A4F" w:rsidRPr="00037826">
          <w:rPr>
            <w:rStyle w:val="Hyperlink"/>
            <w:rFonts w:cs="Tahoma"/>
            <w:caps/>
            <w:vertAlign w:val="superscript"/>
          </w:rPr>
          <w:t>22</w:t>
        </w:r>
        <w:r w:rsidR="00435A4F" w:rsidRPr="00037826">
          <w:rPr>
            <w:rStyle w:val="Hyperlink"/>
            <w:rFonts w:cs="Tahoma"/>
          </w:rPr>
          <w:t xml:space="preserve"> Visual Studio 2010 Ultimate</w:t>
        </w:r>
        <w:r w:rsidR="00435A4F">
          <w:rPr>
            <w:webHidden/>
          </w:rPr>
          <w:tab/>
        </w:r>
        <w:r w:rsidR="00CA44D4">
          <w:rPr>
            <w:webHidden/>
          </w:rPr>
          <w:fldChar w:fldCharType="begin"/>
        </w:r>
        <w:r w:rsidR="00435A4F">
          <w:rPr>
            <w:webHidden/>
          </w:rPr>
          <w:instrText xml:space="preserve"> PAGEREF _Toc328545844 \h </w:instrText>
        </w:r>
        <w:r w:rsidR="00CA44D4">
          <w:rPr>
            <w:webHidden/>
          </w:rPr>
        </w:r>
        <w:r w:rsidR="00CA44D4">
          <w:rPr>
            <w:webHidden/>
          </w:rPr>
          <w:fldChar w:fldCharType="separate"/>
        </w:r>
        <w:r w:rsidR="00EB639A">
          <w:rPr>
            <w:webHidden/>
          </w:rPr>
          <w:t>98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5" w:history="1">
        <w:r w:rsidR="00435A4F" w:rsidRPr="00037826">
          <w:rPr>
            <w:rStyle w:val="Hyperlink"/>
            <w:rFonts w:cs="Tahoma"/>
            <w:caps/>
            <w:vertAlign w:val="superscript"/>
          </w:rPr>
          <w:t>23</w:t>
        </w:r>
        <w:r w:rsidR="00435A4F" w:rsidRPr="00037826">
          <w:rPr>
            <w:rStyle w:val="Hyperlink"/>
            <w:rFonts w:cs="Tahoma"/>
          </w:rPr>
          <w:t xml:space="preserve"> Visual Studio 2010 Ultimate met MSDN</w:t>
        </w:r>
        <w:r w:rsidR="00435A4F">
          <w:rPr>
            <w:webHidden/>
          </w:rPr>
          <w:tab/>
        </w:r>
        <w:r w:rsidR="00CA44D4">
          <w:rPr>
            <w:webHidden/>
          </w:rPr>
          <w:fldChar w:fldCharType="begin"/>
        </w:r>
        <w:r w:rsidR="00435A4F">
          <w:rPr>
            <w:webHidden/>
          </w:rPr>
          <w:instrText xml:space="preserve"> PAGEREF _Toc328545845 \h </w:instrText>
        </w:r>
        <w:r w:rsidR="00CA44D4">
          <w:rPr>
            <w:webHidden/>
          </w:rPr>
        </w:r>
        <w:r w:rsidR="00CA44D4">
          <w:rPr>
            <w:webHidden/>
          </w:rPr>
          <w:fldChar w:fldCharType="separate"/>
        </w:r>
        <w:r w:rsidR="00EB639A">
          <w:rPr>
            <w:webHidden/>
          </w:rPr>
          <w:t>98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6" w:history="1">
        <w:r w:rsidR="00435A4F" w:rsidRPr="00037826">
          <w:rPr>
            <w:rStyle w:val="Hyperlink"/>
            <w:rFonts w:cs="Tahoma"/>
            <w:caps/>
            <w:vertAlign w:val="superscript"/>
          </w:rPr>
          <w:t>24</w:t>
        </w:r>
        <w:r w:rsidR="00435A4F" w:rsidRPr="00037826">
          <w:rPr>
            <w:rStyle w:val="Hyperlink"/>
            <w:rFonts w:cs="Tahoma"/>
          </w:rPr>
          <w:t xml:space="preserve"> Visual Studio 2010 Test Professional met MSDN</w:t>
        </w:r>
        <w:r w:rsidR="00435A4F">
          <w:rPr>
            <w:webHidden/>
          </w:rPr>
          <w:tab/>
        </w:r>
        <w:r w:rsidR="00CA44D4">
          <w:rPr>
            <w:webHidden/>
          </w:rPr>
          <w:fldChar w:fldCharType="begin"/>
        </w:r>
        <w:r w:rsidR="00435A4F">
          <w:rPr>
            <w:webHidden/>
          </w:rPr>
          <w:instrText xml:space="preserve"> PAGEREF _Toc328545846 \h </w:instrText>
        </w:r>
        <w:r w:rsidR="00CA44D4">
          <w:rPr>
            <w:webHidden/>
          </w:rPr>
        </w:r>
        <w:r w:rsidR="00CA44D4">
          <w:rPr>
            <w:webHidden/>
          </w:rPr>
          <w:fldChar w:fldCharType="separate"/>
        </w:r>
        <w:r w:rsidR="00EB639A">
          <w:rPr>
            <w:webHidden/>
          </w:rPr>
          <w:t>99</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47" w:history="1">
        <w:r w:rsidR="00435A4F" w:rsidRPr="00037826">
          <w:rPr>
            <w:rStyle w:val="Hyperlink"/>
            <w:rFonts w:cs="Tahoma"/>
            <w:lang w:val="nl-NL"/>
          </w:rPr>
          <w:t>Productgroep systemen</w:t>
        </w:r>
        <w:r w:rsidR="00435A4F">
          <w:rPr>
            <w:webHidden/>
          </w:rPr>
          <w:tab/>
        </w:r>
        <w:r w:rsidR="00CA44D4">
          <w:rPr>
            <w:webHidden/>
          </w:rPr>
          <w:fldChar w:fldCharType="begin"/>
        </w:r>
        <w:r w:rsidR="00435A4F">
          <w:rPr>
            <w:webHidden/>
          </w:rPr>
          <w:instrText xml:space="preserve"> PAGEREF _Toc328545847 \h </w:instrText>
        </w:r>
        <w:r w:rsidR="00CA44D4">
          <w:rPr>
            <w:webHidden/>
          </w:rPr>
        </w:r>
        <w:r w:rsidR="00CA44D4">
          <w:rPr>
            <w:webHidden/>
          </w:rPr>
          <w:fldChar w:fldCharType="separate"/>
        </w:r>
        <w:r w:rsidR="00EB639A">
          <w:rPr>
            <w:webHidden/>
          </w:rPr>
          <w:t>100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8" w:history="1">
        <w:r w:rsidR="00435A4F" w:rsidRPr="00037826">
          <w:rPr>
            <w:rStyle w:val="Hyperlink"/>
            <w:rFonts w:cs="Tahoma"/>
            <w:caps/>
            <w:vertAlign w:val="superscript"/>
          </w:rPr>
          <w:t>25</w:t>
        </w:r>
        <w:r w:rsidR="00435A4F" w:rsidRPr="00037826">
          <w:rPr>
            <w:rStyle w:val="Hyperlink"/>
            <w:rFonts w:cs="Tahoma"/>
          </w:rPr>
          <w:t xml:space="preserve"> Windows Vista DVD Playback Pack</w:t>
        </w:r>
        <w:r w:rsidR="00435A4F">
          <w:rPr>
            <w:webHidden/>
          </w:rPr>
          <w:tab/>
        </w:r>
        <w:r w:rsidR="00CA44D4">
          <w:rPr>
            <w:webHidden/>
          </w:rPr>
          <w:fldChar w:fldCharType="begin"/>
        </w:r>
        <w:r w:rsidR="00435A4F">
          <w:rPr>
            <w:webHidden/>
          </w:rPr>
          <w:instrText xml:space="preserve"> PAGEREF _Toc328545848 \h </w:instrText>
        </w:r>
        <w:r w:rsidR="00CA44D4">
          <w:rPr>
            <w:webHidden/>
          </w:rPr>
        </w:r>
        <w:r w:rsidR="00CA44D4">
          <w:rPr>
            <w:webHidden/>
          </w:rPr>
          <w:fldChar w:fldCharType="separate"/>
        </w:r>
        <w:r w:rsidR="00EB639A">
          <w:rPr>
            <w:webHidden/>
          </w:rPr>
          <w:t>100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49" w:history="1">
        <w:r w:rsidR="00435A4F" w:rsidRPr="00037826">
          <w:rPr>
            <w:rStyle w:val="Hyperlink"/>
            <w:rFonts w:cs="Tahoma"/>
            <w:caps/>
            <w:vertAlign w:val="superscript"/>
          </w:rPr>
          <w:t>26</w:t>
        </w:r>
        <w:r w:rsidR="00435A4F" w:rsidRPr="00037826">
          <w:rPr>
            <w:rStyle w:val="Hyperlink"/>
            <w:rFonts w:cs="Tahoma"/>
          </w:rPr>
          <w:t xml:space="preserve"> Microsoft Desktop Optimization Pack voor Software Assurance</w:t>
        </w:r>
        <w:r w:rsidR="00435A4F">
          <w:rPr>
            <w:webHidden/>
          </w:rPr>
          <w:tab/>
        </w:r>
        <w:r w:rsidR="00CA44D4">
          <w:rPr>
            <w:webHidden/>
          </w:rPr>
          <w:fldChar w:fldCharType="begin"/>
        </w:r>
        <w:r w:rsidR="00435A4F">
          <w:rPr>
            <w:webHidden/>
          </w:rPr>
          <w:instrText xml:space="preserve"> PAGEREF _Toc328545849 \h </w:instrText>
        </w:r>
        <w:r w:rsidR="00CA44D4">
          <w:rPr>
            <w:webHidden/>
          </w:rPr>
        </w:r>
        <w:r w:rsidR="00CA44D4">
          <w:rPr>
            <w:webHidden/>
          </w:rPr>
          <w:fldChar w:fldCharType="separate"/>
        </w:r>
        <w:r w:rsidR="00EB639A">
          <w:rPr>
            <w:webHidden/>
          </w:rPr>
          <w:t>100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0" w:history="1">
        <w:r w:rsidR="00435A4F" w:rsidRPr="00037826">
          <w:rPr>
            <w:rStyle w:val="Hyperlink"/>
            <w:rFonts w:cs="Tahoma"/>
            <w:caps/>
            <w:vertAlign w:val="superscript"/>
          </w:rPr>
          <w:t>27</w:t>
        </w:r>
        <w:r w:rsidR="00435A4F" w:rsidRPr="00037826">
          <w:rPr>
            <w:rStyle w:val="Hyperlink"/>
            <w:rFonts w:cs="Tahoma"/>
          </w:rPr>
          <w:t xml:space="preserve"> Windows</w:t>
        </w:r>
        <w:r w:rsidR="00435A4F" w:rsidRPr="00037826">
          <w:rPr>
            <w:rStyle w:val="Hyperlink"/>
            <w:rFonts w:cs="Tahoma"/>
            <w:vertAlign w:val="superscript"/>
          </w:rPr>
          <w:t>®</w:t>
        </w:r>
        <w:r w:rsidR="00435A4F" w:rsidRPr="00037826">
          <w:rPr>
            <w:rStyle w:val="Hyperlink"/>
            <w:rFonts w:cs="Tahoma"/>
          </w:rPr>
          <w:t xml:space="preserve"> 7 Partners in Learning</w:t>
        </w:r>
        <w:r w:rsidR="00435A4F">
          <w:rPr>
            <w:webHidden/>
          </w:rPr>
          <w:tab/>
        </w:r>
        <w:r w:rsidR="00CA44D4">
          <w:rPr>
            <w:webHidden/>
          </w:rPr>
          <w:fldChar w:fldCharType="begin"/>
        </w:r>
        <w:r w:rsidR="00435A4F">
          <w:rPr>
            <w:webHidden/>
          </w:rPr>
          <w:instrText xml:space="preserve"> PAGEREF _Toc328545850 \h </w:instrText>
        </w:r>
        <w:r w:rsidR="00CA44D4">
          <w:rPr>
            <w:webHidden/>
          </w:rPr>
        </w:r>
        <w:r w:rsidR="00CA44D4">
          <w:rPr>
            <w:webHidden/>
          </w:rPr>
          <w:fldChar w:fldCharType="separate"/>
        </w:r>
        <w:r w:rsidR="00EB639A">
          <w:rPr>
            <w:webHidden/>
          </w:rPr>
          <w:t>101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1" w:history="1">
        <w:r w:rsidR="00435A4F" w:rsidRPr="00037826">
          <w:rPr>
            <w:rStyle w:val="Hyperlink"/>
            <w:rFonts w:cs="Tahoma"/>
            <w:caps/>
            <w:vertAlign w:val="superscript"/>
          </w:rPr>
          <w:t>28</w:t>
        </w:r>
        <w:r w:rsidR="00435A4F" w:rsidRPr="00037826">
          <w:rPr>
            <w:rStyle w:val="Hyperlink"/>
            <w:rFonts w:cs="Tahoma"/>
          </w:rPr>
          <w:t xml:space="preserve"> Windows</w:t>
        </w:r>
        <w:r w:rsidR="00435A4F" w:rsidRPr="00037826">
          <w:rPr>
            <w:rStyle w:val="Hyperlink"/>
            <w:rFonts w:cs="Tahoma"/>
            <w:vertAlign w:val="superscript"/>
          </w:rPr>
          <w:t>®</w:t>
        </w:r>
        <w:r w:rsidR="00435A4F" w:rsidRPr="00037826">
          <w:rPr>
            <w:rStyle w:val="Hyperlink"/>
            <w:rFonts w:cs="Tahoma"/>
          </w:rPr>
          <w:t xml:space="preserve"> 7 Professional Upgrade en Windows</w:t>
        </w:r>
        <w:r w:rsidR="00435A4F" w:rsidRPr="00037826">
          <w:rPr>
            <w:rStyle w:val="Hyperlink"/>
            <w:rFonts w:cs="Tahoma"/>
            <w:vertAlign w:val="superscript"/>
          </w:rPr>
          <w:t>®</w:t>
        </w:r>
        <w:r w:rsidR="00435A4F" w:rsidRPr="00037826">
          <w:rPr>
            <w:rStyle w:val="Hyperlink"/>
            <w:rFonts w:cs="Tahoma"/>
          </w:rPr>
          <w:t xml:space="preserve"> Intune</w:t>
        </w:r>
        <w:r w:rsidR="00435A4F">
          <w:rPr>
            <w:webHidden/>
          </w:rPr>
          <w:tab/>
        </w:r>
        <w:r w:rsidR="00CA44D4">
          <w:rPr>
            <w:webHidden/>
          </w:rPr>
          <w:fldChar w:fldCharType="begin"/>
        </w:r>
        <w:r w:rsidR="00435A4F">
          <w:rPr>
            <w:webHidden/>
          </w:rPr>
          <w:instrText xml:space="preserve"> PAGEREF _Toc328545851 \h </w:instrText>
        </w:r>
        <w:r w:rsidR="00CA44D4">
          <w:rPr>
            <w:webHidden/>
          </w:rPr>
        </w:r>
        <w:r w:rsidR="00CA44D4">
          <w:rPr>
            <w:webHidden/>
          </w:rPr>
          <w:fldChar w:fldCharType="separate"/>
        </w:r>
        <w:r w:rsidR="00EB639A">
          <w:rPr>
            <w:webHidden/>
          </w:rPr>
          <w:t>101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52" w:history="1">
        <w:r w:rsidR="00435A4F" w:rsidRPr="00037826">
          <w:rPr>
            <w:rStyle w:val="Hyperlink"/>
            <w:rFonts w:cs="Tahoma"/>
            <w:lang w:val="nl-NL"/>
          </w:rPr>
          <w:t>Productgroep Servers</w:t>
        </w:r>
        <w:r w:rsidR="00435A4F">
          <w:rPr>
            <w:webHidden/>
          </w:rPr>
          <w:tab/>
        </w:r>
        <w:r w:rsidR="00CA44D4">
          <w:rPr>
            <w:webHidden/>
          </w:rPr>
          <w:fldChar w:fldCharType="begin"/>
        </w:r>
        <w:r w:rsidR="00435A4F">
          <w:rPr>
            <w:webHidden/>
          </w:rPr>
          <w:instrText xml:space="preserve"> PAGEREF _Toc328545852 \h </w:instrText>
        </w:r>
        <w:r w:rsidR="00CA44D4">
          <w:rPr>
            <w:webHidden/>
          </w:rPr>
        </w:r>
        <w:r w:rsidR="00CA44D4">
          <w:rPr>
            <w:webHidden/>
          </w:rPr>
          <w:fldChar w:fldCharType="separate"/>
        </w:r>
        <w:r w:rsidR="00EB639A">
          <w:rPr>
            <w:webHidden/>
          </w:rPr>
          <w:t>109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3" w:history="1">
        <w:r w:rsidR="00435A4F" w:rsidRPr="00037826">
          <w:rPr>
            <w:rStyle w:val="Hyperlink"/>
            <w:rFonts w:cs="Tahoma"/>
            <w:caps/>
            <w:vertAlign w:val="superscript"/>
          </w:rPr>
          <w:t>29</w:t>
        </w:r>
        <w:r w:rsidR="00435A4F" w:rsidRPr="00037826">
          <w:rPr>
            <w:rStyle w:val="Hyperlink"/>
            <w:rFonts w:cs="Tahoma"/>
          </w:rPr>
          <w:t xml:space="preserve"> Bing Maps Server en Bing Maps Server met Enhanced Content Pack</w:t>
        </w:r>
        <w:r w:rsidR="00435A4F">
          <w:rPr>
            <w:webHidden/>
          </w:rPr>
          <w:tab/>
        </w:r>
        <w:r w:rsidR="00CA44D4">
          <w:rPr>
            <w:webHidden/>
          </w:rPr>
          <w:fldChar w:fldCharType="begin"/>
        </w:r>
        <w:r w:rsidR="00435A4F">
          <w:rPr>
            <w:webHidden/>
          </w:rPr>
          <w:instrText xml:space="preserve"> PAGEREF _Toc328545853 \h </w:instrText>
        </w:r>
        <w:r w:rsidR="00CA44D4">
          <w:rPr>
            <w:webHidden/>
          </w:rPr>
        </w:r>
        <w:r w:rsidR="00CA44D4">
          <w:rPr>
            <w:webHidden/>
          </w:rPr>
          <w:fldChar w:fldCharType="separate"/>
        </w:r>
        <w:r w:rsidR="00EB639A">
          <w:rPr>
            <w:webHidden/>
          </w:rPr>
          <w:t>109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4" w:history="1">
        <w:r w:rsidR="00435A4F" w:rsidRPr="00037826">
          <w:rPr>
            <w:rStyle w:val="Hyperlink"/>
            <w:rFonts w:cs="Tahoma"/>
            <w:caps/>
            <w:vertAlign w:val="superscript"/>
          </w:rPr>
          <w:t>30</w:t>
        </w:r>
        <w:r w:rsidR="00435A4F" w:rsidRPr="00037826">
          <w:rPr>
            <w:rStyle w:val="Hyperlink"/>
            <w:rFonts w:cs="Tahoma"/>
          </w:rPr>
          <w:t xml:space="preserve"> Bing Maps 25KTrx, 250KTrx en Unlimited Add On (Aanvullende SL)</w:t>
        </w:r>
        <w:r w:rsidR="00435A4F">
          <w:rPr>
            <w:webHidden/>
          </w:rPr>
          <w:tab/>
        </w:r>
        <w:r w:rsidR="00CA44D4">
          <w:rPr>
            <w:webHidden/>
          </w:rPr>
          <w:fldChar w:fldCharType="begin"/>
        </w:r>
        <w:r w:rsidR="00435A4F">
          <w:rPr>
            <w:webHidden/>
          </w:rPr>
          <w:instrText xml:space="preserve"> PAGEREF _Toc328545854 \h </w:instrText>
        </w:r>
        <w:r w:rsidR="00CA44D4">
          <w:rPr>
            <w:webHidden/>
          </w:rPr>
        </w:r>
        <w:r w:rsidR="00CA44D4">
          <w:rPr>
            <w:webHidden/>
          </w:rPr>
          <w:fldChar w:fldCharType="separate"/>
        </w:r>
        <w:r w:rsidR="00EB639A">
          <w:rPr>
            <w:webHidden/>
          </w:rPr>
          <w:t>109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5" w:history="1">
        <w:r w:rsidR="00435A4F" w:rsidRPr="00037826">
          <w:rPr>
            <w:rStyle w:val="Hyperlink"/>
            <w:rFonts w:cs="Tahoma"/>
            <w:caps/>
            <w:vertAlign w:val="superscript"/>
          </w:rPr>
          <w:t>31</w:t>
        </w:r>
        <w:r w:rsidR="00435A4F" w:rsidRPr="00037826">
          <w:rPr>
            <w:rStyle w:val="Hyperlink"/>
            <w:rFonts w:cs="Tahoma"/>
          </w:rPr>
          <w:t xml:space="preserve"> BizTalk</w:t>
        </w:r>
        <w:r w:rsidR="00435A4F" w:rsidRPr="00037826">
          <w:rPr>
            <w:rStyle w:val="Hyperlink"/>
            <w:rFonts w:cs="Tahoma"/>
            <w:vertAlign w:val="superscript"/>
          </w:rPr>
          <w:t>®</w:t>
        </w:r>
        <w:r w:rsidR="00435A4F" w:rsidRPr="00037826">
          <w:rPr>
            <w:rStyle w:val="Hyperlink"/>
            <w:rFonts w:cs="Tahoma"/>
          </w:rPr>
          <w:t xml:space="preserve"> Server 2010 Branch Edition</w:t>
        </w:r>
        <w:r w:rsidR="00435A4F">
          <w:rPr>
            <w:webHidden/>
          </w:rPr>
          <w:tab/>
        </w:r>
        <w:r w:rsidR="00CA44D4">
          <w:rPr>
            <w:webHidden/>
          </w:rPr>
          <w:fldChar w:fldCharType="begin"/>
        </w:r>
        <w:r w:rsidR="00435A4F">
          <w:rPr>
            <w:webHidden/>
          </w:rPr>
          <w:instrText xml:space="preserve"> PAGEREF _Toc328545855 \h </w:instrText>
        </w:r>
        <w:r w:rsidR="00CA44D4">
          <w:rPr>
            <w:webHidden/>
          </w:rPr>
        </w:r>
        <w:r w:rsidR="00CA44D4">
          <w:rPr>
            <w:webHidden/>
          </w:rPr>
          <w:fldChar w:fldCharType="separate"/>
        </w:r>
        <w:r w:rsidR="00EB639A">
          <w:rPr>
            <w:webHidden/>
          </w:rPr>
          <w:t>109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6" w:history="1">
        <w:r w:rsidR="00435A4F" w:rsidRPr="00037826">
          <w:rPr>
            <w:rStyle w:val="Hyperlink"/>
            <w:rFonts w:cs="Tahoma"/>
            <w:caps/>
            <w:vertAlign w:val="superscript"/>
          </w:rPr>
          <w:t>32</w:t>
        </w:r>
        <w:r w:rsidR="00435A4F" w:rsidRPr="00037826">
          <w:rPr>
            <w:rStyle w:val="Hyperlink"/>
            <w:rFonts w:cs="Tahoma"/>
          </w:rPr>
          <w:t xml:space="preserve"> BizTalk</w:t>
        </w:r>
        <w:r w:rsidR="00435A4F" w:rsidRPr="00037826">
          <w:rPr>
            <w:rStyle w:val="Hyperlink"/>
            <w:rFonts w:cs="Tahoma"/>
            <w:vertAlign w:val="superscript"/>
          </w:rPr>
          <w:t>®</w:t>
        </w:r>
        <w:r w:rsidR="00435A4F" w:rsidRPr="00037826">
          <w:rPr>
            <w:rStyle w:val="Hyperlink"/>
            <w:rFonts w:cs="Tahoma"/>
          </w:rPr>
          <w:t xml:space="preserve"> Server 2010 Enterprise Edition</w:t>
        </w:r>
        <w:r w:rsidR="00435A4F">
          <w:rPr>
            <w:webHidden/>
          </w:rPr>
          <w:tab/>
        </w:r>
        <w:r w:rsidR="00CA44D4">
          <w:rPr>
            <w:webHidden/>
          </w:rPr>
          <w:fldChar w:fldCharType="begin"/>
        </w:r>
        <w:r w:rsidR="00435A4F">
          <w:rPr>
            <w:webHidden/>
          </w:rPr>
          <w:instrText xml:space="preserve"> PAGEREF _Toc328545856 \h </w:instrText>
        </w:r>
        <w:r w:rsidR="00CA44D4">
          <w:rPr>
            <w:webHidden/>
          </w:rPr>
        </w:r>
        <w:r w:rsidR="00CA44D4">
          <w:rPr>
            <w:webHidden/>
          </w:rPr>
          <w:fldChar w:fldCharType="separate"/>
        </w:r>
        <w:r w:rsidR="00EB639A">
          <w:rPr>
            <w:webHidden/>
          </w:rPr>
          <w:t>110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7" w:history="1">
        <w:r w:rsidR="00435A4F" w:rsidRPr="00037826">
          <w:rPr>
            <w:rStyle w:val="Hyperlink"/>
            <w:rFonts w:cs="Tahoma"/>
            <w:caps/>
            <w:vertAlign w:val="superscript"/>
          </w:rPr>
          <w:t xml:space="preserve">33 </w:t>
        </w:r>
        <w:r w:rsidR="00435A4F" w:rsidRPr="00037826">
          <w:rPr>
            <w:rStyle w:val="Hyperlink"/>
            <w:rFonts w:cs="Tahoma"/>
          </w:rPr>
          <w:t>BizTalk</w:t>
        </w:r>
        <w:r w:rsidR="00435A4F" w:rsidRPr="00037826">
          <w:rPr>
            <w:rStyle w:val="Hyperlink"/>
            <w:rFonts w:cs="Tahoma"/>
            <w:vertAlign w:val="superscript"/>
          </w:rPr>
          <w:t>®</w:t>
        </w:r>
        <w:r w:rsidR="00435A4F" w:rsidRPr="00037826">
          <w:rPr>
            <w:rStyle w:val="Hyperlink"/>
            <w:rFonts w:cs="Tahoma"/>
          </w:rPr>
          <w:t xml:space="preserve"> Server 2010 Standard Edition</w:t>
        </w:r>
        <w:r w:rsidR="00435A4F">
          <w:rPr>
            <w:webHidden/>
          </w:rPr>
          <w:tab/>
        </w:r>
        <w:r w:rsidR="00CA44D4">
          <w:rPr>
            <w:webHidden/>
          </w:rPr>
          <w:fldChar w:fldCharType="begin"/>
        </w:r>
        <w:r w:rsidR="00435A4F">
          <w:rPr>
            <w:webHidden/>
          </w:rPr>
          <w:instrText xml:space="preserve"> PAGEREF _Toc328545857 \h </w:instrText>
        </w:r>
        <w:r w:rsidR="00CA44D4">
          <w:rPr>
            <w:webHidden/>
          </w:rPr>
        </w:r>
        <w:r w:rsidR="00CA44D4">
          <w:rPr>
            <w:webHidden/>
          </w:rPr>
          <w:fldChar w:fldCharType="separate"/>
        </w:r>
        <w:r w:rsidR="00EB639A">
          <w:rPr>
            <w:webHidden/>
          </w:rPr>
          <w:t>110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8" w:history="1">
        <w:r w:rsidR="00435A4F" w:rsidRPr="00037826">
          <w:rPr>
            <w:rStyle w:val="Hyperlink"/>
            <w:rFonts w:cs="Tahoma"/>
            <w:caps/>
            <w:vertAlign w:val="superscript"/>
          </w:rPr>
          <w:t xml:space="preserve">34 </w:t>
        </w:r>
        <w:r w:rsidR="00435A4F" w:rsidRPr="00037826">
          <w:rPr>
            <w:rStyle w:val="Hyperlink"/>
            <w:rFonts w:cs="Tahoma"/>
          </w:rPr>
          <w:t>Business Intelligence Appliance 2012</w:t>
        </w:r>
        <w:r w:rsidR="00435A4F">
          <w:rPr>
            <w:webHidden/>
          </w:rPr>
          <w:tab/>
        </w:r>
        <w:r w:rsidR="00CA44D4">
          <w:rPr>
            <w:webHidden/>
          </w:rPr>
          <w:fldChar w:fldCharType="begin"/>
        </w:r>
        <w:r w:rsidR="00435A4F">
          <w:rPr>
            <w:webHidden/>
          </w:rPr>
          <w:instrText xml:space="preserve"> PAGEREF _Toc328545858 \h </w:instrText>
        </w:r>
        <w:r w:rsidR="00CA44D4">
          <w:rPr>
            <w:webHidden/>
          </w:rPr>
        </w:r>
        <w:r w:rsidR="00CA44D4">
          <w:rPr>
            <w:webHidden/>
          </w:rPr>
          <w:fldChar w:fldCharType="separate"/>
        </w:r>
        <w:r w:rsidR="00EB639A">
          <w:rPr>
            <w:webHidden/>
          </w:rPr>
          <w:t>111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59" w:history="1">
        <w:r w:rsidR="00435A4F" w:rsidRPr="00037826">
          <w:rPr>
            <w:rStyle w:val="Hyperlink"/>
            <w:rFonts w:cs="Tahoma"/>
            <w:caps/>
            <w:vertAlign w:val="superscript"/>
          </w:rPr>
          <w:t>35</w:t>
        </w:r>
        <w:r w:rsidR="00435A4F" w:rsidRPr="00037826">
          <w:rPr>
            <w:rStyle w:val="Hyperlink"/>
            <w:rFonts w:cs="Tahoma"/>
          </w:rPr>
          <w:t xml:space="preserve"> Core CAL Suite Bridge voor Office 365, Core CAL Suite Bridge voor Office 365 en </w:t>
        </w:r>
        <w:r w:rsidR="00E10316">
          <w:rPr>
            <w:rStyle w:val="Hyperlink"/>
            <w:rFonts w:cs="Tahoma"/>
          </w:rPr>
          <w:br/>
        </w:r>
        <w:r w:rsidR="00435A4F" w:rsidRPr="00037826">
          <w:rPr>
            <w:rStyle w:val="Hyperlink"/>
            <w:rFonts w:cs="Tahoma"/>
          </w:rPr>
          <w:t>Windows</w:t>
        </w:r>
        <w:r w:rsidR="00435A4F" w:rsidRPr="00037826">
          <w:rPr>
            <w:rStyle w:val="Hyperlink"/>
            <w:rFonts w:cs="Tahoma"/>
            <w:vertAlign w:val="superscript"/>
          </w:rPr>
          <w:t>®</w:t>
        </w:r>
        <w:r w:rsidR="00435A4F" w:rsidRPr="00037826">
          <w:rPr>
            <w:rStyle w:val="Hyperlink"/>
            <w:rFonts w:cs="Tahoma"/>
          </w:rPr>
          <w:t xml:space="preserve"> Intune, en Core CAL Suite Bridge voor Windows</w:t>
        </w:r>
        <w:r w:rsidR="00435A4F" w:rsidRPr="00037826">
          <w:rPr>
            <w:rStyle w:val="Hyperlink"/>
            <w:rFonts w:cs="Tahoma"/>
            <w:vertAlign w:val="superscript"/>
          </w:rPr>
          <w:t>®</w:t>
        </w:r>
        <w:r w:rsidR="00435A4F" w:rsidRPr="00037826">
          <w:rPr>
            <w:rStyle w:val="Hyperlink"/>
            <w:rFonts w:cs="Tahoma"/>
          </w:rPr>
          <w:t xml:space="preserve"> Intune</w:t>
        </w:r>
        <w:r w:rsidR="00435A4F">
          <w:rPr>
            <w:webHidden/>
          </w:rPr>
          <w:tab/>
        </w:r>
        <w:r w:rsidR="00CA44D4">
          <w:rPr>
            <w:webHidden/>
          </w:rPr>
          <w:fldChar w:fldCharType="begin"/>
        </w:r>
        <w:r w:rsidR="00435A4F">
          <w:rPr>
            <w:webHidden/>
          </w:rPr>
          <w:instrText xml:space="preserve"> PAGEREF _Toc328545859 \h </w:instrText>
        </w:r>
        <w:r w:rsidR="00CA44D4">
          <w:rPr>
            <w:webHidden/>
          </w:rPr>
        </w:r>
        <w:r w:rsidR="00CA44D4">
          <w:rPr>
            <w:webHidden/>
          </w:rPr>
          <w:fldChar w:fldCharType="separate"/>
        </w:r>
        <w:r w:rsidR="00EB639A">
          <w:rPr>
            <w:webHidden/>
          </w:rPr>
          <w:t>111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0" w:history="1">
        <w:r w:rsidR="00435A4F" w:rsidRPr="00037826">
          <w:rPr>
            <w:rStyle w:val="Hyperlink"/>
            <w:rFonts w:cs="Tahoma"/>
            <w:caps/>
            <w:vertAlign w:val="superscript"/>
          </w:rPr>
          <w:t>36</w:t>
        </w:r>
        <w:r w:rsidR="00435A4F" w:rsidRPr="00037826">
          <w:rPr>
            <w:rStyle w:val="Hyperlink"/>
            <w:rFonts w:cs="Tahoma"/>
          </w:rPr>
          <w:t xml:space="preserve"> Core CAL Suite</w:t>
        </w:r>
        <w:r w:rsidR="00435A4F">
          <w:rPr>
            <w:webHidden/>
          </w:rPr>
          <w:tab/>
        </w:r>
        <w:r w:rsidR="00CA44D4">
          <w:rPr>
            <w:webHidden/>
          </w:rPr>
          <w:fldChar w:fldCharType="begin"/>
        </w:r>
        <w:r w:rsidR="00435A4F">
          <w:rPr>
            <w:webHidden/>
          </w:rPr>
          <w:instrText xml:space="preserve"> PAGEREF _Toc328545860 \h </w:instrText>
        </w:r>
        <w:r w:rsidR="00CA44D4">
          <w:rPr>
            <w:webHidden/>
          </w:rPr>
        </w:r>
        <w:r w:rsidR="00CA44D4">
          <w:rPr>
            <w:webHidden/>
          </w:rPr>
          <w:fldChar w:fldCharType="separate"/>
        </w:r>
        <w:r w:rsidR="00EB639A">
          <w:rPr>
            <w:webHidden/>
          </w:rPr>
          <w:t>112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1" w:history="1">
        <w:r w:rsidR="00435A4F" w:rsidRPr="00037826">
          <w:rPr>
            <w:rStyle w:val="Hyperlink"/>
            <w:rFonts w:cs="Tahoma"/>
            <w:caps/>
            <w:vertAlign w:val="superscript"/>
          </w:rPr>
          <w:t>37</w:t>
        </w:r>
        <w:r w:rsidR="00435A4F" w:rsidRPr="00037826">
          <w:rPr>
            <w:rStyle w:val="Hyperlink"/>
            <w:rFonts w:cs="Tahoma"/>
          </w:rPr>
          <w:t xml:space="preserve"> Core Infrastructure Server Suite Standard</w:t>
        </w:r>
        <w:r w:rsidR="00435A4F">
          <w:rPr>
            <w:webHidden/>
          </w:rPr>
          <w:tab/>
        </w:r>
        <w:r w:rsidR="00CA44D4">
          <w:rPr>
            <w:webHidden/>
          </w:rPr>
          <w:fldChar w:fldCharType="begin"/>
        </w:r>
        <w:r w:rsidR="00435A4F">
          <w:rPr>
            <w:webHidden/>
          </w:rPr>
          <w:instrText xml:space="preserve"> PAGEREF _Toc328545861 \h </w:instrText>
        </w:r>
        <w:r w:rsidR="00CA44D4">
          <w:rPr>
            <w:webHidden/>
          </w:rPr>
        </w:r>
        <w:r w:rsidR="00CA44D4">
          <w:rPr>
            <w:webHidden/>
          </w:rPr>
          <w:fldChar w:fldCharType="separate"/>
        </w:r>
        <w:r w:rsidR="00EB639A">
          <w:rPr>
            <w:webHidden/>
          </w:rPr>
          <w:t>113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2" w:history="1">
        <w:r w:rsidR="00435A4F" w:rsidRPr="00037826">
          <w:rPr>
            <w:rStyle w:val="Hyperlink"/>
            <w:rFonts w:cs="Tahoma"/>
            <w:caps/>
            <w:vertAlign w:val="superscript"/>
          </w:rPr>
          <w:t>38</w:t>
        </w:r>
        <w:r w:rsidR="00435A4F" w:rsidRPr="00037826">
          <w:rPr>
            <w:rStyle w:val="Hyperlink"/>
            <w:rFonts w:cs="Tahoma"/>
          </w:rPr>
          <w:t xml:space="preserve"> Core Infrastructure Server Suite Enterprise</w:t>
        </w:r>
        <w:r w:rsidR="00435A4F">
          <w:rPr>
            <w:webHidden/>
          </w:rPr>
          <w:tab/>
        </w:r>
        <w:r w:rsidR="00CA44D4">
          <w:rPr>
            <w:webHidden/>
          </w:rPr>
          <w:fldChar w:fldCharType="begin"/>
        </w:r>
        <w:r w:rsidR="00435A4F">
          <w:rPr>
            <w:webHidden/>
          </w:rPr>
          <w:instrText xml:space="preserve"> PAGEREF _Toc328545862 \h </w:instrText>
        </w:r>
        <w:r w:rsidR="00CA44D4">
          <w:rPr>
            <w:webHidden/>
          </w:rPr>
        </w:r>
        <w:r w:rsidR="00CA44D4">
          <w:rPr>
            <w:webHidden/>
          </w:rPr>
          <w:fldChar w:fldCharType="separate"/>
        </w:r>
        <w:r w:rsidR="00EB639A">
          <w:rPr>
            <w:webHidden/>
          </w:rPr>
          <w:t>114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3" w:history="1">
        <w:r w:rsidR="00435A4F" w:rsidRPr="00037826">
          <w:rPr>
            <w:rStyle w:val="Hyperlink"/>
            <w:rFonts w:cs="Tahoma"/>
            <w:caps/>
            <w:vertAlign w:val="superscript"/>
          </w:rPr>
          <w:t>39</w:t>
        </w:r>
        <w:r w:rsidR="00435A4F" w:rsidRPr="00037826">
          <w:rPr>
            <w:rStyle w:val="Hyperlink"/>
            <w:rFonts w:cs="Tahoma"/>
          </w:rPr>
          <w:t xml:space="preserve"> Core Infrastructure Server Suite Datacenter</w:t>
        </w:r>
        <w:r w:rsidR="00435A4F">
          <w:rPr>
            <w:webHidden/>
          </w:rPr>
          <w:tab/>
        </w:r>
        <w:r w:rsidR="00CA44D4">
          <w:rPr>
            <w:webHidden/>
          </w:rPr>
          <w:fldChar w:fldCharType="begin"/>
        </w:r>
        <w:r w:rsidR="00435A4F">
          <w:rPr>
            <w:webHidden/>
          </w:rPr>
          <w:instrText xml:space="preserve"> PAGEREF _Toc328545863 \h </w:instrText>
        </w:r>
        <w:r w:rsidR="00CA44D4">
          <w:rPr>
            <w:webHidden/>
          </w:rPr>
        </w:r>
        <w:r w:rsidR="00CA44D4">
          <w:rPr>
            <w:webHidden/>
          </w:rPr>
          <w:fldChar w:fldCharType="separate"/>
        </w:r>
        <w:r w:rsidR="00EB639A">
          <w:rPr>
            <w:webHidden/>
          </w:rPr>
          <w:t>115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4" w:history="1">
        <w:r w:rsidR="00435A4F" w:rsidRPr="00037826">
          <w:rPr>
            <w:rStyle w:val="Hyperlink"/>
            <w:rFonts w:cs="Tahoma"/>
            <w:caps/>
            <w:vertAlign w:val="superscript"/>
          </w:rPr>
          <w:t>40</w:t>
        </w:r>
        <w:r w:rsidR="00435A4F" w:rsidRPr="00037826">
          <w:rPr>
            <w:rStyle w:val="Hyperlink"/>
            <w:rFonts w:cs="Tahoma"/>
          </w:rPr>
          <w:t xml:space="preserve"> Data Warehouse Appliance 2012</w:t>
        </w:r>
        <w:r w:rsidR="00435A4F">
          <w:rPr>
            <w:webHidden/>
          </w:rPr>
          <w:tab/>
        </w:r>
        <w:r w:rsidR="00CA44D4">
          <w:rPr>
            <w:webHidden/>
          </w:rPr>
          <w:fldChar w:fldCharType="begin"/>
        </w:r>
        <w:r w:rsidR="00435A4F">
          <w:rPr>
            <w:webHidden/>
          </w:rPr>
          <w:instrText xml:space="preserve"> PAGEREF _Toc328545864 \h </w:instrText>
        </w:r>
        <w:r w:rsidR="00CA44D4">
          <w:rPr>
            <w:webHidden/>
          </w:rPr>
        </w:r>
        <w:r w:rsidR="00CA44D4">
          <w:rPr>
            <w:webHidden/>
          </w:rPr>
          <w:fldChar w:fldCharType="separate"/>
        </w:r>
        <w:r w:rsidR="00EB639A">
          <w:rPr>
            <w:webHidden/>
          </w:rPr>
          <w:t>116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5" w:history="1">
        <w:r w:rsidR="00435A4F" w:rsidRPr="00037826">
          <w:rPr>
            <w:rStyle w:val="Hyperlink"/>
            <w:rFonts w:cs="Tahoma"/>
            <w:caps/>
            <w:vertAlign w:val="superscript"/>
          </w:rPr>
          <w:t>41</w:t>
        </w:r>
        <w:r w:rsidR="00435A4F" w:rsidRPr="00037826">
          <w:rPr>
            <w:rStyle w:val="Hyperlink"/>
            <w:rFonts w:cs="Tahoma"/>
          </w:rPr>
          <w:t xml:space="preserve"> Database Consolidation Appliance 2012</w:t>
        </w:r>
        <w:r w:rsidR="00435A4F">
          <w:rPr>
            <w:webHidden/>
          </w:rPr>
          <w:tab/>
        </w:r>
        <w:r w:rsidR="00CA44D4">
          <w:rPr>
            <w:webHidden/>
          </w:rPr>
          <w:fldChar w:fldCharType="begin"/>
        </w:r>
        <w:r w:rsidR="00435A4F">
          <w:rPr>
            <w:webHidden/>
          </w:rPr>
          <w:instrText xml:space="preserve"> PAGEREF _Toc328545865 \h </w:instrText>
        </w:r>
        <w:r w:rsidR="00CA44D4">
          <w:rPr>
            <w:webHidden/>
          </w:rPr>
        </w:r>
        <w:r w:rsidR="00CA44D4">
          <w:rPr>
            <w:webHidden/>
          </w:rPr>
          <w:fldChar w:fldCharType="separate"/>
        </w:r>
        <w:r w:rsidR="00EB639A">
          <w:rPr>
            <w:webHidden/>
          </w:rPr>
          <w:t>116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6" w:history="1">
        <w:r w:rsidR="00435A4F" w:rsidRPr="00037826">
          <w:rPr>
            <w:rStyle w:val="Hyperlink"/>
            <w:rFonts w:cs="Tahoma"/>
            <w:caps/>
            <w:vertAlign w:val="superscript"/>
          </w:rPr>
          <w:t>42</w:t>
        </w:r>
        <w:r w:rsidR="00435A4F" w:rsidRPr="00037826">
          <w:rPr>
            <w:rStyle w:val="Hyperlink"/>
            <w:rFonts w:cs="Tahoma"/>
          </w:rPr>
          <w:t xml:space="preserve"> Dynamics CRM Online</w:t>
        </w:r>
        <w:r w:rsidR="00435A4F">
          <w:rPr>
            <w:webHidden/>
          </w:rPr>
          <w:tab/>
        </w:r>
        <w:r w:rsidR="00CA44D4">
          <w:rPr>
            <w:webHidden/>
          </w:rPr>
          <w:fldChar w:fldCharType="begin"/>
        </w:r>
        <w:r w:rsidR="00435A4F">
          <w:rPr>
            <w:webHidden/>
          </w:rPr>
          <w:instrText xml:space="preserve"> PAGEREF _Toc328545866 \h </w:instrText>
        </w:r>
        <w:r w:rsidR="00CA44D4">
          <w:rPr>
            <w:webHidden/>
          </w:rPr>
        </w:r>
        <w:r w:rsidR="00CA44D4">
          <w:rPr>
            <w:webHidden/>
          </w:rPr>
          <w:fldChar w:fldCharType="separate"/>
        </w:r>
        <w:r w:rsidR="00EB639A">
          <w:rPr>
            <w:webHidden/>
          </w:rPr>
          <w:t>116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67" w:history="1">
        <w:r w:rsidR="00435A4F" w:rsidRPr="00037826">
          <w:rPr>
            <w:rStyle w:val="Hyperlink"/>
            <w:rFonts w:cs="Tahoma"/>
            <w:caps/>
            <w:vertAlign w:val="superscript"/>
            <w:lang w:val="nl-NL"/>
          </w:rPr>
          <w:t>43</w:t>
        </w:r>
        <w:r w:rsidR="00435A4F" w:rsidRPr="00037826">
          <w:rPr>
            <w:rStyle w:val="Hyperlink"/>
            <w:rFonts w:cs="Tahoma"/>
            <w:lang w:val="nl-NL"/>
          </w:rPr>
          <w:t xml:space="preserve"> Duet</w:t>
        </w:r>
        <w:r w:rsidR="00435A4F" w:rsidRPr="00037826">
          <w:rPr>
            <w:rStyle w:val="Hyperlink"/>
            <w:rFonts w:cs="Tahoma"/>
            <w:vertAlign w:val="superscript"/>
            <w:lang w:val="nl-NL"/>
          </w:rPr>
          <w:t>TM</w:t>
        </w:r>
        <w:r w:rsidR="00435A4F" w:rsidRPr="00037826">
          <w:rPr>
            <w:rStyle w:val="Hyperlink"/>
            <w:rFonts w:cs="Tahoma"/>
            <w:lang w:val="nl-NL"/>
          </w:rPr>
          <w:t xml:space="preserve"> voor Microsoft Office en SAP 1.5</w:t>
        </w:r>
        <w:r w:rsidR="00435A4F">
          <w:rPr>
            <w:webHidden/>
          </w:rPr>
          <w:tab/>
        </w:r>
        <w:r w:rsidR="00CA44D4">
          <w:rPr>
            <w:webHidden/>
          </w:rPr>
          <w:fldChar w:fldCharType="begin"/>
        </w:r>
        <w:r w:rsidR="00435A4F">
          <w:rPr>
            <w:webHidden/>
          </w:rPr>
          <w:instrText xml:space="preserve"> PAGEREF _Toc328545867 \h </w:instrText>
        </w:r>
        <w:r w:rsidR="00CA44D4">
          <w:rPr>
            <w:webHidden/>
          </w:rPr>
        </w:r>
        <w:r w:rsidR="00CA44D4">
          <w:rPr>
            <w:webHidden/>
          </w:rPr>
          <w:fldChar w:fldCharType="separate"/>
        </w:r>
        <w:r w:rsidR="00EB639A">
          <w:rPr>
            <w:webHidden/>
          </w:rPr>
          <w:t>117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8" w:history="1">
        <w:r w:rsidR="00435A4F" w:rsidRPr="00037826">
          <w:rPr>
            <w:rStyle w:val="Hyperlink"/>
            <w:rFonts w:cs="Tahoma"/>
            <w:caps/>
            <w:vertAlign w:val="superscript"/>
          </w:rPr>
          <w:t>44</w:t>
        </w:r>
        <w:r w:rsidR="00435A4F" w:rsidRPr="00037826">
          <w:rPr>
            <w:rStyle w:val="Hyperlink"/>
            <w:rFonts w:cs="Tahoma"/>
          </w:rPr>
          <w:t xml:space="preserve"> Duet</w:t>
        </w:r>
        <w:r w:rsidR="00435A4F" w:rsidRPr="00037826">
          <w:rPr>
            <w:rStyle w:val="Hyperlink"/>
            <w:rFonts w:cs="Tahoma"/>
            <w:vertAlign w:val="superscript"/>
          </w:rPr>
          <w:t>TM</w:t>
        </w:r>
        <w:r w:rsidR="00435A4F" w:rsidRPr="00037826">
          <w:rPr>
            <w:rStyle w:val="Hyperlink"/>
            <w:rFonts w:cs="Tahoma"/>
          </w:rPr>
          <w:t xml:space="preserve"> Enterprise voor Microsoft SharePoint en SAP 1.0</w:t>
        </w:r>
        <w:r w:rsidR="00435A4F">
          <w:rPr>
            <w:webHidden/>
          </w:rPr>
          <w:tab/>
        </w:r>
        <w:r w:rsidR="00CA44D4">
          <w:rPr>
            <w:webHidden/>
          </w:rPr>
          <w:fldChar w:fldCharType="begin"/>
        </w:r>
        <w:r w:rsidR="00435A4F">
          <w:rPr>
            <w:webHidden/>
          </w:rPr>
          <w:instrText xml:space="preserve"> PAGEREF _Toc328545868 \h </w:instrText>
        </w:r>
        <w:r w:rsidR="00CA44D4">
          <w:rPr>
            <w:webHidden/>
          </w:rPr>
        </w:r>
        <w:r w:rsidR="00CA44D4">
          <w:rPr>
            <w:webHidden/>
          </w:rPr>
          <w:fldChar w:fldCharType="separate"/>
        </w:r>
        <w:r w:rsidR="00EB639A">
          <w:rPr>
            <w:webHidden/>
          </w:rPr>
          <w:t>118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69" w:history="1">
        <w:r w:rsidR="00435A4F" w:rsidRPr="00037826">
          <w:rPr>
            <w:rStyle w:val="Hyperlink"/>
            <w:rFonts w:cs="Tahoma"/>
            <w:caps/>
            <w:vertAlign w:val="superscript"/>
          </w:rPr>
          <w:t>45</w:t>
        </w:r>
        <w:r w:rsidR="00435A4F" w:rsidRPr="00037826">
          <w:rPr>
            <w:rStyle w:val="Hyperlink"/>
            <w:rFonts w:cs="Tahoma"/>
          </w:rPr>
          <w:t xml:space="preserve"> Enterprise CAL Suite Bridge voor Office 365, Enterprise CAL Suite Bridge voor Office 365 </w:t>
        </w:r>
        <w:r w:rsidR="00E10316">
          <w:rPr>
            <w:rStyle w:val="Hyperlink"/>
            <w:rFonts w:cs="Tahoma"/>
          </w:rPr>
          <w:br/>
        </w:r>
        <w:r w:rsidR="00435A4F" w:rsidRPr="00037826">
          <w:rPr>
            <w:rStyle w:val="Hyperlink"/>
            <w:rFonts w:cs="Tahoma"/>
          </w:rPr>
          <w:t>en Windows</w:t>
        </w:r>
        <w:r w:rsidR="00435A4F" w:rsidRPr="00037826">
          <w:rPr>
            <w:rStyle w:val="Hyperlink"/>
            <w:rFonts w:cs="Tahoma"/>
            <w:vertAlign w:val="superscript"/>
          </w:rPr>
          <w:t>®</w:t>
        </w:r>
        <w:r w:rsidR="00435A4F" w:rsidRPr="00037826">
          <w:rPr>
            <w:rStyle w:val="Hyperlink"/>
            <w:rFonts w:cs="Tahoma"/>
          </w:rPr>
          <w:t xml:space="preserve"> Intune en Enterprise CAL Suite Bridge voor Windows</w:t>
        </w:r>
        <w:r w:rsidR="00435A4F" w:rsidRPr="00037826">
          <w:rPr>
            <w:rStyle w:val="Hyperlink"/>
            <w:rFonts w:cs="Tahoma"/>
            <w:vertAlign w:val="superscript"/>
          </w:rPr>
          <w:t>®</w:t>
        </w:r>
        <w:r w:rsidR="00435A4F" w:rsidRPr="00037826">
          <w:rPr>
            <w:rStyle w:val="Hyperlink"/>
            <w:rFonts w:cs="Tahoma"/>
          </w:rPr>
          <w:t xml:space="preserve"> Intune</w:t>
        </w:r>
        <w:r w:rsidR="00435A4F">
          <w:rPr>
            <w:webHidden/>
          </w:rPr>
          <w:tab/>
        </w:r>
        <w:r w:rsidR="00CA44D4">
          <w:rPr>
            <w:webHidden/>
          </w:rPr>
          <w:fldChar w:fldCharType="begin"/>
        </w:r>
        <w:r w:rsidR="00435A4F">
          <w:rPr>
            <w:webHidden/>
          </w:rPr>
          <w:instrText xml:space="preserve"> PAGEREF _Toc328545869 \h </w:instrText>
        </w:r>
        <w:r w:rsidR="00CA44D4">
          <w:rPr>
            <w:webHidden/>
          </w:rPr>
        </w:r>
        <w:r w:rsidR="00CA44D4">
          <w:rPr>
            <w:webHidden/>
          </w:rPr>
          <w:fldChar w:fldCharType="separate"/>
        </w:r>
        <w:r w:rsidR="00EB639A">
          <w:rPr>
            <w:webHidden/>
          </w:rPr>
          <w:t>118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70" w:history="1">
        <w:r w:rsidR="00435A4F" w:rsidRPr="00037826">
          <w:rPr>
            <w:rStyle w:val="Hyperlink"/>
            <w:rFonts w:cs="Tahoma"/>
            <w:caps/>
            <w:vertAlign w:val="superscript"/>
          </w:rPr>
          <w:t>46</w:t>
        </w:r>
        <w:r w:rsidR="00435A4F" w:rsidRPr="00037826">
          <w:rPr>
            <w:rStyle w:val="Hyperlink"/>
            <w:rFonts w:cs="Tahoma"/>
          </w:rPr>
          <w:t xml:space="preserve"> Enterprise CAL Suite</w:t>
        </w:r>
        <w:r w:rsidR="00435A4F">
          <w:rPr>
            <w:webHidden/>
          </w:rPr>
          <w:tab/>
        </w:r>
        <w:r w:rsidR="00CA44D4">
          <w:rPr>
            <w:webHidden/>
          </w:rPr>
          <w:fldChar w:fldCharType="begin"/>
        </w:r>
        <w:r w:rsidR="00435A4F">
          <w:rPr>
            <w:webHidden/>
          </w:rPr>
          <w:instrText xml:space="preserve"> PAGEREF _Toc328545870 \h </w:instrText>
        </w:r>
        <w:r w:rsidR="00CA44D4">
          <w:rPr>
            <w:webHidden/>
          </w:rPr>
        </w:r>
        <w:r w:rsidR="00CA44D4">
          <w:rPr>
            <w:webHidden/>
          </w:rPr>
          <w:fldChar w:fldCharType="separate"/>
        </w:r>
        <w:r w:rsidR="00EB639A">
          <w:rPr>
            <w:webHidden/>
          </w:rPr>
          <w:t>119</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71" w:history="1">
        <w:r w:rsidR="00435A4F" w:rsidRPr="00037826">
          <w:rPr>
            <w:rStyle w:val="Hyperlink"/>
            <w:rFonts w:cs="Tahoma"/>
            <w:vertAlign w:val="superscript"/>
            <w:lang w:val="nl-NL"/>
          </w:rPr>
          <w:t>47</w:t>
        </w:r>
        <w:r w:rsidR="00435A4F" w:rsidRPr="00037826">
          <w:rPr>
            <w:rStyle w:val="Hyperlink"/>
            <w:rFonts w:cs="Tahoma"/>
            <w:lang w:val="nl-NL"/>
          </w:rPr>
          <w:t xml:space="preserve"> Exchange Online Archiving (Gebruikers-SL)</w:t>
        </w:r>
        <w:r w:rsidR="00435A4F">
          <w:rPr>
            <w:webHidden/>
          </w:rPr>
          <w:tab/>
        </w:r>
        <w:r w:rsidR="00CA44D4">
          <w:rPr>
            <w:webHidden/>
          </w:rPr>
          <w:fldChar w:fldCharType="begin"/>
        </w:r>
        <w:r w:rsidR="00435A4F">
          <w:rPr>
            <w:webHidden/>
          </w:rPr>
          <w:instrText xml:space="preserve"> PAGEREF _Toc328545871 \h </w:instrText>
        </w:r>
        <w:r w:rsidR="00CA44D4">
          <w:rPr>
            <w:webHidden/>
          </w:rPr>
        </w:r>
        <w:r w:rsidR="00CA44D4">
          <w:rPr>
            <w:webHidden/>
          </w:rPr>
          <w:fldChar w:fldCharType="separate"/>
        </w:r>
        <w:r w:rsidR="00EB639A">
          <w:rPr>
            <w:webHidden/>
          </w:rPr>
          <w:t>119</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72" w:history="1">
        <w:r w:rsidR="00435A4F" w:rsidRPr="00037826">
          <w:rPr>
            <w:rStyle w:val="Hyperlink"/>
            <w:rFonts w:cs="Tahoma"/>
            <w:caps/>
            <w:vertAlign w:val="superscript"/>
            <w:lang w:val="nl-NL"/>
          </w:rPr>
          <w:t>48</w:t>
        </w:r>
        <w:r w:rsidR="00435A4F" w:rsidRPr="00037826">
          <w:rPr>
            <w:rStyle w:val="Hyperlink"/>
            <w:rFonts w:cs="Tahoma"/>
            <w:lang w:val="nl-NL"/>
          </w:rPr>
          <w:t xml:space="preserve"> Exchange Hosted Archive (Gebruikers-SL), Exchange Hosted Archive Extra Storage (Aanvullende SL)</w:t>
        </w:r>
        <w:r w:rsidR="00435A4F">
          <w:rPr>
            <w:webHidden/>
          </w:rPr>
          <w:tab/>
        </w:r>
        <w:r w:rsidR="00CA44D4">
          <w:rPr>
            <w:webHidden/>
          </w:rPr>
          <w:fldChar w:fldCharType="begin"/>
        </w:r>
        <w:r w:rsidR="00435A4F">
          <w:rPr>
            <w:webHidden/>
          </w:rPr>
          <w:instrText xml:space="preserve"> PAGEREF _Toc328545872 \h </w:instrText>
        </w:r>
        <w:r w:rsidR="00CA44D4">
          <w:rPr>
            <w:webHidden/>
          </w:rPr>
        </w:r>
        <w:r w:rsidR="00CA44D4">
          <w:rPr>
            <w:webHidden/>
          </w:rPr>
          <w:fldChar w:fldCharType="separate"/>
        </w:r>
        <w:r w:rsidR="00EB639A">
          <w:rPr>
            <w:webHidden/>
          </w:rPr>
          <w:t>120</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73" w:history="1">
        <w:r w:rsidR="00435A4F" w:rsidRPr="00037826">
          <w:rPr>
            <w:rStyle w:val="Hyperlink"/>
            <w:rFonts w:cs="Tahoma"/>
            <w:vertAlign w:val="superscript"/>
            <w:lang w:val="nl-NL"/>
          </w:rPr>
          <w:t>49</w:t>
        </w:r>
        <w:r w:rsidR="00435A4F" w:rsidRPr="00037826">
          <w:rPr>
            <w:rStyle w:val="Hyperlink"/>
            <w:rFonts w:cs="Tahoma"/>
            <w:lang w:val="nl-NL"/>
          </w:rPr>
          <w:t xml:space="preserve"> Exchange Hosted Encryption (Gebruikers-SL)</w:t>
        </w:r>
        <w:r w:rsidR="00435A4F">
          <w:rPr>
            <w:webHidden/>
          </w:rPr>
          <w:tab/>
        </w:r>
        <w:r w:rsidR="00CA44D4">
          <w:rPr>
            <w:webHidden/>
          </w:rPr>
          <w:fldChar w:fldCharType="begin"/>
        </w:r>
        <w:r w:rsidR="00435A4F">
          <w:rPr>
            <w:webHidden/>
          </w:rPr>
          <w:instrText xml:space="preserve"> PAGEREF _Toc328545873 \h </w:instrText>
        </w:r>
        <w:r w:rsidR="00CA44D4">
          <w:rPr>
            <w:webHidden/>
          </w:rPr>
        </w:r>
        <w:r w:rsidR="00CA44D4">
          <w:rPr>
            <w:webHidden/>
          </w:rPr>
          <w:fldChar w:fldCharType="separate"/>
        </w:r>
        <w:r w:rsidR="00EB639A">
          <w:rPr>
            <w:webHidden/>
          </w:rPr>
          <w:t>121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74" w:history="1">
        <w:r w:rsidR="00435A4F" w:rsidRPr="00037826">
          <w:rPr>
            <w:rStyle w:val="Hyperlink"/>
            <w:rFonts w:cs="Tahoma"/>
            <w:caps/>
            <w:vertAlign w:val="superscript"/>
          </w:rPr>
          <w:t>50</w:t>
        </w:r>
        <w:r w:rsidR="00435A4F" w:rsidRPr="00037826">
          <w:rPr>
            <w:rStyle w:val="Hyperlink"/>
            <w:rFonts w:cs="Tahoma"/>
          </w:rPr>
          <w:t xml:space="preserve"> Exchange Online Kiosk (Gebruikers-SL)</w:t>
        </w:r>
        <w:r w:rsidR="00435A4F">
          <w:rPr>
            <w:webHidden/>
          </w:rPr>
          <w:tab/>
        </w:r>
        <w:r w:rsidR="00CA44D4">
          <w:rPr>
            <w:webHidden/>
          </w:rPr>
          <w:fldChar w:fldCharType="begin"/>
        </w:r>
        <w:r w:rsidR="00435A4F">
          <w:rPr>
            <w:webHidden/>
          </w:rPr>
          <w:instrText xml:space="preserve"> PAGEREF _Toc328545874 \h </w:instrText>
        </w:r>
        <w:r w:rsidR="00CA44D4">
          <w:rPr>
            <w:webHidden/>
          </w:rPr>
        </w:r>
        <w:r w:rsidR="00CA44D4">
          <w:rPr>
            <w:webHidden/>
          </w:rPr>
          <w:fldChar w:fldCharType="separate"/>
        </w:r>
        <w:r w:rsidR="00EB639A">
          <w:rPr>
            <w:webHidden/>
          </w:rPr>
          <w:t>121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75" w:history="1">
        <w:r w:rsidR="00435A4F" w:rsidRPr="00037826">
          <w:rPr>
            <w:rStyle w:val="Hyperlink"/>
            <w:rFonts w:cs="Tahoma"/>
            <w:caps/>
            <w:vertAlign w:val="superscript"/>
            <w:lang w:val="nl-NL"/>
          </w:rPr>
          <w:t>51</w:t>
        </w:r>
        <w:r w:rsidR="00435A4F" w:rsidRPr="00037826">
          <w:rPr>
            <w:rStyle w:val="Hyperlink"/>
            <w:rFonts w:cs="Tahoma"/>
            <w:lang w:val="nl-NL"/>
          </w:rPr>
          <w:t xml:space="preserve"> Exchange Online Plan 1</w:t>
        </w:r>
        <w:r w:rsidR="00435A4F">
          <w:rPr>
            <w:webHidden/>
          </w:rPr>
          <w:tab/>
        </w:r>
        <w:r w:rsidR="00CA44D4">
          <w:rPr>
            <w:webHidden/>
          </w:rPr>
          <w:fldChar w:fldCharType="begin"/>
        </w:r>
        <w:r w:rsidR="00435A4F">
          <w:rPr>
            <w:webHidden/>
          </w:rPr>
          <w:instrText xml:space="preserve"> PAGEREF _Toc328545875 \h </w:instrText>
        </w:r>
        <w:r w:rsidR="00CA44D4">
          <w:rPr>
            <w:webHidden/>
          </w:rPr>
        </w:r>
        <w:r w:rsidR="00CA44D4">
          <w:rPr>
            <w:webHidden/>
          </w:rPr>
          <w:fldChar w:fldCharType="separate"/>
        </w:r>
        <w:r w:rsidR="00EB639A">
          <w:rPr>
            <w:webHidden/>
          </w:rPr>
          <w:t>121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76" w:history="1">
        <w:r w:rsidR="00435A4F" w:rsidRPr="00037826">
          <w:rPr>
            <w:rStyle w:val="Hyperlink"/>
            <w:rFonts w:cs="Tahoma"/>
            <w:caps/>
            <w:vertAlign w:val="superscript"/>
            <w:lang w:val="nl-NL"/>
          </w:rPr>
          <w:t>52</w:t>
        </w:r>
        <w:r w:rsidR="00435A4F" w:rsidRPr="00037826">
          <w:rPr>
            <w:rStyle w:val="Hyperlink"/>
            <w:rFonts w:cs="Tahoma"/>
            <w:lang w:val="nl-NL"/>
          </w:rPr>
          <w:t xml:space="preserve"> Exchange Online Plan 2</w:t>
        </w:r>
        <w:r w:rsidR="00435A4F">
          <w:rPr>
            <w:webHidden/>
          </w:rPr>
          <w:tab/>
        </w:r>
        <w:r w:rsidR="00CA44D4">
          <w:rPr>
            <w:webHidden/>
          </w:rPr>
          <w:fldChar w:fldCharType="begin"/>
        </w:r>
        <w:r w:rsidR="00435A4F">
          <w:rPr>
            <w:webHidden/>
          </w:rPr>
          <w:instrText xml:space="preserve"> PAGEREF _Toc328545876 \h </w:instrText>
        </w:r>
        <w:r w:rsidR="00CA44D4">
          <w:rPr>
            <w:webHidden/>
          </w:rPr>
        </w:r>
        <w:r w:rsidR="00CA44D4">
          <w:rPr>
            <w:webHidden/>
          </w:rPr>
          <w:fldChar w:fldCharType="separate"/>
        </w:r>
        <w:r w:rsidR="00EB639A">
          <w:rPr>
            <w:webHidden/>
          </w:rPr>
          <w:t>122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77" w:history="1">
        <w:r w:rsidR="00435A4F" w:rsidRPr="00037826">
          <w:rPr>
            <w:rStyle w:val="Hyperlink"/>
            <w:rFonts w:cs="Tahoma"/>
            <w:caps/>
            <w:vertAlign w:val="superscript"/>
          </w:rPr>
          <w:t>53</w:t>
        </w:r>
        <w:r w:rsidR="00435A4F" w:rsidRPr="00037826">
          <w:rPr>
            <w:rStyle w:val="Hyperlink"/>
            <w:rFonts w:cs="Tahoma"/>
          </w:rPr>
          <w:t xml:space="preserve"> CAL voor Exchange Server 2010 Enterprise (met diensten en zonder diensten)</w:t>
        </w:r>
        <w:r w:rsidR="00435A4F">
          <w:rPr>
            <w:webHidden/>
          </w:rPr>
          <w:tab/>
        </w:r>
        <w:r w:rsidR="00CA44D4">
          <w:rPr>
            <w:webHidden/>
          </w:rPr>
          <w:fldChar w:fldCharType="begin"/>
        </w:r>
        <w:r w:rsidR="00435A4F">
          <w:rPr>
            <w:webHidden/>
          </w:rPr>
          <w:instrText xml:space="preserve"> PAGEREF _Toc328545877 \h </w:instrText>
        </w:r>
        <w:r w:rsidR="00CA44D4">
          <w:rPr>
            <w:webHidden/>
          </w:rPr>
        </w:r>
        <w:r w:rsidR="00CA44D4">
          <w:rPr>
            <w:webHidden/>
          </w:rPr>
          <w:fldChar w:fldCharType="separate"/>
        </w:r>
        <w:r w:rsidR="00EB639A">
          <w:rPr>
            <w:webHidden/>
          </w:rPr>
          <w:t>122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78" w:history="1">
        <w:r w:rsidR="00435A4F" w:rsidRPr="00037826">
          <w:rPr>
            <w:rStyle w:val="Hyperlink"/>
            <w:rFonts w:cs="Tahoma"/>
            <w:caps/>
            <w:vertAlign w:val="superscript"/>
          </w:rPr>
          <w:t>54</w:t>
        </w:r>
        <w:r w:rsidR="00435A4F" w:rsidRPr="00037826">
          <w:rPr>
            <w:rStyle w:val="Hyperlink"/>
            <w:rFonts w:cs="Tahoma"/>
          </w:rPr>
          <w:t xml:space="preserve"> Exchange Server 2010</w:t>
        </w:r>
        <w:r w:rsidR="00435A4F">
          <w:rPr>
            <w:webHidden/>
          </w:rPr>
          <w:tab/>
        </w:r>
        <w:r w:rsidR="00CA44D4">
          <w:rPr>
            <w:webHidden/>
          </w:rPr>
          <w:fldChar w:fldCharType="begin"/>
        </w:r>
        <w:r w:rsidR="00435A4F">
          <w:rPr>
            <w:webHidden/>
          </w:rPr>
          <w:instrText xml:space="preserve"> PAGEREF _Toc328545878 \h </w:instrText>
        </w:r>
        <w:r w:rsidR="00CA44D4">
          <w:rPr>
            <w:webHidden/>
          </w:rPr>
        </w:r>
        <w:r w:rsidR="00CA44D4">
          <w:rPr>
            <w:webHidden/>
          </w:rPr>
          <w:fldChar w:fldCharType="separate"/>
        </w:r>
        <w:r w:rsidR="00EB639A">
          <w:rPr>
            <w:webHidden/>
          </w:rPr>
          <w:t>122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79" w:history="1">
        <w:r w:rsidR="00435A4F" w:rsidRPr="00037826">
          <w:rPr>
            <w:rStyle w:val="Hyperlink"/>
            <w:rFonts w:cs="Tahoma"/>
            <w:caps/>
            <w:vertAlign w:val="superscript"/>
          </w:rPr>
          <w:t>55</w:t>
        </w:r>
        <w:r w:rsidR="00435A4F" w:rsidRPr="00037826">
          <w:rPr>
            <w:rStyle w:val="Hyperlink"/>
            <w:rFonts w:cs="Tahoma"/>
          </w:rPr>
          <w:t xml:space="preserve"> CAL voor Exchange Server 2010 Standard</w:t>
        </w:r>
        <w:r w:rsidR="00435A4F">
          <w:rPr>
            <w:webHidden/>
          </w:rPr>
          <w:tab/>
        </w:r>
        <w:r w:rsidR="00CA44D4">
          <w:rPr>
            <w:webHidden/>
          </w:rPr>
          <w:fldChar w:fldCharType="begin"/>
        </w:r>
        <w:r w:rsidR="00435A4F">
          <w:rPr>
            <w:webHidden/>
          </w:rPr>
          <w:instrText xml:space="preserve"> PAGEREF _Toc328545879 \h </w:instrText>
        </w:r>
        <w:r w:rsidR="00CA44D4">
          <w:rPr>
            <w:webHidden/>
          </w:rPr>
        </w:r>
        <w:r w:rsidR="00CA44D4">
          <w:rPr>
            <w:webHidden/>
          </w:rPr>
          <w:fldChar w:fldCharType="separate"/>
        </w:r>
        <w:r w:rsidR="00EB639A">
          <w:rPr>
            <w:webHidden/>
          </w:rPr>
          <w:t>123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0" w:history="1">
        <w:r w:rsidR="00435A4F" w:rsidRPr="00037826">
          <w:rPr>
            <w:rStyle w:val="Hyperlink"/>
            <w:rFonts w:cs="Tahoma"/>
            <w:caps/>
            <w:vertAlign w:val="superscript"/>
          </w:rPr>
          <w:t>56</w:t>
        </w:r>
        <w:r w:rsidR="00435A4F" w:rsidRPr="00037826">
          <w:rPr>
            <w:rStyle w:val="Hyperlink"/>
            <w:rFonts w:cs="Tahoma"/>
          </w:rPr>
          <w:t xml:space="preserve"> Forefront Endpoint Protection</w:t>
        </w:r>
        <w:r w:rsidR="00435A4F">
          <w:rPr>
            <w:webHidden/>
          </w:rPr>
          <w:tab/>
        </w:r>
        <w:r w:rsidR="00CA44D4">
          <w:rPr>
            <w:webHidden/>
          </w:rPr>
          <w:fldChar w:fldCharType="begin"/>
        </w:r>
        <w:r w:rsidR="00435A4F">
          <w:rPr>
            <w:webHidden/>
          </w:rPr>
          <w:instrText xml:space="preserve"> PAGEREF _Toc328545880 \h </w:instrText>
        </w:r>
        <w:r w:rsidR="00CA44D4">
          <w:rPr>
            <w:webHidden/>
          </w:rPr>
        </w:r>
        <w:r w:rsidR="00CA44D4">
          <w:rPr>
            <w:webHidden/>
          </w:rPr>
          <w:fldChar w:fldCharType="separate"/>
        </w:r>
        <w:r w:rsidR="00EB639A">
          <w:rPr>
            <w:webHidden/>
          </w:rPr>
          <w:t>124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1" w:history="1">
        <w:r w:rsidR="00435A4F" w:rsidRPr="00037826">
          <w:rPr>
            <w:rStyle w:val="Hyperlink"/>
            <w:rFonts w:cs="Tahoma"/>
            <w:caps/>
            <w:vertAlign w:val="superscript"/>
          </w:rPr>
          <w:t>57</w:t>
        </w:r>
        <w:r w:rsidR="00435A4F" w:rsidRPr="00037826">
          <w:rPr>
            <w:rStyle w:val="Hyperlink"/>
            <w:rFonts w:cs="Tahoma"/>
          </w:rPr>
          <w:t xml:space="preserve"> Forefront Identity Manager 2010 R2</w:t>
        </w:r>
        <w:r w:rsidR="00435A4F">
          <w:rPr>
            <w:webHidden/>
          </w:rPr>
          <w:tab/>
        </w:r>
        <w:r w:rsidR="00CA44D4">
          <w:rPr>
            <w:webHidden/>
          </w:rPr>
          <w:fldChar w:fldCharType="begin"/>
        </w:r>
        <w:r w:rsidR="00435A4F">
          <w:rPr>
            <w:webHidden/>
          </w:rPr>
          <w:instrText xml:space="preserve"> PAGEREF _Toc328545881 \h </w:instrText>
        </w:r>
        <w:r w:rsidR="00CA44D4">
          <w:rPr>
            <w:webHidden/>
          </w:rPr>
        </w:r>
        <w:r w:rsidR="00CA44D4">
          <w:rPr>
            <w:webHidden/>
          </w:rPr>
          <w:fldChar w:fldCharType="separate"/>
        </w:r>
        <w:r w:rsidR="00EB639A">
          <w:rPr>
            <w:webHidden/>
          </w:rPr>
          <w:t>124</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82" w:history="1">
        <w:r w:rsidR="00435A4F" w:rsidRPr="00037826">
          <w:rPr>
            <w:rStyle w:val="Hyperlink"/>
            <w:rFonts w:cs="Tahoma"/>
            <w:caps/>
            <w:vertAlign w:val="superscript"/>
            <w:lang w:val="nl-NL"/>
          </w:rPr>
          <w:t>58</w:t>
        </w:r>
        <w:r w:rsidR="00435A4F" w:rsidRPr="00037826">
          <w:rPr>
            <w:rStyle w:val="Hyperlink"/>
            <w:rFonts w:cs="Tahoma"/>
            <w:lang w:val="nl-NL"/>
          </w:rPr>
          <w:t xml:space="preserve"> Forefront Identity Manager 2010 – Windows Live Edition</w:t>
        </w:r>
        <w:r w:rsidR="00435A4F">
          <w:rPr>
            <w:webHidden/>
          </w:rPr>
          <w:tab/>
        </w:r>
        <w:r w:rsidR="00CA44D4">
          <w:rPr>
            <w:webHidden/>
          </w:rPr>
          <w:fldChar w:fldCharType="begin"/>
        </w:r>
        <w:r w:rsidR="00435A4F">
          <w:rPr>
            <w:webHidden/>
          </w:rPr>
          <w:instrText xml:space="preserve"> PAGEREF _Toc328545882 \h </w:instrText>
        </w:r>
        <w:r w:rsidR="00CA44D4">
          <w:rPr>
            <w:webHidden/>
          </w:rPr>
        </w:r>
        <w:r w:rsidR="00CA44D4">
          <w:rPr>
            <w:webHidden/>
          </w:rPr>
          <w:fldChar w:fldCharType="separate"/>
        </w:r>
        <w:r w:rsidR="00EB639A">
          <w:rPr>
            <w:webHidden/>
          </w:rPr>
          <w:t>124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3" w:history="1">
        <w:r w:rsidR="00435A4F" w:rsidRPr="00037826">
          <w:rPr>
            <w:rStyle w:val="Hyperlink"/>
            <w:rFonts w:cs="Tahoma"/>
            <w:caps/>
            <w:vertAlign w:val="superscript"/>
          </w:rPr>
          <w:t>59</w:t>
        </w:r>
        <w:r w:rsidR="00435A4F" w:rsidRPr="00037826">
          <w:rPr>
            <w:rStyle w:val="Hyperlink"/>
            <w:rFonts w:cs="Tahoma"/>
          </w:rPr>
          <w:t xml:space="preserve"> Forefront Online Protection for Exchange (Apparaat- en Gebruikers-SL)</w:t>
        </w:r>
        <w:r w:rsidR="00435A4F">
          <w:rPr>
            <w:webHidden/>
          </w:rPr>
          <w:tab/>
        </w:r>
        <w:r w:rsidR="00CA44D4">
          <w:rPr>
            <w:webHidden/>
          </w:rPr>
          <w:fldChar w:fldCharType="begin"/>
        </w:r>
        <w:r w:rsidR="00435A4F">
          <w:rPr>
            <w:webHidden/>
          </w:rPr>
          <w:instrText xml:space="preserve"> PAGEREF _Toc328545883 \h </w:instrText>
        </w:r>
        <w:r w:rsidR="00CA44D4">
          <w:rPr>
            <w:webHidden/>
          </w:rPr>
        </w:r>
        <w:r w:rsidR="00CA44D4">
          <w:rPr>
            <w:webHidden/>
          </w:rPr>
          <w:fldChar w:fldCharType="separate"/>
        </w:r>
        <w:r w:rsidR="00EB639A">
          <w:rPr>
            <w:webHidden/>
          </w:rPr>
          <w:t>124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4" w:history="1">
        <w:r w:rsidR="00435A4F" w:rsidRPr="00037826">
          <w:rPr>
            <w:rStyle w:val="Hyperlink"/>
            <w:rFonts w:cs="Tahoma"/>
            <w:caps/>
            <w:vertAlign w:val="superscript"/>
          </w:rPr>
          <w:t>60</w:t>
        </w:r>
        <w:r w:rsidR="00435A4F" w:rsidRPr="00037826">
          <w:rPr>
            <w:rStyle w:val="Hyperlink"/>
            <w:rFonts w:cs="Tahoma"/>
          </w:rPr>
          <w:t xml:space="preserve"> Forefront Protection 2010 for Exchange Server (Apparaat- en Gebruikers-SL) en </w:t>
        </w:r>
        <w:r w:rsidR="00E10316">
          <w:rPr>
            <w:rStyle w:val="Hyperlink"/>
            <w:rFonts w:cs="Tahoma"/>
          </w:rPr>
          <w:br/>
        </w:r>
        <w:r w:rsidR="00435A4F" w:rsidRPr="00037826">
          <w:rPr>
            <w:rStyle w:val="Hyperlink"/>
            <w:rFonts w:cs="Tahoma"/>
          </w:rPr>
          <w:t>Forefront Protection 2010 for SharePoint (Apparaat- en Gebruikers-SL)</w:t>
        </w:r>
        <w:r w:rsidR="00435A4F">
          <w:rPr>
            <w:webHidden/>
          </w:rPr>
          <w:tab/>
        </w:r>
        <w:r w:rsidR="00CA44D4">
          <w:rPr>
            <w:webHidden/>
          </w:rPr>
          <w:fldChar w:fldCharType="begin"/>
        </w:r>
        <w:r w:rsidR="00435A4F">
          <w:rPr>
            <w:webHidden/>
          </w:rPr>
          <w:instrText xml:space="preserve"> PAGEREF _Toc328545884 \h </w:instrText>
        </w:r>
        <w:r w:rsidR="00CA44D4">
          <w:rPr>
            <w:webHidden/>
          </w:rPr>
        </w:r>
        <w:r w:rsidR="00CA44D4">
          <w:rPr>
            <w:webHidden/>
          </w:rPr>
          <w:fldChar w:fldCharType="separate"/>
        </w:r>
        <w:r w:rsidR="00EB639A">
          <w:rPr>
            <w:webHidden/>
          </w:rPr>
          <w:t>125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5" w:history="1">
        <w:r w:rsidR="00435A4F" w:rsidRPr="00037826">
          <w:rPr>
            <w:rStyle w:val="Hyperlink"/>
            <w:rFonts w:cs="Tahoma"/>
            <w:caps/>
            <w:vertAlign w:val="superscript"/>
          </w:rPr>
          <w:t>61</w:t>
        </w:r>
        <w:r w:rsidR="00435A4F" w:rsidRPr="00037826">
          <w:rPr>
            <w:rStyle w:val="Hyperlink"/>
            <w:rFonts w:cs="Tahoma"/>
          </w:rPr>
          <w:t xml:space="preserve"> Forefront Protection Suite (Apparaat en Gebruiker)</w:t>
        </w:r>
        <w:r w:rsidR="00435A4F">
          <w:rPr>
            <w:webHidden/>
          </w:rPr>
          <w:tab/>
        </w:r>
        <w:r w:rsidR="00CA44D4">
          <w:rPr>
            <w:webHidden/>
          </w:rPr>
          <w:fldChar w:fldCharType="begin"/>
        </w:r>
        <w:r w:rsidR="00435A4F">
          <w:rPr>
            <w:webHidden/>
          </w:rPr>
          <w:instrText xml:space="preserve"> PAGEREF _Toc328545885 \h </w:instrText>
        </w:r>
        <w:r w:rsidR="00CA44D4">
          <w:rPr>
            <w:webHidden/>
          </w:rPr>
        </w:r>
        <w:r w:rsidR="00CA44D4">
          <w:rPr>
            <w:webHidden/>
          </w:rPr>
          <w:fldChar w:fldCharType="separate"/>
        </w:r>
        <w:r w:rsidR="00EB639A">
          <w:rPr>
            <w:webHidden/>
          </w:rPr>
          <w:t>125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6" w:history="1">
        <w:r w:rsidR="00435A4F" w:rsidRPr="00037826">
          <w:rPr>
            <w:rStyle w:val="Hyperlink"/>
            <w:rFonts w:cs="Tahoma"/>
            <w:caps/>
            <w:vertAlign w:val="superscript"/>
          </w:rPr>
          <w:t>62</w:t>
        </w:r>
        <w:r w:rsidR="00435A4F" w:rsidRPr="00037826">
          <w:rPr>
            <w:rStyle w:val="Hyperlink"/>
            <w:rFonts w:cs="Tahoma"/>
          </w:rPr>
          <w:t xml:space="preserve"> Forefront Security for Office Communications Server (Gebruikers-SL</w:t>
        </w:r>
        <w:r w:rsidR="00222C22">
          <w:rPr>
            <w:rStyle w:val="Hyperlink"/>
            <w:rFonts w:cs="Tahoma"/>
          </w:rPr>
          <w:t xml:space="preserve"> </w:t>
        </w:r>
        <w:r w:rsidR="00435A4F" w:rsidRPr="00037826">
          <w:rPr>
            <w:rStyle w:val="Hyperlink"/>
            <w:rFonts w:cs="Tahoma"/>
          </w:rPr>
          <w:t>en Apparaat-SL)</w:t>
        </w:r>
        <w:r w:rsidR="00435A4F">
          <w:rPr>
            <w:webHidden/>
          </w:rPr>
          <w:tab/>
        </w:r>
        <w:r w:rsidR="00CA44D4">
          <w:rPr>
            <w:webHidden/>
          </w:rPr>
          <w:fldChar w:fldCharType="begin"/>
        </w:r>
        <w:r w:rsidR="00435A4F">
          <w:rPr>
            <w:webHidden/>
          </w:rPr>
          <w:instrText xml:space="preserve"> PAGEREF _Toc328545886 \h </w:instrText>
        </w:r>
        <w:r w:rsidR="00CA44D4">
          <w:rPr>
            <w:webHidden/>
          </w:rPr>
        </w:r>
        <w:r w:rsidR="00CA44D4">
          <w:rPr>
            <w:webHidden/>
          </w:rPr>
          <w:fldChar w:fldCharType="separate"/>
        </w:r>
        <w:r w:rsidR="00EB639A">
          <w:rPr>
            <w:webHidden/>
          </w:rPr>
          <w:t>125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7" w:history="1">
        <w:r w:rsidR="00435A4F" w:rsidRPr="00037826">
          <w:rPr>
            <w:rStyle w:val="Hyperlink"/>
            <w:rFonts w:cs="Tahoma"/>
            <w:caps/>
            <w:vertAlign w:val="superscript"/>
          </w:rPr>
          <w:t>63</w:t>
        </w:r>
        <w:r w:rsidR="00435A4F" w:rsidRPr="00037826">
          <w:rPr>
            <w:rStyle w:val="Hyperlink"/>
            <w:rFonts w:cs="Tahoma"/>
          </w:rPr>
          <w:t xml:space="preserve"> Forefront Threat Management Gateway 2010</w:t>
        </w:r>
        <w:r w:rsidR="00435A4F">
          <w:rPr>
            <w:webHidden/>
          </w:rPr>
          <w:tab/>
        </w:r>
        <w:r w:rsidR="00CA44D4">
          <w:rPr>
            <w:webHidden/>
          </w:rPr>
          <w:fldChar w:fldCharType="begin"/>
        </w:r>
        <w:r w:rsidR="00435A4F">
          <w:rPr>
            <w:webHidden/>
          </w:rPr>
          <w:instrText xml:space="preserve"> PAGEREF _Toc328545887 \h </w:instrText>
        </w:r>
        <w:r w:rsidR="00CA44D4">
          <w:rPr>
            <w:webHidden/>
          </w:rPr>
        </w:r>
        <w:r w:rsidR="00CA44D4">
          <w:rPr>
            <w:webHidden/>
          </w:rPr>
          <w:fldChar w:fldCharType="separate"/>
        </w:r>
        <w:r w:rsidR="00EB639A">
          <w:rPr>
            <w:webHidden/>
          </w:rPr>
          <w:t>126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8" w:history="1">
        <w:r w:rsidR="00435A4F" w:rsidRPr="00037826">
          <w:rPr>
            <w:rStyle w:val="Hyperlink"/>
            <w:rFonts w:cs="Tahoma"/>
            <w:caps/>
            <w:vertAlign w:val="superscript"/>
          </w:rPr>
          <w:t xml:space="preserve">64 </w:t>
        </w:r>
        <w:r w:rsidR="00435A4F" w:rsidRPr="00037826">
          <w:rPr>
            <w:rStyle w:val="Hyperlink"/>
            <w:rFonts w:cs="Tahoma"/>
          </w:rPr>
          <w:t>Forefront Unified Access Gateway 2010</w:t>
        </w:r>
        <w:r w:rsidR="00435A4F">
          <w:rPr>
            <w:webHidden/>
          </w:rPr>
          <w:tab/>
        </w:r>
        <w:r w:rsidR="00CA44D4">
          <w:rPr>
            <w:webHidden/>
          </w:rPr>
          <w:fldChar w:fldCharType="begin"/>
        </w:r>
        <w:r w:rsidR="00435A4F">
          <w:rPr>
            <w:webHidden/>
          </w:rPr>
          <w:instrText xml:space="preserve"> PAGEREF _Toc328545888 \h </w:instrText>
        </w:r>
        <w:r w:rsidR="00CA44D4">
          <w:rPr>
            <w:webHidden/>
          </w:rPr>
        </w:r>
        <w:r w:rsidR="00CA44D4">
          <w:rPr>
            <w:webHidden/>
          </w:rPr>
          <w:fldChar w:fldCharType="separate"/>
        </w:r>
        <w:r w:rsidR="00EB639A">
          <w:rPr>
            <w:webHidden/>
          </w:rPr>
          <w:t>126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89" w:history="1">
        <w:r w:rsidR="00435A4F" w:rsidRPr="00037826">
          <w:rPr>
            <w:rStyle w:val="Hyperlink"/>
            <w:rFonts w:cs="Tahoma"/>
            <w:caps/>
            <w:vertAlign w:val="superscript"/>
          </w:rPr>
          <w:t>65</w:t>
        </w:r>
        <w:r w:rsidR="00435A4F" w:rsidRPr="00037826">
          <w:rPr>
            <w:rStyle w:val="Hyperlink"/>
            <w:rFonts w:cs="Tahoma"/>
          </w:rPr>
          <w:t xml:space="preserve"> HPC Pack 2008 R2 Enterprise</w:t>
        </w:r>
        <w:r w:rsidR="00435A4F">
          <w:rPr>
            <w:webHidden/>
          </w:rPr>
          <w:tab/>
        </w:r>
        <w:r w:rsidR="00CA44D4">
          <w:rPr>
            <w:webHidden/>
          </w:rPr>
          <w:fldChar w:fldCharType="begin"/>
        </w:r>
        <w:r w:rsidR="00435A4F">
          <w:rPr>
            <w:webHidden/>
          </w:rPr>
          <w:instrText xml:space="preserve"> PAGEREF _Toc328545889 \h </w:instrText>
        </w:r>
        <w:r w:rsidR="00CA44D4">
          <w:rPr>
            <w:webHidden/>
          </w:rPr>
        </w:r>
        <w:r w:rsidR="00CA44D4">
          <w:rPr>
            <w:webHidden/>
          </w:rPr>
          <w:fldChar w:fldCharType="separate"/>
        </w:r>
        <w:r w:rsidR="00EB639A">
          <w:rPr>
            <w:webHidden/>
          </w:rPr>
          <w:t>126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90" w:history="1">
        <w:r w:rsidR="00435A4F" w:rsidRPr="00037826">
          <w:rPr>
            <w:rStyle w:val="Hyperlink"/>
            <w:rFonts w:cs="Tahoma"/>
            <w:caps/>
            <w:vertAlign w:val="superscript"/>
          </w:rPr>
          <w:t>66</w:t>
        </w:r>
        <w:r w:rsidR="00435A4F" w:rsidRPr="00037826">
          <w:rPr>
            <w:rStyle w:val="Hyperlink"/>
            <w:rFonts w:cs="Tahoma"/>
          </w:rPr>
          <w:t xml:space="preserve"> Learning Solutions MCP 1 Exam Vouchers/Maand (Services-SL)</w:t>
        </w:r>
        <w:r w:rsidR="00435A4F">
          <w:rPr>
            <w:webHidden/>
          </w:rPr>
          <w:tab/>
        </w:r>
        <w:r w:rsidR="00CA44D4">
          <w:rPr>
            <w:webHidden/>
          </w:rPr>
          <w:fldChar w:fldCharType="begin"/>
        </w:r>
        <w:r w:rsidR="00435A4F">
          <w:rPr>
            <w:webHidden/>
          </w:rPr>
          <w:instrText xml:space="preserve"> PAGEREF _Toc328545890 \h </w:instrText>
        </w:r>
        <w:r w:rsidR="00CA44D4">
          <w:rPr>
            <w:webHidden/>
          </w:rPr>
        </w:r>
        <w:r w:rsidR="00CA44D4">
          <w:rPr>
            <w:webHidden/>
          </w:rPr>
          <w:fldChar w:fldCharType="separate"/>
        </w:r>
        <w:r w:rsidR="00EB639A">
          <w:rPr>
            <w:webHidden/>
          </w:rPr>
          <w:t>126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91" w:history="1">
        <w:r w:rsidR="00435A4F" w:rsidRPr="00037826">
          <w:rPr>
            <w:rStyle w:val="Hyperlink"/>
            <w:rFonts w:cs="Tahoma"/>
            <w:caps/>
            <w:vertAlign w:val="superscript"/>
            <w:lang w:val="nl-NL"/>
          </w:rPr>
          <w:t>67</w:t>
        </w:r>
        <w:r w:rsidR="00435A4F" w:rsidRPr="00037826">
          <w:rPr>
            <w:rStyle w:val="Hyperlink"/>
            <w:rFonts w:cs="Tahoma"/>
            <w:lang w:val="nl-NL"/>
          </w:rPr>
          <w:t xml:space="preserve"> Lync Online Plan 1, 2 en 3</w:t>
        </w:r>
        <w:r w:rsidR="00435A4F">
          <w:rPr>
            <w:webHidden/>
          </w:rPr>
          <w:tab/>
        </w:r>
        <w:r w:rsidR="00CA44D4">
          <w:rPr>
            <w:webHidden/>
          </w:rPr>
          <w:fldChar w:fldCharType="begin"/>
        </w:r>
        <w:r w:rsidR="00435A4F">
          <w:rPr>
            <w:webHidden/>
          </w:rPr>
          <w:instrText xml:space="preserve"> PAGEREF _Toc328545891 \h </w:instrText>
        </w:r>
        <w:r w:rsidR="00CA44D4">
          <w:rPr>
            <w:webHidden/>
          </w:rPr>
        </w:r>
        <w:r w:rsidR="00CA44D4">
          <w:rPr>
            <w:webHidden/>
          </w:rPr>
          <w:fldChar w:fldCharType="separate"/>
        </w:r>
        <w:r w:rsidR="00EB639A">
          <w:rPr>
            <w:webHidden/>
          </w:rPr>
          <w:t>126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92" w:history="1">
        <w:r w:rsidR="00435A4F" w:rsidRPr="00037826">
          <w:rPr>
            <w:rStyle w:val="Hyperlink"/>
            <w:rFonts w:cs="Tahoma"/>
            <w:caps/>
            <w:vertAlign w:val="superscript"/>
            <w:lang w:val="nl-NL"/>
          </w:rPr>
          <w:t>68</w:t>
        </w:r>
        <w:r w:rsidR="00435A4F" w:rsidRPr="00037826">
          <w:rPr>
            <w:rStyle w:val="Hyperlink"/>
            <w:rFonts w:cs="Tahoma"/>
            <w:lang w:val="nl-NL"/>
          </w:rPr>
          <w:t xml:space="preserve"> Lync Server 2010 Standard en Enterprise Editions</w:t>
        </w:r>
        <w:r w:rsidR="00435A4F">
          <w:rPr>
            <w:webHidden/>
          </w:rPr>
          <w:tab/>
        </w:r>
        <w:r w:rsidR="00CA44D4">
          <w:rPr>
            <w:webHidden/>
          </w:rPr>
          <w:fldChar w:fldCharType="begin"/>
        </w:r>
        <w:r w:rsidR="00435A4F">
          <w:rPr>
            <w:webHidden/>
          </w:rPr>
          <w:instrText xml:space="preserve"> PAGEREF _Toc328545892 \h </w:instrText>
        </w:r>
        <w:r w:rsidR="00CA44D4">
          <w:rPr>
            <w:webHidden/>
          </w:rPr>
        </w:r>
        <w:r w:rsidR="00CA44D4">
          <w:rPr>
            <w:webHidden/>
          </w:rPr>
          <w:fldChar w:fldCharType="separate"/>
        </w:r>
        <w:r w:rsidR="00EB639A">
          <w:rPr>
            <w:webHidden/>
          </w:rPr>
          <w:t>127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93" w:history="1">
        <w:r w:rsidR="00435A4F" w:rsidRPr="00037826">
          <w:rPr>
            <w:rStyle w:val="Hyperlink"/>
            <w:rFonts w:cs="Tahoma"/>
            <w:vertAlign w:val="superscript"/>
          </w:rPr>
          <w:t>69</w:t>
        </w:r>
        <w:r w:rsidR="00435A4F" w:rsidRPr="00037826">
          <w:rPr>
            <w:rStyle w:val="Hyperlink"/>
            <w:rFonts w:cs="Tahoma"/>
          </w:rPr>
          <w:t xml:space="preserve"> Microsoft Dynamics CRM 2011</w:t>
        </w:r>
        <w:r w:rsidR="00435A4F">
          <w:rPr>
            <w:webHidden/>
          </w:rPr>
          <w:tab/>
        </w:r>
        <w:r w:rsidR="00CA44D4">
          <w:rPr>
            <w:webHidden/>
          </w:rPr>
          <w:fldChar w:fldCharType="begin"/>
        </w:r>
        <w:r w:rsidR="00435A4F">
          <w:rPr>
            <w:webHidden/>
          </w:rPr>
          <w:instrText xml:space="preserve"> PAGEREF _Toc328545893 \h </w:instrText>
        </w:r>
        <w:r w:rsidR="00CA44D4">
          <w:rPr>
            <w:webHidden/>
          </w:rPr>
        </w:r>
        <w:r w:rsidR="00CA44D4">
          <w:rPr>
            <w:webHidden/>
          </w:rPr>
          <w:fldChar w:fldCharType="separate"/>
        </w:r>
        <w:r w:rsidR="00EB639A">
          <w:rPr>
            <w:webHidden/>
          </w:rPr>
          <w:t>129</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94" w:history="1">
        <w:r w:rsidR="00435A4F" w:rsidRPr="00037826">
          <w:rPr>
            <w:rStyle w:val="Hyperlink"/>
            <w:rFonts w:cs="Tahoma"/>
            <w:caps/>
            <w:vertAlign w:val="superscript"/>
            <w:lang w:val="nl-NL"/>
          </w:rPr>
          <w:t>70</w:t>
        </w:r>
        <w:r w:rsidR="00435A4F" w:rsidRPr="00037826">
          <w:rPr>
            <w:rStyle w:val="Hyperlink"/>
            <w:rFonts w:cs="Tahoma"/>
            <w:lang w:val="nl-NL"/>
          </w:rPr>
          <w:t xml:space="preserve"> Office 365 Plan A2-A4 (Gebruikers-SL)</w:t>
        </w:r>
        <w:r w:rsidR="00435A4F">
          <w:rPr>
            <w:webHidden/>
          </w:rPr>
          <w:tab/>
        </w:r>
        <w:r w:rsidR="00CA44D4">
          <w:rPr>
            <w:webHidden/>
          </w:rPr>
          <w:fldChar w:fldCharType="begin"/>
        </w:r>
        <w:r w:rsidR="00435A4F">
          <w:rPr>
            <w:webHidden/>
          </w:rPr>
          <w:instrText xml:space="preserve"> PAGEREF _Toc328545894 \h </w:instrText>
        </w:r>
        <w:r w:rsidR="00CA44D4">
          <w:rPr>
            <w:webHidden/>
          </w:rPr>
        </w:r>
        <w:r w:rsidR="00CA44D4">
          <w:rPr>
            <w:webHidden/>
          </w:rPr>
          <w:fldChar w:fldCharType="separate"/>
        </w:r>
        <w:r w:rsidR="00EB639A">
          <w:rPr>
            <w:webHidden/>
          </w:rPr>
          <w:t>136</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95" w:history="1">
        <w:r w:rsidR="00435A4F" w:rsidRPr="00037826">
          <w:rPr>
            <w:rStyle w:val="Hyperlink"/>
            <w:rFonts w:cs="Tahoma"/>
            <w:caps/>
            <w:vertAlign w:val="superscript"/>
            <w:lang w:val="nl-NL"/>
          </w:rPr>
          <w:t>71</w:t>
        </w:r>
        <w:r w:rsidR="00435A4F" w:rsidRPr="00037826">
          <w:rPr>
            <w:rStyle w:val="Hyperlink"/>
            <w:rFonts w:cs="Tahoma"/>
            <w:lang w:val="nl-NL"/>
          </w:rPr>
          <w:t xml:space="preserve"> Office 365 Plan E1</w:t>
        </w:r>
        <w:r w:rsidR="00435A4F">
          <w:rPr>
            <w:webHidden/>
          </w:rPr>
          <w:tab/>
        </w:r>
        <w:r w:rsidR="00CA44D4">
          <w:rPr>
            <w:webHidden/>
          </w:rPr>
          <w:fldChar w:fldCharType="begin"/>
        </w:r>
        <w:r w:rsidR="00435A4F">
          <w:rPr>
            <w:webHidden/>
          </w:rPr>
          <w:instrText xml:space="preserve"> PAGEREF _Toc328545895 \h </w:instrText>
        </w:r>
        <w:r w:rsidR="00CA44D4">
          <w:rPr>
            <w:webHidden/>
          </w:rPr>
        </w:r>
        <w:r w:rsidR="00CA44D4">
          <w:rPr>
            <w:webHidden/>
          </w:rPr>
          <w:fldChar w:fldCharType="separate"/>
        </w:r>
        <w:r w:rsidR="00EB639A">
          <w:rPr>
            <w:webHidden/>
          </w:rPr>
          <w:t>137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96" w:history="1">
        <w:r w:rsidR="00435A4F" w:rsidRPr="00037826">
          <w:rPr>
            <w:rStyle w:val="Hyperlink"/>
            <w:rFonts w:cs="Tahoma"/>
            <w:caps/>
            <w:vertAlign w:val="superscript"/>
            <w:lang w:val="nl-NL"/>
          </w:rPr>
          <w:t>72</w:t>
        </w:r>
        <w:r w:rsidR="00435A4F" w:rsidRPr="00037826">
          <w:rPr>
            <w:rStyle w:val="Hyperlink"/>
            <w:rFonts w:cs="Tahoma"/>
            <w:lang w:val="nl-NL"/>
          </w:rPr>
          <w:t xml:space="preserve"> Office 365 Plan E2-E4</w:t>
        </w:r>
        <w:r w:rsidR="00435A4F">
          <w:rPr>
            <w:webHidden/>
          </w:rPr>
          <w:tab/>
        </w:r>
        <w:r w:rsidR="00CA44D4">
          <w:rPr>
            <w:webHidden/>
          </w:rPr>
          <w:fldChar w:fldCharType="begin"/>
        </w:r>
        <w:r w:rsidR="00435A4F">
          <w:rPr>
            <w:webHidden/>
          </w:rPr>
          <w:instrText xml:space="preserve"> PAGEREF _Toc328545896 \h </w:instrText>
        </w:r>
        <w:r w:rsidR="00CA44D4">
          <w:rPr>
            <w:webHidden/>
          </w:rPr>
        </w:r>
        <w:r w:rsidR="00CA44D4">
          <w:rPr>
            <w:webHidden/>
          </w:rPr>
          <w:fldChar w:fldCharType="separate"/>
        </w:r>
        <w:r w:rsidR="00EB639A">
          <w:rPr>
            <w:webHidden/>
          </w:rPr>
          <w:t>138</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897" w:history="1">
        <w:r w:rsidR="00435A4F" w:rsidRPr="00037826">
          <w:rPr>
            <w:rStyle w:val="Hyperlink"/>
            <w:rFonts w:cs="Tahoma"/>
            <w:caps/>
            <w:vertAlign w:val="superscript"/>
            <w:lang w:val="nl-NL"/>
          </w:rPr>
          <w:t>73</w:t>
        </w:r>
        <w:r w:rsidR="00435A4F" w:rsidRPr="00037826">
          <w:rPr>
            <w:rStyle w:val="Hyperlink"/>
            <w:rFonts w:cs="Tahoma"/>
            <w:lang w:val="nl-NL"/>
          </w:rPr>
          <w:t xml:space="preserve"> Office 365 Plan K1 en K2 (Gebruikers-SL)</w:t>
        </w:r>
        <w:r w:rsidR="00435A4F">
          <w:rPr>
            <w:webHidden/>
          </w:rPr>
          <w:tab/>
        </w:r>
        <w:r w:rsidR="00CA44D4">
          <w:rPr>
            <w:webHidden/>
          </w:rPr>
          <w:fldChar w:fldCharType="begin"/>
        </w:r>
        <w:r w:rsidR="00435A4F">
          <w:rPr>
            <w:webHidden/>
          </w:rPr>
          <w:instrText xml:space="preserve"> PAGEREF _Toc328545897 \h </w:instrText>
        </w:r>
        <w:r w:rsidR="00CA44D4">
          <w:rPr>
            <w:webHidden/>
          </w:rPr>
        </w:r>
        <w:r w:rsidR="00CA44D4">
          <w:rPr>
            <w:webHidden/>
          </w:rPr>
          <w:fldChar w:fldCharType="separate"/>
        </w:r>
        <w:r w:rsidR="00EB639A">
          <w:rPr>
            <w:webHidden/>
          </w:rPr>
          <w:t>138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98" w:history="1">
        <w:r w:rsidR="00435A4F" w:rsidRPr="00037826">
          <w:rPr>
            <w:rStyle w:val="Hyperlink"/>
            <w:rFonts w:cs="Tahoma"/>
            <w:caps/>
            <w:vertAlign w:val="superscript"/>
          </w:rPr>
          <w:t>74</w:t>
        </w:r>
        <w:r w:rsidR="00435A4F" w:rsidRPr="00037826">
          <w:rPr>
            <w:rStyle w:val="Hyperlink"/>
            <w:rFonts w:cs="Tahoma"/>
          </w:rPr>
          <w:t xml:space="preserve"> Project Server 2010</w:t>
        </w:r>
        <w:r w:rsidR="00435A4F">
          <w:rPr>
            <w:webHidden/>
          </w:rPr>
          <w:tab/>
        </w:r>
        <w:r w:rsidR="00CA44D4">
          <w:rPr>
            <w:webHidden/>
          </w:rPr>
          <w:fldChar w:fldCharType="begin"/>
        </w:r>
        <w:r w:rsidR="00435A4F">
          <w:rPr>
            <w:webHidden/>
          </w:rPr>
          <w:instrText xml:space="preserve"> PAGEREF _Toc328545898 \h </w:instrText>
        </w:r>
        <w:r w:rsidR="00CA44D4">
          <w:rPr>
            <w:webHidden/>
          </w:rPr>
        </w:r>
        <w:r w:rsidR="00CA44D4">
          <w:rPr>
            <w:webHidden/>
          </w:rPr>
          <w:fldChar w:fldCharType="separate"/>
        </w:r>
        <w:r w:rsidR="00EB639A">
          <w:rPr>
            <w:webHidden/>
          </w:rPr>
          <w:t>138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899" w:history="1">
        <w:r w:rsidR="00435A4F" w:rsidRPr="00037826">
          <w:rPr>
            <w:rStyle w:val="Hyperlink"/>
            <w:rFonts w:cs="Tahoma"/>
            <w:caps/>
            <w:vertAlign w:val="superscript"/>
          </w:rPr>
          <w:t>75</w:t>
        </w:r>
        <w:r w:rsidR="00435A4F" w:rsidRPr="00037826">
          <w:rPr>
            <w:rStyle w:val="Hyperlink"/>
            <w:rFonts w:cs="Tahoma"/>
          </w:rPr>
          <w:t xml:space="preserve"> Search Server 2010</w:t>
        </w:r>
        <w:r w:rsidR="00435A4F">
          <w:rPr>
            <w:webHidden/>
          </w:rPr>
          <w:tab/>
        </w:r>
        <w:r w:rsidR="00CA44D4">
          <w:rPr>
            <w:webHidden/>
          </w:rPr>
          <w:fldChar w:fldCharType="begin"/>
        </w:r>
        <w:r w:rsidR="00435A4F">
          <w:rPr>
            <w:webHidden/>
          </w:rPr>
          <w:instrText xml:space="preserve"> PAGEREF _Toc328545899 \h </w:instrText>
        </w:r>
        <w:r w:rsidR="00CA44D4">
          <w:rPr>
            <w:webHidden/>
          </w:rPr>
        </w:r>
        <w:r w:rsidR="00CA44D4">
          <w:rPr>
            <w:webHidden/>
          </w:rPr>
          <w:fldChar w:fldCharType="separate"/>
        </w:r>
        <w:r w:rsidR="00EB639A">
          <w:rPr>
            <w:webHidden/>
          </w:rPr>
          <w:t>142</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900" w:history="1">
        <w:r w:rsidR="00435A4F" w:rsidRPr="00037826">
          <w:rPr>
            <w:rStyle w:val="Hyperlink"/>
            <w:rFonts w:cs="Tahoma"/>
            <w:caps/>
            <w:vertAlign w:val="superscript"/>
            <w:lang w:val="nl-NL"/>
          </w:rPr>
          <w:t>76</w:t>
        </w:r>
        <w:r w:rsidR="00435A4F" w:rsidRPr="00037826">
          <w:rPr>
            <w:rStyle w:val="Hyperlink"/>
            <w:rFonts w:cs="Tahoma"/>
            <w:lang w:val="nl-NL"/>
          </w:rPr>
          <w:t xml:space="preserve"> SharePoint Online Plan 1 en 2</w:t>
        </w:r>
        <w:r w:rsidR="00435A4F">
          <w:rPr>
            <w:webHidden/>
          </w:rPr>
          <w:tab/>
        </w:r>
        <w:r w:rsidR="00CA44D4">
          <w:rPr>
            <w:webHidden/>
          </w:rPr>
          <w:fldChar w:fldCharType="begin"/>
        </w:r>
        <w:r w:rsidR="00435A4F">
          <w:rPr>
            <w:webHidden/>
          </w:rPr>
          <w:instrText xml:space="preserve"> PAGEREF _Toc328545900 \h </w:instrText>
        </w:r>
        <w:r w:rsidR="00CA44D4">
          <w:rPr>
            <w:webHidden/>
          </w:rPr>
        </w:r>
        <w:r w:rsidR="00CA44D4">
          <w:rPr>
            <w:webHidden/>
          </w:rPr>
          <w:fldChar w:fldCharType="separate"/>
        </w:r>
        <w:r w:rsidR="00EB639A">
          <w:rPr>
            <w:webHidden/>
          </w:rPr>
          <w:t>142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1" w:history="1">
        <w:r w:rsidR="00435A4F" w:rsidRPr="00037826">
          <w:rPr>
            <w:rStyle w:val="Hyperlink"/>
            <w:rFonts w:cs="Tahoma"/>
            <w:caps/>
            <w:vertAlign w:val="superscript"/>
          </w:rPr>
          <w:t>77</w:t>
        </w:r>
        <w:r w:rsidR="00435A4F" w:rsidRPr="00037826">
          <w:rPr>
            <w:rStyle w:val="Hyperlink"/>
            <w:rFonts w:cs="Tahoma"/>
          </w:rPr>
          <w:t xml:space="preserve"> SharePoint Server 2010</w:t>
        </w:r>
        <w:r w:rsidR="00435A4F">
          <w:rPr>
            <w:webHidden/>
          </w:rPr>
          <w:tab/>
        </w:r>
        <w:r w:rsidR="00CA44D4">
          <w:rPr>
            <w:webHidden/>
          </w:rPr>
          <w:fldChar w:fldCharType="begin"/>
        </w:r>
        <w:r w:rsidR="00435A4F">
          <w:rPr>
            <w:webHidden/>
          </w:rPr>
          <w:instrText xml:space="preserve"> PAGEREF _Toc328545901 \h </w:instrText>
        </w:r>
        <w:r w:rsidR="00CA44D4">
          <w:rPr>
            <w:webHidden/>
          </w:rPr>
        </w:r>
        <w:r w:rsidR="00CA44D4">
          <w:rPr>
            <w:webHidden/>
          </w:rPr>
          <w:fldChar w:fldCharType="separate"/>
        </w:r>
        <w:r w:rsidR="00EB639A">
          <w:rPr>
            <w:webHidden/>
          </w:rPr>
          <w:t>142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2" w:history="1">
        <w:r w:rsidR="00435A4F" w:rsidRPr="00037826">
          <w:rPr>
            <w:rStyle w:val="Hyperlink"/>
            <w:rFonts w:cs="Tahoma"/>
            <w:caps/>
            <w:vertAlign w:val="superscript"/>
          </w:rPr>
          <w:t>78</w:t>
        </w:r>
        <w:r w:rsidR="00435A4F" w:rsidRPr="00037826">
          <w:rPr>
            <w:rStyle w:val="Hyperlink"/>
            <w:rFonts w:cs="Tahoma"/>
          </w:rPr>
          <w:t xml:space="preserve"> SharePoint™ Server 2010 for Internet Sites Enterprise</w:t>
        </w:r>
        <w:r w:rsidR="00435A4F">
          <w:rPr>
            <w:webHidden/>
          </w:rPr>
          <w:tab/>
        </w:r>
        <w:r w:rsidR="00CA44D4">
          <w:rPr>
            <w:webHidden/>
          </w:rPr>
          <w:fldChar w:fldCharType="begin"/>
        </w:r>
        <w:r w:rsidR="00435A4F">
          <w:rPr>
            <w:webHidden/>
          </w:rPr>
          <w:instrText xml:space="preserve"> PAGEREF _Toc328545902 \h </w:instrText>
        </w:r>
        <w:r w:rsidR="00CA44D4">
          <w:rPr>
            <w:webHidden/>
          </w:rPr>
        </w:r>
        <w:r w:rsidR="00CA44D4">
          <w:rPr>
            <w:webHidden/>
          </w:rPr>
          <w:fldChar w:fldCharType="separate"/>
        </w:r>
        <w:r w:rsidR="00EB639A">
          <w:rPr>
            <w:webHidden/>
          </w:rPr>
          <w:t>144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3" w:history="1">
        <w:r w:rsidR="00435A4F" w:rsidRPr="00037826">
          <w:rPr>
            <w:rStyle w:val="Hyperlink"/>
            <w:rFonts w:cs="Tahoma"/>
            <w:caps/>
            <w:vertAlign w:val="superscript"/>
          </w:rPr>
          <w:t>79</w:t>
        </w:r>
        <w:r w:rsidR="00435A4F" w:rsidRPr="00037826">
          <w:rPr>
            <w:rStyle w:val="Hyperlink"/>
            <w:rFonts w:cs="Tahoma"/>
          </w:rPr>
          <w:t xml:space="preserve"> SharePoint™ Server 2010 for Internet Sites Standard</w:t>
        </w:r>
        <w:r w:rsidR="00435A4F">
          <w:rPr>
            <w:webHidden/>
          </w:rPr>
          <w:tab/>
        </w:r>
        <w:r w:rsidR="00CA44D4">
          <w:rPr>
            <w:webHidden/>
          </w:rPr>
          <w:fldChar w:fldCharType="begin"/>
        </w:r>
        <w:r w:rsidR="00435A4F">
          <w:rPr>
            <w:webHidden/>
          </w:rPr>
          <w:instrText xml:space="preserve"> PAGEREF _Toc328545903 \h </w:instrText>
        </w:r>
        <w:r w:rsidR="00CA44D4">
          <w:rPr>
            <w:webHidden/>
          </w:rPr>
        </w:r>
        <w:r w:rsidR="00CA44D4">
          <w:rPr>
            <w:webHidden/>
          </w:rPr>
          <w:fldChar w:fldCharType="separate"/>
        </w:r>
        <w:r w:rsidR="00EB639A">
          <w:rPr>
            <w:webHidden/>
          </w:rPr>
          <w:t>146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4" w:history="1">
        <w:r w:rsidR="00435A4F" w:rsidRPr="00037826">
          <w:rPr>
            <w:rStyle w:val="Hyperlink"/>
            <w:rFonts w:cs="Tahoma"/>
            <w:caps/>
            <w:vertAlign w:val="superscript"/>
          </w:rPr>
          <w:t>80</w:t>
        </w:r>
        <w:r w:rsidR="00435A4F" w:rsidRPr="00037826">
          <w:rPr>
            <w:rStyle w:val="Hyperlink"/>
            <w:rFonts w:cs="Tahoma"/>
          </w:rPr>
          <w:t xml:space="preserve"> CAL voor SharePoint™ Server 2010 Standard</w:t>
        </w:r>
        <w:r w:rsidR="00435A4F">
          <w:rPr>
            <w:webHidden/>
          </w:rPr>
          <w:tab/>
        </w:r>
        <w:r w:rsidR="00CA44D4">
          <w:rPr>
            <w:webHidden/>
          </w:rPr>
          <w:fldChar w:fldCharType="begin"/>
        </w:r>
        <w:r w:rsidR="00435A4F">
          <w:rPr>
            <w:webHidden/>
          </w:rPr>
          <w:instrText xml:space="preserve"> PAGEREF _Toc328545904 \h </w:instrText>
        </w:r>
        <w:r w:rsidR="00CA44D4">
          <w:rPr>
            <w:webHidden/>
          </w:rPr>
        </w:r>
        <w:r w:rsidR="00CA44D4">
          <w:rPr>
            <w:webHidden/>
          </w:rPr>
          <w:fldChar w:fldCharType="separate"/>
        </w:r>
        <w:r w:rsidR="00EB639A">
          <w:rPr>
            <w:webHidden/>
          </w:rPr>
          <w:t>146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5" w:history="1">
        <w:r w:rsidR="00435A4F" w:rsidRPr="00037826">
          <w:rPr>
            <w:rStyle w:val="Hyperlink"/>
            <w:rFonts w:cs="Tahoma"/>
            <w:caps/>
            <w:vertAlign w:val="superscript"/>
          </w:rPr>
          <w:t>81</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2008 R2 Datacenter</w:t>
        </w:r>
        <w:r w:rsidR="00435A4F">
          <w:rPr>
            <w:webHidden/>
          </w:rPr>
          <w:tab/>
        </w:r>
        <w:r w:rsidR="00CA44D4">
          <w:rPr>
            <w:webHidden/>
          </w:rPr>
          <w:fldChar w:fldCharType="begin"/>
        </w:r>
        <w:r w:rsidR="00435A4F">
          <w:rPr>
            <w:webHidden/>
          </w:rPr>
          <w:instrText xml:space="preserve"> PAGEREF _Toc328545905 \h </w:instrText>
        </w:r>
        <w:r w:rsidR="00CA44D4">
          <w:rPr>
            <w:webHidden/>
          </w:rPr>
        </w:r>
        <w:r w:rsidR="00CA44D4">
          <w:rPr>
            <w:webHidden/>
          </w:rPr>
          <w:fldChar w:fldCharType="separate"/>
        </w:r>
        <w:r w:rsidR="00EB639A">
          <w:rPr>
            <w:webHidden/>
          </w:rPr>
          <w:t>146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6" w:history="1">
        <w:r w:rsidR="00435A4F" w:rsidRPr="00037826">
          <w:rPr>
            <w:rStyle w:val="Hyperlink"/>
            <w:rFonts w:cs="Tahoma"/>
            <w:caps/>
            <w:vertAlign w:val="superscript"/>
          </w:rPr>
          <w:t>82</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2008 R2 Parallel Data Warehouse</w:t>
        </w:r>
        <w:r w:rsidR="00435A4F">
          <w:rPr>
            <w:webHidden/>
          </w:rPr>
          <w:tab/>
        </w:r>
        <w:r w:rsidR="00CA44D4">
          <w:rPr>
            <w:webHidden/>
          </w:rPr>
          <w:fldChar w:fldCharType="begin"/>
        </w:r>
        <w:r w:rsidR="00435A4F">
          <w:rPr>
            <w:webHidden/>
          </w:rPr>
          <w:instrText xml:space="preserve"> PAGEREF _Toc328545906 \h </w:instrText>
        </w:r>
        <w:r w:rsidR="00CA44D4">
          <w:rPr>
            <w:webHidden/>
          </w:rPr>
        </w:r>
        <w:r w:rsidR="00CA44D4">
          <w:rPr>
            <w:webHidden/>
          </w:rPr>
          <w:fldChar w:fldCharType="separate"/>
        </w:r>
        <w:r w:rsidR="00EB639A">
          <w:rPr>
            <w:webHidden/>
          </w:rPr>
          <w:t>149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7" w:history="1">
        <w:r w:rsidR="00435A4F" w:rsidRPr="00037826">
          <w:rPr>
            <w:rStyle w:val="Hyperlink"/>
            <w:rFonts w:cs="Tahoma"/>
            <w:caps/>
            <w:vertAlign w:val="superscript"/>
          </w:rPr>
          <w:t>83</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2008 R2 Small Business</w:t>
        </w:r>
        <w:r w:rsidR="00435A4F">
          <w:rPr>
            <w:webHidden/>
          </w:rPr>
          <w:tab/>
        </w:r>
        <w:r w:rsidR="00CA44D4">
          <w:rPr>
            <w:webHidden/>
          </w:rPr>
          <w:fldChar w:fldCharType="begin"/>
        </w:r>
        <w:r w:rsidR="00435A4F">
          <w:rPr>
            <w:webHidden/>
          </w:rPr>
          <w:instrText xml:space="preserve"> PAGEREF _Toc328545907 \h </w:instrText>
        </w:r>
        <w:r w:rsidR="00CA44D4">
          <w:rPr>
            <w:webHidden/>
          </w:rPr>
        </w:r>
        <w:r w:rsidR="00CA44D4">
          <w:rPr>
            <w:webHidden/>
          </w:rPr>
          <w:fldChar w:fldCharType="separate"/>
        </w:r>
        <w:r w:rsidR="00EB639A">
          <w:rPr>
            <w:webHidden/>
          </w:rPr>
          <w:t>149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8" w:history="1">
        <w:r w:rsidR="00435A4F" w:rsidRPr="00037826">
          <w:rPr>
            <w:rStyle w:val="Hyperlink"/>
            <w:rFonts w:cs="Tahoma"/>
            <w:caps/>
            <w:vertAlign w:val="superscript"/>
          </w:rPr>
          <w:t>84</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2008 R2 Web Processor</w:t>
        </w:r>
        <w:r w:rsidR="00435A4F">
          <w:rPr>
            <w:webHidden/>
          </w:rPr>
          <w:tab/>
        </w:r>
        <w:r w:rsidR="00CA44D4">
          <w:rPr>
            <w:webHidden/>
          </w:rPr>
          <w:fldChar w:fldCharType="begin"/>
        </w:r>
        <w:r w:rsidR="00435A4F">
          <w:rPr>
            <w:webHidden/>
          </w:rPr>
          <w:instrText xml:space="preserve"> PAGEREF _Toc328545908 \h </w:instrText>
        </w:r>
        <w:r w:rsidR="00CA44D4">
          <w:rPr>
            <w:webHidden/>
          </w:rPr>
        </w:r>
        <w:r w:rsidR="00CA44D4">
          <w:rPr>
            <w:webHidden/>
          </w:rPr>
          <w:fldChar w:fldCharType="separate"/>
        </w:r>
        <w:r w:rsidR="00EB639A">
          <w:rPr>
            <w:webHidden/>
          </w:rPr>
          <w:t>149</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09" w:history="1">
        <w:r w:rsidR="00435A4F" w:rsidRPr="00037826">
          <w:rPr>
            <w:rStyle w:val="Hyperlink"/>
            <w:rFonts w:cs="Tahoma"/>
            <w:vertAlign w:val="superscript"/>
          </w:rPr>
          <w:t>85</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2008 R2 Workgroup (Aanvullende licentie voor 5 clients)</w:t>
        </w:r>
        <w:r w:rsidR="00435A4F">
          <w:rPr>
            <w:webHidden/>
          </w:rPr>
          <w:tab/>
        </w:r>
        <w:r w:rsidR="00CA44D4">
          <w:rPr>
            <w:webHidden/>
          </w:rPr>
          <w:fldChar w:fldCharType="begin"/>
        </w:r>
        <w:r w:rsidR="00435A4F">
          <w:rPr>
            <w:webHidden/>
          </w:rPr>
          <w:instrText xml:space="preserve"> PAGEREF _Toc328545909 \h </w:instrText>
        </w:r>
        <w:r w:rsidR="00CA44D4">
          <w:rPr>
            <w:webHidden/>
          </w:rPr>
        </w:r>
        <w:r w:rsidR="00CA44D4">
          <w:rPr>
            <w:webHidden/>
          </w:rPr>
          <w:fldChar w:fldCharType="separate"/>
        </w:r>
        <w:r w:rsidR="00EB639A">
          <w:rPr>
            <w:webHidden/>
          </w:rPr>
          <w:t>152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0" w:history="1">
        <w:r w:rsidR="00435A4F" w:rsidRPr="00037826">
          <w:rPr>
            <w:rStyle w:val="Hyperlink"/>
            <w:rFonts w:cs="Tahoma"/>
            <w:vertAlign w:val="superscript"/>
          </w:rPr>
          <w:t>86</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2008 R2 Workgroup Processor</w:t>
        </w:r>
        <w:r w:rsidR="00435A4F">
          <w:rPr>
            <w:webHidden/>
          </w:rPr>
          <w:tab/>
        </w:r>
        <w:r w:rsidR="00CA44D4">
          <w:rPr>
            <w:webHidden/>
          </w:rPr>
          <w:fldChar w:fldCharType="begin"/>
        </w:r>
        <w:r w:rsidR="00435A4F">
          <w:rPr>
            <w:webHidden/>
          </w:rPr>
          <w:instrText xml:space="preserve"> PAGEREF _Toc328545910 \h </w:instrText>
        </w:r>
        <w:r w:rsidR="00CA44D4">
          <w:rPr>
            <w:webHidden/>
          </w:rPr>
        </w:r>
        <w:r w:rsidR="00CA44D4">
          <w:rPr>
            <w:webHidden/>
          </w:rPr>
          <w:fldChar w:fldCharType="separate"/>
        </w:r>
        <w:r w:rsidR="00EB639A">
          <w:rPr>
            <w:webHidden/>
          </w:rPr>
          <w:t>152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1" w:history="1">
        <w:r w:rsidR="00435A4F" w:rsidRPr="00037826">
          <w:rPr>
            <w:rStyle w:val="Hyperlink"/>
            <w:rFonts w:cs="Tahoma"/>
            <w:vertAlign w:val="superscript"/>
          </w:rPr>
          <w:t>87</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2012 Developer</w:t>
        </w:r>
        <w:r w:rsidR="00435A4F">
          <w:rPr>
            <w:webHidden/>
          </w:rPr>
          <w:tab/>
        </w:r>
        <w:r w:rsidR="00CA44D4">
          <w:rPr>
            <w:webHidden/>
          </w:rPr>
          <w:fldChar w:fldCharType="begin"/>
        </w:r>
        <w:r w:rsidR="00435A4F">
          <w:rPr>
            <w:webHidden/>
          </w:rPr>
          <w:instrText xml:space="preserve"> PAGEREF _Toc328545911 \h </w:instrText>
        </w:r>
        <w:r w:rsidR="00CA44D4">
          <w:rPr>
            <w:webHidden/>
          </w:rPr>
        </w:r>
        <w:r w:rsidR="00CA44D4">
          <w:rPr>
            <w:webHidden/>
          </w:rPr>
          <w:fldChar w:fldCharType="separate"/>
        </w:r>
        <w:r w:rsidR="00EB639A">
          <w:rPr>
            <w:webHidden/>
          </w:rPr>
          <w:t>155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2" w:history="1">
        <w:r w:rsidR="00435A4F" w:rsidRPr="00037826">
          <w:rPr>
            <w:rStyle w:val="Hyperlink"/>
            <w:rFonts w:cs="Tahoma"/>
            <w:vertAlign w:val="superscript"/>
          </w:rPr>
          <w:t>88</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2012 Enterprise</w:t>
        </w:r>
        <w:r w:rsidR="00435A4F">
          <w:rPr>
            <w:webHidden/>
          </w:rPr>
          <w:tab/>
        </w:r>
        <w:r w:rsidR="00CA44D4">
          <w:rPr>
            <w:webHidden/>
          </w:rPr>
          <w:fldChar w:fldCharType="begin"/>
        </w:r>
        <w:r w:rsidR="00435A4F">
          <w:rPr>
            <w:webHidden/>
          </w:rPr>
          <w:instrText xml:space="preserve"> PAGEREF _Toc328545912 \h </w:instrText>
        </w:r>
        <w:r w:rsidR="00CA44D4">
          <w:rPr>
            <w:webHidden/>
          </w:rPr>
        </w:r>
        <w:r w:rsidR="00CA44D4">
          <w:rPr>
            <w:webHidden/>
          </w:rPr>
          <w:fldChar w:fldCharType="separate"/>
        </w:r>
        <w:r w:rsidR="00EB639A">
          <w:rPr>
            <w:webHidden/>
          </w:rPr>
          <w:t>155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3" w:history="1">
        <w:r w:rsidR="00435A4F" w:rsidRPr="00037826">
          <w:rPr>
            <w:rStyle w:val="Hyperlink"/>
            <w:rFonts w:cs="Tahoma"/>
            <w:caps/>
            <w:vertAlign w:val="superscript"/>
          </w:rPr>
          <w:t xml:space="preserve">89 </w:t>
        </w:r>
        <w:r w:rsidR="00435A4F" w:rsidRPr="00037826">
          <w:rPr>
            <w:rStyle w:val="Hyperlink"/>
            <w:rFonts w:cs="Tahoma"/>
          </w:rPr>
          <w:t>SQL Server</w:t>
        </w:r>
        <w:r w:rsidR="00435A4F" w:rsidRPr="00037826">
          <w:rPr>
            <w:rStyle w:val="Hyperlink"/>
            <w:rFonts w:cs="Tahoma"/>
            <w:vertAlign w:val="superscript"/>
          </w:rPr>
          <w:t>®</w:t>
        </w:r>
        <w:r w:rsidR="00435A4F" w:rsidRPr="00037826">
          <w:rPr>
            <w:rStyle w:val="Hyperlink"/>
            <w:rFonts w:cs="Tahoma"/>
          </w:rPr>
          <w:t xml:space="preserve"> 2012 Enterprise Core</w:t>
        </w:r>
        <w:r w:rsidR="00435A4F">
          <w:rPr>
            <w:webHidden/>
          </w:rPr>
          <w:tab/>
        </w:r>
        <w:r w:rsidR="00CA44D4">
          <w:rPr>
            <w:webHidden/>
          </w:rPr>
          <w:fldChar w:fldCharType="begin"/>
        </w:r>
        <w:r w:rsidR="00435A4F">
          <w:rPr>
            <w:webHidden/>
          </w:rPr>
          <w:instrText xml:space="preserve"> PAGEREF _Toc328545913 \h </w:instrText>
        </w:r>
        <w:r w:rsidR="00CA44D4">
          <w:rPr>
            <w:webHidden/>
          </w:rPr>
        </w:r>
        <w:r w:rsidR="00CA44D4">
          <w:rPr>
            <w:webHidden/>
          </w:rPr>
          <w:fldChar w:fldCharType="separate"/>
        </w:r>
        <w:r w:rsidR="00EB639A">
          <w:rPr>
            <w:webHidden/>
          </w:rPr>
          <w:t>156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4" w:history="1">
        <w:r w:rsidR="00435A4F" w:rsidRPr="00037826">
          <w:rPr>
            <w:rStyle w:val="Hyperlink"/>
            <w:rFonts w:cs="Tahoma"/>
            <w:caps/>
            <w:vertAlign w:val="superscript"/>
          </w:rPr>
          <w:t>90</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2012 Standard</w:t>
        </w:r>
        <w:r w:rsidR="00435A4F">
          <w:rPr>
            <w:webHidden/>
          </w:rPr>
          <w:tab/>
        </w:r>
        <w:r w:rsidR="00CA44D4">
          <w:rPr>
            <w:webHidden/>
          </w:rPr>
          <w:fldChar w:fldCharType="begin"/>
        </w:r>
        <w:r w:rsidR="00435A4F">
          <w:rPr>
            <w:webHidden/>
          </w:rPr>
          <w:instrText xml:space="preserve"> PAGEREF _Toc328545914 \h </w:instrText>
        </w:r>
        <w:r w:rsidR="00CA44D4">
          <w:rPr>
            <w:webHidden/>
          </w:rPr>
        </w:r>
        <w:r w:rsidR="00CA44D4">
          <w:rPr>
            <w:webHidden/>
          </w:rPr>
          <w:fldChar w:fldCharType="separate"/>
        </w:r>
        <w:r w:rsidR="00EB639A">
          <w:rPr>
            <w:webHidden/>
          </w:rPr>
          <w:t>158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5" w:history="1">
        <w:r w:rsidR="00435A4F" w:rsidRPr="00037826">
          <w:rPr>
            <w:rStyle w:val="Hyperlink"/>
            <w:rFonts w:cs="Tahoma"/>
            <w:caps/>
            <w:vertAlign w:val="superscript"/>
          </w:rPr>
          <w:t>91</w:t>
        </w:r>
        <w:r w:rsidR="00435A4F" w:rsidRPr="00037826">
          <w:rPr>
            <w:rStyle w:val="Hyperlink"/>
            <w:rFonts w:cs="Tahoma"/>
          </w:rPr>
          <w:t xml:space="preserve"> SQL Server</w:t>
        </w:r>
        <w:r w:rsidR="00435A4F" w:rsidRPr="00037826">
          <w:rPr>
            <w:rStyle w:val="Hyperlink"/>
            <w:rFonts w:cs="Tahoma"/>
            <w:vertAlign w:val="superscript"/>
          </w:rPr>
          <w:t>®</w:t>
        </w:r>
        <w:r w:rsidR="00435A4F" w:rsidRPr="00037826">
          <w:rPr>
            <w:rStyle w:val="Hyperlink"/>
            <w:rFonts w:cs="Tahoma"/>
          </w:rPr>
          <w:t xml:space="preserve"> 2012 Standard Core</w:t>
        </w:r>
        <w:r w:rsidR="00435A4F">
          <w:rPr>
            <w:webHidden/>
          </w:rPr>
          <w:tab/>
        </w:r>
        <w:r w:rsidR="00CA44D4">
          <w:rPr>
            <w:webHidden/>
          </w:rPr>
          <w:fldChar w:fldCharType="begin"/>
        </w:r>
        <w:r w:rsidR="00435A4F">
          <w:rPr>
            <w:webHidden/>
          </w:rPr>
          <w:instrText xml:space="preserve"> PAGEREF _Toc328545915 \h </w:instrText>
        </w:r>
        <w:r w:rsidR="00CA44D4">
          <w:rPr>
            <w:webHidden/>
          </w:rPr>
        </w:r>
        <w:r w:rsidR="00CA44D4">
          <w:rPr>
            <w:webHidden/>
          </w:rPr>
          <w:fldChar w:fldCharType="separate"/>
        </w:r>
        <w:r w:rsidR="00EB639A">
          <w:rPr>
            <w:webHidden/>
          </w:rPr>
          <w:t>158</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6" w:history="1">
        <w:r w:rsidR="00435A4F" w:rsidRPr="00037826">
          <w:rPr>
            <w:rStyle w:val="Hyperlink"/>
            <w:rFonts w:cs="Tahoma"/>
            <w:caps/>
            <w:vertAlign w:val="superscript"/>
          </w:rPr>
          <w:t>92</w:t>
        </w:r>
        <w:r w:rsidR="00435A4F" w:rsidRPr="00037826">
          <w:rPr>
            <w:rStyle w:val="Hyperlink"/>
            <w:rFonts w:cs="Tahoma"/>
          </w:rPr>
          <w:t xml:space="preserve"> System Center Configuration Manager 2007 R3 – Management Server- en serverbeheerlicenties</w:t>
        </w:r>
        <w:r w:rsidR="00435A4F">
          <w:rPr>
            <w:webHidden/>
          </w:rPr>
          <w:tab/>
        </w:r>
        <w:r w:rsidR="00CA44D4">
          <w:rPr>
            <w:webHidden/>
          </w:rPr>
          <w:fldChar w:fldCharType="begin"/>
        </w:r>
        <w:r w:rsidR="00435A4F">
          <w:rPr>
            <w:webHidden/>
          </w:rPr>
          <w:instrText xml:space="preserve"> PAGEREF _Toc328545916 \h </w:instrText>
        </w:r>
        <w:r w:rsidR="00CA44D4">
          <w:rPr>
            <w:webHidden/>
          </w:rPr>
        </w:r>
        <w:r w:rsidR="00CA44D4">
          <w:rPr>
            <w:webHidden/>
          </w:rPr>
          <w:fldChar w:fldCharType="separate"/>
        </w:r>
        <w:r w:rsidR="00EB639A">
          <w:rPr>
            <w:webHidden/>
          </w:rPr>
          <w:t>161</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7" w:history="1">
        <w:r w:rsidR="00435A4F" w:rsidRPr="00037826">
          <w:rPr>
            <w:rStyle w:val="Hyperlink"/>
            <w:rFonts w:cs="Tahoma"/>
            <w:caps/>
            <w:vertAlign w:val="superscript"/>
          </w:rPr>
          <w:t>93</w:t>
        </w:r>
        <w:r w:rsidR="00435A4F" w:rsidRPr="00037826">
          <w:rPr>
            <w:rStyle w:val="Hyperlink"/>
            <w:rFonts w:cs="Tahoma"/>
          </w:rPr>
          <w:t xml:space="preserve"> System Center Data Protection Manager 2010 – Clientbeheerlicenties en Serverbeheerlicenties</w:t>
        </w:r>
        <w:r w:rsidR="00435A4F">
          <w:rPr>
            <w:webHidden/>
          </w:rPr>
          <w:tab/>
        </w:r>
        <w:r w:rsidR="00CA44D4">
          <w:rPr>
            <w:webHidden/>
          </w:rPr>
          <w:fldChar w:fldCharType="begin"/>
        </w:r>
        <w:r w:rsidR="00435A4F">
          <w:rPr>
            <w:webHidden/>
          </w:rPr>
          <w:instrText xml:space="preserve"> PAGEREF _Toc328545917 \h </w:instrText>
        </w:r>
        <w:r w:rsidR="00CA44D4">
          <w:rPr>
            <w:webHidden/>
          </w:rPr>
        </w:r>
        <w:r w:rsidR="00CA44D4">
          <w:rPr>
            <w:webHidden/>
          </w:rPr>
          <w:fldChar w:fldCharType="separate"/>
        </w:r>
        <w:r w:rsidR="00EB639A">
          <w:rPr>
            <w:webHidden/>
          </w:rPr>
          <w:t>162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8" w:history="1">
        <w:r w:rsidR="00435A4F" w:rsidRPr="00037826">
          <w:rPr>
            <w:rStyle w:val="Hyperlink"/>
            <w:rFonts w:cs="Tahoma"/>
            <w:caps/>
            <w:vertAlign w:val="superscript"/>
          </w:rPr>
          <w:t>94</w:t>
        </w:r>
        <w:r w:rsidR="00435A4F" w:rsidRPr="00037826">
          <w:rPr>
            <w:rStyle w:val="Hyperlink"/>
            <w:rFonts w:cs="Tahoma"/>
          </w:rPr>
          <w:t xml:space="preserve"> System Center Essentials 2010</w:t>
        </w:r>
        <w:r w:rsidR="00435A4F">
          <w:rPr>
            <w:webHidden/>
          </w:rPr>
          <w:tab/>
        </w:r>
        <w:r w:rsidR="00CA44D4">
          <w:rPr>
            <w:webHidden/>
          </w:rPr>
          <w:fldChar w:fldCharType="begin"/>
        </w:r>
        <w:r w:rsidR="00435A4F">
          <w:rPr>
            <w:webHidden/>
          </w:rPr>
          <w:instrText xml:space="preserve"> PAGEREF _Toc328545918 \h </w:instrText>
        </w:r>
        <w:r w:rsidR="00CA44D4">
          <w:rPr>
            <w:webHidden/>
          </w:rPr>
        </w:r>
        <w:r w:rsidR="00CA44D4">
          <w:rPr>
            <w:webHidden/>
          </w:rPr>
          <w:fldChar w:fldCharType="separate"/>
        </w:r>
        <w:r w:rsidR="00EB639A">
          <w:rPr>
            <w:webHidden/>
          </w:rPr>
          <w:t>162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19" w:history="1">
        <w:r w:rsidR="00435A4F" w:rsidRPr="00037826">
          <w:rPr>
            <w:rStyle w:val="Hyperlink"/>
            <w:rFonts w:cs="Tahoma"/>
            <w:caps/>
            <w:vertAlign w:val="superscript"/>
          </w:rPr>
          <w:t>95</w:t>
        </w:r>
        <w:r w:rsidR="00435A4F" w:rsidRPr="00037826">
          <w:rPr>
            <w:rStyle w:val="Hyperlink"/>
            <w:rFonts w:cs="Tahoma"/>
          </w:rPr>
          <w:t xml:space="preserve"> System Center Mobile Device Manager 2008</w:t>
        </w:r>
        <w:r w:rsidR="00435A4F">
          <w:rPr>
            <w:webHidden/>
          </w:rPr>
          <w:tab/>
        </w:r>
        <w:r w:rsidR="00CA44D4">
          <w:rPr>
            <w:webHidden/>
          </w:rPr>
          <w:fldChar w:fldCharType="begin"/>
        </w:r>
        <w:r w:rsidR="00435A4F">
          <w:rPr>
            <w:webHidden/>
          </w:rPr>
          <w:instrText xml:space="preserve"> PAGEREF _Toc328545919 \h </w:instrText>
        </w:r>
        <w:r w:rsidR="00CA44D4">
          <w:rPr>
            <w:webHidden/>
          </w:rPr>
        </w:r>
        <w:r w:rsidR="00CA44D4">
          <w:rPr>
            <w:webHidden/>
          </w:rPr>
          <w:fldChar w:fldCharType="separate"/>
        </w:r>
        <w:r w:rsidR="00EB639A">
          <w:rPr>
            <w:webHidden/>
          </w:rPr>
          <w:t>162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0" w:history="1">
        <w:r w:rsidR="00435A4F" w:rsidRPr="00037826">
          <w:rPr>
            <w:rStyle w:val="Hyperlink"/>
            <w:rFonts w:cs="Tahoma"/>
            <w:caps/>
            <w:vertAlign w:val="superscript"/>
          </w:rPr>
          <w:t xml:space="preserve">96 </w:t>
        </w:r>
        <w:r w:rsidR="00435A4F" w:rsidRPr="00037826">
          <w:rPr>
            <w:rStyle w:val="Hyperlink"/>
            <w:rFonts w:cs="Tahoma"/>
          </w:rPr>
          <w:t xml:space="preserve">System Center Operations Manager 2007 R2 – Licenties Management Server, </w:t>
        </w:r>
        <w:r w:rsidR="00E10316">
          <w:rPr>
            <w:rStyle w:val="Hyperlink"/>
            <w:rFonts w:cs="Tahoma"/>
          </w:rPr>
          <w:br/>
        </w:r>
        <w:r w:rsidR="00435A4F" w:rsidRPr="00037826">
          <w:rPr>
            <w:rStyle w:val="Hyperlink"/>
            <w:rFonts w:cs="Tahoma"/>
          </w:rPr>
          <w:t>serverbeheer en clientbeheer</w:t>
        </w:r>
        <w:r w:rsidR="00435A4F">
          <w:rPr>
            <w:webHidden/>
          </w:rPr>
          <w:tab/>
        </w:r>
        <w:r w:rsidR="00CA44D4">
          <w:rPr>
            <w:webHidden/>
          </w:rPr>
          <w:fldChar w:fldCharType="begin"/>
        </w:r>
        <w:r w:rsidR="00435A4F">
          <w:rPr>
            <w:webHidden/>
          </w:rPr>
          <w:instrText xml:space="preserve"> PAGEREF _Toc328545920 \h </w:instrText>
        </w:r>
        <w:r w:rsidR="00CA44D4">
          <w:rPr>
            <w:webHidden/>
          </w:rPr>
        </w:r>
        <w:r w:rsidR="00CA44D4">
          <w:rPr>
            <w:webHidden/>
          </w:rPr>
          <w:fldChar w:fldCharType="separate"/>
        </w:r>
        <w:r w:rsidR="00EB639A">
          <w:rPr>
            <w:webHidden/>
          </w:rPr>
          <w:t>163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1" w:history="1">
        <w:r w:rsidR="00435A4F" w:rsidRPr="00037826">
          <w:rPr>
            <w:rStyle w:val="Hyperlink"/>
            <w:rFonts w:cs="Tahoma"/>
            <w:caps/>
            <w:vertAlign w:val="superscript"/>
          </w:rPr>
          <w:t>97</w:t>
        </w:r>
        <w:r w:rsidR="00435A4F" w:rsidRPr="00037826">
          <w:rPr>
            <w:rStyle w:val="Hyperlink"/>
            <w:rFonts w:cs="Tahoma"/>
          </w:rPr>
          <w:t xml:space="preserve"> System Center Reporting Manager 2006</w:t>
        </w:r>
        <w:r w:rsidR="00435A4F">
          <w:rPr>
            <w:webHidden/>
          </w:rPr>
          <w:tab/>
        </w:r>
        <w:r w:rsidR="00CA44D4">
          <w:rPr>
            <w:webHidden/>
          </w:rPr>
          <w:fldChar w:fldCharType="begin"/>
        </w:r>
        <w:r w:rsidR="00435A4F">
          <w:rPr>
            <w:webHidden/>
          </w:rPr>
          <w:instrText xml:space="preserve"> PAGEREF _Toc328545921 \h </w:instrText>
        </w:r>
        <w:r w:rsidR="00CA44D4">
          <w:rPr>
            <w:webHidden/>
          </w:rPr>
        </w:r>
        <w:r w:rsidR="00CA44D4">
          <w:rPr>
            <w:webHidden/>
          </w:rPr>
          <w:fldChar w:fldCharType="separate"/>
        </w:r>
        <w:r w:rsidR="00EB639A">
          <w:rPr>
            <w:webHidden/>
          </w:rPr>
          <w:t>163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2" w:history="1">
        <w:r w:rsidR="00435A4F" w:rsidRPr="00037826">
          <w:rPr>
            <w:rStyle w:val="Hyperlink"/>
            <w:rFonts w:cs="Tahoma"/>
            <w:caps/>
            <w:vertAlign w:val="superscript"/>
          </w:rPr>
          <w:t>98</w:t>
        </w:r>
        <w:r w:rsidR="00435A4F" w:rsidRPr="00037826">
          <w:rPr>
            <w:rStyle w:val="Hyperlink"/>
            <w:rFonts w:cs="Tahoma"/>
          </w:rPr>
          <w:t xml:space="preserve"> System Center Server Management Suite Enterprise</w:t>
        </w:r>
        <w:r w:rsidR="00435A4F">
          <w:rPr>
            <w:webHidden/>
          </w:rPr>
          <w:tab/>
        </w:r>
        <w:r w:rsidR="00CA44D4">
          <w:rPr>
            <w:webHidden/>
          </w:rPr>
          <w:fldChar w:fldCharType="begin"/>
        </w:r>
        <w:r w:rsidR="00435A4F">
          <w:rPr>
            <w:webHidden/>
          </w:rPr>
          <w:instrText xml:space="preserve"> PAGEREF _Toc328545922 \h </w:instrText>
        </w:r>
        <w:r w:rsidR="00CA44D4">
          <w:rPr>
            <w:webHidden/>
          </w:rPr>
        </w:r>
        <w:r w:rsidR="00CA44D4">
          <w:rPr>
            <w:webHidden/>
          </w:rPr>
          <w:fldChar w:fldCharType="separate"/>
        </w:r>
        <w:r w:rsidR="00EB639A">
          <w:rPr>
            <w:webHidden/>
          </w:rPr>
          <w:t>164</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3" w:history="1">
        <w:r w:rsidR="00435A4F" w:rsidRPr="00037826">
          <w:rPr>
            <w:rStyle w:val="Hyperlink"/>
            <w:rFonts w:cs="Tahoma"/>
            <w:caps/>
            <w:vertAlign w:val="superscript"/>
          </w:rPr>
          <w:t xml:space="preserve">99 </w:t>
        </w:r>
        <w:r w:rsidR="00435A4F" w:rsidRPr="00037826">
          <w:rPr>
            <w:rStyle w:val="Hyperlink"/>
            <w:rFonts w:cs="Tahoma"/>
          </w:rPr>
          <w:t>System Center Server Management Suite Datacenter</w:t>
        </w:r>
        <w:r w:rsidR="00435A4F">
          <w:rPr>
            <w:webHidden/>
          </w:rPr>
          <w:tab/>
        </w:r>
        <w:r w:rsidR="00CA44D4">
          <w:rPr>
            <w:webHidden/>
          </w:rPr>
          <w:fldChar w:fldCharType="begin"/>
        </w:r>
        <w:r w:rsidR="00435A4F">
          <w:rPr>
            <w:webHidden/>
          </w:rPr>
          <w:instrText xml:space="preserve"> PAGEREF _Toc328545923 \h </w:instrText>
        </w:r>
        <w:r w:rsidR="00CA44D4">
          <w:rPr>
            <w:webHidden/>
          </w:rPr>
        </w:r>
        <w:r w:rsidR="00CA44D4">
          <w:rPr>
            <w:webHidden/>
          </w:rPr>
          <w:fldChar w:fldCharType="separate"/>
        </w:r>
        <w:r w:rsidR="00EB639A">
          <w:rPr>
            <w:webHidden/>
          </w:rPr>
          <w:t>166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4" w:history="1">
        <w:r w:rsidR="00435A4F" w:rsidRPr="00037826">
          <w:rPr>
            <w:rStyle w:val="Hyperlink"/>
            <w:rFonts w:cs="Tahoma"/>
            <w:caps/>
            <w:vertAlign w:val="superscript"/>
          </w:rPr>
          <w:t xml:space="preserve">100 </w:t>
        </w:r>
        <w:r w:rsidR="00435A4F" w:rsidRPr="00037826">
          <w:rPr>
            <w:rStyle w:val="Hyperlink"/>
            <w:rFonts w:cs="Tahoma"/>
          </w:rPr>
          <w:t>System Center Service Manager 2010 – Licenties Management Server, cliëntbeheer en serverbeheer</w:t>
        </w:r>
        <w:r w:rsidR="00435A4F">
          <w:rPr>
            <w:webHidden/>
          </w:rPr>
          <w:tab/>
        </w:r>
        <w:r w:rsidR="00CA44D4">
          <w:rPr>
            <w:webHidden/>
          </w:rPr>
          <w:fldChar w:fldCharType="begin"/>
        </w:r>
        <w:r w:rsidR="00435A4F">
          <w:rPr>
            <w:webHidden/>
          </w:rPr>
          <w:instrText xml:space="preserve"> PAGEREF _Toc328545924 \h </w:instrText>
        </w:r>
        <w:r w:rsidR="00CA44D4">
          <w:rPr>
            <w:webHidden/>
          </w:rPr>
        </w:r>
        <w:r w:rsidR="00CA44D4">
          <w:rPr>
            <w:webHidden/>
          </w:rPr>
          <w:fldChar w:fldCharType="separate"/>
        </w:r>
        <w:r w:rsidR="00EB639A">
          <w:rPr>
            <w:webHidden/>
          </w:rPr>
          <w:t>166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5" w:history="1">
        <w:r w:rsidR="00435A4F" w:rsidRPr="00037826">
          <w:rPr>
            <w:rStyle w:val="Hyperlink"/>
            <w:rFonts w:cs="Tahoma"/>
            <w:caps/>
            <w:vertAlign w:val="superscript"/>
          </w:rPr>
          <w:t>101</w:t>
        </w:r>
        <w:r w:rsidR="00435A4F" w:rsidRPr="00037826">
          <w:rPr>
            <w:rStyle w:val="Hyperlink"/>
            <w:rFonts w:cs="Tahoma"/>
          </w:rPr>
          <w:t xml:space="preserve"> System Center Virtual Machine Manager 2008 R2 - Licenties client- en serverbeheer</w:t>
        </w:r>
        <w:r w:rsidR="00435A4F">
          <w:rPr>
            <w:webHidden/>
          </w:rPr>
          <w:tab/>
        </w:r>
        <w:r w:rsidR="00CA44D4">
          <w:rPr>
            <w:webHidden/>
          </w:rPr>
          <w:fldChar w:fldCharType="begin"/>
        </w:r>
        <w:r w:rsidR="00435A4F">
          <w:rPr>
            <w:webHidden/>
          </w:rPr>
          <w:instrText xml:space="preserve"> PAGEREF _Toc328545925 \h </w:instrText>
        </w:r>
        <w:r w:rsidR="00CA44D4">
          <w:rPr>
            <w:webHidden/>
          </w:rPr>
        </w:r>
        <w:r w:rsidR="00CA44D4">
          <w:rPr>
            <w:webHidden/>
          </w:rPr>
          <w:fldChar w:fldCharType="separate"/>
        </w:r>
        <w:r w:rsidR="00EB639A">
          <w:rPr>
            <w:webHidden/>
          </w:rPr>
          <w:t>166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6" w:history="1">
        <w:r w:rsidR="00435A4F" w:rsidRPr="00037826">
          <w:rPr>
            <w:rStyle w:val="Hyperlink"/>
            <w:rFonts w:cs="Tahoma"/>
            <w:caps/>
            <w:vertAlign w:val="superscript"/>
          </w:rPr>
          <w:t>102</w:t>
        </w:r>
        <w:r w:rsidR="00435A4F" w:rsidRPr="00037826">
          <w:rPr>
            <w:rStyle w:val="Hyperlink"/>
            <w:rFonts w:cs="Tahoma"/>
          </w:rPr>
          <w:t xml:space="preserve"> System Center 2012</w:t>
        </w:r>
        <w:r w:rsidR="00435A4F">
          <w:rPr>
            <w:webHidden/>
          </w:rPr>
          <w:tab/>
        </w:r>
        <w:r w:rsidR="00CA44D4">
          <w:rPr>
            <w:webHidden/>
          </w:rPr>
          <w:fldChar w:fldCharType="begin"/>
        </w:r>
        <w:r w:rsidR="00435A4F">
          <w:rPr>
            <w:webHidden/>
          </w:rPr>
          <w:instrText xml:space="preserve"> PAGEREF _Toc328545926 \h </w:instrText>
        </w:r>
        <w:r w:rsidR="00CA44D4">
          <w:rPr>
            <w:webHidden/>
          </w:rPr>
        </w:r>
        <w:r w:rsidR="00CA44D4">
          <w:rPr>
            <w:webHidden/>
          </w:rPr>
          <w:fldChar w:fldCharType="separate"/>
        </w:r>
        <w:r w:rsidR="00EB639A">
          <w:rPr>
            <w:webHidden/>
          </w:rPr>
          <w:t>167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7" w:history="1">
        <w:r w:rsidR="00435A4F" w:rsidRPr="00037826">
          <w:rPr>
            <w:rStyle w:val="Hyperlink"/>
            <w:rFonts w:cs="Tahoma"/>
            <w:caps/>
            <w:vertAlign w:val="superscript"/>
          </w:rPr>
          <w:t>103</w:t>
        </w:r>
        <w:r w:rsidR="00435A4F" w:rsidRPr="00037826">
          <w:rPr>
            <w:rStyle w:val="Hyperlink"/>
            <w:rFonts w:cs="Tahoma"/>
          </w:rPr>
          <w:t xml:space="preserve"> System Center 2012 Endpoint Protection</w:t>
        </w:r>
        <w:r w:rsidR="00435A4F">
          <w:rPr>
            <w:webHidden/>
          </w:rPr>
          <w:tab/>
        </w:r>
        <w:r w:rsidR="00CA44D4">
          <w:rPr>
            <w:webHidden/>
          </w:rPr>
          <w:fldChar w:fldCharType="begin"/>
        </w:r>
        <w:r w:rsidR="00435A4F">
          <w:rPr>
            <w:webHidden/>
          </w:rPr>
          <w:instrText xml:space="preserve"> PAGEREF _Toc328545927 \h </w:instrText>
        </w:r>
        <w:r w:rsidR="00CA44D4">
          <w:rPr>
            <w:webHidden/>
          </w:rPr>
        </w:r>
        <w:r w:rsidR="00CA44D4">
          <w:rPr>
            <w:webHidden/>
          </w:rPr>
          <w:fldChar w:fldCharType="separate"/>
        </w:r>
        <w:r w:rsidR="00EB639A">
          <w:rPr>
            <w:webHidden/>
          </w:rPr>
          <w:t>170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8" w:history="1">
        <w:r w:rsidR="00435A4F" w:rsidRPr="00037826">
          <w:rPr>
            <w:rStyle w:val="Hyperlink"/>
            <w:rFonts w:cs="Tahoma"/>
            <w:caps/>
            <w:vertAlign w:val="superscript"/>
          </w:rPr>
          <w:t>104</w:t>
        </w:r>
        <w:r w:rsidR="00435A4F" w:rsidRPr="00037826">
          <w:rPr>
            <w:rStyle w:val="Hyperlink"/>
            <w:rFonts w:cs="Tahoma"/>
          </w:rPr>
          <w:t xml:space="preserve"> TechNet Plus Single User</w:t>
        </w:r>
        <w:r w:rsidR="00435A4F">
          <w:rPr>
            <w:webHidden/>
          </w:rPr>
          <w:tab/>
        </w:r>
        <w:r w:rsidR="00CA44D4">
          <w:rPr>
            <w:webHidden/>
          </w:rPr>
          <w:fldChar w:fldCharType="begin"/>
        </w:r>
        <w:r w:rsidR="00435A4F">
          <w:rPr>
            <w:webHidden/>
          </w:rPr>
          <w:instrText xml:space="preserve"> PAGEREF _Toc328545928 \h </w:instrText>
        </w:r>
        <w:r w:rsidR="00CA44D4">
          <w:rPr>
            <w:webHidden/>
          </w:rPr>
        </w:r>
        <w:r w:rsidR="00CA44D4">
          <w:rPr>
            <w:webHidden/>
          </w:rPr>
          <w:fldChar w:fldCharType="separate"/>
        </w:r>
        <w:r w:rsidR="00EB639A">
          <w:rPr>
            <w:webHidden/>
          </w:rPr>
          <w:t>170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29" w:history="1">
        <w:r w:rsidR="00435A4F" w:rsidRPr="00037826">
          <w:rPr>
            <w:rStyle w:val="Hyperlink"/>
            <w:rFonts w:cs="Tahoma"/>
            <w:caps/>
            <w:vertAlign w:val="superscript"/>
          </w:rPr>
          <w:t>105</w:t>
        </w:r>
        <w:r w:rsidR="00435A4F" w:rsidRPr="00037826">
          <w:rPr>
            <w:rStyle w:val="Hyperlink"/>
            <w:rFonts w:cs="Tahoma"/>
          </w:rPr>
          <w:t xml:space="preserve"> Tellme</w:t>
        </w:r>
        <w:r w:rsidR="00435A4F">
          <w:rPr>
            <w:webHidden/>
          </w:rPr>
          <w:tab/>
        </w:r>
        <w:r w:rsidR="00CA44D4">
          <w:rPr>
            <w:webHidden/>
          </w:rPr>
          <w:fldChar w:fldCharType="begin"/>
        </w:r>
        <w:r w:rsidR="00435A4F">
          <w:rPr>
            <w:webHidden/>
          </w:rPr>
          <w:instrText xml:space="preserve"> PAGEREF _Toc328545929 \h </w:instrText>
        </w:r>
        <w:r w:rsidR="00CA44D4">
          <w:rPr>
            <w:webHidden/>
          </w:rPr>
        </w:r>
        <w:r w:rsidR="00CA44D4">
          <w:rPr>
            <w:webHidden/>
          </w:rPr>
          <w:fldChar w:fldCharType="separate"/>
        </w:r>
        <w:r w:rsidR="00EB639A">
          <w:rPr>
            <w:webHidden/>
          </w:rPr>
          <w:t>170</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30" w:history="1">
        <w:r w:rsidR="00435A4F" w:rsidRPr="00037826">
          <w:rPr>
            <w:rStyle w:val="Hyperlink"/>
            <w:rFonts w:cs="Tahoma"/>
            <w:caps/>
            <w:vertAlign w:val="superscript"/>
          </w:rPr>
          <w:t xml:space="preserve">106 </w:t>
        </w:r>
        <w:r w:rsidR="00435A4F" w:rsidRPr="00037826">
          <w:rPr>
            <w:rStyle w:val="Hyperlink"/>
            <w:rFonts w:cs="Tahoma"/>
          </w:rPr>
          <w:t>VDI Standard en Premium Suites</w:t>
        </w:r>
        <w:r w:rsidR="00435A4F">
          <w:rPr>
            <w:webHidden/>
          </w:rPr>
          <w:tab/>
        </w:r>
        <w:r w:rsidR="00CA44D4">
          <w:rPr>
            <w:webHidden/>
          </w:rPr>
          <w:fldChar w:fldCharType="begin"/>
        </w:r>
        <w:r w:rsidR="00435A4F">
          <w:rPr>
            <w:webHidden/>
          </w:rPr>
          <w:instrText xml:space="preserve"> PAGEREF _Toc328545930 \h </w:instrText>
        </w:r>
        <w:r w:rsidR="00CA44D4">
          <w:rPr>
            <w:webHidden/>
          </w:rPr>
        </w:r>
        <w:r w:rsidR="00CA44D4">
          <w:rPr>
            <w:webHidden/>
          </w:rPr>
          <w:fldChar w:fldCharType="separate"/>
        </w:r>
        <w:r w:rsidR="00EB639A">
          <w:rPr>
            <w:webHidden/>
          </w:rPr>
          <w:t>171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931" w:history="1">
        <w:r w:rsidR="00435A4F" w:rsidRPr="00037826">
          <w:rPr>
            <w:rStyle w:val="Hyperlink"/>
            <w:rFonts w:cs="Tahoma"/>
            <w:caps/>
            <w:vertAlign w:val="superscript"/>
            <w:lang w:val="nl-NL"/>
          </w:rPr>
          <w:t>107</w:t>
        </w:r>
        <w:r w:rsidR="00435A4F" w:rsidRPr="00037826">
          <w:rPr>
            <w:rStyle w:val="Hyperlink"/>
            <w:rFonts w:cs="Tahoma"/>
            <w:lang w:val="nl-NL"/>
          </w:rPr>
          <w:t xml:space="preserve"> Visual Studio Load Test Virtual User Pack 2010</w:t>
        </w:r>
        <w:r w:rsidR="00435A4F">
          <w:rPr>
            <w:webHidden/>
          </w:rPr>
          <w:tab/>
        </w:r>
        <w:r w:rsidR="00CA44D4">
          <w:rPr>
            <w:webHidden/>
          </w:rPr>
          <w:fldChar w:fldCharType="begin"/>
        </w:r>
        <w:r w:rsidR="00435A4F">
          <w:rPr>
            <w:webHidden/>
          </w:rPr>
          <w:instrText xml:space="preserve"> PAGEREF _Toc328545931 \h </w:instrText>
        </w:r>
        <w:r w:rsidR="00CA44D4">
          <w:rPr>
            <w:webHidden/>
          </w:rPr>
        </w:r>
        <w:r w:rsidR="00CA44D4">
          <w:rPr>
            <w:webHidden/>
          </w:rPr>
          <w:fldChar w:fldCharType="separate"/>
        </w:r>
        <w:r w:rsidR="00EB639A">
          <w:rPr>
            <w:webHidden/>
          </w:rPr>
          <w:t>171</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932" w:history="1">
        <w:r w:rsidR="00435A4F" w:rsidRPr="00037826">
          <w:rPr>
            <w:rStyle w:val="Hyperlink"/>
            <w:rFonts w:cs="Tahoma"/>
            <w:caps/>
            <w:vertAlign w:val="superscript"/>
            <w:lang w:val="nl-NL"/>
          </w:rPr>
          <w:t>108</w:t>
        </w:r>
        <w:r w:rsidR="00435A4F" w:rsidRPr="00037826">
          <w:rPr>
            <w:rStyle w:val="Hyperlink"/>
            <w:rFonts w:cs="Tahoma"/>
            <w:lang w:val="nl-NL"/>
          </w:rPr>
          <w:t xml:space="preserve"> Windows Embedded Device Manager 2011 – Management Server License</w:t>
        </w:r>
        <w:r w:rsidR="00435A4F">
          <w:rPr>
            <w:webHidden/>
          </w:rPr>
          <w:tab/>
        </w:r>
        <w:r w:rsidR="00CA44D4">
          <w:rPr>
            <w:webHidden/>
          </w:rPr>
          <w:fldChar w:fldCharType="begin"/>
        </w:r>
        <w:r w:rsidR="00435A4F">
          <w:rPr>
            <w:webHidden/>
          </w:rPr>
          <w:instrText xml:space="preserve"> PAGEREF _Toc328545932 \h </w:instrText>
        </w:r>
        <w:r w:rsidR="00CA44D4">
          <w:rPr>
            <w:webHidden/>
          </w:rPr>
        </w:r>
        <w:r w:rsidR="00CA44D4">
          <w:rPr>
            <w:webHidden/>
          </w:rPr>
          <w:fldChar w:fldCharType="separate"/>
        </w:r>
        <w:r w:rsidR="00EB639A">
          <w:rPr>
            <w:webHidden/>
          </w:rPr>
          <w:t>172</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33" w:history="1">
        <w:r w:rsidR="00435A4F" w:rsidRPr="00037826">
          <w:rPr>
            <w:rStyle w:val="Hyperlink"/>
            <w:rFonts w:cs="Tahoma"/>
            <w:caps/>
            <w:vertAlign w:val="superscript"/>
          </w:rPr>
          <w:t xml:space="preserve">109 </w:t>
        </w:r>
        <w:r w:rsidR="00435A4F" w:rsidRPr="00037826">
          <w:rPr>
            <w:rStyle w:val="Hyperlink"/>
            <w:rFonts w:cs="Tahoma"/>
          </w:rPr>
          <w:t>EBS 2008 Standard en EBS 2008 Premium</w:t>
        </w:r>
        <w:r w:rsidR="00435A4F">
          <w:rPr>
            <w:webHidden/>
          </w:rPr>
          <w:tab/>
        </w:r>
        <w:r w:rsidR="00CA44D4">
          <w:rPr>
            <w:webHidden/>
          </w:rPr>
          <w:fldChar w:fldCharType="begin"/>
        </w:r>
        <w:r w:rsidR="00435A4F">
          <w:rPr>
            <w:webHidden/>
          </w:rPr>
          <w:instrText xml:space="preserve"> PAGEREF _Toc328545933 \h </w:instrText>
        </w:r>
        <w:r w:rsidR="00CA44D4">
          <w:rPr>
            <w:webHidden/>
          </w:rPr>
        </w:r>
        <w:r w:rsidR="00CA44D4">
          <w:rPr>
            <w:webHidden/>
          </w:rPr>
          <w:fldChar w:fldCharType="separate"/>
        </w:r>
        <w:r w:rsidR="00EB639A">
          <w:rPr>
            <w:webHidden/>
          </w:rPr>
          <w:t>173</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34" w:history="1">
        <w:r w:rsidR="00435A4F" w:rsidRPr="00037826">
          <w:rPr>
            <w:rStyle w:val="Hyperlink"/>
            <w:rFonts w:cs="Tahoma"/>
            <w:caps/>
            <w:vertAlign w:val="superscript"/>
          </w:rPr>
          <w:t>110</w:t>
        </w:r>
        <w:r w:rsidR="00435A4F" w:rsidRPr="00037826">
          <w:rPr>
            <w:rStyle w:val="Hyperlink"/>
            <w:rFonts w:cs="Tahoma"/>
          </w:rPr>
          <w:t xml:space="preserve"> Windows HPC Server 2008 R2 Suite</w:t>
        </w:r>
        <w:r w:rsidR="00435A4F">
          <w:rPr>
            <w:webHidden/>
          </w:rPr>
          <w:tab/>
        </w:r>
        <w:r w:rsidR="00CA44D4">
          <w:rPr>
            <w:webHidden/>
          </w:rPr>
          <w:fldChar w:fldCharType="begin"/>
        </w:r>
        <w:r w:rsidR="00435A4F">
          <w:rPr>
            <w:webHidden/>
          </w:rPr>
          <w:instrText xml:space="preserve"> PAGEREF _Toc328545934 \h </w:instrText>
        </w:r>
        <w:r w:rsidR="00CA44D4">
          <w:rPr>
            <w:webHidden/>
          </w:rPr>
        </w:r>
        <w:r w:rsidR="00CA44D4">
          <w:rPr>
            <w:webHidden/>
          </w:rPr>
          <w:fldChar w:fldCharType="separate"/>
        </w:r>
        <w:r w:rsidR="00EB639A">
          <w:rPr>
            <w:webHidden/>
          </w:rPr>
          <w:t>175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935" w:history="1">
        <w:r w:rsidR="00435A4F" w:rsidRPr="00037826">
          <w:rPr>
            <w:rStyle w:val="Hyperlink"/>
            <w:rFonts w:cs="Tahoma"/>
            <w:vertAlign w:val="superscript"/>
            <w:lang w:val="nl-NL"/>
          </w:rPr>
          <w:t>111</w:t>
        </w:r>
        <w:r w:rsidR="00435A4F" w:rsidRPr="00037826">
          <w:rPr>
            <w:rStyle w:val="Hyperlink"/>
            <w:rFonts w:cs="Tahoma"/>
            <w:lang w:val="nl-NL"/>
          </w:rPr>
          <w:t xml:space="preserve"> Windows</w:t>
        </w:r>
        <w:r w:rsidR="00435A4F" w:rsidRPr="00037826">
          <w:rPr>
            <w:rStyle w:val="Hyperlink"/>
            <w:rFonts w:cs="Tahoma"/>
            <w:vertAlign w:val="superscript"/>
            <w:lang w:val="nl-NL"/>
          </w:rPr>
          <w:t>®</w:t>
        </w:r>
        <w:r w:rsidR="00435A4F" w:rsidRPr="00037826">
          <w:rPr>
            <w:rStyle w:val="Hyperlink"/>
            <w:rFonts w:cs="Tahoma"/>
            <w:lang w:val="nl-NL"/>
          </w:rPr>
          <w:t xml:space="preserve"> Intune Add-on</w:t>
        </w:r>
        <w:r w:rsidR="00435A4F">
          <w:rPr>
            <w:webHidden/>
          </w:rPr>
          <w:tab/>
        </w:r>
        <w:r w:rsidR="00CA44D4">
          <w:rPr>
            <w:webHidden/>
          </w:rPr>
          <w:fldChar w:fldCharType="begin"/>
        </w:r>
        <w:r w:rsidR="00435A4F">
          <w:rPr>
            <w:webHidden/>
          </w:rPr>
          <w:instrText xml:space="preserve"> PAGEREF _Toc328545935 \h </w:instrText>
        </w:r>
        <w:r w:rsidR="00CA44D4">
          <w:rPr>
            <w:webHidden/>
          </w:rPr>
        </w:r>
        <w:r w:rsidR="00CA44D4">
          <w:rPr>
            <w:webHidden/>
          </w:rPr>
          <w:fldChar w:fldCharType="separate"/>
        </w:r>
        <w:r w:rsidR="00EB639A">
          <w:rPr>
            <w:webHidden/>
          </w:rPr>
          <w:t>175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936" w:history="1">
        <w:r w:rsidR="00435A4F" w:rsidRPr="00037826">
          <w:rPr>
            <w:rStyle w:val="Hyperlink"/>
            <w:rFonts w:cs="Tahoma"/>
            <w:caps/>
            <w:vertAlign w:val="superscript"/>
            <w:lang w:val="nl-NL"/>
          </w:rPr>
          <w:t>112</w:t>
        </w:r>
        <w:r w:rsidR="00435A4F" w:rsidRPr="00037826">
          <w:rPr>
            <w:rStyle w:val="Hyperlink"/>
            <w:rFonts w:cs="Tahoma"/>
            <w:lang w:val="nl-NL"/>
          </w:rPr>
          <w:t xml:space="preserve"> Windows Multipoint Server 2011 Premium</w:t>
        </w:r>
        <w:r w:rsidR="00435A4F">
          <w:rPr>
            <w:webHidden/>
          </w:rPr>
          <w:tab/>
        </w:r>
        <w:r w:rsidR="00CA44D4">
          <w:rPr>
            <w:webHidden/>
          </w:rPr>
          <w:fldChar w:fldCharType="begin"/>
        </w:r>
        <w:r w:rsidR="00435A4F">
          <w:rPr>
            <w:webHidden/>
          </w:rPr>
          <w:instrText xml:space="preserve"> PAGEREF _Toc328545936 \h </w:instrText>
        </w:r>
        <w:r w:rsidR="00CA44D4">
          <w:rPr>
            <w:webHidden/>
          </w:rPr>
        </w:r>
        <w:r w:rsidR="00CA44D4">
          <w:rPr>
            <w:webHidden/>
          </w:rPr>
          <w:fldChar w:fldCharType="separate"/>
        </w:r>
        <w:r w:rsidR="00EB639A">
          <w:rPr>
            <w:webHidden/>
          </w:rPr>
          <w:t>175</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937" w:history="1">
        <w:r w:rsidR="00435A4F" w:rsidRPr="00037826">
          <w:rPr>
            <w:rStyle w:val="Hyperlink"/>
            <w:rFonts w:cs="Tahoma"/>
            <w:caps/>
            <w:vertAlign w:val="superscript"/>
            <w:lang w:val="nl-NL"/>
          </w:rPr>
          <w:t>113</w:t>
        </w:r>
        <w:r w:rsidR="00435A4F" w:rsidRPr="00037826">
          <w:rPr>
            <w:rStyle w:val="Hyperlink"/>
            <w:rFonts w:cs="Tahoma"/>
            <w:lang w:val="nl-NL"/>
          </w:rPr>
          <w:t xml:space="preserve"> Windows Multipoint Server 2011 CAL</w:t>
        </w:r>
        <w:r w:rsidR="00435A4F">
          <w:rPr>
            <w:webHidden/>
          </w:rPr>
          <w:tab/>
        </w:r>
        <w:r w:rsidR="00CA44D4">
          <w:rPr>
            <w:webHidden/>
          </w:rPr>
          <w:fldChar w:fldCharType="begin"/>
        </w:r>
        <w:r w:rsidR="00435A4F">
          <w:rPr>
            <w:webHidden/>
          </w:rPr>
          <w:instrText xml:space="preserve"> PAGEREF _Toc328545937 \h </w:instrText>
        </w:r>
        <w:r w:rsidR="00CA44D4">
          <w:rPr>
            <w:webHidden/>
          </w:rPr>
        </w:r>
        <w:r w:rsidR="00CA44D4">
          <w:rPr>
            <w:webHidden/>
          </w:rPr>
          <w:fldChar w:fldCharType="separate"/>
        </w:r>
        <w:r w:rsidR="00EB639A">
          <w:rPr>
            <w:webHidden/>
          </w:rPr>
          <w:t>175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38" w:history="1">
        <w:r w:rsidR="00435A4F" w:rsidRPr="00037826">
          <w:rPr>
            <w:rStyle w:val="Hyperlink"/>
            <w:rFonts w:cs="Tahoma"/>
            <w:caps/>
            <w:vertAlign w:val="superscript"/>
          </w:rPr>
          <w:t>114</w:t>
        </w:r>
        <w:r w:rsidR="00435A4F" w:rsidRPr="00037826">
          <w:rPr>
            <w:rStyle w:val="Hyperlink"/>
            <w:rFonts w:cs="Tahoma"/>
          </w:rPr>
          <w:t xml:space="preserve"> CAL voor Windows Server 2008</w:t>
        </w:r>
        <w:r w:rsidR="00435A4F">
          <w:rPr>
            <w:webHidden/>
          </w:rPr>
          <w:tab/>
        </w:r>
        <w:r w:rsidR="00CA44D4">
          <w:rPr>
            <w:webHidden/>
          </w:rPr>
          <w:fldChar w:fldCharType="begin"/>
        </w:r>
        <w:r w:rsidR="00435A4F">
          <w:rPr>
            <w:webHidden/>
          </w:rPr>
          <w:instrText xml:space="preserve"> PAGEREF _Toc328545938 \h </w:instrText>
        </w:r>
        <w:r w:rsidR="00CA44D4">
          <w:rPr>
            <w:webHidden/>
          </w:rPr>
        </w:r>
        <w:r w:rsidR="00CA44D4">
          <w:rPr>
            <w:webHidden/>
          </w:rPr>
          <w:fldChar w:fldCharType="separate"/>
        </w:r>
        <w:r w:rsidR="00EB639A">
          <w:rPr>
            <w:webHidden/>
          </w:rPr>
          <w:t>175</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39" w:history="1">
        <w:r w:rsidR="00435A4F" w:rsidRPr="00037826">
          <w:rPr>
            <w:rStyle w:val="Hyperlink"/>
            <w:rFonts w:cs="Tahoma"/>
            <w:caps/>
            <w:vertAlign w:val="superscript"/>
          </w:rPr>
          <w:t>115</w:t>
        </w:r>
        <w:r w:rsidR="00435A4F" w:rsidRPr="00037826">
          <w:rPr>
            <w:rStyle w:val="Hyperlink"/>
            <w:rFonts w:cs="Tahoma"/>
          </w:rPr>
          <w:t xml:space="preserve"> Windows Server 2008 R2 HPC Edition</w:t>
        </w:r>
        <w:r w:rsidR="00435A4F">
          <w:rPr>
            <w:webHidden/>
          </w:rPr>
          <w:tab/>
        </w:r>
        <w:r w:rsidR="00CA44D4">
          <w:rPr>
            <w:webHidden/>
          </w:rPr>
          <w:fldChar w:fldCharType="begin"/>
        </w:r>
        <w:r w:rsidR="00435A4F">
          <w:rPr>
            <w:webHidden/>
          </w:rPr>
          <w:instrText xml:space="preserve"> PAGEREF _Toc328545939 \h </w:instrText>
        </w:r>
        <w:r w:rsidR="00CA44D4">
          <w:rPr>
            <w:webHidden/>
          </w:rPr>
        </w:r>
        <w:r w:rsidR="00CA44D4">
          <w:rPr>
            <w:webHidden/>
          </w:rPr>
          <w:fldChar w:fldCharType="separate"/>
        </w:r>
        <w:r w:rsidR="00EB639A">
          <w:rPr>
            <w:webHidden/>
          </w:rPr>
          <w:t>176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40" w:history="1">
        <w:r w:rsidR="00435A4F" w:rsidRPr="00037826">
          <w:rPr>
            <w:rStyle w:val="Hyperlink"/>
            <w:rFonts w:cs="Tahoma"/>
            <w:caps/>
            <w:vertAlign w:val="superscript"/>
          </w:rPr>
          <w:t>116</w:t>
        </w:r>
        <w:r w:rsidR="00435A4F" w:rsidRPr="00037826">
          <w:rPr>
            <w:rStyle w:val="Hyperlink"/>
            <w:rFonts w:cs="Tahoma"/>
          </w:rPr>
          <w:t xml:space="preserve"> Windows Server 2008 R2 Datacenter</w:t>
        </w:r>
        <w:r w:rsidR="00435A4F">
          <w:rPr>
            <w:webHidden/>
          </w:rPr>
          <w:tab/>
        </w:r>
        <w:r w:rsidR="00CA44D4">
          <w:rPr>
            <w:webHidden/>
          </w:rPr>
          <w:fldChar w:fldCharType="begin"/>
        </w:r>
        <w:r w:rsidR="00435A4F">
          <w:rPr>
            <w:webHidden/>
          </w:rPr>
          <w:instrText xml:space="preserve"> PAGEREF _Toc328545940 \h </w:instrText>
        </w:r>
        <w:r w:rsidR="00CA44D4">
          <w:rPr>
            <w:webHidden/>
          </w:rPr>
        </w:r>
        <w:r w:rsidR="00CA44D4">
          <w:rPr>
            <w:webHidden/>
          </w:rPr>
          <w:fldChar w:fldCharType="separate"/>
        </w:r>
        <w:r w:rsidR="00EB639A">
          <w:rPr>
            <w:webHidden/>
          </w:rPr>
          <w:t>176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41" w:history="1">
        <w:r w:rsidR="00435A4F" w:rsidRPr="00037826">
          <w:rPr>
            <w:rStyle w:val="Hyperlink"/>
            <w:rFonts w:cs="Tahoma"/>
            <w:caps/>
            <w:vertAlign w:val="superscript"/>
          </w:rPr>
          <w:t>117</w:t>
        </w:r>
        <w:r w:rsidR="00435A4F" w:rsidRPr="00037826">
          <w:rPr>
            <w:rStyle w:val="Hyperlink"/>
            <w:rFonts w:cs="Tahoma"/>
          </w:rPr>
          <w:t xml:space="preserve"> Windows Server 2008 R2 Enterprise</w:t>
        </w:r>
        <w:r w:rsidR="00435A4F">
          <w:rPr>
            <w:webHidden/>
          </w:rPr>
          <w:tab/>
        </w:r>
        <w:r w:rsidR="00CA44D4">
          <w:rPr>
            <w:webHidden/>
          </w:rPr>
          <w:fldChar w:fldCharType="begin"/>
        </w:r>
        <w:r w:rsidR="00435A4F">
          <w:rPr>
            <w:webHidden/>
          </w:rPr>
          <w:instrText xml:space="preserve"> PAGEREF _Toc328545941 \h </w:instrText>
        </w:r>
        <w:r w:rsidR="00CA44D4">
          <w:rPr>
            <w:webHidden/>
          </w:rPr>
        </w:r>
        <w:r w:rsidR="00CA44D4">
          <w:rPr>
            <w:webHidden/>
          </w:rPr>
          <w:fldChar w:fldCharType="separate"/>
        </w:r>
        <w:r w:rsidR="00EB639A">
          <w:rPr>
            <w:webHidden/>
          </w:rPr>
          <w:t>176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42" w:history="1">
        <w:r w:rsidR="00435A4F" w:rsidRPr="00037826">
          <w:rPr>
            <w:rStyle w:val="Hyperlink"/>
            <w:rFonts w:cs="Tahoma"/>
            <w:caps/>
            <w:vertAlign w:val="superscript"/>
          </w:rPr>
          <w:t>118</w:t>
        </w:r>
        <w:r w:rsidR="00435A4F" w:rsidRPr="00037826">
          <w:rPr>
            <w:rStyle w:val="Hyperlink"/>
            <w:rFonts w:cs="Tahoma"/>
          </w:rPr>
          <w:t xml:space="preserve"> Windows Server 2008 R2 voor Itanium-systemen</w:t>
        </w:r>
        <w:r w:rsidR="00435A4F">
          <w:rPr>
            <w:webHidden/>
          </w:rPr>
          <w:tab/>
        </w:r>
        <w:r w:rsidR="00CA44D4">
          <w:rPr>
            <w:webHidden/>
          </w:rPr>
          <w:fldChar w:fldCharType="begin"/>
        </w:r>
        <w:r w:rsidR="00435A4F">
          <w:rPr>
            <w:webHidden/>
          </w:rPr>
          <w:instrText xml:space="preserve"> PAGEREF _Toc328545942 \h </w:instrText>
        </w:r>
        <w:r w:rsidR="00CA44D4">
          <w:rPr>
            <w:webHidden/>
          </w:rPr>
        </w:r>
        <w:r w:rsidR="00CA44D4">
          <w:rPr>
            <w:webHidden/>
          </w:rPr>
          <w:fldChar w:fldCharType="separate"/>
        </w:r>
        <w:r w:rsidR="00EB639A">
          <w:rPr>
            <w:webHidden/>
          </w:rPr>
          <w:t>176</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43" w:history="1">
        <w:r w:rsidR="00435A4F" w:rsidRPr="00037826">
          <w:rPr>
            <w:rStyle w:val="Hyperlink"/>
            <w:rFonts w:cs="Tahoma"/>
            <w:caps/>
            <w:vertAlign w:val="superscript"/>
            <w:lang w:eastAsia="nl-NL"/>
          </w:rPr>
          <w:t>119</w:t>
        </w:r>
        <w:r w:rsidR="00435A4F" w:rsidRPr="00037826">
          <w:rPr>
            <w:rStyle w:val="Hyperlink"/>
            <w:rFonts w:cs="Tahoma"/>
            <w:lang w:eastAsia="nl-NL"/>
          </w:rPr>
          <w:t xml:space="preserve"> Windows Server 2008 R2 Standard</w:t>
        </w:r>
        <w:r w:rsidR="00435A4F">
          <w:rPr>
            <w:webHidden/>
          </w:rPr>
          <w:tab/>
        </w:r>
        <w:r w:rsidR="00CA44D4">
          <w:rPr>
            <w:webHidden/>
          </w:rPr>
          <w:fldChar w:fldCharType="begin"/>
        </w:r>
        <w:r w:rsidR="00435A4F">
          <w:rPr>
            <w:webHidden/>
          </w:rPr>
          <w:instrText xml:space="preserve"> PAGEREF _Toc328545943 \h </w:instrText>
        </w:r>
        <w:r w:rsidR="00CA44D4">
          <w:rPr>
            <w:webHidden/>
          </w:rPr>
        </w:r>
        <w:r w:rsidR="00CA44D4">
          <w:rPr>
            <w:webHidden/>
          </w:rPr>
          <w:fldChar w:fldCharType="separate"/>
        </w:r>
        <w:r w:rsidR="00EB639A">
          <w:rPr>
            <w:webHidden/>
          </w:rPr>
          <w:t>177</w:t>
        </w:r>
        <w:r w:rsidR="00CA44D4">
          <w:rPr>
            <w:webHidden/>
          </w:rPr>
          <w:fldChar w:fldCharType="end"/>
        </w:r>
      </w:hyperlink>
    </w:p>
    <w:p w:rsidR="00435A4F" w:rsidRDefault="00BB1302" w:rsidP="00E10316">
      <w:pPr>
        <w:pStyle w:val="TOC3"/>
        <w:rPr>
          <w:rFonts w:asciiTheme="minorHAnsi" w:eastAsiaTheme="minorEastAsia" w:hAnsiTheme="minorHAnsi" w:cstheme="minorBidi"/>
          <w:bCs w:val="0"/>
          <w:sz w:val="22"/>
          <w:szCs w:val="22"/>
          <w:lang w:val="en-US" w:eastAsia="zh-CN"/>
        </w:rPr>
      </w:pPr>
      <w:hyperlink w:anchor="_Toc328545944" w:history="1">
        <w:r w:rsidR="00435A4F" w:rsidRPr="00037826">
          <w:rPr>
            <w:rStyle w:val="Hyperlink"/>
            <w:rFonts w:cs="Tahoma"/>
            <w:caps/>
            <w:vertAlign w:val="superscript"/>
          </w:rPr>
          <w:t>120</w:t>
        </w:r>
        <w:r w:rsidR="00435A4F" w:rsidRPr="00037826">
          <w:rPr>
            <w:rStyle w:val="Hyperlink"/>
            <w:rFonts w:cs="Tahoma"/>
          </w:rPr>
          <w:t xml:space="preserve"> Windows Server 2008 Remote Desktop Services CAL en Windows Server 2008 Remote </w:t>
        </w:r>
        <w:r w:rsidR="00E10316">
          <w:rPr>
            <w:rStyle w:val="Hyperlink"/>
            <w:rFonts w:cs="Tahoma"/>
          </w:rPr>
          <w:br/>
        </w:r>
        <w:r w:rsidR="00435A4F" w:rsidRPr="00037826">
          <w:rPr>
            <w:rStyle w:val="Hyperlink"/>
            <w:rFonts w:cs="Tahoma"/>
          </w:rPr>
          <w:t>Desktop Services External Connector</w:t>
        </w:r>
        <w:r w:rsidR="00435A4F">
          <w:rPr>
            <w:webHidden/>
          </w:rPr>
          <w:tab/>
        </w:r>
        <w:r w:rsidR="00CA44D4">
          <w:rPr>
            <w:webHidden/>
          </w:rPr>
          <w:fldChar w:fldCharType="begin"/>
        </w:r>
        <w:r w:rsidR="00435A4F">
          <w:rPr>
            <w:webHidden/>
          </w:rPr>
          <w:instrText xml:space="preserve"> PAGEREF _Toc328545944 \h </w:instrText>
        </w:r>
        <w:r w:rsidR="00CA44D4">
          <w:rPr>
            <w:webHidden/>
          </w:rPr>
        </w:r>
        <w:r w:rsidR="00CA44D4">
          <w:rPr>
            <w:webHidden/>
          </w:rPr>
          <w:fldChar w:fldCharType="separate"/>
        </w:r>
        <w:r w:rsidR="00EB639A">
          <w:rPr>
            <w:webHidden/>
          </w:rPr>
          <w:t>177</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945" w:history="1">
        <w:r w:rsidR="00435A4F" w:rsidRPr="00037826">
          <w:rPr>
            <w:rStyle w:val="Hyperlink"/>
            <w:rFonts w:cs="Tahoma"/>
            <w:caps/>
            <w:vertAlign w:val="superscript"/>
            <w:lang w:val="nl-NL"/>
          </w:rPr>
          <w:t>121</w:t>
        </w:r>
        <w:r w:rsidR="00435A4F" w:rsidRPr="00037826">
          <w:rPr>
            <w:rStyle w:val="Hyperlink"/>
            <w:rFonts w:cs="Tahoma"/>
            <w:lang w:val="nl-NL"/>
          </w:rPr>
          <w:t xml:space="preserve"> Windows Small Business Server (SBS) 2008 Premium</w:t>
        </w:r>
        <w:r w:rsidR="00435A4F">
          <w:rPr>
            <w:webHidden/>
          </w:rPr>
          <w:tab/>
        </w:r>
        <w:r w:rsidR="00CA44D4">
          <w:rPr>
            <w:webHidden/>
          </w:rPr>
          <w:fldChar w:fldCharType="begin"/>
        </w:r>
        <w:r w:rsidR="00435A4F">
          <w:rPr>
            <w:webHidden/>
          </w:rPr>
          <w:instrText xml:space="preserve"> PAGEREF _Toc328545945 \h </w:instrText>
        </w:r>
        <w:r w:rsidR="00CA44D4">
          <w:rPr>
            <w:webHidden/>
          </w:rPr>
        </w:r>
        <w:r w:rsidR="00CA44D4">
          <w:rPr>
            <w:webHidden/>
          </w:rPr>
          <w:fldChar w:fldCharType="separate"/>
        </w:r>
        <w:r w:rsidR="00EB639A">
          <w:rPr>
            <w:webHidden/>
          </w:rPr>
          <w:t>177</w:t>
        </w:r>
        <w:r w:rsidR="00CA44D4">
          <w:rPr>
            <w:webHidden/>
          </w:rPr>
          <w:fldChar w:fldCharType="end"/>
        </w:r>
      </w:hyperlink>
    </w:p>
    <w:p w:rsidR="00435A4F" w:rsidRDefault="00BB1302">
      <w:pPr>
        <w:pStyle w:val="TOC3"/>
        <w:rPr>
          <w:rFonts w:asciiTheme="minorHAnsi" w:eastAsiaTheme="minorEastAsia" w:hAnsiTheme="minorHAnsi" w:cstheme="minorBidi"/>
          <w:bCs w:val="0"/>
          <w:sz w:val="22"/>
          <w:szCs w:val="22"/>
          <w:lang w:val="en-US" w:eastAsia="zh-CN"/>
        </w:rPr>
      </w:pPr>
      <w:hyperlink w:anchor="_Toc328545946" w:history="1">
        <w:r w:rsidR="00435A4F" w:rsidRPr="00037826">
          <w:rPr>
            <w:rStyle w:val="Hyperlink"/>
            <w:rFonts w:cs="Tahoma"/>
            <w:caps/>
            <w:vertAlign w:val="superscript"/>
          </w:rPr>
          <w:t>122</w:t>
        </w:r>
        <w:r w:rsidR="00435A4F" w:rsidRPr="00037826">
          <w:rPr>
            <w:rStyle w:val="Hyperlink"/>
            <w:rFonts w:cs="Tahoma"/>
          </w:rPr>
          <w:t xml:space="preserve"> Windows Small Business Server (SBS) 2011 Standard</w:t>
        </w:r>
        <w:r w:rsidR="00435A4F">
          <w:rPr>
            <w:webHidden/>
          </w:rPr>
          <w:tab/>
        </w:r>
        <w:r w:rsidR="00CA44D4">
          <w:rPr>
            <w:webHidden/>
          </w:rPr>
          <w:fldChar w:fldCharType="begin"/>
        </w:r>
        <w:r w:rsidR="00435A4F">
          <w:rPr>
            <w:webHidden/>
          </w:rPr>
          <w:instrText xml:space="preserve"> PAGEREF _Toc328545946 \h </w:instrText>
        </w:r>
        <w:r w:rsidR="00CA44D4">
          <w:rPr>
            <w:webHidden/>
          </w:rPr>
        </w:r>
        <w:r w:rsidR="00CA44D4">
          <w:rPr>
            <w:webHidden/>
          </w:rPr>
          <w:fldChar w:fldCharType="separate"/>
        </w:r>
        <w:r w:rsidR="00EB639A">
          <w:rPr>
            <w:webHidden/>
          </w:rPr>
          <w:t>178</w:t>
        </w:r>
        <w:r w:rsidR="00CA44D4">
          <w:rPr>
            <w:webHidden/>
          </w:rPr>
          <w:fldChar w:fldCharType="end"/>
        </w:r>
      </w:hyperlink>
    </w:p>
    <w:p w:rsidR="00435A4F" w:rsidRDefault="00BB1302">
      <w:pPr>
        <w:pStyle w:val="TOC2"/>
        <w:rPr>
          <w:rFonts w:asciiTheme="minorHAnsi" w:eastAsiaTheme="minorEastAsia" w:hAnsiTheme="minorHAnsi" w:cstheme="minorBidi"/>
          <w:sz w:val="22"/>
          <w:szCs w:val="22"/>
          <w:lang w:eastAsia="zh-CN"/>
        </w:rPr>
      </w:pPr>
      <w:hyperlink w:anchor="_Toc328545947" w:history="1">
        <w:r w:rsidR="00435A4F" w:rsidRPr="00037826">
          <w:rPr>
            <w:rStyle w:val="Hyperlink"/>
            <w:rFonts w:cs="Tahoma"/>
            <w:caps/>
            <w:vertAlign w:val="superscript"/>
            <w:lang w:val="nl-NL"/>
          </w:rPr>
          <w:t>123</w:t>
        </w:r>
        <w:r w:rsidR="00435A4F" w:rsidRPr="00037826">
          <w:rPr>
            <w:rStyle w:val="Hyperlink"/>
            <w:rFonts w:cs="Tahoma"/>
            <w:lang w:val="nl-NL"/>
          </w:rPr>
          <w:t xml:space="preserve"> Windows Small Business Server (SBS) 2011 Premium Add-on</w:t>
        </w:r>
        <w:r w:rsidR="00435A4F">
          <w:rPr>
            <w:webHidden/>
          </w:rPr>
          <w:tab/>
        </w:r>
        <w:r w:rsidR="00CA44D4">
          <w:rPr>
            <w:webHidden/>
          </w:rPr>
          <w:fldChar w:fldCharType="begin"/>
        </w:r>
        <w:r w:rsidR="00435A4F">
          <w:rPr>
            <w:webHidden/>
          </w:rPr>
          <w:instrText xml:space="preserve"> PAGEREF _Toc328545947 \h </w:instrText>
        </w:r>
        <w:r w:rsidR="00CA44D4">
          <w:rPr>
            <w:webHidden/>
          </w:rPr>
        </w:r>
        <w:r w:rsidR="00CA44D4">
          <w:rPr>
            <w:webHidden/>
          </w:rPr>
          <w:fldChar w:fldCharType="separate"/>
        </w:r>
        <w:r w:rsidR="00EB639A">
          <w:rPr>
            <w:webHidden/>
          </w:rPr>
          <w:t>178</w:t>
        </w:r>
        <w:r w:rsidR="00CA44D4">
          <w:rPr>
            <w:webHidden/>
          </w:rPr>
          <w:fldChar w:fldCharType="end"/>
        </w:r>
      </w:hyperlink>
    </w:p>
    <w:p w:rsidR="00064263" w:rsidRDefault="00CA44D4" w:rsidP="000D43CE">
      <w:pPr>
        <w:pStyle w:val="Heading2"/>
        <w:rPr>
          <w:rFonts w:ascii="Tahoma" w:hAnsi="Tahoma"/>
        </w:rPr>
      </w:pPr>
      <w:r>
        <w:rPr>
          <w:rFonts w:ascii="Tahoma" w:hAnsi="Tahoma"/>
        </w:rPr>
        <w:fldChar w:fldCharType="end"/>
      </w:r>
    </w:p>
    <w:p w:rsidR="00023FE7" w:rsidRPr="007D2382" w:rsidRDefault="00064263" w:rsidP="00064263">
      <w:pPr>
        <w:pStyle w:val="Heading2"/>
        <w:rPr>
          <w:rFonts w:ascii="Tahoma" w:hAnsi="Tahoma" w:cs="Tahoma"/>
        </w:rPr>
      </w:pPr>
      <w:r w:rsidRPr="007D2382">
        <w:rPr>
          <w:rFonts w:ascii="Tahoma" w:hAnsi="Tahoma"/>
        </w:rPr>
        <w:br w:type="page"/>
      </w:r>
      <w:bookmarkStart w:id="7" w:name="_Toc328545410"/>
      <w:r w:rsidR="00A16364" w:rsidRPr="000341A3">
        <w:rPr>
          <w:rFonts w:ascii="Tahoma" w:hAnsi="Tahoma" w:cs="Tahoma"/>
          <w:sz w:val="36"/>
          <w:lang w:val="nl-NL"/>
        </w:rPr>
        <w:t>Verklaring van het schema</w:t>
      </w:r>
      <w:bookmarkEnd w:id="7"/>
    </w:p>
    <w:p w:rsidR="00023FE7" w:rsidRPr="007D2382" w:rsidRDefault="00023FE7">
      <w:pPr>
        <w:pStyle w:val="ChartKeyHeadings"/>
        <w:ind w:right="-180"/>
        <w:rPr>
          <w:rFonts w:ascii="Tahoma" w:hAnsi="Tahoma" w:cs="Tahoma"/>
          <w:sz w:val="18"/>
          <w:szCs w:val="18"/>
        </w:rPr>
      </w:pPr>
    </w:p>
    <w:p w:rsidR="00023FE7" w:rsidRPr="007D2382" w:rsidRDefault="00A16364">
      <w:pPr>
        <w:pStyle w:val="ChartKeyHeadings"/>
        <w:ind w:right="-180"/>
        <w:rPr>
          <w:rFonts w:ascii="Tahoma" w:hAnsi="Tahoma" w:cs="Tahoma"/>
          <w:szCs w:val="24"/>
        </w:rPr>
      </w:pPr>
      <w:r w:rsidRPr="007D2382">
        <w:rPr>
          <w:rFonts w:ascii="Tahoma" w:hAnsi="Tahoma" w:cs="Tahoma"/>
          <w:szCs w:val="24"/>
        </w:rPr>
        <w:t>Kolomkoppen</w:t>
      </w:r>
    </w:p>
    <w:p w:rsidR="00023FE7" w:rsidRPr="007D2382" w:rsidRDefault="00023FE7">
      <w:pPr>
        <w:pStyle w:val="ChartKeyHeadings"/>
        <w:ind w:right="-180"/>
        <w:rPr>
          <w:rFonts w:ascii="Tahoma" w:hAnsi="Tahoma" w:cs="Tahoma"/>
          <w:sz w:val="18"/>
          <w:szCs w:val="18"/>
        </w:rPr>
      </w:pPr>
    </w:p>
    <w:p w:rsidR="00664EE9" w:rsidRPr="00B816DC" w:rsidRDefault="00B5776E" w:rsidP="00252951">
      <w:pPr>
        <w:pStyle w:val="Bodywithspace"/>
        <w:spacing w:before="0" w:after="0" w:line="276" w:lineRule="auto"/>
        <w:rPr>
          <w:rFonts w:ascii="Tahoma" w:hAnsi="Tahoma" w:cs="Tahoma"/>
          <w:sz w:val="18"/>
          <w:szCs w:val="18"/>
          <w:lang w:val="de-DE"/>
        </w:rPr>
      </w:pPr>
      <w:r w:rsidRPr="00B816DC">
        <w:rPr>
          <w:rFonts w:ascii="Tahoma" w:hAnsi="Tahoma" w:cs="Tahoma"/>
          <w:b/>
          <w:color w:val="000000"/>
          <w:sz w:val="18"/>
          <w:szCs w:val="18"/>
          <w:lang w:val="nl-NL"/>
        </w:rPr>
        <w:t>Campus en School =</w:t>
      </w:r>
      <w:r w:rsidRPr="00B816DC">
        <w:rPr>
          <w:rFonts w:ascii="Tahoma" w:hAnsi="Tahoma" w:cs="Tahoma"/>
          <w:color w:val="000000"/>
          <w:sz w:val="18"/>
          <w:szCs w:val="18"/>
          <w:lang w:val="nl-NL"/>
        </w:rPr>
        <w:t xml:space="preserve"> Het aantal in deze kolom geeft aan hoeveel eenheden worden toegewezen wanneer</w:t>
      </w:r>
      <w:r w:rsidR="001266E6" w:rsidRPr="00B816DC">
        <w:rPr>
          <w:rFonts w:ascii="Tahoma" w:hAnsi="Tahoma" w:cs="Tahoma"/>
          <w:color w:val="000000"/>
          <w:sz w:val="18"/>
          <w:szCs w:val="18"/>
          <w:lang w:val="nl-NL"/>
        </w:rPr>
        <w:t> </w:t>
      </w:r>
      <w:r w:rsidRPr="00B816DC">
        <w:rPr>
          <w:rFonts w:ascii="Tahoma" w:hAnsi="Tahoma" w:cs="Tahoma"/>
          <w:color w:val="000000"/>
          <w:sz w:val="18"/>
          <w:szCs w:val="18"/>
          <w:lang w:val="nl-NL"/>
        </w:rPr>
        <w:t>de software wordt aangeboden via de School Enrollment in het kader van de Campus en School</w:t>
      </w:r>
      <w:r w:rsidR="00E94327" w:rsidRPr="00B816DC">
        <w:rPr>
          <w:rFonts w:ascii="Tahoma" w:hAnsi="Tahoma" w:cs="Tahoma"/>
          <w:color w:val="000000"/>
          <w:sz w:val="18"/>
          <w:szCs w:val="18"/>
          <w:lang w:val="nl-NL"/>
        </w:rPr>
        <w:t> </w:t>
      </w:r>
      <w:r w:rsidRPr="00B816DC">
        <w:rPr>
          <w:rFonts w:ascii="Tahoma" w:hAnsi="Tahoma" w:cs="Tahoma"/>
          <w:color w:val="000000"/>
          <w:sz w:val="18"/>
          <w:szCs w:val="18"/>
          <w:lang w:val="nl-NL"/>
        </w:rPr>
        <w:t>Overeenkomst.</w:t>
      </w:r>
      <w:r w:rsidR="00A16364" w:rsidRPr="007D2382">
        <w:rPr>
          <w:rFonts w:ascii="Tahoma" w:hAnsi="Tahoma" w:cs="Tahoma"/>
          <w:sz w:val="18"/>
          <w:szCs w:val="18"/>
        </w:rPr>
        <w:t xml:space="preserve"> </w:t>
      </w:r>
      <w:r w:rsidR="00A16364" w:rsidRPr="00B816DC">
        <w:rPr>
          <w:rFonts w:ascii="Tahoma" w:hAnsi="Tahoma" w:cs="Tahoma"/>
          <w:color w:val="000000"/>
          <w:sz w:val="18"/>
          <w:szCs w:val="18"/>
          <w:lang w:val="nl-NL"/>
        </w:rPr>
        <w:t>Als de kolom CASA leeg is, worden geen producten aangeboden in het kader van</w:t>
      </w:r>
      <w:r w:rsidR="00E94327" w:rsidRPr="00B816DC">
        <w:rPr>
          <w:rFonts w:ascii="Tahoma" w:hAnsi="Tahoma" w:cs="Tahoma"/>
          <w:color w:val="000000"/>
          <w:sz w:val="18"/>
          <w:szCs w:val="18"/>
          <w:lang w:val="nl-NL"/>
        </w:rPr>
        <w:t> </w:t>
      </w:r>
      <w:r w:rsidR="00A16364" w:rsidRPr="00B816DC">
        <w:rPr>
          <w:rFonts w:ascii="Tahoma" w:hAnsi="Tahoma" w:cs="Tahoma"/>
          <w:color w:val="000000"/>
          <w:sz w:val="18"/>
          <w:szCs w:val="18"/>
          <w:lang w:val="nl-NL"/>
        </w:rPr>
        <w:t>dit</w:t>
      </w:r>
      <w:r w:rsidR="00E94327" w:rsidRPr="00B816DC">
        <w:rPr>
          <w:rFonts w:ascii="Tahoma" w:hAnsi="Tahoma" w:cs="Tahoma"/>
          <w:color w:val="000000"/>
          <w:sz w:val="18"/>
          <w:szCs w:val="18"/>
          <w:lang w:val="nl-NL"/>
        </w:rPr>
        <w:t> </w:t>
      </w:r>
      <w:r w:rsidR="00A16364" w:rsidRPr="00B816DC">
        <w:rPr>
          <w:rFonts w:ascii="Tahoma" w:hAnsi="Tahoma" w:cs="Tahoma"/>
          <w:color w:val="000000"/>
          <w:sz w:val="18"/>
          <w:szCs w:val="18"/>
          <w:lang w:val="nl-NL"/>
        </w:rPr>
        <w:t>programma.</w:t>
      </w:r>
    </w:p>
    <w:p w:rsidR="00023FE7" w:rsidRPr="00B816DC" w:rsidRDefault="00A16364" w:rsidP="00252951">
      <w:pPr>
        <w:pStyle w:val="Bodywithspace"/>
        <w:spacing w:before="0" w:after="0" w:line="276" w:lineRule="auto"/>
        <w:rPr>
          <w:rFonts w:ascii="Tahoma" w:hAnsi="Tahoma" w:cs="Tahoma"/>
          <w:sz w:val="18"/>
          <w:szCs w:val="18"/>
          <w:lang w:val="de-DE"/>
        </w:rPr>
      </w:pPr>
      <w:r w:rsidRPr="00B816DC">
        <w:rPr>
          <w:rStyle w:val="BodyChar"/>
          <w:rFonts w:ascii="Tahoma" w:hAnsi="Tahoma" w:cs="Tahoma"/>
          <w:b/>
          <w:sz w:val="18"/>
          <w:szCs w:val="18"/>
          <w:lang w:val="nl-NL"/>
        </w:rPr>
        <w:t xml:space="preserve">Datum beschikbaar = </w:t>
      </w:r>
      <w:r w:rsidRPr="00B816DC">
        <w:rPr>
          <w:rStyle w:val="BodyChar"/>
          <w:rFonts w:ascii="Tahoma" w:hAnsi="Tahoma" w:cs="Tahoma"/>
          <w:sz w:val="18"/>
          <w:szCs w:val="18"/>
          <w:lang w:val="nl-NL"/>
        </w:rPr>
        <w:t>Dit is de datum waarop het product voor het eerst beschikbaar was, in de vorm maand/jaar</w:t>
      </w:r>
      <w:r w:rsidRPr="00B816DC">
        <w:rPr>
          <w:rStyle w:val="BodyChar"/>
          <w:rFonts w:ascii="Tahoma" w:hAnsi="Tahoma" w:cs="Tahoma"/>
          <w:color w:val="000000"/>
          <w:sz w:val="18"/>
          <w:szCs w:val="18"/>
          <w:lang w:val="nl-NL"/>
        </w:rPr>
        <w:t>.</w:t>
      </w:r>
      <w:r w:rsidRPr="00B816DC">
        <w:rPr>
          <w:rFonts w:ascii="Tahoma" w:hAnsi="Tahoma" w:cs="Tahoma"/>
          <w:sz w:val="18"/>
          <w:szCs w:val="18"/>
          <w:lang w:val="de-DE"/>
        </w:rPr>
        <w:t xml:space="preserve"> </w:t>
      </w:r>
      <w:r w:rsidRPr="00B816DC">
        <w:rPr>
          <w:rStyle w:val="BodyChar"/>
          <w:rFonts w:ascii="Tahoma" w:hAnsi="Tahoma" w:cs="Tahoma"/>
          <w:sz w:val="18"/>
          <w:szCs w:val="18"/>
          <w:lang w:val="nl-NL"/>
        </w:rPr>
        <w:t>Dit is de datum waarop Microsoft licenties voor het product beschikbaar stelt voor bestelling, of</w:t>
      </w:r>
      <w:r w:rsidR="001266E6" w:rsidRPr="00B816DC">
        <w:rPr>
          <w:rStyle w:val="BodyChar"/>
          <w:rFonts w:ascii="Tahoma" w:hAnsi="Tahoma" w:cs="Tahoma"/>
          <w:sz w:val="18"/>
          <w:szCs w:val="18"/>
          <w:lang w:val="nl-NL"/>
        </w:rPr>
        <w:t> </w:t>
      </w:r>
      <w:r w:rsidRPr="00B816DC">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rsidR="00023FE7" w:rsidRPr="00B816DC" w:rsidRDefault="00B5776E" w:rsidP="00252951">
      <w:pPr>
        <w:pStyle w:val="Bodywithspace"/>
        <w:spacing w:before="0" w:after="0" w:line="276" w:lineRule="auto"/>
        <w:rPr>
          <w:rFonts w:ascii="Tahoma" w:hAnsi="Tahoma" w:cs="Tahoma"/>
          <w:sz w:val="18"/>
          <w:szCs w:val="18"/>
        </w:rPr>
      </w:pPr>
      <w:r w:rsidRPr="00B816DC">
        <w:rPr>
          <w:rStyle w:val="BodyChar"/>
          <w:rFonts w:ascii="Tahoma" w:hAnsi="Tahoma" w:cs="Tahoma"/>
          <w:b/>
          <w:sz w:val="18"/>
          <w:szCs w:val="18"/>
          <w:lang w:val="nl-NL"/>
        </w:rPr>
        <w:t>EA (Enterprise Overeenkomst) =</w:t>
      </w:r>
      <w:r w:rsidRPr="00B816DC">
        <w:rPr>
          <w:rFonts w:ascii="Tahoma" w:hAnsi="Tahoma" w:cs="Tahoma"/>
          <w:sz w:val="18"/>
          <w:szCs w:val="18"/>
          <w:lang w:val="nl-NL"/>
        </w:rPr>
        <w:t xml:space="preserve"> Enterprise Overeenkomst 20xx</w:t>
      </w:r>
    </w:p>
    <w:p w:rsidR="00023FE7" w:rsidRPr="00B816DC" w:rsidRDefault="00B5776E" w:rsidP="00252951">
      <w:pPr>
        <w:pStyle w:val="Bodywithspace"/>
        <w:spacing w:before="0" w:after="0" w:line="276" w:lineRule="auto"/>
        <w:rPr>
          <w:rFonts w:ascii="Tahoma" w:hAnsi="Tahoma" w:cs="Tahoma"/>
          <w:sz w:val="18"/>
          <w:szCs w:val="18"/>
        </w:rPr>
      </w:pPr>
      <w:r w:rsidRPr="00B816DC">
        <w:rPr>
          <w:rStyle w:val="BodyChar11"/>
          <w:rFonts w:ascii="Tahoma" w:hAnsi="Tahoma" w:cs="Tahoma"/>
          <w:b/>
          <w:sz w:val="18"/>
          <w:szCs w:val="18"/>
          <w:lang w:val="nl-NL"/>
        </w:rPr>
        <w:t xml:space="preserve">EA Sub (Enterprise Subscription Overeenkomst) = </w:t>
      </w:r>
      <w:r w:rsidRPr="00B816DC">
        <w:rPr>
          <w:rFonts w:ascii="Tahoma" w:hAnsi="Tahoma" w:cs="Tahoma"/>
          <w:sz w:val="18"/>
          <w:szCs w:val="18"/>
          <w:lang w:val="nl-NL"/>
        </w:rPr>
        <w:t>Enterprise Subscription Overeenkomst 200x.</w:t>
      </w:r>
      <w:r w:rsidR="00CE3494" w:rsidRPr="00B816DC">
        <w:rPr>
          <w:rFonts w:ascii="Tahoma" w:hAnsi="Tahoma" w:cs="Tahoma"/>
          <w:sz w:val="18"/>
          <w:szCs w:val="18"/>
        </w:rPr>
        <w:t xml:space="preserve"> </w:t>
      </w:r>
    </w:p>
    <w:p w:rsidR="00456002" w:rsidRPr="00B816DC" w:rsidRDefault="00B5776E" w:rsidP="00252951">
      <w:pPr>
        <w:pStyle w:val="Bodywithspace"/>
        <w:spacing w:before="0" w:after="0" w:line="276" w:lineRule="auto"/>
        <w:rPr>
          <w:rFonts w:ascii="Tahoma" w:hAnsi="Tahoma" w:cs="Tahoma"/>
          <w:sz w:val="18"/>
          <w:szCs w:val="18"/>
        </w:rPr>
      </w:pPr>
      <w:r w:rsidRPr="00B816DC">
        <w:rPr>
          <w:rStyle w:val="BodyChar"/>
          <w:rFonts w:ascii="Tahoma" w:hAnsi="Tahoma" w:cs="Tahoma"/>
          <w:b/>
          <w:sz w:val="18"/>
          <w:szCs w:val="18"/>
          <w:lang w:val="nl-NL"/>
        </w:rPr>
        <w:t xml:space="preserve">Open Minimum </w:t>
      </w:r>
      <w:r w:rsidRPr="00B816DC">
        <w:rPr>
          <w:rFonts w:ascii="Tahoma" w:hAnsi="Tahoma" w:cs="Tahoma"/>
          <w:b/>
          <w:sz w:val="18"/>
          <w:szCs w:val="18"/>
          <w:lang w:val="nl-NL"/>
        </w:rPr>
        <w:t>=</w:t>
      </w:r>
      <w:r w:rsidRPr="00B816DC">
        <w:rPr>
          <w:rFonts w:ascii="Tahoma" w:hAnsi="Tahoma" w:cs="Tahoma"/>
          <w:sz w:val="18"/>
          <w:szCs w:val="18"/>
          <w:lang w:val="nl-NL"/>
        </w:rPr>
        <w:t xml:space="preserve"> Elke Licentie telt uitsluitend als 5 Licenties in verband met de eerste minimumbestelling in een Open Licentie- en/of Open Value-programma.</w:t>
      </w:r>
      <w:r w:rsidR="00A16364" w:rsidRPr="00B816DC">
        <w:rPr>
          <w:rFonts w:ascii="Tahoma" w:hAnsi="Tahoma" w:cs="Tahoma"/>
          <w:sz w:val="18"/>
          <w:szCs w:val="18"/>
        </w:rPr>
        <w:t xml:space="preserve"> </w:t>
      </w:r>
      <w:r w:rsidR="00A16364" w:rsidRPr="00B816DC">
        <w:rPr>
          <w:rFonts w:ascii="Tahoma" w:hAnsi="Tahoma" w:cs="Tahoma"/>
          <w:sz w:val="18"/>
          <w:szCs w:val="18"/>
          <w:lang w:val="nl-NL"/>
        </w:rPr>
        <w:t>De waarde geeft aan voor welk programma dit geldt.</w:t>
      </w:r>
    </w:p>
    <w:p w:rsidR="00456002" w:rsidRPr="00B816DC" w:rsidRDefault="00B5776E" w:rsidP="00252951">
      <w:pPr>
        <w:pStyle w:val="Bodywithspace"/>
        <w:spacing w:before="0" w:after="0" w:line="276" w:lineRule="auto"/>
        <w:rPr>
          <w:rFonts w:ascii="Tahoma" w:hAnsi="Tahoma" w:cs="Tahoma"/>
          <w:sz w:val="18"/>
          <w:szCs w:val="18"/>
        </w:rPr>
      </w:pPr>
      <w:r w:rsidRPr="00B816DC">
        <w:rPr>
          <w:rFonts w:ascii="Tahoma" w:hAnsi="Tahoma" w:cs="Tahoma"/>
          <w:b/>
          <w:sz w:val="18"/>
          <w:szCs w:val="18"/>
          <w:lang w:val="nl-NL"/>
        </w:rPr>
        <w:t xml:space="preserve">Open </w:t>
      </w:r>
      <w:r w:rsidRPr="00B816DC">
        <w:rPr>
          <w:rStyle w:val="BodyChar"/>
          <w:rFonts w:ascii="Tahoma" w:hAnsi="Tahoma" w:cs="Tahoma"/>
          <w:b/>
          <w:sz w:val="18"/>
          <w:szCs w:val="18"/>
          <w:lang w:val="nl-NL"/>
        </w:rPr>
        <w:t>License</w:t>
      </w:r>
      <w:r w:rsidRPr="00B816DC">
        <w:rPr>
          <w:rFonts w:ascii="Tahoma" w:hAnsi="Tahoma" w:cs="Tahoma"/>
          <w:b/>
          <w:sz w:val="18"/>
          <w:szCs w:val="18"/>
          <w:lang w:val="nl-NL"/>
        </w:rPr>
        <w:t xml:space="preserve"> =</w:t>
      </w:r>
      <w:r w:rsidRPr="00B816DC">
        <w:rPr>
          <w:rFonts w:ascii="Tahoma" w:hAnsi="Tahoma" w:cs="Tahoma"/>
          <w:sz w:val="18"/>
          <w:szCs w:val="18"/>
          <w:lang w:val="nl-NL"/>
        </w:rPr>
        <w:t xml:space="preserve"> De Open License-component van de Open-programma's.</w:t>
      </w:r>
      <w:r w:rsidR="00A16364" w:rsidRPr="00B816DC">
        <w:rPr>
          <w:rFonts w:ascii="Tahoma" w:hAnsi="Tahoma" w:cs="Tahoma"/>
          <w:sz w:val="18"/>
          <w:szCs w:val="18"/>
        </w:rPr>
        <w:t xml:space="preserve"> </w:t>
      </w:r>
      <w:r w:rsidRPr="00B816DC">
        <w:rPr>
          <w:rFonts w:ascii="Tahoma" w:hAnsi="Tahoma" w:cs="Tahoma"/>
          <w:sz w:val="18"/>
          <w:szCs w:val="18"/>
          <w:lang w:val="nl-NL"/>
        </w:rPr>
        <w:t>Open License omvat Open License for Academic, Open License for Government en Open License for Charity, indien beschikbaar.</w:t>
      </w:r>
    </w:p>
    <w:p w:rsidR="00456002" w:rsidRPr="00B816DC" w:rsidRDefault="00B5776E" w:rsidP="00252951">
      <w:pPr>
        <w:pStyle w:val="Bodywithspace"/>
        <w:spacing w:before="0" w:after="0" w:line="276" w:lineRule="auto"/>
        <w:rPr>
          <w:rFonts w:ascii="Tahoma" w:hAnsi="Tahoma" w:cs="Tahoma"/>
          <w:sz w:val="18"/>
          <w:szCs w:val="18"/>
        </w:rPr>
      </w:pPr>
      <w:r w:rsidRPr="00B816DC">
        <w:rPr>
          <w:rStyle w:val="BodyChar"/>
          <w:rFonts w:ascii="Tahoma" w:hAnsi="Tahoma" w:cs="Tahoma"/>
          <w:b/>
          <w:sz w:val="18"/>
          <w:szCs w:val="18"/>
          <w:lang w:val="nl-NL"/>
        </w:rPr>
        <w:t>Open Value (OV)</w:t>
      </w:r>
      <w:r w:rsidR="003F48A9" w:rsidRPr="00B816DC">
        <w:rPr>
          <w:rStyle w:val="BodyChar"/>
          <w:rFonts w:ascii="Tahoma" w:hAnsi="Tahoma" w:cs="Tahoma"/>
          <w:b/>
          <w:sz w:val="18"/>
          <w:szCs w:val="18"/>
          <w:lang w:val="nl-NL"/>
        </w:rPr>
        <w:t xml:space="preserve"> </w:t>
      </w:r>
      <w:r w:rsidRPr="00B816DC">
        <w:rPr>
          <w:rStyle w:val="BodyChar"/>
          <w:rFonts w:ascii="Tahoma" w:hAnsi="Tahoma" w:cs="Tahoma"/>
          <w:b/>
          <w:sz w:val="18"/>
          <w:szCs w:val="18"/>
          <w:lang w:val="nl-NL"/>
        </w:rPr>
        <w:t>=</w:t>
      </w:r>
      <w:r w:rsidRPr="00B816DC">
        <w:rPr>
          <w:rFonts w:ascii="Tahoma" w:hAnsi="Tahoma" w:cs="Tahoma"/>
          <w:sz w:val="18"/>
          <w:szCs w:val="18"/>
          <w:lang w:val="nl-NL"/>
        </w:rPr>
        <w:t xml:space="preserve"> Open Value omvat Open Value en Open Value for Government.</w:t>
      </w:r>
    </w:p>
    <w:p w:rsidR="00456002" w:rsidRPr="00B816DC" w:rsidRDefault="00B5776E" w:rsidP="00252951">
      <w:pPr>
        <w:pStyle w:val="Bodywithspace"/>
        <w:spacing w:before="0" w:after="0" w:line="276" w:lineRule="auto"/>
        <w:rPr>
          <w:rFonts w:ascii="Tahoma" w:hAnsi="Tahoma" w:cs="Tahoma"/>
          <w:sz w:val="18"/>
          <w:szCs w:val="18"/>
        </w:rPr>
      </w:pPr>
      <w:r w:rsidRPr="00B816DC">
        <w:rPr>
          <w:rStyle w:val="BodyChar"/>
          <w:rFonts w:ascii="Tahoma" w:hAnsi="Tahoma" w:cs="Tahoma"/>
          <w:b/>
          <w:sz w:val="18"/>
          <w:szCs w:val="18"/>
          <w:lang w:val="nl-NL"/>
        </w:rPr>
        <w:t>Open Value Subscription (OVS)</w:t>
      </w:r>
      <w:r w:rsidR="003F48A9" w:rsidRPr="00B816DC">
        <w:rPr>
          <w:rStyle w:val="BodyChar"/>
          <w:rFonts w:ascii="Tahoma" w:hAnsi="Tahoma" w:cs="Tahoma"/>
          <w:b/>
          <w:sz w:val="18"/>
          <w:szCs w:val="18"/>
          <w:lang w:val="nl-NL"/>
        </w:rPr>
        <w:t xml:space="preserve"> </w:t>
      </w:r>
      <w:r w:rsidRPr="00B816DC">
        <w:rPr>
          <w:rStyle w:val="BodyChar"/>
          <w:rFonts w:ascii="Tahoma" w:hAnsi="Tahoma" w:cs="Tahoma"/>
          <w:b/>
          <w:sz w:val="18"/>
          <w:szCs w:val="18"/>
          <w:lang w:val="nl-NL"/>
        </w:rPr>
        <w:t>=</w:t>
      </w:r>
      <w:r w:rsidRPr="00B816DC">
        <w:rPr>
          <w:rFonts w:ascii="Tahoma" w:hAnsi="Tahoma" w:cs="Tahoma"/>
          <w:sz w:val="18"/>
          <w:szCs w:val="18"/>
          <w:lang w:val="nl-NL"/>
        </w:rPr>
        <w:t xml:space="preserve"> Open Value Subscription omvat Open Value Subscription en Open</w:t>
      </w:r>
      <w:r w:rsidR="009D60CD" w:rsidRPr="00B816DC">
        <w:rPr>
          <w:rFonts w:ascii="Tahoma" w:hAnsi="Tahoma" w:cs="Tahoma"/>
          <w:sz w:val="18"/>
          <w:szCs w:val="18"/>
          <w:lang w:val="nl-NL"/>
        </w:rPr>
        <w:t> </w:t>
      </w:r>
      <w:r w:rsidRPr="00B816DC">
        <w:rPr>
          <w:rFonts w:ascii="Tahoma" w:hAnsi="Tahoma" w:cs="Tahoma"/>
          <w:sz w:val="18"/>
          <w:szCs w:val="18"/>
          <w:lang w:val="nl-NL"/>
        </w:rPr>
        <w:t>Value Subscription for Government.</w:t>
      </w:r>
      <w:r w:rsidR="00A16364" w:rsidRPr="00B816DC">
        <w:rPr>
          <w:rFonts w:ascii="Tahoma" w:hAnsi="Tahoma" w:cs="Tahoma"/>
          <w:sz w:val="18"/>
          <w:szCs w:val="18"/>
        </w:rPr>
        <w:t xml:space="preserve"> </w:t>
      </w:r>
    </w:p>
    <w:p w:rsidR="00456002" w:rsidRPr="00B816DC" w:rsidRDefault="005D7E53" w:rsidP="00252951">
      <w:pPr>
        <w:pStyle w:val="Bodywithspace"/>
        <w:spacing w:before="0" w:after="0" w:line="276" w:lineRule="auto"/>
        <w:rPr>
          <w:rFonts w:ascii="Tahoma" w:hAnsi="Tahoma" w:cs="Tahoma"/>
          <w:sz w:val="18"/>
          <w:szCs w:val="18"/>
        </w:rPr>
      </w:pPr>
      <w:r w:rsidRPr="00B816DC">
        <w:rPr>
          <w:rStyle w:val="BodyChar"/>
          <w:rFonts w:ascii="Tahoma" w:hAnsi="Tahoma" w:cs="Tahoma"/>
          <w:b/>
          <w:sz w:val="18"/>
          <w:szCs w:val="18"/>
          <w:lang w:val="nl-NL"/>
        </w:rPr>
        <w:t xml:space="preserve">EES/OVS-ES = </w:t>
      </w:r>
      <w:r w:rsidRPr="00B816DC">
        <w:rPr>
          <w:rStyle w:val="BodyChar"/>
          <w:rFonts w:ascii="Tahoma" w:hAnsi="Tahoma" w:cs="Tahoma"/>
          <w:sz w:val="18"/>
          <w:szCs w:val="18"/>
          <w:lang w:val="nl-NL"/>
        </w:rPr>
        <w:t>Enrollment for Education Solutions/Open Value Subscription – Education Solutions</w:t>
      </w:r>
    </w:p>
    <w:p w:rsidR="00456002" w:rsidRPr="00B816DC" w:rsidRDefault="00B5776E" w:rsidP="00252951">
      <w:pPr>
        <w:pStyle w:val="Bodywithspace"/>
        <w:spacing w:before="0" w:after="0" w:line="276" w:lineRule="auto"/>
        <w:rPr>
          <w:rFonts w:ascii="Tahoma" w:hAnsi="Tahoma" w:cs="Tahoma"/>
          <w:sz w:val="18"/>
          <w:szCs w:val="18"/>
          <w:lang w:val="de-DE"/>
        </w:rPr>
      </w:pPr>
      <w:r w:rsidRPr="00B816DC">
        <w:rPr>
          <w:rFonts w:ascii="Tahoma" w:hAnsi="Tahoma" w:cs="Tahoma"/>
          <w:b/>
          <w:sz w:val="18"/>
          <w:szCs w:val="18"/>
          <w:lang w:val="nl-NL"/>
        </w:rPr>
        <w:t>Promoties en Migraties =</w:t>
      </w:r>
      <w:r w:rsidRPr="00B816DC">
        <w:rPr>
          <w:rFonts w:ascii="Tahoma" w:hAnsi="Tahoma" w:cs="Tahoma"/>
          <w:sz w:val="18"/>
          <w:szCs w:val="18"/>
          <w:lang w:val="nl-NL"/>
        </w:rPr>
        <w:t xml:space="preserve"> Er is een bestaande promotie of softwaremigratie beschikbaar.</w:t>
      </w:r>
    </w:p>
    <w:p w:rsidR="00456002" w:rsidRPr="00B816DC" w:rsidRDefault="00B5776E" w:rsidP="00252951">
      <w:pPr>
        <w:pStyle w:val="Bodywithspace"/>
        <w:spacing w:before="0" w:after="0" w:line="276" w:lineRule="auto"/>
        <w:rPr>
          <w:rFonts w:ascii="Tahoma" w:hAnsi="Tahoma" w:cs="Tahoma"/>
          <w:sz w:val="18"/>
          <w:szCs w:val="18"/>
          <w:lang w:val="de-DE"/>
        </w:rPr>
      </w:pPr>
      <w:r w:rsidRPr="00B816DC">
        <w:rPr>
          <w:rFonts w:ascii="Tahoma" w:hAnsi="Tahoma" w:cs="Tahoma"/>
          <w:b/>
          <w:sz w:val="18"/>
          <w:szCs w:val="18"/>
          <w:lang w:val="nl-NL"/>
        </w:rPr>
        <w:t>SAB =</w:t>
      </w:r>
      <w:r w:rsidRPr="00B816DC">
        <w:rPr>
          <w:rFonts w:ascii="Tahoma" w:hAnsi="Tahoma" w:cs="Tahoma"/>
          <w:sz w:val="18"/>
          <w:szCs w:val="18"/>
          <w:lang w:val="nl-NL"/>
        </w:rPr>
        <w:t xml:space="preserve"> Er zijn Software Assurance Benefits beschikbaar voor klanten van deze software die hiervoor in</w:t>
      </w:r>
      <w:r w:rsidR="00AF2C2E" w:rsidRPr="00B816DC">
        <w:rPr>
          <w:rFonts w:ascii="Tahoma" w:hAnsi="Tahoma" w:cs="Tahoma"/>
          <w:sz w:val="18"/>
          <w:szCs w:val="18"/>
          <w:lang w:val="nl-NL"/>
        </w:rPr>
        <w:t> </w:t>
      </w:r>
      <w:r w:rsidRPr="00B816DC">
        <w:rPr>
          <w:rFonts w:ascii="Tahoma" w:hAnsi="Tahoma" w:cs="Tahoma"/>
          <w:sz w:val="18"/>
          <w:szCs w:val="18"/>
          <w:lang w:val="nl-NL"/>
        </w:rPr>
        <w:t>aanmerking komen.</w:t>
      </w:r>
    </w:p>
    <w:p w:rsidR="00456002" w:rsidRPr="00B816DC" w:rsidRDefault="00B5776E" w:rsidP="00252951">
      <w:pPr>
        <w:pStyle w:val="Bodywithspace"/>
        <w:spacing w:before="0" w:after="0" w:line="276" w:lineRule="auto"/>
        <w:rPr>
          <w:rFonts w:ascii="Tahoma" w:hAnsi="Tahoma" w:cs="Tahoma"/>
          <w:sz w:val="18"/>
          <w:szCs w:val="18"/>
        </w:rPr>
      </w:pPr>
      <w:r w:rsidRPr="00B816DC">
        <w:rPr>
          <w:rStyle w:val="BodyChar"/>
          <w:rFonts w:ascii="Tahoma" w:hAnsi="Tahoma" w:cs="Tahoma"/>
          <w:b/>
          <w:sz w:val="18"/>
          <w:szCs w:val="18"/>
          <w:lang w:val="nl-NL"/>
        </w:rPr>
        <w:t>Select =</w:t>
      </w:r>
      <w:r w:rsidRPr="00B816DC">
        <w:rPr>
          <w:rFonts w:ascii="Tahoma" w:hAnsi="Tahoma" w:cs="Tahoma"/>
          <w:sz w:val="18"/>
          <w:szCs w:val="18"/>
          <w:lang w:val="nl-NL"/>
        </w:rPr>
        <w:t xml:space="preserve"> Select 20xx.</w:t>
      </w:r>
      <w:r w:rsidR="00A16364" w:rsidRPr="00B816DC">
        <w:rPr>
          <w:rFonts w:ascii="Tahoma" w:hAnsi="Tahoma" w:cs="Tahoma"/>
          <w:sz w:val="18"/>
          <w:szCs w:val="18"/>
        </w:rPr>
        <w:t xml:space="preserve"> </w:t>
      </w:r>
      <w:r w:rsidRPr="00B816DC">
        <w:rPr>
          <w:rFonts w:ascii="Tahoma" w:hAnsi="Tahoma" w:cs="Tahoma"/>
          <w:sz w:val="18"/>
          <w:szCs w:val="18"/>
          <w:lang w:val="nl-NL"/>
        </w:rPr>
        <w:t>Dit omvat tevens Select for Academic en Select for Government.</w:t>
      </w:r>
    </w:p>
    <w:p w:rsidR="00456002" w:rsidRPr="00B816DC" w:rsidRDefault="00B5776E" w:rsidP="00252951">
      <w:pPr>
        <w:pStyle w:val="Bodywithspace"/>
        <w:spacing w:before="0" w:after="0" w:line="276" w:lineRule="auto"/>
        <w:rPr>
          <w:rFonts w:ascii="Tahoma" w:hAnsi="Tahoma" w:cs="Tahoma"/>
          <w:sz w:val="18"/>
          <w:szCs w:val="18"/>
        </w:rPr>
      </w:pPr>
      <w:r w:rsidRPr="00B816DC">
        <w:rPr>
          <w:rStyle w:val="BodyChar"/>
          <w:rFonts w:ascii="Tahoma" w:hAnsi="Tahoma" w:cs="Tahoma"/>
          <w:b/>
          <w:sz w:val="18"/>
          <w:szCs w:val="18"/>
          <w:lang w:val="nl-NL"/>
        </w:rPr>
        <w:t>Select Plus =</w:t>
      </w:r>
      <w:r w:rsidRPr="00B816DC">
        <w:rPr>
          <w:rStyle w:val="BodyChar"/>
          <w:rFonts w:ascii="Tahoma" w:hAnsi="Tahoma" w:cs="Tahoma"/>
          <w:sz w:val="18"/>
          <w:szCs w:val="18"/>
          <w:lang w:val="nl-NL"/>
        </w:rPr>
        <w:t xml:space="preserve"> Select Plus 20xx.</w:t>
      </w:r>
      <w:r w:rsidR="00CE3494" w:rsidRPr="007D2382">
        <w:rPr>
          <w:rFonts w:ascii="Tahoma" w:hAnsi="Tahoma" w:cs="Tahoma"/>
          <w:sz w:val="18"/>
          <w:szCs w:val="18"/>
          <w:lang w:val="fr-FR"/>
        </w:rPr>
        <w:t xml:space="preserve"> </w:t>
      </w:r>
      <w:r w:rsidR="00A16364" w:rsidRPr="00B816DC">
        <w:rPr>
          <w:rStyle w:val="BodyChar"/>
          <w:rFonts w:ascii="Tahoma" w:hAnsi="Tahoma" w:cs="Tahoma"/>
          <w:sz w:val="18"/>
          <w:szCs w:val="18"/>
          <w:lang w:val="nl-NL"/>
        </w:rPr>
        <w:t>Dit omvat tevens de Select Plus for Academic en Select Plus for Government.</w:t>
      </w:r>
    </w:p>
    <w:p w:rsidR="00023FE7" w:rsidRPr="000341A3" w:rsidRDefault="00023FE7" w:rsidP="00AF05DA">
      <w:pPr>
        <w:pStyle w:val="Bodywithspace"/>
        <w:spacing w:before="0" w:after="0"/>
        <w:ind w:right="-180"/>
        <w:rPr>
          <w:rFonts w:ascii="Tahoma" w:hAnsi="Tahoma" w:cs="Tahoma"/>
          <w:sz w:val="18"/>
          <w:szCs w:val="18"/>
        </w:rPr>
      </w:pPr>
    </w:p>
    <w:p w:rsidR="00023FE7" w:rsidRPr="00704DE6" w:rsidRDefault="00A16364">
      <w:pPr>
        <w:pStyle w:val="ChartKeyHeadings"/>
        <w:ind w:right="-180"/>
        <w:rPr>
          <w:rFonts w:ascii="Tahoma" w:hAnsi="Tahoma" w:cs="Tahoma"/>
          <w:szCs w:val="28"/>
          <w:lang w:val="de-DE"/>
        </w:rPr>
      </w:pPr>
      <w:r w:rsidRPr="00704DE6">
        <w:rPr>
          <w:rFonts w:ascii="Tahoma" w:hAnsi="Tahoma" w:cs="Tahoma"/>
          <w:szCs w:val="28"/>
          <w:lang w:val="de-DE"/>
        </w:rPr>
        <w:t>Kolomwaarden</w:t>
      </w:r>
    </w:p>
    <w:p w:rsidR="00023FE7" w:rsidRPr="00704DE6" w:rsidRDefault="00023FE7">
      <w:pPr>
        <w:pStyle w:val="ChartKeyHeadings"/>
        <w:ind w:right="-180"/>
        <w:rPr>
          <w:rFonts w:ascii="Tahoma" w:hAnsi="Tahoma" w:cs="Tahoma"/>
          <w:sz w:val="18"/>
          <w:szCs w:val="18"/>
          <w:lang w:val="de-DE"/>
        </w:rPr>
      </w:pPr>
    </w:p>
    <w:p w:rsidR="00023FE7" w:rsidRPr="00704DE6" w:rsidRDefault="00B5776E" w:rsidP="0042492B">
      <w:pPr>
        <w:pStyle w:val="Bodywithspace"/>
        <w:spacing w:before="0" w:after="0" w:line="276" w:lineRule="auto"/>
        <w:rPr>
          <w:rFonts w:ascii="Tahoma" w:hAnsi="Tahoma" w:cs="Tahoma"/>
          <w:sz w:val="18"/>
          <w:szCs w:val="18"/>
          <w:lang w:val="de-DE"/>
        </w:rPr>
      </w:pPr>
      <w:r w:rsidRPr="000341A3">
        <w:rPr>
          <w:rFonts w:ascii="Tahoma" w:hAnsi="Tahoma" w:cs="Tahoma"/>
          <w:b/>
          <w:sz w:val="18"/>
          <w:szCs w:val="18"/>
          <w:lang w:val="nl-NL"/>
        </w:rPr>
        <w:t xml:space="preserve">1 jr = </w:t>
      </w:r>
      <w:r w:rsidRPr="000341A3">
        <w:rPr>
          <w:rFonts w:ascii="Tahoma" w:hAnsi="Tahoma" w:cs="Tahoma"/>
          <w:sz w:val="18"/>
          <w:szCs w:val="18"/>
          <w:lang w:val="nl-NL"/>
        </w:rPr>
        <w:t>(1 jaar van looptijd overeenkomst resterend).</w:t>
      </w:r>
    </w:p>
    <w:p w:rsidR="00023FE7" w:rsidRPr="00704DE6" w:rsidRDefault="00B5776E" w:rsidP="0042492B">
      <w:pPr>
        <w:pStyle w:val="Bodywithspace"/>
        <w:spacing w:before="0" w:after="0" w:line="276" w:lineRule="auto"/>
        <w:rPr>
          <w:rFonts w:ascii="Tahoma" w:hAnsi="Tahoma" w:cs="Tahoma"/>
          <w:sz w:val="18"/>
          <w:szCs w:val="18"/>
          <w:lang w:val="de-DE"/>
        </w:rPr>
      </w:pPr>
      <w:r w:rsidRPr="000341A3">
        <w:rPr>
          <w:rFonts w:ascii="Tahoma" w:hAnsi="Tahoma" w:cs="Tahoma"/>
          <w:b/>
          <w:sz w:val="18"/>
          <w:szCs w:val="18"/>
          <w:lang w:val="nl-NL"/>
        </w:rPr>
        <w:t xml:space="preserve">2 jr = </w:t>
      </w:r>
      <w:r w:rsidRPr="000341A3">
        <w:rPr>
          <w:rFonts w:ascii="Tahoma" w:hAnsi="Tahoma" w:cs="Tahoma"/>
          <w:sz w:val="18"/>
          <w:szCs w:val="18"/>
          <w:lang w:val="nl-NL"/>
        </w:rPr>
        <w:t>(2 jaar van looptijd overeenkomst resterend).</w:t>
      </w:r>
    </w:p>
    <w:p w:rsidR="00023FE7" w:rsidRPr="00704DE6" w:rsidRDefault="00B5776E" w:rsidP="0042492B">
      <w:pPr>
        <w:pStyle w:val="Bodywithspace"/>
        <w:spacing w:before="0" w:after="0" w:line="276" w:lineRule="auto"/>
        <w:rPr>
          <w:rFonts w:ascii="Tahoma" w:hAnsi="Tahoma" w:cs="Tahoma"/>
          <w:sz w:val="18"/>
          <w:szCs w:val="18"/>
          <w:lang w:val="de-DE"/>
        </w:rPr>
      </w:pPr>
      <w:r w:rsidRPr="000341A3">
        <w:rPr>
          <w:rFonts w:ascii="Tahoma" w:hAnsi="Tahoma" w:cs="Tahoma"/>
          <w:b/>
          <w:sz w:val="18"/>
          <w:szCs w:val="18"/>
          <w:lang w:val="nl-NL"/>
        </w:rPr>
        <w:t xml:space="preserve">3 jr = </w:t>
      </w:r>
      <w:r w:rsidRPr="000341A3">
        <w:rPr>
          <w:rFonts w:ascii="Tahoma" w:hAnsi="Tahoma" w:cs="Tahoma"/>
          <w:sz w:val="18"/>
          <w:szCs w:val="18"/>
          <w:lang w:val="nl-NL"/>
        </w:rPr>
        <w:t>(3 jaar van looptijd overeenkomst resterend).</w:t>
      </w:r>
    </w:p>
    <w:p w:rsidR="00023FE7" w:rsidRPr="00704DE6" w:rsidRDefault="00B5776E" w:rsidP="0042492B">
      <w:pPr>
        <w:pStyle w:val="Bodywithspace"/>
        <w:spacing w:before="0" w:after="0" w:line="276" w:lineRule="auto"/>
        <w:rPr>
          <w:rFonts w:ascii="Tahoma" w:hAnsi="Tahoma" w:cs="Tahoma"/>
          <w:sz w:val="18"/>
          <w:szCs w:val="18"/>
          <w:lang w:val="de-DE"/>
        </w:rPr>
      </w:pPr>
      <w:r w:rsidRPr="000341A3">
        <w:rPr>
          <w:rFonts w:ascii="Tahoma" w:hAnsi="Tahoma" w:cs="Tahoma"/>
          <w:b/>
          <w:sz w:val="18"/>
          <w:szCs w:val="18"/>
          <w:lang w:val="nl-NL"/>
        </w:rPr>
        <w:t>A =</w:t>
      </w:r>
      <w:r w:rsidRPr="000341A3">
        <w:rPr>
          <w:rFonts w:ascii="Tahoma" w:hAnsi="Tahoma" w:cs="Tahoma"/>
          <w:sz w:val="18"/>
          <w:szCs w:val="18"/>
          <w:lang w:val="nl-NL"/>
        </w:rPr>
        <w:t xml:space="preserve"> De software wordt aangeboden als additioneel product.</w:t>
      </w:r>
    </w:p>
    <w:p w:rsidR="00C9420D" w:rsidRPr="00704DE6" w:rsidRDefault="00B5776E" w:rsidP="0042492B">
      <w:pPr>
        <w:pStyle w:val="Bodywithspace"/>
        <w:spacing w:before="0" w:after="0" w:line="276" w:lineRule="auto"/>
        <w:rPr>
          <w:rFonts w:ascii="Tahoma" w:hAnsi="Tahoma" w:cs="Tahoma"/>
          <w:sz w:val="18"/>
          <w:szCs w:val="18"/>
          <w:lang w:val="de-DE"/>
        </w:rPr>
      </w:pPr>
      <w:r w:rsidRPr="000341A3">
        <w:rPr>
          <w:rStyle w:val="BodyChar"/>
          <w:rFonts w:ascii="Tahoma" w:hAnsi="Tahoma" w:cs="Tahoma"/>
          <w:b/>
          <w:sz w:val="18"/>
          <w:szCs w:val="18"/>
          <w:lang w:val="nl-NL"/>
        </w:rPr>
        <w:t>AO</w:t>
      </w:r>
      <w:r w:rsidRPr="000341A3">
        <w:rPr>
          <w:rStyle w:val="BodyChar"/>
          <w:rFonts w:ascii="Tahoma" w:hAnsi="Tahoma" w:cs="Tahoma"/>
          <w:sz w:val="18"/>
          <w:szCs w:val="18"/>
          <w:lang w:val="nl-NL"/>
        </w:rPr>
        <w:t xml:space="preserve"> </w:t>
      </w:r>
      <w:r w:rsidR="0096355A" w:rsidRPr="000341A3">
        <w:rPr>
          <w:rFonts w:ascii="Tahoma" w:hAnsi="Tahoma" w:cs="Tahoma"/>
          <w:b/>
          <w:sz w:val="18"/>
          <w:szCs w:val="18"/>
          <w:lang w:val="nl-NL"/>
        </w:rPr>
        <w:t>=</w:t>
      </w:r>
      <w:r w:rsidRPr="000341A3">
        <w:rPr>
          <w:rStyle w:val="BodyChar"/>
          <w:rFonts w:ascii="Tahoma" w:hAnsi="Tahoma" w:cs="Tahoma"/>
          <w:sz w:val="18"/>
          <w:szCs w:val="18"/>
          <w:lang w:val="nl-NL"/>
        </w:rPr>
        <w:t xml:space="preserve"> </w:t>
      </w:r>
      <w:r w:rsidRPr="000341A3">
        <w:rPr>
          <w:rFonts w:ascii="Tahoma" w:hAnsi="Tahoma" w:cs="Tahoma"/>
          <w:sz w:val="18"/>
          <w:szCs w:val="18"/>
          <w:lang w:val="nl-NL"/>
        </w:rPr>
        <w:t>De software wordt aangeboden als additioneel product dat voor de gehele organisatie kan worden</w:t>
      </w:r>
      <w:r w:rsidR="00AF05DA" w:rsidRPr="000341A3">
        <w:rPr>
          <w:rFonts w:ascii="Tahoma" w:hAnsi="Tahoma" w:cs="Tahoma"/>
          <w:sz w:val="18"/>
          <w:szCs w:val="18"/>
          <w:lang w:val="nl-NL"/>
        </w:rPr>
        <w:t> </w:t>
      </w:r>
      <w:r w:rsidRPr="000341A3">
        <w:rPr>
          <w:rFonts w:ascii="Tahoma" w:hAnsi="Tahoma" w:cs="Tahoma"/>
          <w:sz w:val="18"/>
          <w:szCs w:val="18"/>
          <w:lang w:val="nl-NL"/>
        </w:rPr>
        <w:t>besteld.</w:t>
      </w:r>
    </w:p>
    <w:p w:rsidR="009F5F37" w:rsidRPr="00704DE6" w:rsidRDefault="00B5776E" w:rsidP="0042492B">
      <w:pPr>
        <w:pStyle w:val="Bodywithspace"/>
        <w:spacing w:before="0" w:after="0" w:line="276" w:lineRule="auto"/>
        <w:rPr>
          <w:rFonts w:ascii="Tahoma" w:hAnsi="Tahoma" w:cs="Tahoma"/>
          <w:sz w:val="18"/>
          <w:szCs w:val="18"/>
          <w:lang w:val="de-DE"/>
        </w:rPr>
      </w:pPr>
      <w:r w:rsidRPr="000341A3">
        <w:rPr>
          <w:rFonts w:ascii="Tahoma" w:hAnsi="Tahoma" w:cs="Tahoma"/>
          <w:b/>
          <w:sz w:val="18"/>
          <w:szCs w:val="18"/>
          <w:lang w:val="nl-NL"/>
        </w:rPr>
        <w:t xml:space="preserve">C = </w:t>
      </w:r>
      <w:r w:rsidRPr="000341A3">
        <w:rPr>
          <w:rFonts w:ascii="Tahoma" w:hAnsi="Tahoma" w:cs="Tahoma"/>
          <w:sz w:val="18"/>
          <w:szCs w:val="18"/>
          <w:lang w:val="nl-NL"/>
        </w:rPr>
        <w:t>De software wordt aangeboden als Core Infrastructure-product.</w:t>
      </w:r>
    </w:p>
    <w:p w:rsidR="009F5F37" w:rsidRPr="007D2382" w:rsidRDefault="00B5776E" w:rsidP="0042492B">
      <w:pPr>
        <w:pStyle w:val="ListParagraph"/>
        <w:rPr>
          <w:rFonts w:ascii="Tahoma" w:hAnsi="Tahoma" w:cs="Tahoma"/>
          <w:sz w:val="18"/>
          <w:szCs w:val="18"/>
          <w:lang w:val="de-DE"/>
        </w:rPr>
      </w:pPr>
      <w:r w:rsidRPr="007D2382">
        <w:rPr>
          <w:rFonts w:ascii="Tahoma" w:hAnsi="Tahoma" w:cs="Tahoma"/>
          <w:b/>
          <w:sz w:val="18"/>
          <w:szCs w:val="18"/>
          <w:lang w:val="de-DE"/>
        </w:rPr>
        <w:t xml:space="preserve">D = </w:t>
      </w:r>
      <w:r w:rsidRPr="007D2382">
        <w:rPr>
          <w:rFonts w:ascii="Tahoma" w:hAnsi="Tahoma" w:cs="Tahoma"/>
          <w:sz w:val="18"/>
          <w:szCs w:val="18"/>
          <w:lang w:val="de-DE"/>
        </w:rPr>
        <w:t>De software wordt aangeboden als Industry Device Programma-product.</w:t>
      </w:r>
    </w:p>
    <w:p w:rsidR="00023FE7" w:rsidRPr="007D2382" w:rsidRDefault="00B5776E" w:rsidP="0042492B">
      <w:pPr>
        <w:pStyle w:val="Bodywithspace"/>
        <w:spacing w:before="0" w:after="0" w:line="276" w:lineRule="auto"/>
        <w:rPr>
          <w:rFonts w:ascii="Tahoma" w:hAnsi="Tahoma" w:cs="Tahoma"/>
          <w:sz w:val="18"/>
          <w:szCs w:val="18"/>
        </w:rPr>
      </w:pPr>
      <w:r w:rsidRPr="000341A3">
        <w:rPr>
          <w:rFonts w:ascii="Tahoma" w:hAnsi="Tahoma" w:cs="Tahoma"/>
          <w:b/>
          <w:sz w:val="18"/>
          <w:szCs w:val="18"/>
          <w:lang w:val="nl-NL"/>
        </w:rPr>
        <w:t>DT =</w:t>
      </w:r>
      <w:r w:rsidRPr="000341A3">
        <w:rPr>
          <w:rFonts w:ascii="Tahoma" w:hAnsi="Tahoma" w:cs="Tahoma"/>
          <w:sz w:val="18"/>
          <w:szCs w:val="18"/>
          <w:lang w:val="nl-NL"/>
        </w:rPr>
        <w:t xml:space="preserve"> Software Assurance Benefits voor Desktop-producten.</w:t>
      </w:r>
      <w:r w:rsidR="00A16364" w:rsidRPr="007D2382">
        <w:rPr>
          <w:rFonts w:ascii="Tahoma" w:hAnsi="Tahoma" w:cs="Tahoma"/>
          <w:sz w:val="18"/>
          <w:szCs w:val="18"/>
        </w:rPr>
        <w:t xml:space="preserve"> </w:t>
      </w:r>
    </w:p>
    <w:p w:rsidR="00F90F21" w:rsidRPr="007D2382" w:rsidRDefault="00A16364" w:rsidP="0042492B">
      <w:pPr>
        <w:pStyle w:val="Bodywithspace"/>
        <w:spacing w:before="0" w:after="0" w:line="276" w:lineRule="auto"/>
        <w:rPr>
          <w:rFonts w:ascii="Tahoma" w:hAnsi="Tahoma" w:cs="Tahoma"/>
          <w:sz w:val="18"/>
          <w:szCs w:val="18"/>
        </w:rPr>
      </w:pPr>
      <w:r w:rsidRPr="000341A3">
        <w:rPr>
          <w:rFonts w:ascii="Tahoma" w:hAnsi="Tahoma" w:cs="Tahoma"/>
          <w:color w:val="000000"/>
          <w:sz w:val="18"/>
          <w:szCs w:val="18"/>
          <w:lang w:val="nl-NL"/>
        </w:rPr>
        <w:t xml:space="preserve">E </w:t>
      </w:r>
      <w:r w:rsidRPr="000341A3">
        <w:rPr>
          <w:rFonts w:ascii="Tahoma" w:hAnsi="Tahoma" w:cs="Tahoma"/>
          <w:b/>
          <w:color w:val="000000"/>
          <w:sz w:val="18"/>
          <w:szCs w:val="18"/>
          <w:lang w:val="nl-NL"/>
        </w:rPr>
        <w:t>=</w:t>
      </w:r>
      <w:r w:rsidRPr="000341A3">
        <w:rPr>
          <w:rFonts w:ascii="Tahoma" w:hAnsi="Tahoma" w:cs="Tahoma"/>
          <w:color w:val="000000"/>
          <w:sz w:val="18"/>
          <w:szCs w:val="18"/>
          <w:lang w:val="nl-NL"/>
        </w:rPr>
        <w:t xml:space="preserve"> Het product wordt aangeboden als een enterprise product of een desktop platform product.</w:t>
      </w:r>
    </w:p>
    <w:p w:rsidR="00B23BE6" w:rsidRPr="007D2382" w:rsidRDefault="00A16364" w:rsidP="0042492B">
      <w:pPr>
        <w:spacing w:line="276" w:lineRule="auto"/>
        <w:ind w:left="720"/>
        <w:rPr>
          <w:rFonts w:cs="Tahoma"/>
          <w:szCs w:val="18"/>
        </w:rPr>
      </w:pPr>
      <w:r w:rsidRPr="000341A3">
        <w:rPr>
          <w:rFonts w:cs="Tahoma"/>
          <w:b/>
          <w:color w:val="000000"/>
          <w:szCs w:val="18"/>
          <w:lang w:val="nl-NL"/>
        </w:rPr>
        <w:t>EOLS</w:t>
      </w:r>
      <w:r w:rsidRPr="000341A3">
        <w:rPr>
          <w:rFonts w:cs="Tahoma"/>
          <w:color w:val="000000"/>
          <w:szCs w:val="18"/>
          <w:lang w:val="nl-NL"/>
        </w:rPr>
        <w:t xml:space="preserve"> </w:t>
      </w:r>
      <w:r w:rsidRPr="000341A3">
        <w:rPr>
          <w:rFonts w:cs="Tahoma"/>
          <w:b/>
          <w:color w:val="000000"/>
          <w:szCs w:val="18"/>
          <w:lang w:val="nl-NL"/>
        </w:rPr>
        <w:t>=</w:t>
      </w:r>
      <w:r w:rsidRPr="000341A3">
        <w:rPr>
          <w:rFonts w:cs="Tahoma"/>
          <w:color w:val="000000"/>
          <w:szCs w:val="18"/>
          <w:lang w:val="nl-NL"/>
        </w:rPr>
        <w:t xml:space="preserve"> Het product wordt aangeboden als een enterprise online dienst of een desktop online dienst.</w:t>
      </w:r>
    </w:p>
    <w:p w:rsidR="00E97819" w:rsidRPr="00704DE6" w:rsidRDefault="00A16364" w:rsidP="0042492B">
      <w:pPr>
        <w:pStyle w:val="Bodywithspace"/>
        <w:spacing w:before="0" w:after="0" w:line="276" w:lineRule="auto"/>
        <w:rPr>
          <w:rFonts w:ascii="Tahoma" w:hAnsi="Tahoma" w:cs="Tahoma"/>
          <w:sz w:val="18"/>
          <w:szCs w:val="18"/>
          <w:lang w:val="de-DE"/>
        </w:rPr>
      </w:pPr>
      <w:r w:rsidRPr="000341A3">
        <w:rPr>
          <w:rFonts w:ascii="Tahoma" w:hAnsi="Tahoma" w:cs="Tahoma"/>
          <w:b/>
          <w:color w:val="000000"/>
          <w:sz w:val="18"/>
          <w:szCs w:val="18"/>
          <w:lang w:val="nl-NL"/>
        </w:rPr>
        <w:t xml:space="preserve">ST = </w:t>
      </w:r>
      <w:r w:rsidRPr="000341A3">
        <w:rPr>
          <w:rFonts w:ascii="Tahoma" w:hAnsi="Tahoma" w:cs="Tahoma"/>
          <w:color w:val="000000"/>
          <w:sz w:val="18"/>
          <w:szCs w:val="18"/>
          <w:lang w:val="nl-NL"/>
        </w:rPr>
        <w:t>De software wordt aangeboden als een Student-product en moet worden besteld voor het volledige Aantal Studenten.</w:t>
      </w:r>
    </w:p>
    <w:p w:rsidR="00023FE7" w:rsidRPr="00704DE6" w:rsidRDefault="00B5776E" w:rsidP="0042492B">
      <w:pPr>
        <w:pStyle w:val="Bodywithspace"/>
        <w:spacing w:before="0" w:after="0" w:line="276" w:lineRule="auto"/>
        <w:rPr>
          <w:rFonts w:ascii="Tahoma" w:hAnsi="Tahoma" w:cs="Tahoma"/>
          <w:sz w:val="18"/>
          <w:szCs w:val="18"/>
          <w:lang w:val="de-DE"/>
        </w:rPr>
      </w:pPr>
      <w:r w:rsidRPr="000341A3">
        <w:rPr>
          <w:rFonts w:ascii="Tahoma" w:hAnsi="Tahoma" w:cs="Tahoma"/>
          <w:b/>
          <w:sz w:val="18"/>
          <w:szCs w:val="18"/>
          <w:lang w:val="nl-NL"/>
        </w:rPr>
        <w:t>L (Licentie) =</w:t>
      </w:r>
      <w:r w:rsidRPr="000341A3">
        <w:rPr>
          <w:rFonts w:ascii="Tahoma" w:hAnsi="Tahoma" w:cs="Tahoma"/>
          <w:sz w:val="18"/>
          <w:szCs w:val="18"/>
          <w:lang w:val="nl-NL"/>
        </w:rPr>
        <w:t xml:space="preserve"> Puntenwaarde die wordt toegewezen wanneer een Standaardlicentie wordt aangeboden voor de betreffende software.</w:t>
      </w:r>
    </w:p>
    <w:p w:rsidR="00023FE7" w:rsidRPr="00704DE6" w:rsidRDefault="00B5776E" w:rsidP="0042492B">
      <w:pPr>
        <w:pStyle w:val="Bodywithspace"/>
        <w:spacing w:before="0" w:after="0" w:line="276" w:lineRule="auto"/>
        <w:rPr>
          <w:rFonts w:ascii="Tahoma" w:hAnsi="Tahoma" w:cs="Tahoma"/>
          <w:sz w:val="18"/>
          <w:szCs w:val="18"/>
          <w:lang w:val="de-DE"/>
        </w:rPr>
      </w:pPr>
      <w:r w:rsidRPr="000341A3">
        <w:rPr>
          <w:rFonts w:ascii="Tahoma" w:hAnsi="Tahoma" w:cs="Tahoma"/>
          <w:b/>
          <w:sz w:val="18"/>
          <w:szCs w:val="18"/>
          <w:lang w:val="nl-NL"/>
        </w:rPr>
        <w:t>L&amp;SA (Licentie en Software Assurance) =</w:t>
      </w:r>
      <w:r w:rsidRPr="000341A3">
        <w:rPr>
          <w:rFonts w:ascii="Tahoma" w:hAnsi="Tahoma" w:cs="Tahoma"/>
          <w:sz w:val="18"/>
          <w:szCs w:val="18"/>
          <w:lang w:val="nl-NL"/>
        </w:rPr>
        <w:t xml:space="preserve"> Puntenwaarde die wordt toegewezen wanneer Licentie en</w:t>
      </w:r>
      <w:r w:rsidR="006D091D">
        <w:rPr>
          <w:rFonts w:ascii="Tahoma" w:hAnsi="Tahoma" w:cs="Tahoma"/>
          <w:sz w:val="18"/>
          <w:szCs w:val="18"/>
          <w:lang w:val="nl-NL"/>
        </w:rPr>
        <w:t> </w:t>
      </w:r>
      <w:r w:rsidRPr="000341A3">
        <w:rPr>
          <w:rFonts w:ascii="Tahoma" w:hAnsi="Tahoma" w:cs="Tahoma"/>
          <w:sz w:val="18"/>
          <w:szCs w:val="18"/>
          <w:lang w:val="nl-NL"/>
        </w:rPr>
        <w:t>Software Assurance wordt aangeboden voor de betreffende software.</w:t>
      </w:r>
    </w:p>
    <w:p w:rsidR="00023FE7" w:rsidRPr="000341A3" w:rsidRDefault="00B5776E" w:rsidP="0042492B">
      <w:pPr>
        <w:pStyle w:val="Bodywithspace"/>
        <w:spacing w:before="0" w:after="0" w:line="276" w:lineRule="auto"/>
        <w:rPr>
          <w:rFonts w:ascii="Tahoma" w:hAnsi="Tahoma" w:cs="Tahoma"/>
          <w:sz w:val="18"/>
          <w:szCs w:val="18"/>
        </w:rPr>
      </w:pPr>
      <w:r w:rsidRPr="000341A3">
        <w:rPr>
          <w:rFonts w:ascii="Tahoma" w:hAnsi="Tahoma" w:cs="Tahoma"/>
          <w:b/>
          <w:color w:val="000000"/>
          <w:sz w:val="18"/>
          <w:szCs w:val="18"/>
          <w:lang w:val="nl-NL"/>
        </w:rPr>
        <w:t>OL =</w:t>
      </w:r>
      <w:r w:rsidRPr="000341A3">
        <w:rPr>
          <w:rFonts w:ascii="Tahoma" w:hAnsi="Tahoma" w:cs="Tahoma"/>
          <w:color w:val="000000"/>
          <w:sz w:val="18"/>
          <w:szCs w:val="18"/>
          <w:lang w:val="nl-NL"/>
        </w:rPr>
        <w:t xml:space="preserve"> Beschikbaar in Open License.</w:t>
      </w:r>
    </w:p>
    <w:p w:rsidR="001D3F04" w:rsidRPr="00704DE6" w:rsidRDefault="00A16364" w:rsidP="00E1542A">
      <w:pPr>
        <w:pStyle w:val="Bodywithspace"/>
        <w:keepNext/>
        <w:keepLines/>
        <w:spacing w:before="0" w:after="0" w:line="276" w:lineRule="atLeast"/>
        <w:rPr>
          <w:rFonts w:ascii="Tahoma" w:hAnsi="Tahoma" w:cs="Tahoma"/>
          <w:lang w:val="de-DE"/>
        </w:rPr>
      </w:pPr>
      <w:r w:rsidRPr="000341A3">
        <w:rPr>
          <w:rStyle w:val="BodyChar"/>
          <w:rFonts w:ascii="Tahoma" w:hAnsi="Tahoma" w:cs="Tahoma"/>
          <w:b/>
          <w:sz w:val="18"/>
          <w:szCs w:val="18"/>
          <w:lang w:val="nl-NL"/>
        </w:rPr>
        <w:t>OSB =</w:t>
      </w:r>
      <w:r w:rsidRPr="000341A3">
        <w:rPr>
          <w:rStyle w:val="BodyChar"/>
          <w:rFonts w:ascii="Tahoma" w:hAnsi="Tahoma" w:cs="Tahoma"/>
          <w:sz w:val="18"/>
          <w:szCs w:val="18"/>
          <w:lang w:val="nl-NL"/>
        </w:rPr>
        <w:t xml:space="preserve"> Online Diensten Benefits voor klanten die hiervoor in aanmerking komen.</w:t>
      </w:r>
      <w:r w:rsidR="00CE3494" w:rsidRPr="00704DE6">
        <w:rPr>
          <w:rFonts w:ascii="Tahoma" w:hAnsi="Tahoma" w:cs="Tahoma"/>
          <w:sz w:val="18"/>
          <w:szCs w:val="18"/>
          <w:lang w:val="de-DE"/>
        </w:rPr>
        <w:t xml:space="preserve"> </w:t>
      </w:r>
      <w:r w:rsidR="00B5776E" w:rsidRPr="000341A3">
        <w:rPr>
          <w:rStyle w:val="BodyChar"/>
          <w:rFonts w:ascii="Tahoma" w:hAnsi="Tahoma" w:cs="Tahoma"/>
          <w:sz w:val="18"/>
          <w:szCs w:val="18"/>
          <w:lang w:val="nl-NL"/>
        </w:rPr>
        <w:t xml:space="preserve">Producten die in aanmerking komen voor </w:t>
      </w:r>
      <w:r w:rsidR="00B5776E" w:rsidRPr="000341A3">
        <w:rPr>
          <w:rFonts w:ascii="Tahoma" w:hAnsi="Tahoma" w:cs="Tahoma"/>
          <w:sz w:val="18"/>
          <w:szCs w:val="18"/>
          <w:lang w:val="nl-NL"/>
        </w:rPr>
        <w:t>Online Diensten Benefits, kunnen in meer dan één productgroeptabel voorkomen.</w:t>
      </w:r>
      <w:r w:rsidR="00CE3494" w:rsidRPr="00704DE6">
        <w:rPr>
          <w:rFonts w:ascii="Tahoma" w:hAnsi="Tahoma" w:cs="Tahoma"/>
          <w:sz w:val="18"/>
          <w:szCs w:val="18"/>
          <w:lang w:val="de-DE"/>
        </w:rPr>
        <w:t xml:space="preserve"> </w:t>
      </w:r>
      <w:r w:rsidRPr="000341A3">
        <w:rPr>
          <w:rFonts w:ascii="Tahoma" w:hAnsi="Tahoma" w:cs="Tahoma"/>
          <w:sz w:val="18"/>
          <w:szCs w:val="18"/>
          <w:lang w:val="nl-NL"/>
        </w:rPr>
        <w:t>Dit betekent</w:t>
      </w:r>
      <w:r w:rsidRPr="000341A3">
        <w:rPr>
          <w:rFonts w:ascii="Tahoma" w:hAnsi="Tahoma" w:cs="Tahoma"/>
          <w:sz w:val="18"/>
          <w:lang w:val="nl-NL"/>
        </w:rPr>
        <w:t xml:space="preserve"> dat die aanbiedingen mogelijk in aanmerking komen voor Software Assurance Benefits die zijn verbonden aan meer dan één productgroep. Het betekent niet dat u moet kiezen tussen de voordelen van de ene of de andere groep.</w:t>
      </w:r>
    </w:p>
    <w:p w:rsidR="00023FE7" w:rsidRPr="007D2382" w:rsidRDefault="00B5776E">
      <w:pPr>
        <w:pStyle w:val="Bodywithspace"/>
        <w:spacing w:before="0" w:after="0" w:line="276" w:lineRule="auto"/>
        <w:rPr>
          <w:rFonts w:ascii="Tahoma" w:hAnsi="Tahoma" w:cs="Tahoma"/>
          <w:lang w:val="fr-FR"/>
        </w:rPr>
      </w:pPr>
      <w:r w:rsidRPr="000341A3">
        <w:rPr>
          <w:rStyle w:val="BodyChar"/>
          <w:rFonts w:ascii="Tahoma" w:hAnsi="Tahoma" w:cs="Tahoma"/>
          <w:b/>
          <w:color w:val="000000"/>
          <w:sz w:val="18"/>
          <w:lang w:val="nl-NL"/>
        </w:rPr>
        <w:t>OL/SA</w:t>
      </w:r>
      <w:r w:rsidRPr="000341A3">
        <w:rPr>
          <w:rStyle w:val="BodyChar"/>
          <w:rFonts w:ascii="Tahoma" w:hAnsi="Tahoma" w:cs="Tahoma"/>
          <w:color w:val="000000"/>
          <w:sz w:val="18"/>
          <w:lang w:val="nl-NL"/>
        </w:rPr>
        <w:t xml:space="preserve"> </w:t>
      </w:r>
      <w:r w:rsidRPr="000341A3">
        <w:rPr>
          <w:rStyle w:val="BodyChar"/>
          <w:rFonts w:ascii="Tahoma" w:hAnsi="Tahoma" w:cs="Tahoma"/>
          <w:b/>
          <w:color w:val="000000"/>
          <w:sz w:val="18"/>
          <w:lang w:val="nl-NL"/>
        </w:rPr>
        <w:t>=</w:t>
      </w:r>
      <w:r w:rsidRPr="000341A3">
        <w:rPr>
          <w:rStyle w:val="BodyChar"/>
          <w:rFonts w:ascii="Tahoma" w:hAnsi="Tahoma" w:cs="Tahoma"/>
          <w:color w:val="000000"/>
          <w:sz w:val="18"/>
          <w:lang w:val="nl-NL"/>
        </w:rPr>
        <w:t xml:space="preserve"> Beschikbaar in Open License, maar uitsluitend voor L&amp;SA en SA.</w:t>
      </w:r>
    </w:p>
    <w:p w:rsidR="00023FE7" w:rsidRPr="00704DE6" w:rsidRDefault="00A16364">
      <w:pPr>
        <w:pStyle w:val="Bodywithspace"/>
        <w:spacing w:before="0" w:after="0" w:line="276" w:lineRule="auto"/>
        <w:rPr>
          <w:rFonts w:ascii="Tahoma" w:hAnsi="Tahoma" w:cs="Tahoma"/>
          <w:lang w:val="de-DE"/>
        </w:rPr>
      </w:pPr>
      <w:r w:rsidRPr="000341A3">
        <w:rPr>
          <w:rStyle w:val="BodyChar"/>
          <w:rFonts w:ascii="Tahoma" w:hAnsi="Tahoma" w:cs="Tahoma"/>
          <w:b/>
          <w:color w:val="000000"/>
          <w:sz w:val="18"/>
          <w:lang w:val="nl-NL"/>
        </w:rPr>
        <w:t>OL =</w:t>
      </w:r>
      <w:r w:rsidRPr="000341A3">
        <w:rPr>
          <w:rStyle w:val="BodyChar"/>
          <w:rFonts w:ascii="Tahoma" w:hAnsi="Tahoma" w:cs="Tahoma"/>
          <w:color w:val="000000"/>
          <w:sz w:val="18"/>
          <w:lang w:val="nl-NL"/>
        </w:rPr>
        <w:t xml:space="preserve"> Beschikbaar in Online Subscription-programma.</w:t>
      </w:r>
    </w:p>
    <w:p w:rsidR="00023FE7" w:rsidRPr="00704DE6" w:rsidRDefault="00B5776E">
      <w:pPr>
        <w:pStyle w:val="Bodywithspace"/>
        <w:spacing w:before="0" w:after="0" w:line="276" w:lineRule="auto"/>
        <w:rPr>
          <w:rFonts w:ascii="Tahoma" w:hAnsi="Tahoma" w:cs="Tahoma"/>
          <w:lang w:val="de-DE"/>
        </w:rPr>
      </w:pPr>
      <w:r w:rsidRPr="000341A3">
        <w:rPr>
          <w:rFonts w:ascii="Tahoma" w:hAnsi="Tahoma" w:cs="Tahoma"/>
          <w:b/>
          <w:color w:val="000000"/>
          <w:sz w:val="18"/>
          <w:lang w:val="nl-NL"/>
        </w:rPr>
        <w:t>OV/OVS</w:t>
      </w:r>
      <w:r w:rsidRPr="000341A3">
        <w:rPr>
          <w:rFonts w:ascii="Tahoma" w:hAnsi="Tahoma" w:cs="Tahoma"/>
          <w:color w:val="000000"/>
          <w:sz w:val="18"/>
          <w:lang w:val="nl-NL"/>
        </w:rPr>
        <w:t xml:space="preserve"> = Beschikbaar in Open Value- en Open Value Subscription-programma.</w:t>
      </w:r>
    </w:p>
    <w:p w:rsidR="00023FE7" w:rsidRPr="00704DE6" w:rsidRDefault="00B5776E">
      <w:pPr>
        <w:pStyle w:val="Bodywithspace"/>
        <w:spacing w:before="0" w:after="0" w:line="276" w:lineRule="auto"/>
        <w:ind w:right="-180"/>
        <w:rPr>
          <w:rFonts w:ascii="Tahoma" w:hAnsi="Tahoma" w:cs="Tahoma"/>
          <w:lang w:val="de-DE"/>
        </w:rPr>
      </w:pPr>
      <w:r w:rsidRPr="000341A3">
        <w:rPr>
          <w:rFonts w:ascii="Tahoma" w:hAnsi="Tahoma" w:cs="Tahoma"/>
          <w:b/>
          <w:sz w:val="18"/>
          <w:lang w:val="nl-NL"/>
        </w:rPr>
        <w:t>P =</w:t>
      </w:r>
      <w:r w:rsidRPr="000341A3">
        <w:rPr>
          <w:rFonts w:ascii="Tahoma" w:hAnsi="Tahoma" w:cs="Tahoma"/>
          <w:sz w:val="18"/>
          <w:lang w:val="nl-NL"/>
        </w:rPr>
        <w:t xml:space="preserve"> De software wordt aangeboden op niet-bedrijfsomvattende basis in Open Value.</w:t>
      </w:r>
      <w:r w:rsidR="00A16364" w:rsidRPr="00704DE6">
        <w:rPr>
          <w:rFonts w:ascii="Tahoma" w:hAnsi="Tahoma" w:cs="Tahoma"/>
          <w:lang w:val="de-DE"/>
        </w:rPr>
        <w:t xml:space="preserve"> </w:t>
      </w:r>
    </w:p>
    <w:p w:rsidR="009F5F37" w:rsidRPr="00704DE6" w:rsidRDefault="00B5776E">
      <w:pPr>
        <w:pStyle w:val="Bodywithspace"/>
        <w:spacing w:before="0" w:after="0" w:line="276" w:lineRule="auto"/>
        <w:rPr>
          <w:rFonts w:ascii="Tahoma" w:hAnsi="Tahoma" w:cs="Tahoma"/>
          <w:lang w:val="de-DE"/>
        </w:rPr>
      </w:pPr>
      <w:r w:rsidRPr="000341A3">
        <w:rPr>
          <w:rFonts w:ascii="Tahoma" w:hAnsi="Tahoma" w:cs="Tahoma"/>
          <w:b/>
          <w:sz w:val="18"/>
          <w:lang w:val="nl-NL"/>
        </w:rPr>
        <w:t xml:space="preserve">S = </w:t>
      </w:r>
      <w:r w:rsidRPr="000341A3">
        <w:rPr>
          <w:rFonts w:ascii="Tahoma" w:hAnsi="Tahoma" w:cs="Tahoma"/>
          <w:sz w:val="18"/>
          <w:lang w:val="nl-NL"/>
        </w:rPr>
        <w:t>De software wordt aangeboden als application platform product.</w:t>
      </w:r>
    </w:p>
    <w:p w:rsidR="00023FE7" w:rsidRPr="00704DE6" w:rsidRDefault="00B5776E">
      <w:pPr>
        <w:pStyle w:val="Bodywithspace"/>
        <w:spacing w:before="0" w:after="0" w:line="276" w:lineRule="auto"/>
        <w:rPr>
          <w:rFonts w:ascii="Tahoma" w:hAnsi="Tahoma" w:cs="Tahoma"/>
          <w:lang w:val="de-DE"/>
        </w:rPr>
      </w:pPr>
      <w:r w:rsidRPr="000341A3">
        <w:rPr>
          <w:rFonts w:ascii="Tahoma" w:hAnsi="Tahoma" w:cs="Tahoma"/>
          <w:b/>
          <w:sz w:val="18"/>
          <w:lang w:val="nl-NL"/>
        </w:rPr>
        <w:t>SA (Software Assurance) =</w:t>
      </w:r>
      <w:r w:rsidRPr="000341A3">
        <w:rPr>
          <w:rFonts w:ascii="Tahoma" w:hAnsi="Tahoma" w:cs="Tahoma"/>
          <w:sz w:val="18"/>
          <w:lang w:val="nl-NL"/>
        </w:rPr>
        <w:t xml:space="preserve"> Puntenwaarde die wordt toegewezen wanneer Software Assurance wordt aangeboden voor de betreffende software.</w:t>
      </w:r>
      <w:r w:rsidR="00A16364" w:rsidRPr="00704DE6">
        <w:rPr>
          <w:rFonts w:ascii="Tahoma" w:hAnsi="Tahoma" w:cs="Tahoma"/>
          <w:lang w:val="de-DE"/>
        </w:rPr>
        <w:t xml:space="preserve"> </w:t>
      </w:r>
    </w:p>
    <w:p w:rsidR="00023FE7" w:rsidRPr="007D2382" w:rsidRDefault="00B5776E">
      <w:pPr>
        <w:pStyle w:val="Bodywithspace"/>
        <w:spacing w:before="0" w:after="0" w:line="276" w:lineRule="auto"/>
        <w:ind w:right="-180"/>
        <w:rPr>
          <w:rFonts w:ascii="Tahoma" w:hAnsi="Tahoma" w:cs="Tahoma"/>
          <w:lang w:val="de-DE"/>
        </w:rPr>
      </w:pPr>
      <w:r w:rsidRPr="000341A3">
        <w:rPr>
          <w:rFonts w:ascii="Tahoma" w:hAnsi="Tahoma" w:cs="Tahoma"/>
          <w:b/>
          <w:sz w:val="18"/>
          <w:lang w:val="nl-NL"/>
        </w:rPr>
        <w:t>SRV =</w:t>
      </w:r>
      <w:r w:rsidRPr="000341A3">
        <w:rPr>
          <w:rFonts w:ascii="Tahoma" w:hAnsi="Tahoma" w:cs="Tahoma"/>
          <w:sz w:val="18"/>
          <w:lang w:val="nl-NL"/>
        </w:rPr>
        <w:t xml:space="preserve"> Software Assurance Benefits voor producten uit de productgroep Servers.</w:t>
      </w:r>
      <w:r w:rsidR="00A16364" w:rsidRPr="007D2382">
        <w:rPr>
          <w:rFonts w:ascii="Tahoma" w:hAnsi="Tahoma" w:cs="Tahoma"/>
          <w:lang w:val="de-DE"/>
        </w:rPr>
        <w:t xml:space="preserve"> </w:t>
      </w:r>
    </w:p>
    <w:p w:rsidR="00023FE7" w:rsidRPr="00704DE6" w:rsidRDefault="00B5776E" w:rsidP="00E1542A">
      <w:pPr>
        <w:pStyle w:val="Bodywithspace"/>
        <w:tabs>
          <w:tab w:val="left" w:pos="9360"/>
        </w:tabs>
        <w:spacing w:before="0" w:after="0" w:line="276" w:lineRule="auto"/>
        <w:rPr>
          <w:rFonts w:ascii="Tahoma" w:hAnsi="Tahoma" w:cs="Tahoma"/>
          <w:lang w:val="de-DE"/>
        </w:rPr>
      </w:pPr>
      <w:r w:rsidRPr="000341A3">
        <w:rPr>
          <w:rFonts w:ascii="Tahoma" w:hAnsi="Tahoma" w:cs="Tahoma"/>
          <w:b/>
          <w:sz w:val="18"/>
          <w:lang w:val="nl-NL"/>
        </w:rPr>
        <w:t>U (Upgrade-licentie) =</w:t>
      </w:r>
      <w:r w:rsidRPr="000341A3">
        <w:rPr>
          <w:rFonts w:ascii="Tahoma" w:hAnsi="Tahoma" w:cs="Tahoma"/>
          <w:sz w:val="18"/>
          <w:lang w:val="nl-NL"/>
        </w:rPr>
        <w:t xml:space="preserve"> Puntenwaarde die wordt toegewezen wanneer een upgrade wordt aangeboden voor de betreffende software.</w:t>
      </w:r>
    </w:p>
    <w:p w:rsidR="00023FE7" w:rsidRPr="00704DE6" w:rsidRDefault="00B5776E" w:rsidP="00E1542A">
      <w:pPr>
        <w:pStyle w:val="Bodywithspace"/>
        <w:spacing w:before="0" w:after="0" w:line="276" w:lineRule="auto"/>
        <w:rPr>
          <w:rFonts w:ascii="Tahoma" w:hAnsi="Tahoma" w:cs="Tahoma"/>
          <w:lang w:val="de-DE"/>
        </w:rPr>
      </w:pPr>
      <w:r w:rsidRPr="000341A3">
        <w:rPr>
          <w:rFonts w:ascii="Tahoma" w:hAnsi="Tahoma" w:cs="Tahoma"/>
          <w:b/>
          <w:sz w:val="18"/>
          <w:lang w:val="nl-NL"/>
        </w:rPr>
        <w:t>U &amp; SA (Upgrade en Software Assurance)</w:t>
      </w:r>
      <w:r w:rsidRPr="000341A3">
        <w:rPr>
          <w:rFonts w:ascii="Tahoma" w:hAnsi="Tahoma" w:cs="Tahoma"/>
          <w:sz w:val="18"/>
          <w:lang w:val="nl-NL"/>
        </w:rPr>
        <w:t xml:space="preserve"> </w:t>
      </w:r>
      <w:r w:rsidRPr="000341A3">
        <w:rPr>
          <w:rFonts w:ascii="Tahoma" w:hAnsi="Tahoma" w:cs="Tahoma"/>
          <w:b/>
          <w:sz w:val="18"/>
          <w:lang w:val="nl-NL"/>
        </w:rPr>
        <w:t>=</w:t>
      </w:r>
      <w:r w:rsidRPr="000341A3">
        <w:rPr>
          <w:rFonts w:ascii="Tahoma" w:hAnsi="Tahoma" w:cs="Tahoma"/>
          <w:sz w:val="18"/>
          <w:lang w:val="nl-NL"/>
        </w:rPr>
        <w:t xml:space="preserve"> Puntenwaarde die wordt toegewezen wanneer Upgrade en</w:t>
      </w:r>
      <w:r w:rsidR="00E1542A" w:rsidRPr="000341A3">
        <w:rPr>
          <w:rFonts w:ascii="Tahoma" w:hAnsi="Tahoma" w:cs="Tahoma"/>
          <w:sz w:val="18"/>
          <w:lang w:val="nl-NL"/>
        </w:rPr>
        <w:t> </w:t>
      </w:r>
      <w:r w:rsidRPr="000341A3">
        <w:rPr>
          <w:rFonts w:ascii="Tahoma" w:hAnsi="Tahoma" w:cs="Tahoma"/>
          <w:sz w:val="18"/>
          <w:lang w:val="nl-NL"/>
        </w:rPr>
        <w:t>Software Assurance wordt aangeboden voor de betreffende software.</w:t>
      </w:r>
    </w:p>
    <w:p w:rsidR="00023FE7" w:rsidRPr="00F84AC0" w:rsidRDefault="00023FE7" w:rsidP="00F84AC0">
      <w:pPr>
        <w:pStyle w:val="Heading1"/>
        <w:spacing w:before="0" w:after="0"/>
      </w:pPr>
      <w:r w:rsidRPr="00704DE6">
        <w:rPr>
          <w:lang w:val="de-DE"/>
        </w:rPr>
        <w:br w:type="page"/>
      </w:r>
      <w:bookmarkStart w:id="8" w:name="_Toc325608803"/>
      <w:bookmarkStart w:id="9" w:name="_Toc328545411"/>
      <w:bookmarkEnd w:id="8"/>
      <w:r w:rsidR="00A16364" w:rsidRPr="00F84AC0">
        <w:t>Product list</w:t>
      </w:r>
      <w:bookmarkEnd w:id="9"/>
    </w:p>
    <w:p w:rsidR="00023FE7" w:rsidRPr="00F84AC0" w:rsidRDefault="00A16364" w:rsidP="004E292A">
      <w:pPr>
        <w:pStyle w:val="Heading3"/>
        <w:rPr>
          <w:rFonts w:ascii="Tahoma" w:hAnsi="Tahoma" w:cs="Tahoma"/>
          <w:sz w:val="22"/>
          <w:szCs w:val="22"/>
        </w:rPr>
      </w:pPr>
      <w:bookmarkStart w:id="10" w:name="_Toc300391149"/>
      <w:bookmarkStart w:id="11" w:name="_Toc312398873"/>
      <w:bookmarkStart w:id="12" w:name="_Toc325608804"/>
      <w:bookmarkStart w:id="13" w:name="_Toc328545412"/>
      <w:bookmarkEnd w:id="10"/>
      <w:bookmarkEnd w:id="11"/>
      <w:bookmarkEnd w:id="12"/>
      <w:r w:rsidRPr="00F84AC0">
        <w:rPr>
          <w:rFonts w:ascii="Tahoma" w:hAnsi="Tahoma" w:cs="Tahoma"/>
          <w:sz w:val="22"/>
          <w:szCs w:val="22"/>
        </w:rPr>
        <w:t>PRODUCTGROEP TOEPASSINGEN</w:t>
      </w:r>
      <w:bookmarkEnd w:id="13"/>
    </w:p>
    <w:p w:rsidR="006949F0" w:rsidRPr="000341A3" w:rsidRDefault="006949F0" w:rsidP="006949F0">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6"/>
        <w:gridCol w:w="429"/>
        <w:gridCol w:w="429"/>
        <w:gridCol w:w="429"/>
        <w:gridCol w:w="429"/>
        <w:gridCol w:w="429"/>
        <w:gridCol w:w="429"/>
        <w:gridCol w:w="429"/>
        <w:gridCol w:w="429"/>
        <w:gridCol w:w="429"/>
        <w:gridCol w:w="451"/>
        <w:gridCol w:w="407"/>
        <w:gridCol w:w="429"/>
        <w:gridCol w:w="429"/>
        <w:gridCol w:w="427"/>
        <w:gridCol w:w="450"/>
        <w:gridCol w:w="414"/>
        <w:gridCol w:w="495"/>
        <w:gridCol w:w="531"/>
      </w:tblGrid>
      <w:tr w:rsidR="00B27742" w:rsidRPr="000341A3" w:rsidTr="00C042CB">
        <w:trPr>
          <w:cantSplit/>
          <w:trHeight w:val="1335"/>
          <w:tblHeader/>
        </w:trPr>
        <w:tc>
          <w:tcPr>
            <w:tcW w:w="2636" w:type="dxa"/>
            <w:tcBorders>
              <w:top w:val="single" w:sz="4" w:space="0" w:color="FFFFFF"/>
              <w:left w:val="nil"/>
              <w:bottom w:val="nil"/>
            </w:tcBorders>
          </w:tcPr>
          <w:p w:rsidR="00B27742" w:rsidRPr="000341A3" w:rsidRDefault="00B27742">
            <w:pPr>
              <w:widowControl w:val="0"/>
              <w:ind w:left="-360"/>
              <w:rPr>
                <w:rFonts w:cs="Tahoma"/>
              </w:rPr>
            </w:pPr>
          </w:p>
        </w:tc>
        <w:tc>
          <w:tcPr>
            <w:tcW w:w="429" w:type="dxa"/>
            <w:textDirection w:val="btLr"/>
            <w:vAlign w:val="center"/>
          </w:tcPr>
          <w:p w:rsidR="00B27742" w:rsidRPr="00DF361B" w:rsidRDefault="00B27742" w:rsidP="00C042CB">
            <w:pPr>
              <w:pStyle w:val="TableVerticalText"/>
              <w:widowControl w:val="0"/>
              <w:ind w:left="0" w:right="0"/>
              <w:rPr>
                <w:rFonts w:ascii="Tahoma" w:hAnsi="Tahoma" w:cs="Tahoma"/>
                <w:lang w:val="nl-NL"/>
              </w:rPr>
            </w:pPr>
            <w:r w:rsidRPr="00DF361B">
              <w:rPr>
                <w:rFonts w:ascii="Tahoma" w:hAnsi="Tahoma" w:cs="Tahoma"/>
                <w:lang w:val="nl-NL"/>
              </w:rPr>
              <w:t>Productaantekeningen</w:t>
            </w:r>
          </w:p>
        </w:tc>
        <w:tc>
          <w:tcPr>
            <w:tcW w:w="429" w:type="dxa"/>
            <w:textDirection w:val="btLr"/>
            <w:vAlign w:val="center"/>
          </w:tcPr>
          <w:p w:rsidR="00B27742" w:rsidRPr="00DF361B" w:rsidRDefault="00B27742" w:rsidP="00C042CB">
            <w:pPr>
              <w:pStyle w:val="TableVerticalText"/>
              <w:widowControl w:val="0"/>
              <w:ind w:left="0" w:right="0"/>
              <w:rPr>
                <w:rFonts w:ascii="Tahoma" w:hAnsi="Tahoma" w:cs="Tahoma"/>
                <w:lang w:val="nl-NL"/>
              </w:rPr>
            </w:pPr>
            <w:r w:rsidRPr="00DF361B">
              <w:rPr>
                <w:rFonts w:ascii="Tahoma" w:hAnsi="Tahoma" w:cs="Tahoma"/>
                <w:lang w:val="nl-NL"/>
              </w:rPr>
              <w:t>Datum beschikbaar</w:t>
            </w:r>
          </w:p>
        </w:tc>
        <w:tc>
          <w:tcPr>
            <w:tcW w:w="429" w:type="dxa"/>
            <w:tcBorders>
              <w:right w:val="single" w:sz="18" w:space="0" w:color="auto"/>
            </w:tcBorders>
            <w:textDirection w:val="btLr"/>
            <w:vAlign w:val="center"/>
          </w:tcPr>
          <w:p w:rsidR="00B27742" w:rsidRPr="00DF361B" w:rsidRDefault="00B27742" w:rsidP="00C042CB">
            <w:pPr>
              <w:pStyle w:val="TableVerticalText"/>
              <w:widowControl w:val="0"/>
              <w:ind w:left="0" w:right="0"/>
              <w:rPr>
                <w:rFonts w:ascii="Tahoma" w:hAnsi="Tahoma" w:cs="Tahoma"/>
                <w:lang w:val="nl-NL"/>
              </w:rPr>
            </w:pPr>
            <w:r w:rsidRPr="00DF361B">
              <w:rPr>
                <w:rFonts w:ascii="Tahoma" w:hAnsi="Tahoma" w:cs="Tahoma"/>
                <w:lang w:val="nl-NL"/>
              </w:rPr>
              <w:t>SAB</w:t>
            </w:r>
          </w:p>
        </w:tc>
        <w:tc>
          <w:tcPr>
            <w:tcW w:w="3025" w:type="dxa"/>
            <w:gridSpan w:val="7"/>
            <w:tcBorders>
              <w:left w:val="single" w:sz="18" w:space="0" w:color="auto"/>
              <w:right w:val="single" w:sz="18" w:space="0" w:color="auto"/>
            </w:tcBorders>
            <w:vAlign w:val="center"/>
          </w:tcPr>
          <w:p w:rsidR="00B27742" w:rsidRPr="00DF361B" w:rsidRDefault="00B27742" w:rsidP="00C042CB">
            <w:pPr>
              <w:pStyle w:val="TableHeadingsBlack"/>
              <w:widowControl w:val="0"/>
              <w:rPr>
                <w:rFonts w:ascii="Tahoma" w:hAnsi="Tahoma" w:cs="Tahoma"/>
                <w:lang w:val="nl-NL"/>
              </w:rPr>
            </w:pPr>
            <w:r w:rsidRPr="00DF361B">
              <w:rPr>
                <w:rFonts w:ascii="Tahoma" w:hAnsi="Tahoma" w:cs="Tahoma"/>
                <w:lang w:val="nl-NL"/>
              </w:rPr>
              <w:t>Select / Select Plus*</w:t>
            </w:r>
          </w:p>
        </w:tc>
        <w:tc>
          <w:tcPr>
            <w:tcW w:w="1265" w:type="dxa"/>
            <w:gridSpan w:val="3"/>
            <w:tcBorders>
              <w:left w:val="single" w:sz="18" w:space="0" w:color="auto"/>
              <w:right w:val="single" w:sz="18" w:space="0" w:color="auto"/>
            </w:tcBorders>
            <w:vAlign w:val="center"/>
          </w:tcPr>
          <w:p w:rsidR="00B27742" w:rsidRPr="00DF361B" w:rsidRDefault="00A16364" w:rsidP="00C042CB">
            <w:pPr>
              <w:pStyle w:val="TableHeadingsBlack"/>
              <w:widowControl w:val="0"/>
              <w:rPr>
                <w:rFonts w:ascii="Tahoma" w:hAnsi="Tahoma" w:cs="Tahoma"/>
                <w:lang w:val="nl-NL"/>
              </w:rPr>
            </w:pPr>
            <w:r w:rsidRPr="00DF361B">
              <w:rPr>
                <w:rFonts w:ascii="Tahoma" w:hAnsi="Tahoma" w:cs="Tahoma"/>
                <w:lang w:val="nl-NL"/>
              </w:rPr>
              <w:t>Open License</w:t>
            </w:r>
          </w:p>
        </w:tc>
        <w:tc>
          <w:tcPr>
            <w:tcW w:w="427" w:type="dxa"/>
            <w:tcBorders>
              <w:left w:val="single" w:sz="18" w:space="0" w:color="auto"/>
            </w:tcBorders>
            <w:textDirection w:val="btLr"/>
            <w:vAlign w:val="center"/>
          </w:tcPr>
          <w:p w:rsidR="00B27742" w:rsidRPr="00DF361B" w:rsidRDefault="00B27742" w:rsidP="00C042CB">
            <w:pPr>
              <w:pStyle w:val="TableVerticalText"/>
              <w:widowControl w:val="0"/>
              <w:ind w:left="0" w:right="0"/>
              <w:rPr>
                <w:rFonts w:ascii="Tahoma" w:hAnsi="Tahoma" w:cs="Tahoma"/>
                <w:lang w:val="nl-NL"/>
              </w:rPr>
            </w:pPr>
            <w:r w:rsidRPr="00DF361B">
              <w:rPr>
                <w:rFonts w:ascii="Tahoma" w:hAnsi="Tahoma" w:cs="Tahoma"/>
                <w:lang w:val="nl-NL"/>
              </w:rPr>
              <w:t>Campus en School</w:t>
            </w:r>
          </w:p>
        </w:tc>
        <w:tc>
          <w:tcPr>
            <w:tcW w:w="450" w:type="dxa"/>
            <w:tcBorders>
              <w:right w:val="single" w:sz="18" w:space="0" w:color="auto"/>
            </w:tcBorders>
            <w:textDirection w:val="btLr"/>
            <w:vAlign w:val="center"/>
          </w:tcPr>
          <w:p w:rsidR="00B27742" w:rsidRPr="00DF361B" w:rsidRDefault="00A16364" w:rsidP="00C042CB">
            <w:pPr>
              <w:pStyle w:val="TableVerticalText"/>
              <w:widowControl w:val="0"/>
              <w:ind w:left="0" w:right="0"/>
              <w:rPr>
                <w:rFonts w:ascii="Tahoma" w:hAnsi="Tahoma" w:cs="Tahoma"/>
                <w:lang w:val="nl-NL"/>
              </w:rPr>
            </w:pPr>
            <w:r w:rsidRPr="00DF361B">
              <w:rPr>
                <w:rFonts w:ascii="Tahoma" w:hAnsi="Tahoma" w:cs="Tahoma"/>
                <w:lang w:val="nl-NL"/>
              </w:rPr>
              <w:t>EA en EA Sub</w:t>
            </w:r>
          </w:p>
        </w:tc>
        <w:tc>
          <w:tcPr>
            <w:tcW w:w="414" w:type="dxa"/>
            <w:tcBorders>
              <w:left w:val="single" w:sz="18" w:space="0" w:color="auto"/>
              <w:right w:val="single" w:sz="18" w:space="0" w:color="auto"/>
            </w:tcBorders>
            <w:textDirection w:val="btLr"/>
            <w:vAlign w:val="center"/>
          </w:tcPr>
          <w:p w:rsidR="00B27742" w:rsidRPr="00DF361B" w:rsidRDefault="00A16364" w:rsidP="00C042CB">
            <w:pPr>
              <w:pStyle w:val="TableVerticalText"/>
              <w:widowControl w:val="0"/>
              <w:ind w:left="0" w:right="0"/>
              <w:rPr>
                <w:rFonts w:ascii="Tahoma" w:hAnsi="Tahoma" w:cs="Tahoma"/>
                <w:lang w:val="nl-NL"/>
              </w:rPr>
            </w:pPr>
            <w:r w:rsidRPr="00DF361B">
              <w:rPr>
                <w:rFonts w:ascii="Tahoma" w:hAnsi="Tahoma" w:cs="Tahoma"/>
                <w:lang w:val="nl-NL"/>
              </w:rPr>
              <w:t>OV / OVS</w:t>
            </w:r>
          </w:p>
        </w:tc>
        <w:tc>
          <w:tcPr>
            <w:tcW w:w="495" w:type="dxa"/>
            <w:textDirection w:val="btLr"/>
            <w:vAlign w:val="center"/>
          </w:tcPr>
          <w:p w:rsidR="00B27742" w:rsidRPr="00DF361B" w:rsidRDefault="00A16364" w:rsidP="00C042CB">
            <w:pPr>
              <w:pStyle w:val="TableVerticalText"/>
              <w:widowControl w:val="0"/>
              <w:spacing w:before="120"/>
              <w:ind w:left="0" w:right="0"/>
              <w:rPr>
                <w:rFonts w:ascii="Tahoma" w:hAnsi="Tahoma" w:cs="Tahoma"/>
                <w:lang w:val="nl-NL"/>
              </w:rPr>
            </w:pPr>
            <w:r w:rsidRPr="00DF361B">
              <w:rPr>
                <w:rFonts w:ascii="Tahoma" w:hAnsi="Tahoma" w:cs="Tahoma"/>
                <w:lang w:val="nl-NL"/>
              </w:rPr>
              <w:t>EES / OVS -ES</w:t>
            </w:r>
          </w:p>
        </w:tc>
        <w:tc>
          <w:tcPr>
            <w:tcW w:w="531" w:type="dxa"/>
            <w:textDirection w:val="btLr"/>
            <w:vAlign w:val="center"/>
          </w:tcPr>
          <w:p w:rsidR="00B27742" w:rsidRPr="00DF361B" w:rsidRDefault="00B5776E" w:rsidP="00C042CB">
            <w:pPr>
              <w:pStyle w:val="TableVerticalText"/>
              <w:widowControl w:val="0"/>
              <w:ind w:left="0" w:right="0"/>
              <w:rPr>
                <w:rFonts w:ascii="Tahoma" w:hAnsi="Tahoma" w:cs="Tahoma"/>
                <w:lang w:val="nl-NL"/>
              </w:rPr>
            </w:pPr>
            <w:r w:rsidRPr="00DF361B">
              <w:rPr>
                <w:rFonts w:ascii="Tahoma" w:hAnsi="Tahoma" w:cs="Tahoma"/>
                <w:lang w:val="nl-NL"/>
              </w:rPr>
              <w:t>Minimum Open License</w:t>
            </w:r>
          </w:p>
        </w:tc>
      </w:tr>
      <w:tr w:rsidR="00B27742" w:rsidRPr="000341A3" w:rsidTr="00DF361B">
        <w:trPr>
          <w:cantSplit/>
          <w:trHeight w:val="271"/>
          <w:tblHeader/>
        </w:trPr>
        <w:tc>
          <w:tcPr>
            <w:tcW w:w="2636" w:type="dxa"/>
            <w:vMerge w:val="restart"/>
            <w:tcBorders>
              <w:top w:val="nil"/>
              <w:left w:val="nil"/>
            </w:tcBorders>
          </w:tcPr>
          <w:p w:rsidR="00B27742" w:rsidRPr="000341A3" w:rsidRDefault="00B27742">
            <w:pPr>
              <w:widowControl w:val="0"/>
              <w:rPr>
                <w:rFonts w:cs="Tahoma"/>
                <w:b/>
              </w:rPr>
            </w:pPr>
          </w:p>
        </w:tc>
        <w:tc>
          <w:tcPr>
            <w:tcW w:w="429" w:type="dxa"/>
            <w:vMerge w:val="restart"/>
          </w:tcPr>
          <w:p w:rsidR="00B27742" w:rsidRPr="000341A3" w:rsidRDefault="00B27742">
            <w:pPr>
              <w:keepNext/>
              <w:widowControl w:val="0"/>
              <w:spacing w:before="200" w:after="120"/>
              <w:jc w:val="center"/>
              <w:outlineLvl w:val="0"/>
              <w:rPr>
                <w:rFonts w:cs="Tahoma"/>
                <w:b/>
                <w:color w:val="0000FF"/>
                <w:sz w:val="10"/>
              </w:rPr>
            </w:pPr>
            <w:r w:rsidRPr="000341A3">
              <w:rPr>
                <w:rFonts w:cs="Tahoma"/>
                <w:b/>
                <w:color w:val="0000FF"/>
                <w:sz w:val="10"/>
                <w:lang w:val="nl-NL"/>
              </w:rPr>
              <w:t>(Ctrl + klik)</w:t>
            </w:r>
          </w:p>
        </w:tc>
        <w:tc>
          <w:tcPr>
            <w:tcW w:w="429" w:type="dxa"/>
            <w:vMerge w:val="restart"/>
          </w:tcPr>
          <w:p w:rsidR="00B27742" w:rsidRPr="000341A3" w:rsidRDefault="00B27742">
            <w:pPr>
              <w:widowControl w:val="0"/>
              <w:rPr>
                <w:rFonts w:cs="Tahoma"/>
              </w:rPr>
            </w:pPr>
          </w:p>
        </w:tc>
        <w:tc>
          <w:tcPr>
            <w:tcW w:w="429" w:type="dxa"/>
            <w:vMerge w:val="restart"/>
            <w:tcBorders>
              <w:right w:val="single" w:sz="18" w:space="0" w:color="auto"/>
            </w:tcBorders>
          </w:tcPr>
          <w:p w:rsidR="00B27742" w:rsidRPr="000341A3" w:rsidRDefault="00B27742">
            <w:pPr>
              <w:widowControl w:val="0"/>
              <w:rPr>
                <w:rFonts w:cs="Tahoma"/>
              </w:rPr>
            </w:pPr>
          </w:p>
        </w:tc>
        <w:tc>
          <w:tcPr>
            <w:tcW w:w="429" w:type="dxa"/>
            <w:vMerge w:val="restart"/>
            <w:tcBorders>
              <w:left w:val="single" w:sz="18" w:space="0" w:color="auto"/>
            </w:tcBorders>
            <w:vAlign w:val="center"/>
          </w:tcPr>
          <w:p w:rsidR="00B27742" w:rsidRPr="00C042CB" w:rsidRDefault="00B27742">
            <w:pPr>
              <w:pStyle w:val="TableHeadingsRed"/>
              <w:widowControl w:val="0"/>
              <w:rPr>
                <w:rFonts w:ascii="Tahoma" w:hAnsi="Tahoma" w:cs="Tahoma"/>
                <w:szCs w:val="11"/>
              </w:rPr>
            </w:pPr>
            <w:r w:rsidRPr="00C042CB">
              <w:rPr>
                <w:rFonts w:ascii="Tahoma" w:hAnsi="Tahoma" w:cs="Tahoma"/>
                <w:szCs w:val="11"/>
                <w:lang w:val="nl-NL"/>
              </w:rPr>
              <w:t>L</w:t>
            </w:r>
          </w:p>
        </w:tc>
        <w:tc>
          <w:tcPr>
            <w:tcW w:w="1287" w:type="dxa"/>
            <w:gridSpan w:val="3"/>
            <w:vAlign w:val="center"/>
          </w:tcPr>
          <w:p w:rsidR="00B27742" w:rsidRPr="00C042CB" w:rsidRDefault="00B27742">
            <w:pPr>
              <w:pStyle w:val="TableHeadingsGreen"/>
              <w:widowControl w:val="0"/>
              <w:rPr>
                <w:rFonts w:ascii="Tahoma" w:hAnsi="Tahoma" w:cs="Tahoma"/>
                <w:szCs w:val="11"/>
              </w:rPr>
            </w:pPr>
            <w:r w:rsidRPr="00C042CB">
              <w:rPr>
                <w:rFonts w:ascii="Tahoma" w:hAnsi="Tahoma" w:cs="Tahoma"/>
                <w:szCs w:val="11"/>
                <w:lang w:val="nl-NL"/>
              </w:rPr>
              <w:t>L&amp;SA</w:t>
            </w:r>
          </w:p>
        </w:tc>
        <w:tc>
          <w:tcPr>
            <w:tcW w:w="1309" w:type="dxa"/>
            <w:gridSpan w:val="3"/>
            <w:tcBorders>
              <w:right w:val="single" w:sz="18" w:space="0" w:color="auto"/>
            </w:tcBorders>
            <w:vAlign w:val="center"/>
          </w:tcPr>
          <w:p w:rsidR="00B27742" w:rsidRPr="00C042CB" w:rsidRDefault="00B27742">
            <w:pPr>
              <w:pStyle w:val="TableHeadingsBlue"/>
              <w:widowControl w:val="0"/>
              <w:rPr>
                <w:rFonts w:ascii="Tahoma" w:hAnsi="Tahoma" w:cs="Tahoma"/>
                <w:szCs w:val="11"/>
              </w:rPr>
            </w:pPr>
            <w:r w:rsidRPr="00C042CB">
              <w:rPr>
                <w:rFonts w:ascii="Tahoma" w:hAnsi="Tahoma" w:cs="Tahoma"/>
                <w:szCs w:val="11"/>
                <w:lang w:val="nl-NL"/>
              </w:rPr>
              <w:t>SA</w:t>
            </w:r>
          </w:p>
        </w:tc>
        <w:tc>
          <w:tcPr>
            <w:tcW w:w="407" w:type="dxa"/>
            <w:vMerge w:val="restart"/>
            <w:tcBorders>
              <w:left w:val="single" w:sz="18" w:space="0" w:color="auto"/>
            </w:tcBorders>
            <w:vAlign w:val="center"/>
          </w:tcPr>
          <w:p w:rsidR="00B27742" w:rsidRPr="000341A3" w:rsidRDefault="00B27742">
            <w:pPr>
              <w:pStyle w:val="TableHeadingsRed"/>
              <w:widowControl w:val="0"/>
              <w:rPr>
                <w:rFonts w:ascii="Tahoma" w:hAnsi="Tahoma" w:cs="Tahoma"/>
              </w:rPr>
            </w:pPr>
            <w:r w:rsidRPr="000341A3">
              <w:rPr>
                <w:rFonts w:ascii="Tahoma" w:hAnsi="Tahoma" w:cs="Tahoma"/>
                <w:lang w:val="nl-NL"/>
              </w:rPr>
              <w:t>L</w:t>
            </w:r>
          </w:p>
        </w:tc>
        <w:tc>
          <w:tcPr>
            <w:tcW w:w="429" w:type="dxa"/>
            <w:vAlign w:val="center"/>
          </w:tcPr>
          <w:p w:rsidR="00B27742" w:rsidRPr="000341A3" w:rsidRDefault="00B27742">
            <w:pPr>
              <w:pStyle w:val="TableHeadingsGreen"/>
              <w:widowControl w:val="0"/>
              <w:rPr>
                <w:rFonts w:ascii="Tahoma" w:hAnsi="Tahoma" w:cs="Tahoma"/>
              </w:rPr>
            </w:pPr>
            <w:r w:rsidRPr="000341A3">
              <w:rPr>
                <w:rFonts w:ascii="Tahoma" w:hAnsi="Tahoma" w:cs="Tahoma"/>
                <w:lang w:val="nl-NL"/>
              </w:rPr>
              <w:t>L&amp;SA</w:t>
            </w:r>
          </w:p>
        </w:tc>
        <w:tc>
          <w:tcPr>
            <w:tcW w:w="429" w:type="dxa"/>
            <w:vMerge w:val="restart"/>
            <w:tcBorders>
              <w:right w:val="single" w:sz="18" w:space="0" w:color="auto"/>
            </w:tcBorders>
            <w:vAlign w:val="center"/>
          </w:tcPr>
          <w:p w:rsidR="00B27742" w:rsidRPr="000341A3" w:rsidRDefault="00B27742">
            <w:pPr>
              <w:pStyle w:val="TableHeadingsBlue"/>
              <w:widowControl w:val="0"/>
              <w:rPr>
                <w:rFonts w:ascii="Tahoma" w:hAnsi="Tahoma" w:cs="Tahoma"/>
              </w:rPr>
            </w:pPr>
            <w:r w:rsidRPr="000341A3">
              <w:rPr>
                <w:rFonts w:ascii="Tahoma" w:hAnsi="Tahoma" w:cs="Tahoma"/>
                <w:lang w:val="nl-NL"/>
              </w:rPr>
              <w:t>SA</w:t>
            </w:r>
          </w:p>
        </w:tc>
        <w:tc>
          <w:tcPr>
            <w:tcW w:w="427" w:type="dxa"/>
            <w:vMerge w:val="restart"/>
            <w:tcBorders>
              <w:left w:val="single" w:sz="18" w:space="0" w:color="auto"/>
            </w:tcBorders>
          </w:tcPr>
          <w:p w:rsidR="00B27742" w:rsidRPr="000341A3" w:rsidRDefault="00B27742" w:rsidP="00097B90">
            <w:pPr>
              <w:widowControl w:val="0"/>
              <w:rPr>
                <w:rFonts w:cs="Tahoma"/>
              </w:rPr>
            </w:pPr>
          </w:p>
        </w:tc>
        <w:tc>
          <w:tcPr>
            <w:tcW w:w="450" w:type="dxa"/>
            <w:vMerge w:val="restart"/>
            <w:tcBorders>
              <w:right w:val="single" w:sz="18" w:space="0" w:color="auto"/>
            </w:tcBorders>
          </w:tcPr>
          <w:p w:rsidR="00B27742" w:rsidRPr="000341A3" w:rsidRDefault="00B27742">
            <w:pPr>
              <w:widowControl w:val="0"/>
              <w:rPr>
                <w:rFonts w:cs="Tahoma"/>
              </w:rPr>
            </w:pPr>
          </w:p>
        </w:tc>
        <w:tc>
          <w:tcPr>
            <w:tcW w:w="414" w:type="dxa"/>
            <w:vMerge w:val="restart"/>
            <w:tcBorders>
              <w:left w:val="single" w:sz="18" w:space="0" w:color="auto"/>
              <w:right w:val="single" w:sz="18" w:space="0" w:color="auto"/>
            </w:tcBorders>
          </w:tcPr>
          <w:p w:rsidR="00B27742" w:rsidRPr="000341A3" w:rsidRDefault="00B27742">
            <w:pPr>
              <w:widowControl w:val="0"/>
              <w:rPr>
                <w:rFonts w:cs="Tahoma"/>
              </w:rPr>
            </w:pPr>
          </w:p>
        </w:tc>
        <w:tc>
          <w:tcPr>
            <w:tcW w:w="495" w:type="dxa"/>
            <w:vMerge w:val="restart"/>
          </w:tcPr>
          <w:p w:rsidR="00B27742" w:rsidRPr="000341A3" w:rsidRDefault="00B27742">
            <w:pPr>
              <w:widowControl w:val="0"/>
              <w:rPr>
                <w:rFonts w:cs="Tahoma"/>
              </w:rPr>
            </w:pPr>
          </w:p>
        </w:tc>
        <w:tc>
          <w:tcPr>
            <w:tcW w:w="531" w:type="dxa"/>
            <w:vMerge w:val="restart"/>
          </w:tcPr>
          <w:p w:rsidR="00B27742" w:rsidRPr="000341A3" w:rsidRDefault="00B27742">
            <w:pPr>
              <w:widowControl w:val="0"/>
              <w:rPr>
                <w:rFonts w:cs="Tahoma"/>
              </w:rPr>
            </w:pPr>
          </w:p>
        </w:tc>
      </w:tr>
      <w:tr w:rsidR="00B27742" w:rsidRPr="000341A3" w:rsidTr="00F84AC0">
        <w:trPr>
          <w:cantSplit/>
          <w:trHeight w:val="75"/>
          <w:tblHeader/>
        </w:trPr>
        <w:tc>
          <w:tcPr>
            <w:tcW w:w="2636" w:type="dxa"/>
            <w:vMerge/>
            <w:tcBorders>
              <w:left w:val="nil"/>
            </w:tcBorders>
          </w:tcPr>
          <w:p w:rsidR="00B27742" w:rsidRPr="000341A3" w:rsidRDefault="00B27742">
            <w:pPr>
              <w:widowControl w:val="0"/>
              <w:rPr>
                <w:rFonts w:cs="Tahoma"/>
              </w:rPr>
            </w:pPr>
          </w:p>
        </w:tc>
        <w:tc>
          <w:tcPr>
            <w:tcW w:w="429" w:type="dxa"/>
            <w:vMerge/>
          </w:tcPr>
          <w:p w:rsidR="00B27742" w:rsidRPr="000341A3" w:rsidRDefault="00B27742">
            <w:pPr>
              <w:keepNext/>
              <w:widowControl w:val="0"/>
              <w:spacing w:before="200" w:after="120"/>
              <w:outlineLvl w:val="0"/>
              <w:rPr>
                <w:rFonts w:cs="Tahoma"/>
                <w:b/>
              </w:rPr>
            </w:pPr>
          </w:p>
        </w:tc>
        <w:tc>
          <w:tcPr>
            <w:tcW w:w="429" w:type="dxa"/>
            <w:vMerge/>
          </w:tcPr>
          <w:p w:rsidR="00B27742" w:rsidRPr="000341A3" w:rsidRDefault="00B27742">
            <w:pPr>
              <w:widowControl w:val="0"/>
              <w:rPr>
                <w:rFonts w:cs="Tahoma"/>
              </w:rPr>
            </w:pPr>
          </w:p>
        </w:tc>
        <w:tc>
          <w:tcPr>
            <w:tcW w:w="429" w:type="dxa"/>
            <w:vMerge/>
            <w:tcBorders>
              <w:right w:val="single" w:sz="18" w:space="0" w:color="auto"/>
            </w:tcBorders>
          </w:tcPr>
          <w:p w:rsidR="00B27742" w:rsidRPr="000341A3" w:rsidRDefault="00B27742">
            <w:pPr>
              <w:widowControl w:val="0"/>
              <w:rPr>
                <w:rFonts w:cs="Tahoma"/>
              </w:rPr>
            </w:pPr>
          </w:p>
        </w:tc>
        <w:tc>
          <w:tcPr>
            <w:tcW w:w="429" w:type="dxa"/>
            <w:vMerge/>
            <w:tcBorders>
              <w:left w:val="single" w:sz="18" w:space="0" w:color="auto"/>
            </w:tcBorders>
            <w:vAlign w:val="center"/>
          </w:tcPr>
          <w:p w:rsidR="00B27742" w:rsidRPr="00C042CB" w:rsidRDefault="00B27742">
            <w:pPr>
              <w:widowControl w:val="0"/>
              <w:jc w:val="center"/>
              <w:rPr>
                <w:rFonts w:cs="Tahoma"/>
                <w:sz w:val="11"/>
                <w:szCs w:val="11"/>
              </w:rPr>
            </w:pPr>
          </w:p>
        </w:tc>
        <w:tc>
          <w:tcPr>
            <w:tcW w:w="429" w:type="dxa"/>
            <w:vAlign w:val="center"/>
          </w:tcPr>
          <w:p w:rsidR="00B27742" w:rsidRPr="00C042CB" w:rsidRDefault="00B27742">
            <w:pPr>
              <w:pStyle w:val="TableHeadingsGreen"/>
              <w:widowControl w:val="0"/>
              <w:rPr>
                <w:rFonts w:ascii="Tahoma" w:hAnsi="Tahoma" w:cs="Tahoma"/>
                <w:szCs w:val="11"/>
              </w:rPr>
            </w:pPr>
            <w:r w:rsidRPr="00C042CB">
              <w:rPr>
                <w:rFonts w:ascii="Tahoma" w:hAnsi="Tahoma" w:cs="Tahoma"/>
                <w:szCs w:val="11"/>
                <w:lang w:val="nl-NL"/>
              </w:rPr>
              <w:t>3jr</w:t>
            </w:r>
          </w:p>
        </w:tc>
        <w:tc>
          <w:tcPr>
            <w:tcW w:w="429" w:type="dxa"/>
            <w:vAlign w:val="center"/>
          </w:tcPr>
          <w:p w:rsidR="00B27742" w:rsidRPr="00C042CB" w:rsidRDefault="00B27742">
            <w:pPr>
              <w:pStyle w:val="TableHeadingsGreen"/>
              <w:widowControl w:val="0"/>
              <w:rPr>
                <w:rFonts w:ascii="Tahoma" w:hAnsi="Tahoma" w:cs="Tahoma"/>
                <w:szCs w:val="11"/>
              </w:rPr>
            </w:pPr>
            <w:r w:rsidRPr="00C042CB">
              <w:rPr>
                <w:rFonts w:ascii="Tahoma" w:hAnsi="Tahoma" w:cs="Tahoma"/>
                <w:szCs w:val="11"/>
                <w:lang w:val="nl-NL"/>
              </w:rPr>
              <w:t>2jr</w:t>
            </w:r>
          </w:p>
        </w:tc>
        <w:tc>
          <w:tcPr>
            <w:tcW w:w="429" w:type="dxa"/>
            <w:vAlign w:val="center"/>
          </w:tcPr>
          <w:p w:rsidR="00B27742" w:rsidRPr="00C042CB" w:rsidRDefault="00B27742">
            <w:pPr>
              <w:pStyle w:val="TableHeadingsGreen"/>
              <w:widowControl w:val="0"/>
              <w:rPr>
                <w:rFonts w:ascii="Tahoma" w:hAnsi="Tahoma" w:cs="Tahoma"/>
                <w:szCs w:val="11"/>
              </w:rPr>
            </w:pPr>
            <w:r w:rsidRPr="00C042CB">
              <w:rPr>
                <w:rFonts w:ascii="Tahoma" w:hAnsi="Tahoma" w:cs="Tahoma"/>
                <w:szCs w:val="11"/>
                <w:lang w:val="nl-NL"/>
              </w:rPr>
              <w:t>1jr</w:t>
            </w:r>
          </w:p>
        </w:tc>
        <w:tc>
          <w:tcPr>
            <w:tcW w:w="429" w:type="dxa"/>
            <w:vAlign w:val="center"/>
          </w:tcPr>
          <w:p w:rsidR="00B27742" w:rsidRPr="00C042CB" w:rsidRDefault="00B27742">
            <w:pPr>
              <w:pStyle w:val="TableHeadingsBlue"/>
              <w:widowControl w:val="0"/>
              <w:rPr>
                <w:rFonts w:ascii="Tahoma" w:hAnsi="Tahoma" w:cs="Tahoma"/>
                <w:szCs w:val="11"/>
              </w:rPr>
            </w:pPr>
            <w:r w:rsidRPr="00C042CB">
              <w:rPr>
                <w:rFonts w:ascii="Tahoma" w:hAnsi="Tahoma" w:cs="Tahoma"/>
                <w:szCs w:val="11"/>
                <w:lang w:val="nl-NL"/>
              </w:rPr>
              <w:t>3jr</w:t>
            </w:r>
          </w:p>
        </w:tc>
        <w:tc>
          <w:tcPr>
            <w:tcW w:w="429" w:type="dxa"/>
            <w:vAlign w:val="center"/>
          </w:tcPr>
          <w:p w:rsidR="00B27742" w:rsidRPr="00C042CB" w:rsidRDefault="00B27742">
            <w:pPr>
              <w:pStyle w:val="TableHeadingsBlue"/>
              <w:widowControl w:val="0"/>
              <w:rPr>
                <w:rFonts w:ascii="Tahoma" w:hAnsi="Tahoma" w:cs="Tahoma"/>
                <w:szCs w:val="11"/>
              </w:rPr>
            </w:pPr>
            <w:r w:rsidRPr="00C042CB">
              <w:rPr>
                <w:rFonts w:ascii="Tahoma" w:hAnsi="Tahoma" w:cs="Tahoma"/>
                <w:szCs w:val="11"/>
                <w:lang w:val="nl-NL"/>
              </w:rPr>
              <w:t>2jr</w:t>
            </w:r>
          </w:p>
        </w:tc>
        <w:tc>
          <w:tcPr>
            <w:tcW w:w="451" w:type="dxa"/>
            <w:tcBorders>
              <w:right w:val="single" w:sz="18" w:space="0" w:color="auto"/>
            </w:tcBorders>
            <w:vAlign w:val="center"/>
          </w:tcPr>
          <w:p w:rsidR="00B27742" w:rsidRPr="00C042CB" w:rsidRDefault="00B27742">
            <w:pPr>
              <w:pStyle w:val="TableHeadingsBlue"/>
              <w:widowControl w:val="0"/>
              <w:rPr>
                <w:rFonts w:ascii="Tahoma" w:hAnsi="Tahoma" w:cs="Tahoma"/>
                <w:szCs w:val="11"/>
              </w:rPr>
            </w:pPr>
            <w:r w:rsidRPr="00C042CB">
              <w:rPr>
                <w:rFonts w:ascii="Tahoma" w:hAnsi="Tahoma" w:cs="Tahoma"/>
                <w:szCs w:val="11"/>
                <w:lang w:val="nl-NL"/>
              </w:rPr>
              <w:t>1jr</w:t>
            </w:r>
          </w:p>
        </w:tc>
        <w:tc>
          <w:tcPr>
            <w:tcW w:w="407" w:type="dxa"/>
            <w:vMerge/>
            <w:tcBorders>
              <w:left w:val="single" w:sz="18" w:space="0" w:color="auto"/>
            </w:tcBorders>
            <w:vAlign w:val="center"/>
          </w:tcPr>
          <w:p w:rsidR="00B27742" w:rsidRPr="000341A3" w:rsidRDefault="00B27742">
            <w:pPr>
              <w:widowControl w:val="0"/>
              <w:jc w:val="center"/>
              <w:rPr>
                <w:rFonts w:cs="Tahoma"/>
              </w:rPr>
            </w:pPr>
          </w:p>
        </w:tc>
        <w:tc>
          <w:tcPr>
            <w:tcW w:w="429" w:type="dxa"/>
            <w:vAlign w:val="center"/>
          </w:tcPr>
          <w:p w:rsidR="00B27742" w:rsidRPr="000341A3" w:rsidRDefault="00B27742">
            <w:pPr>
              <w:pStyle w:val="TableHeadingsGreen"/>
              <w:widowControl w:val="0"/>
              <w:rPr>
                <w:rFonts w:ascii="Tahoma" w:hAnsi="Tahoma" w:cs="Tahoma"/>
              </w:rPr>
            </w:pPr>
            <w:r w:rsidRPr="000341A3">
              <w:rPr>
                <w:rFonts w:ascii="Tahoma" w:hAnsi="Tahoma" w:cs="Tahoma"/>
                <w:lang w:val="nl-NL"/>
              </w:rPr>
              <w:t>P</w:t>
            </w:r>
          </w:p>
        </w:tc>
        <w:tc>
          <w:tcPr>
            <w:tcW w:w="429" w:type="dxa"/>
            <w:vMerge/>
            <w:tcBorders>
              <w:right w:val="single" w:sz="18" w:space="0" w:color="auto"/>
            </w:tcBorders>
          </w:tcPr>
          <w:p w:rsidR="00B27742" w:rsidRPr="000341A3" w:rsidRDefault="00B27742">
            <w:pPr>
              <w:widowControl w:val="0"/>
              <w:rPr>
                <w:rFonts w:cs="Tahoma"/>
              </w:rPr>
            </w:pPr>
          </w:p>
        </w:tc>
        <w:tc>
          <w:tcPr>
            <w:tcW w:w="427" w:type="dxa"/>
            <w:vMerge/>
            <w:tcBorders>
              <w:left w:val="single" w:sz="18" w:space="0" w:color="auto"/>
            </w:tcBorders>
          </w:tcPr>
          <w:p w:rsidR="00B27742" w:rsidRPr="000341A3" w:rsidRDefault="00B27742">
            <w:pPr>
              <w:widowControl w:val="0"/>
              <w:rPr>
                <w:rFonts w:cs="Tahoma"/>
              </w:rPr>
            </w:pPr>
          </w:p>
        </w:tc>
        <w:tc>
          <w:tcPr>
            <w:tcW w:w="450" w:type="dxa"/>
            <w:vMerge/>
            <w:tcBorders>
              <w:right w:val="single" w:sz="18" w:space="0" w:color="auto"/>
            </w:tcBorders>
          </w:tcPr>
          <w:p w:rsidR="00B27742" w:rsidRPr="000341A3" w:rsidRDefault="00B27742">
            <w:pPr>
              <w:widowControl w:val="0"/>
              <w:rPr>
                <w:rFonts w:cs="Tahoma"/>
              </w:rPr>
            </w:pPr>
          </w:p>
        </w:tc>
        <w:tc>
          <w:tcPr>
            <w:tcW w:w="414" w:type="dxa"/>
            <w:vMerge/>
            <w:tcBorders>
              <w:left w:val="single" w:sz="18" w:space="0" w:color="auto"/>
              <w:right w:val="single" w:sz="18" w:space="0" w:color="auto"/>
            </w:tcBorders>
          </w:tcPr>
          <w:p w:rsidR="00B27742" w:rsidRPr="000341A3" w:rsidRDefault="00B27742">
            <w:pPr>
              <w:widowControl w:val="0"/>
              <w:rPr>
                <w:rFonts w:cs="Tahoma"/>
              </w:rPr>
            </w:pPr>
          </w:p>
        </w:tc>
        <w:tc>
          <w:tcPr>
            <w:tcW w:w="495" w:type="dxa"/>
            <w:vMerge/>
          </w:tcPr>
          <w:p w:rsidR="00B27742" w:rsidRPr="000341A3" w:rsidRDefault="00B27742">
            <w:pPr>
              <w:widowControl w:val="0"/>
              <w:rPr>
                <w:rFonts w:cs="Tahoma"/>
              </w:rPr>
            </w:pPr>
          </w:p>
        </w:tc>
        <w:tc>
          <w:tcPr>
            <w:tcW w:w="531" w:type="dxa"/>
            <w:vMerge/>
          </w:tcPr>
          <w:p w:rsidR="00B27742" w:rsidRPr="000341A3" w:rsidRDefault="00B27742">
            <w:pPr>
              <w:widowControl w:val="0"/>
              <w:rPr>
                <w:rFonts w:cs="Tahoma"/>
              </w:rPr>
            </w:pPr>
          </w:p>
        </w:tc>
      </w:tr>
      <w:tr w:rsidR="00795A88" w:rsidRPr="000341A3" w:rsidTr="00DF361B">
        <w:trPr>
          <w:cantSplit/>
          <w:trHeight w:val="287"/>
        </w:trPr>
        <w:tc>
          <w:tcPr>
            <w:tcW w:w="2636" w:type="dxa"/>
            <w:shd w:val="clear" w:color="auto" w:fill="FABF8F"/>
            <w:vAlign w:val="center"/>
          </w:tcPr>
          <w:p w:rsidR="00B27742" w:rsidRPr="000341A3" w:rsidRDefault="00B27742" w:rsidP="0028591B">
            <w:pPr>
              <w:pStyle w:val="ProductNames"/>
              <w:rPr>
                <w:rFonts w:ascii="Tahoma" w:hAnsi="Tahoma" w:cs="Tahoma"/>
                <w:sz w:val="14"/>
              </w:rPr>
            </w:pPr>
            <w:bookmarkStart w:id="14" w:name="_Toc325608805"/>
            <w:bookmarkStart w:id="15" w:name="_Toc328545413"/>
            <w:bookmarkEnd w:id="14"/>
            <w:r w:rsidRPr="000341A3">
              <w:rPr>
                <w:rFonts w:ascii="Tahoma" w:hAnsi="Tahoma" w:cs="Tahoma"/>
                <w:sz w:val="14"/>
                <w:lang w:val="nl-NL"/>
              </w:rPr>
              <w:t>Access 2010</w:t>
            </w:r>
            <w:bookmarkEnd w:id="15"/>
          </w:p>
        </w:tc>
        <w:tc>
          <w:tcPr>
            <w:tcW w:w="429" w:type="dxa"/>
            <w:shd w:val="clear" w:color="auto" w:fill="FABF8F"/>
            <w:vAlign w:val="center"/>
          </w:tcPr>
          <w:p w:rsidR="00B27742" w:rsidRPr="00DC2EAD"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0341A3" w:rsidRDefault="00A16364" w:rsidP="00D072D0">
            <w:pPr>
              <w:pStyle w:val="TableText"/>
              <w:widowControl w:val="0"/>
              <w:spacing w:beforeLines="60" w:before="144"/>
              <w:rPr>
                <w:rFonts w:ascii="Tahoma" w:hAnsi="Tahoma" w:cs="Tahoma"/>
                <w:color w:val="000000"/>
                <w:sz w:val="13"/>
              </w:rPr>
            </w:pPr>
            <w:r w:rsidRPr="000341A3">
              <w:rPr>
                <w:rFonts w:ascii="Tahoma" w:hAnsi="Tahoma" w:cs="Tahoma"/>
                <w:color w:val="000000"/>
                <w:sz w:val="13"/>
              </w:rPr>
              <w:t>04/10</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color w:val="000000"/>
                <w:sz w:val="13"/>
              </w:rPr>
            </w:pPr>
            <w:r w:rsidRPr="000341A3">
              <w:rPr>
                <w:rFonts w:ascii="Tahoma" w:hAnsi="Tahoma" w:cs="Tahoma"/>
                <w:color w:val="000000"/>
                <w:sz w:val="13"/>
                <w:lang w:val="nl-NL"/>
              </w:rPr>
              <w:t>DT</w:t>
            </w:r>
          </w:p>
        </w:tc>
        <w:tc>
          <w:tcPr>
            <w:tcW w:w="429"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ABF8F"/>
          </w:tcPr>
          <w:p w:rsidR="00B27742" w:rsidRPr="000341A3" w:rsidRDefault="00B27742" w:rsidP="004B3534">
            <w:pPr>
              <w:pStyle w:val="TableText"/>
              <w:widowControl w:val="0"/>
              <w:rPr>
                <w:rFonts w:ascii="Tahoma" w:hAnsi="Tahoma" w:cs="Tahoma"/>
                <w:sz w:val="13"/>
              </w:rPr>
            </w:pPr>
          </w:p>
        </w:tc>
        <w:tc>
          <w:tcPr>
            <w:tcW w:w="531" w:type="dxa"/>
            <w:shd w:val="clear" w:color="auto" w:fill="FABF8F"/>
            <w:vAlign w:val="center"/>
          </w:tcPr>
          <w:p w:rsidR="00B27742" w:rsidRPr="000341A3" w:rsidRDefault="00B27742" w:rsidP="004B3534">
            <w:pPr>
              <w:pStyle w:val="TableText"/>
              <w:widowControl w:val="0"/>
              <w:rPr>
                <w:rFonts w:ascii="Tahoma" w:hAnsi="Tahoma" w:cs="Tahoma"/>
                <w:sz w:val="13"/>
              </w:rPr>
            </w:pPr>
          </w:p>
        </w:tc>
      </w:tr>
      <w:tr w:rsidR="00795A88" w:rsidRPr="000341A3" w:rsidTr="00DF361B">
        <w:trPr>
          <w:cantSplit/>
          <w:trHeight w:val="287"/>
        </w:trPr>
        <w:tc>
          <w:tcPr>
            <w:tcW w:w="2636" w:type="dxa"/>
            <w:shd w:val="clear" w:color="auto" w:fill="FFFFFF"/>
            <w:vAlign w:val="center"/>
          </w:tcPr>
          <w:p w:rsidR="00B27742" w:rsidRPr="000341A3" w:rsidRDefault="00A16364" w:rsidP="00C044A3">
            <w:pPr>
              <w:pStyle w:val="ProductNames"/>
              <w:rPr>
                <w:rFonts w:ascii="Tahoma" w:hAnsi="Tahoma" w:cs="Tahoma"/>
                <w:sz w:val="14"/>
              </w:rPr>
            </w:pPr>
            <w:bookmarkStart w:id="16" w:name="_Toc325608806"/>
            <w:bookmarkStart w:id="17" w:name="_Toc328545414"/>
            <w:bookmarkEnd w:id="16"/>
            <w:r w:rsidRPr="000341A3">
              <w:rPr>
                <w:rFonts w:ascii="Tahoma" w:hAnsi="Tahoma" w:cs="Tahoma"/>
                <w:sz w:val="14"/>
                <w:lang w:val="nl-NL"/>
              </w:rPr>
              <w:t>AutoRoute 2011</w:t>
            </w:r>
            <w:bookmarkEnd w:id="17"/>
          </w:p>
        </w:tc>
        <w:tc>
          <w:tcPr>
            <w:tcW w:w="429" w:type="dxa"/>
            <w:shd w:val="clear" w:color="auto" w:fill="FFFFFF"/>
            <w:vAlign w:val="center"/>
          </w:tcPr>
          <w:p w:rsidR="00B27742" w:rsidRPr="00DC2EAD" w:rsidRDefault="00B27742">
            <w:pPr>
              <w:pStyle w:val="TableText"/>
              <w:widowControl w:val="0"/>
              <w:rPr>
                <w:rFonts w:cs="Tahoma"/>
                <w:b/>
                <w:color w:val="0000FF"/>
                <w:sz w:val="13"/>
                <w:szCs w:val="13"/>
                <w:u w:val="single"/>
              </w:rPr>
            </w:pPr>
          </w:p>
        </w:tc>
        <w:tc>
          <w:tcPr>
            <w:tcW w:w="429" w:type="dxa"/>
            <w:shd w:val="clear" w:color="auto" w:fill="FFFFF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08/11</w:t>
            </w:r>
          </w:p>
        </w:tc>
        <w:tc>
          <w:tcPr>
            <w:tcW w:w="429" w:type="dxa"/>
            <w:tcBorders>
              <w:righ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FFFFF"/>
          </w:tcPr>
          <w:p w:rsidR="00B27742" w:rsidRPr="000341A3" w:rsidRDefault="00A16364" w:rsidP="00F440FF">
            <w:pPr>
              <w:pStyle w:val="TableText"/>
              <w:widowControl w:val="0"/>
              <w:rPr>
                <w:rFonts w:ascii="Tahoma" w:hAnsi="Tahoma" w:cs="Tahoma"/>
                <w:sz w:val="13"/>
              </w:rPr>
            </w:pPr>
            <w:r w:rsidRPr="000341A3">
              <w:rPr>
                <w:rFonts w:ascii="Tahoma" w:hAnsi="Tahoma" w:cs="Tahoma"/>
                <w:sz w:val="13"/>
                <w:lang w:val="nl-NL"/>
              </w:rPr>
              <w:t>A,ST</w:t>
            </w:r>
          </w:p>
        </w:tc>
        <w:tc>
          <w:tcPr>
            <w:tcW w:w="531" w:type="dxa"/>
            <w:shd w:val="clear" w:color="auto" w:fill="FFFFFF"/>
            <w:vAlign w:val="center"/>
          </w:tcPr>
          <w:p w:rsidR="00B27742" w:rsidRPr="000341A3" w:rsidRDefault="00B27742" w:rsidP="004B3534">
            <w:pPr>
              <w:pStyle w:val="TableText"/>
              <w:widowControl w:val="0"/>
              <w:rPr>
                <w:rFonts w:ascii="Tahoma" w:hAnsi="Tahoma" w:cs="Tahoma"/>
                <w:sz w:val="13"/>
              </w:rPr>
            </w:pPr>
          </w:p>
        </w:tc>
      </w:tr>
      <w:tr w:rsidR="00795A88" w:rsidRPr="000341A3" w:rsidTr="00DF361B">
        <w:trPr>
          <w:cantSplit/>
          <w:trHeight w:val="368"/>
        </w:trPr>
        <w:tc>
          <w:tcPr>
            <w:tcW w:w="2636" w:type="dxa"/>
            <w:shd w:val="clear" w:color="auto" w:fill="FABF8F"/>
          </w:tcPr>
          <w:p w:rsidR="00C042CB" w:rsidRPr="002A6377" w:rsidRDefault="00A16364" w:rsidP="002A6377">
            <w:pPr>
              <w:pStyle w:val="ProductNames"/>
              <w:rPr>
                <w:rFonts w:ascii="Tahoma" w:hAnsi="Tahoma" w:cs="Tahoma"/>
                <w:sz w:val="14"/>
                <w:lang w:val="nl-NL"/>
              </w:rPr>
            </w:pPr>
            <w:bookmarkStart w:id="18" w:name="_Toc325608807"/>
            <w:bookmarkStart w:id="19" w:name="_Toc328545415"/>
            <w:bookmarkEnd w:id="18"/>
            <w:r w:rsidRPr="002D58F0">
              <w:rPr>
                <w:rFonts w:ascii="Tahoma" w:hAnsi="Tahoma" w:cs="Tahoma"/>
                <w:sz w:val="14"/>
                <w:lang w:val="nl-NL"/>
              </w:rPr>
              <w:t>Bing Maps Desktop met Enhanced Content Pack</w:t>
            </w:r>
            <w:bookmarkEnd w:id="19"/>
          </w:p>
        </w:tc>
        <w:tc>
          <w:tcPr>
            <w:tcW w:w="429" w:type="dxa"/>
            <w:shd w:val="clear" w:color="auto" w:fill="FABF8F"/>
            <w:vAlign w:val="center"/>
          </w:tcPr>
          <w:p w:rsidR="00B27742" w:rsidRPr="00DC2EAD" w:rsidRDefault="00BB1302" w:rsidP="004C02A6">
            <w:pPr>
              <w:pStyle w:val="TableText"/>
              <w:widowControl w:val="0"/>
              <w:rPr>
                <w:rStyle w:val="EndnoteReference"/>
                <w:rFonts w:cs="Tahoma"/>
                <w:color w:val="0000FF"/>
                <w:sz w:val="13"/>
                <w:szCs w:val="13"/>
                <w:u w:val="single"/>
              </w:rPr>
            </w:pPr>
            <w:hyperlink w:anchor="_1_Bing_Maps" w:history="1">
              <w:r w:rsidR="00A16364" w:rsidRPr="00DC2EAD">
                <w:rPr>
                  <w:rStyle w:val="Hyperlink"/>
                  <w:rFonts w:cs="Tahoma"/>
                  <w:b/>
                  <w:sz w:val="13"/>
                  <w:szCs w:val="13"/>
                </w:rPr>
                <w:t>1</w:t>
              </w:r>
            </w:hyperlink>
          </w:p>
        </w:tc>
        <w:tc>
          <w:tcPr>
            <w:tcW w:w="429" w:type="dxa"/>
            <w:shd w:val="clear" w:color="auto" w:fill="FABF8F"/>
            <w:vAlign w:val="center"/>
          </w:tcPr>
          <w:p w:rsidR="00B27742" w:rsidRPr="000341A3" w:rsidRDefault="00A16364" w:rsidP="004B3534">
            <w:pPr>
              <w:pStyle w:val="TableText"/>
              <w:spacing w:before="60" w:after="60"/>
              <w:rPr>
                <w:rFonts w:ascii="Tahoma" w:hAnsi="Tahoma" w:cs="Tahoma"/>
                <w:sz w:val="13"/>
              </w:rPr>
            </w:pPr>
            <w:r w:rsidRPr="000341A3">
              <w:rPr>
                <w:rFonts w:ascii="Tahoma" w:hAnsi="Tahoma" w:cs="Tahoma"/>
                <w:sz w:val="13"/>
              </w:rPr>
              <w:t>08/09</w:t>
            </w:r>
          </w:p>
        </w:tc>
        <w:tc>
          <w:tcPr>
            <w:tcW w:w="429" w:type="dxa"/>
            <w:tcBorders>
              <w:right w:val="single" w:sz="18" w:space="0" w:color="auto"/>
            </w:tcBorders>
            <w:shd w:val="clear" w:color="auto" w:fill="FABF8F"/>
            <w:vAlign w:val="center"/>
          </w:tcPr>
          <w:p w:rsidR="00B27742"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3025" w:type="dxa"/>
            <w:gridSpan w:val="7"/>
            <w:tcBorders>
              <w:left w:val="single" w:sz="18" w:space="0" w:color="auto"/>
              <w:right w:val="single" w:sz="18" w:space="0" w:color="auto"/>
            </w:tcBorders>
            <w:shd w:val="clear" w:color="auto" w:fill="FABF8F"/>
            <w:vAlign w:val="center"/>
          </w:tcPr>
          <w:p w:rsidR="00B27742" w:rsidRPr="000341A3" w:rsidRDefault="00A16364" w:rsidP="004B3534">
            <w:pPr>
              <w:pStyle w:val="TableText"/>
              <w:rPr>
                <w:rFonts w:ascii="Tahoma" w:hAnsi="Tahoma" w:cs="Tahoma"/>
                <w:sz w:val="13"/>
              </w:rPr>
            </w:pPr>
            <w:r w:rsidRPr="000341A3">
              <w:rPr>
                <w:rFonts w:ascii="Tahoma" w:hAnsi="Tahoma" w:cs="Tahoma"/>
                <w:sz w:val="13"/>
                <w:lang w:val="nl-NL"/>
              </w:rPr>
              <w:t>1 punt</w:t>
            </w:r>
          </w:p>
        </w:tc>
        <w:tc>
          <w:tcPr>
            <w:tcW w:w="407" w:type="dxa"/>
            <w:tcBorders>
              <w:left w:val="single" w:sz="18" w:space="0" w:color="auto"/>
            </w:tcBorders>
            <w:shd w:val="clear" w:color="auto" w:fill="FABF8F"/>
            <w:vAlign w:val="center"/>
          </w:tcPr>
          <w:p w:rsidR="00B27742" w:rsidRPr="000341A3" w:rsidRDefault="00B27742" w:rsidP="004B3534">
            <w:pPr>
              <w:pStyle w:val="TableText"/>
              <w:rPr>
                <w:rFonts w:ascii="Tahoma" w:hAnsi="Tahoma" w:cs="Tahoma"/>
                <w:sz w:val="13"/>
              </w:rPr>
            </w:pPr>
          </w:p>
        </w:tc>
        <w:tc>
          <w:tcPr>
            <w:tcW w:w="429" w:type="dxa"/>
            <w:shd w:val="clear" w:color="auto" w:fill="FABF8F"/>
            <w:vAlign w:val="center"/>
          </w:tcPr>
          <w:p w:rsidR="00B27742" w:rsidRPr="000341A3" w:rsidRDefault="00B27742"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B27742" w:rsidRPr="000341A3" w:rsidRDefault="00B27742" w:rsidP="004B3534">
            <w:pPr>
              <w:pStyle w:val="TableText"/>
              <w:rPr>
                <w:rFonts w:ascii="Tahoma" w:hAnsi="Tahoma" w:cs="Tahoma"/>
                <w:sz w:val="13"/>
              </w:rPr>
            </w:pPr>
          </w:p>
        </w:tc>
        <w:tc>
          <w:tcPr>
            <w:tcW w:w="427" w:type="dxa"/>
            <w:tcBorders>
              <w:left w:val="single" w:sz="18" w:space="0" w:color="auto"/>
            </w:tcBorders>
            <w:shd w:val="clear" w:color="auto" w:fill="FABF8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B27742"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ABF8F"/>
            <w:vAlign w:val="center"/>
          </w:tcPr>
          <w:p w:rsidR="00B27742"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B27742" w:rsidRPr="000341A3" w:rsidRDefault="00A16364" w:rsidP="00F22928">
            <w:pPr>
              <w:pStyle w:val="TableText"/>
              <w:rPr>
                <w:rFonts w:ascii="Tahoma" w:hAnsi="Tahoma" w:cs="Tahoma"/>
                <w:sz w:val="13"/>
              </w:rPr>
            </w:pPr>
            <w:r w:rsidRPr="000341A3">
              <w:rPr>
                <w:rFonts w:ascii="Tahoma" w:hAnsi="Tahoma" w:cs="Tahoma"/>
                <w:sz w:val="13"/>
                <w:lang w:val="nl-NL"/>
              </w:rPr>
              <w:t>A</w:t>
            </w:r>
          </w:p>
        </w:tc>
        <w:tc>
          <w:tcPr>
            <w:tcW w:w="531" w:type="dxa"/>
            <w:shd w:val="clear" w:color="auto" w:fill="FABF8F"/>
            <w:vAlign w:val="center"/>
          </w:tcPr>
          <w:p w:rsidR="00B27742" w:rsidRPr="000341A3" w:rsidRDefault="00B27742" w:rsidP="004B3534">
            <w:pPr>
              <w:pStyle w:val="TableText"/>
              <w:rPr>
                <w:rFonts w:ascii="Tahoma" w:hAnsi="Tahoma" w:cs="Tahoma"/>
                <w:sz w:val="13"/>
              </w:rPr>
            </w:pPr>
          </w:p>
        </w:tc>
      </w:tr>
      <w:tr w:rsidR="00795A88" w:rsidRPr="000341A3" w:rsidTr="00DF361B">
        <w:trPr>
          <w:cantSplit/>
          <w:trHeight w:val="287"/>
        </w:trPr>
        <w:tc>
          <w:tcPr>
            <w:tcW w:w="2636" w:type="dxa"/>
            <w:shd w:val="clear" w:color="auto" w:fill="FFFFFF"/>
            <w:vAlign w:val="center"/>
          </w:tcPr>
          <w:p w:rsidR="00B27742" w:rsidRPr="000341A3" w:rsidRDefault="00B27742" w:rsidP="0028591B">
            <w:pPr>
              <w:pStyle w:val="ProductNames"/>
              <w:rPr>
                <w:rFonts w:ascii="Tahoma" w:hAnsi="Tahoma" w:cs="Tahoma"/>
                <w:sz w:val="14"/>
              </w:rPr>
            </w:pPr>
            <w:bookmarkStart w:id="20" w:name="_Toc325608808"/>
            <w:bookmarkStart w:id="21" w:name="_Toc328545416"/>
            <w:bookmarkEnd w:id="20"/>
            <w:r w:rsidRPr="000341A3">
              <w:rPr>
                <w:rFonts w:ascii="Tahoma" w:hAnsi="Tahoma" w:cs="Tahoma"/>
                <w:sz w:val="14"/>
                <w:lang w:val="nl-NL"/>
              </w:rPr>
              <w:t>Excel 2010</w:t>
            </w:r>
            <w:bookmarkEnd w:id="21"/>
          </w:p>
        </w:tc>
        <w:tc>
          <w:tcPr>
            <w:tcW w:w="429" w:type="dxa"/>
            <w:shd w:val="clear" w:color="auto" w:fill="FFFFFF"/>
            <w:vAlign w:val="center"/>
          </w:tcPr>
          <w:p w:rsidR="00B27742" w:rsidRPr="00DC2EAD" w:rsidRDefault="00B27742">
            <w:pPr>
              <w:pStyle w:val="TableText"/>
              <w:widowControl w:val="0"/>
              <w:rPr>
                <w:rStyle w:val="EndnoteReference"/>
                <w:rFonts w:cs="Tahoma"/>
                <w:color w:val="0000FF"/>
                <w:sz w:val="13"/>
                <w:szCs w:val="13"/>
                <w:u w:val="single"/>
              </w:rPr>
            </w:pPr>
          </w:p>
        </w:tc>
        <w:tc>
          <w:tcPr>
            <w:tcW w:w="429" w:type="dxa"/>
            <w:shd w:val="clear" w:color="auto" w:fill="FFFFFF"/>
            <w:vAlign w:val="center"/>
          </w:tcPr>
          <w:p w:rsidR="00B27742" w:rsidRPr="000341A3" w:rsidRDefault="00A16364" w:rsidP="00D072D0">
            <w:pPr>
              <w:pStyle w:val="TableText"/>
              <w:widowControl w:val="0"/>
              <w:spacing w:beforeLines="60" w:before="144"/>
              <w:rPr>
                <w:rFonts w:ascii="Tahoma" w:hAnsi="Tahoma" w:cs="Tahoma"/>
                <w:color w:val="000000"/>
                <w:sz w:val="13"/>
              </w:rPr>
            </w:pPr>
            <w:r w:rsidRPr="000341A3">
              <w:rPr>
                <w:rFonts w:ascii="Tahoma" w:hAnsi="Tahoma" w:cs="Tahoma"/>
                <w:color w:val="000000"/>
                <w:sz w:val="13"/>
              </w:rPr>
              <w:t>04/10</w:t>
            </w:r>
          </w:p>
        </w:tc>
        <w:tc>
          <w:tcPr>
            <w:tcW w:w="429"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color w:val="000000"/>
                <w:sz w:val="13"/>
              </w:rPr>
            </w:pPr>
            <w:r w:rsidRPr="000341A3">
              <w:rPr>
                <w:rFonts w:ascii="Tahoma" w:hAnsi="Tahoma" w:cs="Tahoma"/>
                <w:color w:val="000000"/>
                <w:sz w:val="13"/>
                <w:lang w:val="nl-NL"/>
              </w:rPr>
              <w:t>DT</w:t>
            </w:r>
          </w:p>
        </w:tc>
        <w:tc>
          <w:tcPr>
            <w:tcW w:w="429"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FFFFF"/>
          </w:tcPr>
          <w:p w:rsidR="00B27742" w:rsidRPr="000341A3" w:rsidRDefault="00B27742" w:rsidP="004B3534">
            <w:pPr>
              <w:pStyle w:val="TableText"/>
              <w:widowControl w:val="0"/>
              <w:rPr>
                <w:rFonts w:ascii="Tahoma" w:hAnsi="Tahoma" w:cs="Tahoma"/>
                <w:sz w:val="13"/>
              </w:rPr>
            </w:pPr>
          </w:p>
        </w:tc>
        <w:tc>
          <w:tcPr>
            <w:tcW w:w="531" w:type="dxa"/>
            <w:shd w:val="clear" w:color="auto" w:fill="FFFFFF"/>
            <w:vAlign w:val="center"/>
          </w:tcPr>
          <w:p w:rsidR="00B27742" w:rsidRPr="000341A3" w:rsidRDefault="00B27742" w:rsidP="004B3534">
            <w:pPr>
              <w:pStyle w:val="TableText"/>
              <w:widowControl w:val="0"/>
              <w:rPr>
                <w:rFonts w:ascii="Tahoma" w:hAnsi="Tahoma" w:cs="Tahoma"/>
                <w:sz w:val="13"/>
              </w:rPr>
            </w:pPr>
          </w:p>
        </w:tc>
      </w:tr>
      <w:tr w:rsidR="00CB2AFD" w:rsidRPr="000341A3" w:rsidTr="00DF361B">
        <w:trPr>
          <w:cantSplit/>
          <w:trHeight w:val="278"/>
        </w:trPr>
        <w:tc>
          <w:tcPr>
            <w:tcW w:w="2636" w:type="dxa"/>
            <w:shd w:val="clear" w:color="auto" w:fill="FABF8F"/>
            <w:vAlign w:val="center"/>
          </w:tcPr>
          <w:p w:rsidR="00B27742" w:rsidRPr="000341A3" w:rsidRDefault="00B27742" w:rsidP="00E31C0B">
            <w:pPr>
              <w:pStyle w:val="ProductNames"/>
              <w:rPr>
                <w:rFonts w:ascii="Tahoma" w:hAnsi="Tahoma" w:cs="Tahoma"/>
                <w:sz w:val="14"/>
              </w:rPr>
            </w:pPr>
            <w:bookmarkStart w:id="22" w:name="_Toc325608809"/>
            <w:bookmarkStart w:id="23" w:name="_Toc328545417"/>
            <w:bookmarkEnd w:id="22"/>
            <w:r w:rsidRPr="000341A3">
              <w:rPr>
                <w:rFonts w:ascii="Tahoma" w:hAnsi="Tahoma" w:cs="Tahoma"/>
                <w:sz w:val="14"/>
                <w:lang w:val="nl-NL"/>
              </w:rPr>
              <w:t>Excel voor Mac 2011</w:t>
            </w:r>
            <w:bookmarkEnd w:id="23"/>
          </w:p>
        </w:tc>
        <w:tc>
          <w:tcPr>
            <w:tcW w:w="429" w:type="dxa"/>
            <w:shd w:val="clear" w:color="auto" w:fill="FABF8F"/>
            <w:vAlign w:val="center"/>
          </w:tcPr>
          <w:p w:rsidR="00B27742" w:rsidRPr="00DC2EAD"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0341A3" w:rsidRDefault="00A16364" w:rsidP="00D072D0">
            <w:pPr>
              <w:pStyle w:val="TableText"/>
              <w:widowControl w:val="0"/>
              <w:spacing w:beforeLines="60" w:before="144"/>
              <w:rPr>
                <w:rFonts w:ascii="Tahoma" w:hAnsi="Tahoma" w:cs="Tahoma"/>
                <w:color w:val="000000"/>
                <w:sz w:val="13"/>
              </w:rPr>
            </w:pPr>
            <w:r w:rsidRPr="000341A3">
              <w:rPr>
                <w:rFonts w:ascii="Tahoma" w:hAnsi="Tahoma" w:cs="Tahoma"/>
                <w:color w:val="000000"/>
                <w:sz w:val="13"/>
              </w:rPr>
              <w:t>09/10</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color w:val="000000"/>
                <w:sz w:val="13"/>
              </w:rPr>
            </w:pPr>
            <w:r w:rsidRPr="000341A3">
              <w:rPr>
                <w:rFonts w:ascii="Tahoma" w:hAnsi="Tahoma" w:cs="Tahoma"/>
                <w:color w:val="000000"/>
                <w:sz w:val="13"/>
                <w:lang w:val="nl-NL"/>
              </w:rPr>
              <w:t>DT</w:t>
            </w:r>
          </w:p>
        </w:tc>
        <w:tc>
          <w:tcPr>
            <w:tcW w:w="429"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ABF8F"/>
          </w:tcPr>
          <w:p w:rsidR="00B27742" w:rsidRPr="000341A3" w:rsidRDefault="00B27742" w:rsidP="004B3534">
            <w:pPr>
              <w:pStyle w:val="TableText"/>
              <w:widowControl w:val="0"/>
              <w:rPr>
                <w:rFonts w:ascii="Tahoma" w:hAnsi="Tahoma" w:cs="Tahoma"/>
                <w:sz w:val="13"/>
              </w:rPr>
            </w:pPr>
          </w:p>
        </w:tc>
        <w:tc>
          <w:tcPr>
            <w:tcW w:w="531" w:type="dxa"/>
            <w:shd w:val="clear" w:color="auto" w:fill="FABF8F"/>
            <w:vAlign w:val="center"/>
          </w:tcPr>
          <w:p w:rsidR="00B27742" w:rsidRPr="000341A3" w:rsidRDefault="00B27742" w:rsidP="004B3534">
            <w:pPr>
              <w:pStyle w:val="TableText"/>
              <w:widowControl w:val="0"/>
              <w:rPr>
                <w:rFonts w:ascii="Tahoma" w:hAnsi="Tahoma" w:cs="Tahoma"/>
                <w:sz w:val="13"/>
              </w:rPr>
            </w:pPr>
          </w:p>
        </w:tc>
      </w:tr>
      <w:tr w:rsidR="00795A88" w:rsidRPr="000341A3" w:rsidTr="00DF361B">
        <w:trPr>
          <w:cantSplit/>
          <w:trHeight w:val="287"/>
        </w:trPr>
        <w:tc>
          <w:tcPr>
            <w:tcW w:w="2636" w:type="dxa"/>
            <w:shd w:val="clear" w:color="auto" w:fill="FFFFFF"/>
            <w:vAlign w:val="center"/>
          </w:tcPr>
          <w:p w:rsidR="00B27742" w:rsidRPr="000341A3" w:rsidRDefault="00A16364" w:rsidP="00F9515B">
            <w:pPr>
              <w:pStyle w:val="Heading2"/>
              <w:ind w:left="0"/>
              <w:rPr>
                <w:rFonts w:ascii="Tahoma" w:hAnsi="Tahoma" w:cs="Tahoma"/>
                <w:b w:val="0"/>
                <w:sz w:val="14"/>
              </w:rPr>
            </w:pPr>
            <w:bookmarkStart w:id="24" w:name="_Toc325608810"/>
            <w:bookmarkStart w:id="25" w:name="_Toc328545418"/>
            <w:bookmarkEnd w:id="24"/>
            <w:r w:rsidRPr="000341A3">
              <w:rPr>
                <w:rFonts w:ascii="Tahoma" w:hAnsi="Tahoma" w:cs="Tahoma"/>
                <w:b w:val="0"/>
                <w:sz w:val="14"/>
                <w:lang w:val="nl-NL"/>
              </w:rPr>
              <w:t>Expression Studio Web Professional 4</w:t>
            </w:r>
            <w:bookmarkEnd w:id="25"/>
          </w:p>
        </w:tc>
        <w:tc>
          <w:tcPr>
            <w:tcW w:w="429" w:type="dxa"/>
            <w:shd w:val="clear" w:color="auto" w:fill="FFFFFF"/>
            <w:vAlign w:val="center"/>
          </w:tcPr>
          <w:p w:rsidR="00B27742" w:rsidRPr="00DC2EAD" w:rsidRDefault="00BB1302" w:rsidP="00F9515B">
            <w:pPr>
              <w:pStyle w:val="TableText"/>
              <w:widowControl w:val="0"/>
              <w:rPr>
                <w:rStyle w:val="EndnoteReference"/>
                <w:rFonts w:cs="Tahoma"/>
                <w:color w:val="0000FF"/>
                <w:sz w:val="13"/>
                <w:szCs w:val="13"/>
                <w:u w:val="single"/>
              </w:rPr>
            </w:pPr>
            <w:hyperlink w:anchor="_2_Voor_Expression" w:history="1">
              <w:r w:rsidR="00A16364" w:rsidRPr="00DC2EAD">
                <w:rPr>
                  <w:rStyle w:val="Hyperlink"/>
                  <w:rFonts w:cs="Tahoma"/>
                  <w:b/>
                  <w:sz w:val="13"/>
                  <w:szCs w:val="13"/>
                </w:rPr>
                <w:t>2</w:t>
              </w:r>
            </w:hyperlink>
          </w:p>
        </w:tc>
        <w:tc>
          <w:tcPr>
            <w:tcW w:w="429" w:type="dxa"/>
            <w:shd w:val="clear" w:color="auto" w:fill="FFFFF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7/10</w:t>
            </w:r>
          </w:p>
        </w:tc>
        <w:tc>
          <w:tcPr>
            <w:tcW w:w="429" w:type="dxa"/>
            <w:tcBorders>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FFFFF"/>
          </w:tcPr>
          <w:p w:rsidR="00B27742"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31" w:type="dxa"/>
            <w:shd w:val="clear" w:color="auto" w:fill="FFFFFF"/>
            <w:vAlign w:val="center"/>
          </w:tcPr>
          <w:p w:rsidR="00B27742" w:rsidRPr="000341A3" w:rsidRDefault="00B27742" w:rsidP="00F9515B">
            <w:pPr>
              <w:pStyle w:val="TableText"/>
              <w:widowControl w:val="0"/>
              <w:rPr>
                <w:rFonts w:ascii="Tahoma" w:hAnsi="Tahoma" w:cs="Tahoma"/>
                <w:sz w:val="13"/>
              </w:rPr>
            </w:pPr>
          </w:p>
        </w:tc>
      </w:tr>
      <w:tr w:rsidR="00CB2AFD" w:rsidRPr="000341A3" w:rsidTr="00DF361B">
        <w:trPr>
          <w:cantSplit/>
          <w:trHeight w:val="287"/>
        </w:trPr>
        <w:tc>
          <w:tcPr>
            <w:tcW w:w="2636" w:type="dxa"/>
            <w:shd w:val="clear" w:color="auto" w:fill="FABF8F"/>
            <w:vAlign w:val="center"/>
          </w:tcPr>
          <w:p w:rsidR="00B27742" w:rsidRPr="000341A3" w:rsidRDefault="00A16364" w:rsidP="00F9515B">
            <w:pPr>
              <w:pStyle w:val="Heading2"/>
              <w:ind w:left="0"/>
              <w:rPr>
                <w:rFonts w:ascii="Tahoma" w:hAnsi="Tahoma" w:cs="Tahoma"/>
                <w:b w:val="0"/>
                <w:sz w:val="14"/>
              </w:rPr>
            </w:pPr>
            <w:bookmarkStart w:id="26" w:name="_Toc325608811"/>
            <w:bookmarkStart w:id="27" w:name="_Toc328545419"/>
            <w:bookmarkEnd w:id="26"/>
            <w:r w:rsidRPr="000341A3">
              <w:rPr>
                <w:rFonts w:ascii="Tahoma" w:hAnsi="Tahoma" w:cs="Tahoma"/>
                <w:b w:val="0"/>
                <w:sz w:val="14"/>
                <w:lang w:val="nl-NL"/>
              </w:rPr>
              <w:t>Expression Studio Ultimate 4</w:t>
            </w:r>
            <w:bookmarkEnd w:id="27"/>
          </w:p>
        </w:tc>
        <w:tc>
          <w:tcPr>
            <w:tcW w:w="429" w:type="dxa"/>
            <w:shd w:val="clear" w:color="auto" w:fill="FABF8F"/>
            <w:vAlign w:val="center"/>
          </w:tcPr>
          <w:p w:rsidR="00B27742" w:rsidRPr="00DC2EAD" w:rsidRDefault="00BB1302" w:rsidP="00F9515B">
            <w:pPr>
              <w:pStyle w:val="TableText"/>
              <w:widowControl w:val="0"/>
              <w:rPr>
                <w:rStyle w:val="EndnoteReference"/>
                <w:rFonts w:cs="Tahoma"/>
                <w:color w:val="0000FF"/>
                <w:sz w:val="13"/>
                <w:szCs w:val="13"/>
                <w:u w:val="single"/>
              </w:rPr>
            </w:pPr>
            <w:hyperlink w:anchor="_2_Voor_Expression" w:history="1">
              <w:r w:rsidR="00254C2D" w:rsidRPr="00DC2EAD">
                <w:rPr>
                  <w:rStyle w:val="Hyperlink"/>
                  <w:rFonts w:cs="Tahoma"/>
                  <w:b/>
                  <w:sz w:val="13"/>
                  <w:szCs w:val="13"/>
                </w:rPr>
                <w:t>2</w:t>
              </w:r>
            </w:hyperlink>
          </w:p>
        </w:tc>
        <w:tc>
          <w:tcPr>
            <w:tcW w:w="429" w:type="dxa"/>
            <w:shd w:val="clear" w:color="auto" w:fill="FABF8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7/10</w:t>
            </w:r>
          </w:p>
        </w:tc>
        <w:tc>
          <w:tcPr>
            <w:tcW w:w="429" w:type="dxa"/>
            <w:tcBorders>
              <w:right w:val="single" w:sz="18" w:space="0" w:color="auto"/>
            </w:tcBorders>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5</w:t>
            </w:r>
          </w:p>
        </w:tc>
        <w:tc>
          <w:tcPr>
            <w:tcW w:w="429" w:type="dxa"/>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4</w:t>
            </w:r>
          </w:p>
        </w:tc>
        <w:tc>
          <w:tcPr>
            <w:tcW w:w="429" w:type="dxa"/>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4</w:t>
            </w:r>
          </w:p>
        </w:tc>
        <w:tc>
          <w:tcPr>
            <w:tcW w:w="429" w:type="dxa"/>
            <w:tcBorders>
              <w:right w:val="single" w:sz="18" w:space="0" w:color="auto"/>
            </w:tcBorders>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7" w:type="dxa"/>
            <w:tcBorders>
              <w:left w:val="single" w:sz="18" w:space="0" w:color="auto"/>
            </w:tcBorders>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ABF8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ABF8F"/>
          </w:tcPr>
          <w:p w:rsidR="00B27742" w:rsidRPr="000341A3" w:rsidRDefault="004B6A66" w:rsidP="00B5776E">
            <w:pPr>
              <w:pStyle w:val="TableText"/>
              <w:widowControl w:val="0"/>
              <w:rPr>
                <w:rFonts w:ascii="Tahoma" w:hAnsi="Tahoma" w:cs="Tahoma"/>
                <w:sz w:val="13"/>
              </w:rPr>
            </w:pPr>
            <w:r w:rsidRPr="000341A3">
              <w:rPr>
                <w:rFonts w:ascii="Tahoma" w:hAnsi="Tahoma" w:cs="Tahoma"/>
                <w:sz w:val="13"/>
                <w:lang w:val="nl-NL"/>
              </w:rPr>
              <w:t>A, AO, ST</w:t>
            </w:r>
          </w:p>
        </w:tc>
        <w:tc>
          <w:tcPr>
            <w:tcW w:w="531" w:type="dxa"/>
            <w:shd w:val="clear" w:color="auto" w:fill="FABF8F"/>
            <w:vAlign w:val="center"/>
          </w:tcPr>
          <w:p w:rsidR="00B27742" w:rsidRPr="000341A3" w:rsidRDefault="00B27742" w:rsidP="00F9515B">
            <w:pPr>
              <w:pStyle w:val="TableText"/>
              <w:widowControl w:val="0"/>
              <w:rPr>
                <w:rFonts w:ascii="Tahoma" w:hAnsi="Tahoma" w:cs="Tahoma"/>
                <w:sz w:val="13"/>
              </w:rPr>
            </w:pPr>
          </w:p>
        </w:tc>
      </w:tr>
      <w:tr w:rsidR="00795A88" w:rsidRPr="000341A3" w:rsidTr="00DF361B">
        <w:trPr>
          <w:cantSplit/>
          <w:trHeight w:val="287"/>
        </w:trPr>
        <w:tc>
          <w:tcPr>
            <w:tcW w:w="2636" w:type="dxa"/>
            <w:shd w:val="clear" w:color="auto" w:fill="FFFFFF"/>
            <w:vAlign w:val="center"/>
          </w:tcPr>
          <w:p w:rsidR="00B27742" w:rsidRPr="000341A3" w:rsidRDefault="00A16364" w:rsidP="00F9515B">
            <w:pPr>
              <w:pStyle w:val="Heading2"/>
              <w:ind w:left="0"/>
              <w:rPr>
                <w:rFonts w:ascii="Tahoma" w:hAnsi="Tahoma" w:cs="Tahoma"/>
                <w:b w:val="0"/>
                <w:sz w:val="14"/>
              </w:rPr>
            </w:pPr>
            <w:bookmarkStart w:id="28" w:name="_Toc325608812"/>
            <w:bookmarkStart w:id="29" w:name="_Toc328545420"/>
            <w:bookmarkEnd w:id="28"/>
            <w:r w:rsidRPr="000341A3">
              <w:rPr>
                <w:rFonts w:ascii="Tahoma" w:hAnsi="Tahoma" w:cs="Tahoma"/>
                <w:b w:val="0"/>
                <w:sz w:val="14"/>
                <w:lang w:val="nl-NL"/>
              </w:rPr>
              <w:t>Expression Encoder Pro 4</w:t>
            </w:r>
            <w:bookmarkEnd w:id="29"/>
          </w:p>
        </w:tc>
        <w:tc>
          <w:tcPr>
            <w:tcW w:w="429" w:type="dxa"/>
            <w:shd w:val="clear" w:color="auto" w:fill="FFFFFF"/>
            <w:vAlign w:val="center"/>
          </w:tcPr>
          <w:p w:rsidR="00B27742" w:rsidRPr="00DC2EAD" w:rsidRDefault="00BB1302" w:rsidP="00F9515B">
            <w:pPr>
              <w:pStyle w:val="TableText"/>
              <w:widowControl w:val="0"/>
              <w:rPr>
                <w:rStyle w:val="EndnoteReference"/>
                <w:rFonts w:cs="Tahoma"/>
                <w:color w:val="0000FF"/>
                <w:sz w:val="13"/>
                <w:szCs w:val="13"/>
                <w:u w:val="single"/>
              </w:rPr>
            </w:pPr>
            <w:hyperlink w:anchor="_2_Voor_Expression" w:history="1">
              <w:r w:rsidR="00254C2D" w:rsidRPr="00DC2EAD">
                <w:rPr>
                  <w:rStyle w:val="Hyperlink"/>
                  <w:rFonts w:cs="Tahoma"/>
                  <w:b/>
                  <w:sz w:val="13"/>
                  <w:szCs w:val="13"/>
                </w:rPr>
                <w:t>2</w:t>
              </w:r>
            </w:hyperlink>
          </w:p>
        </w:tc>
        <w:tc>
          <w:tcPr>
            <w:tcW w:w="429" w:type="dxa"/>
            <w:shd w:val="clear" w:color="auto" w:fill="FFFFF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7/10</w:t>
            </w:r>
          </w:p>
        </w:tc>
        <w:tc>
          <w:tcPr>
            <w:tcW w:w="429" w:type="dxa"/>
            <w:tcBorders>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B27742" w:rsidRPr="000341A3" w:rsidRDefault="00B27742" w:rsidP="00F9515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27742" w:rsidRPr="000341A3" w:rsidRDefault="00B27742" w:rsidP="00F9515B">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B27742" w:rsidRPr="000341A3" w:rsidRDefault="00A16364" w:rsidP="00F9515B">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FFFFF"/>
          </w:tcPr>
          <w:p w:rsidR="00B27742" w:rsidRPr="000341A3" w:rsidRDefault="00B27742" w:rsidP="00F9515B">
            <w:pPr>
              <w:pStyle w:val="TableText"/>
              <w:widowControl w:val="0"/>
              <w:rPr>
                <w:rFonts w:ascii="Tahoma" w:hAnsi="Tahoma" w:cs="Tahoma"/>
                <w:sz w:val="13"/>
              </w:rPr>
            </w:pPr>
          </w:p>
        </w:tc>
        <w:tc>
          <w:tcPr>
            <w:tcW w:w="531" w:type="dxa"/>
            <w:shd w:val="clear" w:color="auto" w:fill="FFFFFF"/>
            <w:vAlign w:val="center"/>
          </w:tcPr>
          <w:p w:rsidR="00B27742" w:rsidRPr="000341A3" w:rsidRDefault="00B27742" w:rsidP="00F9515B">
            <w:pPr>
              <w:pStyle w:val="TableText"/>
              <w:widowControl w:val="0"/>
              <w:rPr>
                <w:rFonts w:ascii="Tahoma" w:hAnsi="Tahoma" w:cs="Tahoma"/>
                <w:sz w:val="13"/>
              </w:rPr>
            </w:pPr>
          </w:p>
        </w:tc>
      </w:tr>
      <w:tr w:rsidR="00CB2AFD" w:rsidRPr="000341A3" w:rsidTr="00DF361B">
        <w:trPr>
          <w:cantSplit/>
          <w:trHeight w:val="287"/>
        </w:trPr>
        <w:tc>
          <w:tcPr>
            <w:tcW w:w="2636" w:type="dxa"/>
            <w:shd w:val="clear" w:color="auto" w:fill="FABF8F"/>
            <w:vAlign w:val="center"/>
          </w:tcPr>
          <w:p w:rsidR="00B27742" w:rsidRPr="000341A3" w:rsidRDefault="00B27742" w:rsidP="004D0CEB">
            <w:pPr>
              <w:pStyle w:val="Heading2"/>
              <w:ind w:left="0"/>
              <w:rPr>
                <w:rFonts w:ascii="Tahoma" w:hAnsi="Tahoma" w:cs="Tahoma"/>
                <w:b w:val="0"/>
                <w:sz w:val="14"/>
              </w:rPr>
            </w:pPr>
            <w:bookmarkStart w:id="30" w:name="_Toc325608813"/>
            <w:bookmarkStart w:id="31" w:name="_Toc328545421"/>
            <w:bookmarkEnd w:id="30"/>
            <w:r w:rsidRPr="000341A3">
              <w:rPr>
                <w:rFonts w:ascii="Tahoma" w:hAnsi="Tahoma" w:cs="Tahoma"/>
                <w:b w:val="0"/>
                <w:sz w:val="14"/>
                <w:lang w:val="nl-NL"/>
              </w:rPr>
              <w:t>GeoSynther 3.0</w:t>
            </w:r>
            <w:bookmarkEnd w:id="31"/>
          </w:p>
        </w:tc>
        <w:tc>
          <w:tcPr>
            <w:tcW w:w="429" w:type="dxa"/>
            <w:shd w:val="clear" w:color="auto" w:fill="FABF8F"/>
            <w:vAlign w:val="center"/>
          </w:tcPr>
          <w:p w:rsidR="00B27742" w:rsidRPr="00DC2EAD" w:rsidRDefault="00B27742"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05/10</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0341A3" w:rsidRDefault="00B27742" w:rsidP="004B3534">
            <w:pPr>
              <w:pStyle w:val="TableText"/>
              <w:widowControl w:val="0"/>
              <w:rPr>
                <w:rFonts w:ascii="Tahoma" w:hAnsi="Tahoma" w:cs="Tahoma"/>
                <w:sz w:val="13"/>
              </w:rPr>
            </w:pPr>
          </w:p>
        </w:tc>
        <w:tc>
          <w:tcPr>
            <w:tcW w:w="451" w:type="dxa"/>
            <w:tcBorders>
              <w:righ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07" w:type="dxa"/>
            <w:tcBorders>
              <w:lef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ABF8F"/>
            <w:vAlign w:val="center"/>
          </w:tcPr>
          <w:p w:rsidR="00B27742" w:rsidRPr="000341A3"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27" w:type="dxa"/>
            <w:tcBorders>
              <w:lef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95" w:type="dxa"/>
            <w:shd w:val="clear" w:color="auto" w:fill="FABF8F"/>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A</w:t>
            </w:r>
          </w:p>
        </w:tc>
        <w:tc>
          <w:tcPr>
            <w:tcW w:w="531" w:type="dxa"/>
            <w:shd w:val="clear" w:color="auto" w:fill="FABF8F"/>
            <w:vAlign w:val="center"/>
          </w:tcPr>
          <w:p w:rsidR="00B27742" w:rsidRPr="000341A3" w:rsidRDefault="00B27742" w:rsidP="004B3534">
            <w:pPr>
              <w:pStyle w:val="TableText"/>
              <w:widowControl w:val="0"/>
              <w:rPr>
                <w:rFonts w:ascii="Tahoma" w:hAnsi="Tahoma" w:cs="Tahoma"/>
                <w:sz w:val="13"/>
              </w:rPr>
            </w:pPr>
          </w:p>
        </w:tc>
      </w:tr>
      <w:tr w:rsidR="00795A88" w:rsidRPr="000341A3" w:rsidTr="00DF361B">
        <w:trPr>
          <w:cantSplit/>
          <w:trHeight w:val="287"/>
        </w:trPr>
        <w:tc>
          <w:tcPr>
            <w:tcW w:w="2636" w:type="dxa"/>
            <w:shd w:val="clear" w:color="auto" w:fill="FFFFFF"/>
            <w:vAlign w:val="center"/>
          </w:tcPr>
          <w:p w:rsidR="00B27742" w:rsidRPr="000341A3" w:rsidRDefault="00B27742" w:rsidP="004D0CEB">
            <w:pPr>
              <w:pStyle w:val="Heading2"/>
              <w:ind w:left="0"/>
              <w:rPr>
                <w:rFonts w:ascii="Tahoma" w:hAnsi="Tahoma" w:cs="Tahoma"/>
                <w:b w:val="0"/>
                <w:sz w:val="14"/>
              </w:rPr>
            </w:pPr>
            <w:bookmarkStart w:id="32" w:name="_Toc325608814"/>
            <w:bookmarkStart w:id="33" w:name="_Toc328545422"/>
            <w:bookmarkEnd w:id="32"/>
            <w:r w:rsidRPr="000341A3">
              <w:rPr>
                <w:rFonts w:ascii="Tahoma" w:hAnsi="Tahoma" w:cs="Tahoma"/>
                <w:b w:val="0"/>
                <w:sz w:val="14"/>
                <w:lang w:val="nl-NL"/>
              </w:rPr>
              <w:t>GeoSynth Viewer 3.0</w:t>
            </w:r>
            <w:bookmarkEnd w:id="33"/>
          </w:p>
        </w:tc>
        <w:tc>
          <w:tcPr>
            <w:tcW w:w="429" w:type="dxa"/>
            <w:shd w:val="clear" w:color="auto" w:fill="FFFFFF"/>
            <w:vAlign w:val="center"/>
          </w:tcPr>
          <w:p w:rsidR="00B27742" w:rsidRPr="00DC2EAD" w:rsidRDefault="00B27742" w:rsidP="00F62B9E">
            <w:pPr>
              <w:pStyle w:val="TableText"/>
              <w:widowControl w:val="0"/>
              <w:rPr>
                <w:rStyle w:val="EndnoteReference"/>
                <w:rFonts w:cs="Tahoma"/>
                <w:color w:val="0000FF"/>
                <w:sz w:val="13"/>
                <w:szCs w:val="13"/>
                <w:u w:val="single"/>
              </w:rPr>
            </w:pPr>
          </w:p>
        </w:tc>
        <w:tc>
          <w:tcPr>
            <w:tcW w:w="429" w:type="dxa"/>
            <w:shd w:val="clear" w:color="auto" w:fill="FFFFF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05/10</w:t>
            </w:r>
          </w:p>
        </w:tc>
        <w:tc>
          <w:tcPr>
            <w:tcW w:w="429"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0341A3" w:rsidRDefault="00B27742" w:rsidP="004B3534">
            <w:pPr>
              <w:pStyle w:val="TableText"/>
              <w:widowControl w:val="0"/>
              <w:rPr>
                <w:rFonts w:ascii="Tahoma" w:hAnsi="Tahoma" w:cs="Tahoma"/>
                <w:sz w:val="13"/>
              </w:rPr>
            </w:pPr>
          </w:p>
        </w:tc>
        <w:tc>
          <w:tcPr>
            <w:tcW w:w="451" w:type="dxa"/>
            <w:tcBorders>
              <w:righ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07" w:type="dxa"/>
            <w:tcBorders>
              <w:lef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29" w:type="dxa"/>
            <w:shd w:val="clear" w:color="auto" w:fill="FFFFFF"/>
            <w:vAlign w:val="center"/>
          </w:tcPr>
          <w:p w:rsidR="00B27742" w:rsidRPr="000341A3"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27" w:type="dxa"/>
            <w:tcBorders>
              <w:lef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95" w:type="dxa"/>
            <w:shd w:val="clear" w:color="auto" w:fill="FFFFFF"/>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A</w:t>
            </w:r>
          </w:p>
        </w:tc>
        <w:tc>
          <w:tcPr>
            <w:tcW w:w="531" w:type="dxa"/>
            <w:shd w:val="clear" w:color="auto" w:fill="FFFFFF"/>
            <w:vAlign w:val="center"/>
          </w:tcPr>
          <w:p w:rsidR="00B27742" w:rsidRPr="000341A3" w:rsidRDefault="00B27742" w:rsidP="004B3534">
            <w:pPr>
              <w:pStyle w:val="TableText"/>
              <w:widowControl w:val="0"/>
              <w:rPr>
                <w:rFonts w:ascii="Tahoma" w:hAnsi="Tahoma" w:cs="Tahoma"/>
                <w:sz w:val="13"/>
              </w:rPr>
            </w:pPr>
          </w:p>
        </w:tc>
      </w:tr>
      <w:tr w:rsidR="00CB2AFD" w:rsidRPr="000341A3" w:rsidTr="00DF361B">
        <w:trPr>
          <w:cantSplit/>
          <w:trHeight w:val="287"/>
        </w:trPr>
        <w:tc>
          <w:tcPr>
            <w:tcW w:w="2636" w:type="dxa"/>
            <w:shd w:val="clear" w:color="auto" w:fill="FABF8F"/>
            <w:vAlign w:val="center"/>
          </w:tcPr>
          <w:p w:rsidR="00B27742" w:rsidRPr="000341A3" w:rsidRDefault="00B27742" w:rsidP="004D0CEB">
            <w:pPr>
              <w:pStyle w:val="Heading2"/>
              <w:ind w:left="0"/>
              <w:rPr>
                <w:rFonts w:ascii="Tahoma" w:hAnsi="Tahoma" w:cs="Tahoma"/>
                <w:b w:val="0"/>
                <w:sz w:val="14"/>
              </w:rPr>
            </w:pPr>
            <w:bookmarkStart w:id="34" w:name="_Toc325608815"/>
            <w:bookmarkStart w:id="35" w:name="_Toc328545423"/>
            <w:bookmarkEnd w:id="34"/>
            <w:r w:rsidRPr="000341A3">
              <w:rPr>
                <w:rFonts w:ascii="Tahoma" w:hAnsi="Tahoma" w:cs="Tahoma"/>
                <w:b w:val="0"/>
                <w:sz w:val="14"/>
                <w:lang w:val="nl-NL"/>
              </w:rPr>
              <w:t>InfoPath</w:t>
            </w:r>
            <w:r w:rsidRPr="00BA7BEE">
              <w:rPr>
                <w:rFonts w:ascii="Tahoma" w:hAnsi="Tahoma" w:cs="Tahoma"/>
                <w:b w:val="0"/>
                <w:sz w:val="14"/>
                <w:vertAlign w:val="superscript"/>
                <w:lang w:val="nl-NL"/>
              </w:rPr>
              <w:t>®</w:t>
            </w:r>
            <w:r w:rsidRPr="000341A3">
              <w:rPr>
                <w:rFonts w:ascii="Tahoma" w:hAnsi="Tahoma" w:cs="Tahoma"/>
                <w:b w:val="0"/>
                <w:sz w:val="14"/>
                <w:lang w:val="nl-NL"/>
              </w:rPr>
              <w:t xml:space="preserve"> 2010</w:t>
            </w:r>
            <w:bookmarkEnd w:id="35"/>
          </w:p>
        </w:tc>
        <w:tc>
          <w:tcPr>
            <w:tcW w:w="429" w:type="dxa"/>
            <w:shd w:val="clear" w:color="auto" w:fill="FABF8F"/>
            <w:vAlign w:val="center"/>
          </w:tcPr>
          <w:p w:rsidR="00B27742" w:rsidRPr="00DC2EAD"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B27742" w:rsidRPr="000341A3" w:rsidRDefault="00B27742"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ABF8F"/>
          </w:tcPr>
          <w:p w:rsidR="00B27742" w:rsidRPr="000341A3" w:rsidRDefault="00B27742" w:rsidP="004B3534">
            <w:pPr>
              <w:pStyle w:val="TableText"/>
              <w:widowControl w:val="0"/>
              <w:rPr>
                <w:rFonts w:ascii="Tahoma" w:hAnsi="Tahoma" w:cs="Tahoma"/>
                <w:sz w:val="13"/>
              </w:rPr>
            </w:pPr>
          </w:p>
        </w:tc>
        <w:tc>
          <w:tcPr>
            <w:tcW w:w="531" w:type="dxa"/>
            <w:shd w:val="clear" w:color="auto" w:fill="FABF8F"/>
            <w:vAlign w:val="center"/>
          </w:tcPr>
          <w:p w:rsidR="00B27742" w:rsidRPr="000341A3" w:rsidRDefault="00B27742" w:rsidP="004B3534">
            <w:pPr>
              <w:pStyle w:val="TableText"/>
              <w:widowControl w:val="0"/>
              <w:rPr>
                <w:rFonts w:ascii="Tahoma" w:hAnsi="Tahoma" w:cs="Tahoma"/>
                <w:sz w:val="13"/>
              </w:rPr>
            </w:pPr>
          </w:p>
        </w:tc>
      </w:tr>
      <w:tr w:rsidR="00795A88" w:rsidRPr="000341A3" w:rsidTr="00DF361B">
        <w:trPr>
          <w:cantSplit/>
          <w:trHeight w:val="287"/>
        </w:trPr>
        <w:tc>
          <w:tcPr>
            <w:tcW w:w="2636" w:type="dxa"/>
            <w:shd w:val="clear" w:color="auto" w:fill="FFFFFF"/>
            <w:vAlign w:val="center"/>
          </w:tcPr>
          <w:p w:rsidR="00B27742" w:rsidRPr="000341A3" w:rsidRDefault="00A16364" w:rsidP="00DF4A8C">
            <w:pPr>
              <w:pStyle w:val="Heading2"/>
              <w:ind w:left="0"/>
              <w:rPr>
                <w:rFonts w:ascii="Tahoma" w:hAnsi="Tahoma" w:cs="Tahoma"/>
                <w:b w:val="0"/>
                <w:sz w:val="14"/>
              </w:rPr>
            </w:pPr>
            <w:bookmarkStart w:id="36" w:name="_Toc325608816"/>
            <w:bookmarkStart w:id="37" w:name="_Toc328545424"/>
            <w:bookmarkEnd w:id="36"/>
            <w:r w:rsidRPr="000341A3">
              <w:rPr>
                <w:rFonts w:ascii="Tahoma" w:hAnsi="Tahoma" w:cs="Tahoma"/>
                <w:b w:val="0"/>
                <w:sz w:val="14"/>
                <w:lang w:val="nl-NL"/>
              </w:rPr>
              <w:t>Lync 2010</w:t>
            </w:r>
            <w:bookmarkEnd w:id="37"/>
          </w:p>
        </w:tc>
        <w:tc>
          <w:tcPr>
            <w:tcW w:w="429" w:type="dxa"/>
            <w:shd w:val="clear" w:color="auto" w:fill="FFFFFF"/>
            <w:vAlign w:val="center"/>
          </w:tcPr>
          <w:p w:rsidR="00B27742" w:rsidRPr="00DC2EAD" w:rsidRDefault="00BB1302">
            <w:pPr>
              <w:pStyle w:val="TableText"/>
              <w:widowControl w:val="0"/>
              <w:rPr>
                <w:rStyle w:val="EndnoteReference"/>
                <w:rFonts w:cs="Tahoma"/>
                <w:color w:val="0000FF"/>
                <w:sz w:val="13"/>
                <w:szCs w:val="13"/>
                <w:u w:val="single"/>
              </w:rPr>
            </w:pPr>
            <w:hyperlink w:anchor="Aps_3Lync2010" w:history="1">
              <w:r w:rsidR="00A16364" w:rsidRPr="00DC2EAD">
                <w:rPr>
                  <w:rStyle w:val="Hyperlink"/>
                  <w:rFonts w:cs="Tahoma"/>
                  <w:b/>
                  <w:sz w:val="13"/>
                  <w:szCs w:val="13"/>
                </w:rPr>
                <w:t>3</w:t>
              </w:r>
            </w:hyperlink>
          </w:p>
        </w:tc>
        <w:tc>
          <w:tcPr>
            <w:tcW w:w="429" w:type="dxa"/>
            <w:shd w:val="clear" w:color="auto" w:fill="FFFFF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12/10</w:t>
            </w:r>
          </w:p>
        </w:tc>
        <w:tc>
          <w:tcPr>
            <w:tcW w:w="429"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FFFFF"/>
          </w:tcPr>
          <w:p w:rsidR="00B27742" w:rsidRPr="000341A3" w:rsidRDefault="00A16364" w:rsidP="00F22928">
            <w:pPr>
              <w:pStyle w:val="TableText"/>
              <w:widowControl w:val="0"/>
              <w:rPr>
                <w:rFonts w:ascii="Tahoma" w:hAnsi="Tahoma" w:cs="Tahoma"/>
                <w:sz w:val="13"/>
              </w:rPr>
            </w:pPr>
            <w:r w:rsidRPr="000341A3">
              <w:rPr>
                <w:rFonts w:ascii="Tahoma" w:hAnsi="Tahoma" w:cs="Tahoma"/>
                <w:sz w:val="13"/>
                <w:lang w:val="nl-NL"/>
              </w:rPr>
              <w:t>A,ST</w:t>
            </w:r>
          </w:p>
        </w:tc>
        <w:tc>
          <w:tcPr>
            <w:tcW w:w="531" w:type="dxa"/>
            <w:shd w:val="clear" w:color="auto" w:fill="FFFFFF"/>
            <w:vAlign w:val="center"/>
          </w:tcPr>
          <w:p w:rsidR="00B27742" w:rsidRPr="000341A3" w:rsidRDefault="00B27742" w:rsidP="004B3534">
            <w:pPr>
              <w:pStyle w:val="TableText"/>
              <w:widowControl w:val="0"/>
              <w:rPr>
                <w:rFonts w:ascii="Tahoma" w:hAnsi="Tahoma" w:cs="Tahoma"/>
                <w:sz w:val="13"/>
              </w:rPr>
            </w:pPr>
          </w:p>
        </w:tc>
      </w:tr>
      <w:tr w:rsidR="00CB2AFD" w:rsidRPr="000341A3" w:rsidTr="00DF361B">
        <w:trPr>
          <w:cantSplit/>
          <w:trHeight w:val="287"/>
        </w:trPr>
        <w:tc>
          <w:tcPr>
            <w:tcW w:w="2636" w:type="dxa"/>
            <w:shd w:val="clear" w:color="auto" w:fill="FABF8F"/>
            <w:vAlign w:val="center"/>
          </w:tcPr>
          <w:p w:rsidR="00CA606E" w:rsidRPr="000341A3" w:rsidRDefault="00A16364" w:rsidP="00CA606E">
            <w:pPr>
              <w:pStyle w:val="Heading2"/>
              <w:ind w:left="0"/>
              <w:rPr>
                <w:rFonts w:ascii="Tahoma" w:hAnsi="Tahoma" w:cs="Tahoma"/>
                <w:b w:val="0"/>
                <w:sz w:val="14"/>
              </w:rPr>
            </w:pPr>
            <w:bookmarkStart w:id="38" w:name="_Toc325608817"/>
            <w:bookmarkStart w:id="39" w:name="_Toc328545425"/>
            <w:bookmarkEnd w:id="38"/>
            <w:r w:rsidRPr="000341A3">
              <w:rPr>
                <w:rFonts w:ascii="Tahoma" w:hAnsi="Tahoma" w:cs="Tahoma"/>
                <w:b w:val="0"/>
                <w:sz w:val="14"/>
                <w:lang w:val="nl-NL"/>
              </w:rPr>
              <w:t>Lync voor Mac 2011</w:t>
            </w:r>
            <w:bookmarkEnd w:id="39"/>
          </w:p>
        </w:tc>
        <w:tc>
          <w:tcPr>
            <w:tcW w:w="429" w:type="dxa"/>
            <w:shd w:val="clear" w:color="auto" w:fill="FABF8F"/>
            <w:vAlign w:val="center"/>
          </w:tcPr>
          <w:p w:rsidR="00CA606E" w:rsidRPr="00DC2EAD" w:rsidRDefault="00BB1302" w:rsidP="00703595">
            <w:pPr>
              <w:pStyle w:val="TableText"/>
              <w:widowControl w:val="0"/>
              <w:rPr>
                <w:rStyle w:val="EndnoteReference"/>
                <w:rFonts w:cs="Tahoma"/>
                <w:color w:val="0000FF"/>
                <w:sz w:val="13"/>
                <w:szCs w:val="13"/>
                <w:u w:val="single"/>
              </w:rPr>
            </w:pPr>
            <w:hyperlink w:anchor="Aps_4LyncforMac2011" w:history="1">
              <w:r w:rsidR="00A16364" w:rsidRPr="00DC2EAD">
                <w:rPr>
                  <w:rStyle w:val="Hyperlink"/>
                  <w:rFonts w:cs="Tahoma"/>
                  <w:b/>
                  <w:sz w:val="13"/>
                  <w:szCs w:val="13"/>
                </w:rPr>
                <w:t>4</w:t>
              </w:r>
            </w:hyperlink>
          </w:p>
        </w:tc>
        <w:tc>
          <w:tcPr>
            <w:tcW w:w="429" w:type="dxa"/>
            <w:shd w:val="clear" w:color="auto" w:fill="FABF8F"/>
            <w:vAlign w:val="center"/>
          </w:tcPr>
          <w:p w:rsidR="00CA606E"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10/11</w:t>
            </w:r>
          </w:p>
        </w:tc>
        <w:tc>
          <w:tcPr>
            <w:tcW w:w="429" w:type="dxa"/>
            <w:tcBorders>
              <w:right w:val="single" w:sz="18" w:space="0" w:color="auto"/>
            </w:tcBorders>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A606E" w:rsidRPr="000341A3" w:rsidRDefault="00CA606E" w:rsidP="00703595">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CA606E" w:rsidRPr="000341A3" w:rsidRDefault="00A16364" w:rsidP="00703595">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ABF8F"/>
          </w:tcPr>
          <w:p w:rsidR="00CA606E" w:rsidRPr="000341A3" w:rsidRDefault="00CA606E" w:rsidP="00703595">
            <w:pPr>
              <w:pStyle w:val="TableText"/>
              <w:widowControl w:val="0"/>
              <w:rPr>
                <w:rFonts w:ascii="Tahoma" w:hAnsi="Tahoma" w:cs="Tahoma"/>
                <w:sz w:val="13"/>
              </w:rPr>
            </w:pPr>
          </w:p>
        </w:tc>
        <w:tc>
          <w:tcPr>
            <w:tcW w:w="531" w:type="dxa"/>
            <w:shd w:val="clear" w:color="auto" w:fill="FABF8F"/>
            <w:vAlign w:val="center"/>
          </w:tcPr>
          <w:p w:rsidR="00CA606E" w:rsidRPr="000341A3" w:rsidRDefault="00CA606E" w:rsidP="00703595">
            <w:pPr>
              <w:pStyle w:val="TableText"/>
              <w:widowControl w:val="0"/>
              <w:rPr>
                <w:rFonts w:ascii="Tahoma" w:hAnsi="Tahoma" w:cs="Tahoma"/>
                <w:sz w:val="13"/>
              </w:rPr>
            </w:pPr>
          </w:p>
        </w:tc>
      </w:tr>
      <w:tr w:rsidR="00795A88" w:rsidRPr="000341A3" w:rsidTr="00DF361B">
        <w:trPr>
          <w:cantSplit/>
          <w:trHeight w:val="287"/>
        </w:trPr>
        <w:tc>
          <w:tcPr>
            <w:tcW w:w="2636" w:type="dxa"/>
            <w:shd w:val="clear" w:color="auto" w:fill="FFFFFF"/>
            <w:vAlign w:val="center"/>
          </w:tcPr>
          <w:p w:rsidR="00B27742" w:rsidRPr="000341A3" w:rsidRDefault="00A16364" w:rsidP="00097B90">
            <w:pPr>
              <w:pStyle w:val="Heading2"/>
              <w:ind w:left="0"/>
              <w:rPr>
                <w:rFonts w:ascii="Tahoma" w:hAnsi="Tahoma" w:cs="Tahoma"/>
                <w:b w:val="0"/>
                <w:sz w:val="14"/>
              </w:rPr>
            </w:pPr>
            <w:bookmarkStart w:id="40" w:name="_Toc235859737"/>
            <w:bookmarkStart w:id="41" w:name="_Toc325608818"/>
            <w:bookmarkStart w:id="42" w:name="_Toc328545426"/>
            <w:bookmarkEnd w:id="40"/>
            <w:bookmarkEnd w:id="41"/>
            <w:r w:rsidRPr="000341A3">
              <w:rPr>
                <w:rFonts w:ascii="Tahoma" w:hAnsi="Tahoma" w:cs="Tahoma"/>
                <w:b w:val="0"/>
                <w:sz w:val="14"/>
                <w:lang w:val="nl-NL"/>
              </w:rPr>
              <w:t>MapPoint</w:t>
            </w:r>
            <w:r w:rsidRPr="00BA7BEE">
              <w:rPr>
                <w:rFonts w:ascii="Tahoma" w:hAnsi="Tahoma" w:cs="Tahoma"/>
                <w:b w:val="0"/>
                <w:sz w:val="14"/>
                <w:vertAlign w:val="superscript"/>
                <w:lang w:val="nl-NL"/>
              </w:rPr>
              <w:t>®</w:t>
            </w:r>
            <w:r w:rsidRPr="000341A3">
              <w:rPr>
                <w:rFonts w:ascii="Tahoma" w:hAnsi="Tahoma" w:cs="Tahoma"/>
                <w:b w:val="0"/>
                <w:sz w:val="14"/>
                <w:lang w:val="nl-NL"/>
              </w:rPr>
              <w:t xml:space="preserve"> Fleet Edition 2011</w:t>
            </w:r>
            <w:bookmarkEnd w:id="42"/>
          </w:p>
        </w:tc>
        <w:tc>
          <w:tcPr>
            <w:tcW w:w="429" w:type="dxa"/>
            <w:shd w:val="clear" w:color="auto" w:fill="FFFFFF"/>
            <w:vAlign w:val="center"/>
          </w:tcPr>
          <w:p w:rsidR="00B27742" w:rsidRPr="00DC2EAD" w:rsidRDefault="00B27742">
            <w:pPr>
              <w:pStyle w:val="TableText"/>
              <w:widowControl w:val="0"/>
              <w:rPr>
                <w:rStyle w:val="EndnoteReference"/>
                <w:rFonts w:cs="Tahoma"/>
                <w:color w:val="0000FF"/>
                <w:sz w:val="13"/>
                <w:szCs w:val="13"/>
                <w:u w:val="single"/>
              </w:rPr>
            </w:pPr>
          </w:p>
        </w:tc>
        <w:tc>
          <w:tcPr>
            <w:tcW w:w="429" w:type="dxa"/>
            <w:shd w:val="clear" w:color="auto" w:fill="FFFFFF"/>
            <w:vAlign w:val="center"/>
          </w:tcPr>
          <w:p w:rsidR="00B27742"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03/11</w:t>
            </w:r>
          </w:p>
        </w:tc>
        <w:tc>
          <w:tcPr>
            <w:tcW w:w="429"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10</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8</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6</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6</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51"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07" w:type="dxa"/>
            <w:tcBorders>
              <w:lef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9" w:type="dxa"/>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8</w:t>
            </w:r>
          </w:p>
        </w:tc>
        <w:tc>
          <w:tcPr>
            <w:tcW w:w="429"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7" w:type="dxa"/>
            <w:tcBorders>
              <w:left w:val="single" w:sz="18" w:space="0" w:color="auto"/>
            </w:tcBorders>
            <w:shd w:val="clear" w:color="auto" w:fill="FFFFFF"/>
            <w:vAlign w:val="center"/>
          </w:tcPr>
          <w:p w:rsidR="00B27742" w:rsidRPr="000341A3" w:rsidRDefault="00B27742"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FFFFF"/>
          </w:tcPr>
          <w:p w:rsidR="00B27742" w:rsidRPr="000341A3" w:rsidRDefault="00B27742" w:rsidP="004B3534">
            <w:pPr>
              <w:pStyle w:val="TableText"/>
              <w:widowControl w:val="0"/>
              <w:rPr>
                <w:rFonts w:ascii="Tahoma" w:hAnsi="Tahoma" w:cs="Tahoma"/>
                <w:sz w:val="13"/>
              </w:rPr>
            </w:pPr>
          </w:p>
        </w:tc>
        <w:tc>
          <w:tcPr>
            <w:tcW w:w="531" w:type="dxa"/>
            <w:shd w:val="clear" w:color="auto" w:fill="FFFFFF"/>
            <w:vAlign w:val="center"/>
          </w:tcPr>
          <w:p w:rsidR="00B27742" w:rsidRPr="000341A3" w:rsidRDefault="00B27742" w:rsidP="004B3534">
            <w:pPr>
              <w:pStyle w:val="TableText"/>
              <w:widowControl w:val="0"/>
              <w:rPr>
                <w:rFonts w:ascii="Tahoma" w:hAnsi="Tahoma" w:cs="Tahoma"/>
                <w:sz w:val="13"/>
              </w:rPr>
            </w:pPr>
          </w:p>
        </w:tc>
      </w:tr>
      <w:tr w:rsidR="00795A88" w:rsidRPr="000341A3" w:rsidTr="00DF361B">
        <w:trPr>
          <w:cantSplit/>
          <w:trHeight w:val="323"/>
        </w:trPr>
        <w:tc>
          <w:tcPr>
            <w:tcW w:w="2636" w:type="dxa"/>
            <w:shd w:val="clear" w:color="auto" w:fill="FABF8F"/>
            <w:vAlign w:val="center"/>
          </w:tcPr>
          <w:p w:rsidR="00B27742" w:rsidRPr="000341A3" w:rsidRDefault="00A16364" w:rsidP="00097B90">
            <w:pPr>
              <w:pStyle w:val="Heading2"/>
              <w:ind w:left="0"/>
              <w:rPr>
                <w:rFonts w:ascii="Tahoma" w:hAnsi="Tahoma" w:cs="Tahoma"/>
                <w:b w:val="0"/>
                <w:sz w:val="14"/>
              </w:rPr>
            </w:pPr>
            <w:bookmarkStart w:id="43" w:name="_Toc235859738"/>
            <w:bookmarkStart w:id="44" w:name="_Toc325608819"/>
            <w:bookmarkStart w:id="45" w:name="_Toc328545427"/>
            <w:bookmarkEnd w:id="43"/>
            <w:bookmarkEnd w:id="44"/>
            <w:r w:rsidRPr="000341A3">
              <w:rPr>
                <w:rFonts w:ascii="Tahoma" w:hAnsi="Tahoma" w:cs="Tahoma"/>
                <w:b w:val="0"/>
                <w:sz w:val="14"/>
                <w:lang w:val="nl-NL"/>
              </w:rPr>
              <w:t>MapPoint</w:t>
            </w:r>
            <w:r w:rsidRPr="00BA7BEE">
              <w:rPr>
                <w:rFonts w:ascii="Tahoma" w:hAnsi="Tahoma" w:cs="Tahoma"/>
                <w:b w:val="0"/>
                <w:sz w:val="14"/>
                <w:vertAlign w:val="superscript"/>
                <w:lang w:val="nl-NL"/>
              </w:rPr>
              <w:t>®</w:t>
            </w:r>
            <w:r w:rsidRPr="000341A3">
              <w:rPr>
                <w:rFonts w:ascii="Tahoma" w:hAnsi="Tahoma" w:cs="Tahoma"/>
                <w:b w:val="0"/>
                <w:sz w:val="14"/>
                <w:lang w:val="nl-NL"/>
              </w:rPr>
              <w:t xml:space="preserve"> 2011 voor Windows</w:t>
            </w:r>
            <w:bookmarkEnd w:id="45"/>
          </w:p>
        </w:tc>
        <w:tc>
          <w:tcPr>
            <w:tcW w:w="429" w:type="dxa"/>
            <w:shd w:val="clear" w:color="auto" w:fill="FABF8F"/>
            <w:vAlign w:val="center"/>
          </w:tcPr>
          <w:p w:rsidR="00B27742" w:rsidRPr="00DC2EAD" w:rsidRDefault="00B27742">
            <w:pPr>
              <w:pStyle w:val="TableText"/>
              <w:widowControl w:val="0"/>
              <w:rPr>
                <w:rStyle w:val="EndnoteReference"/>
                <w:rFonts w:cs="Tahoma"/>
                <w:color w:val="0000FF"/>
                <w:sz w:val="13"/>
                <w:szCs w:val="13"/>
                <w:u w:val="single"/>
              </w:rPr>
            </w:pPr>
          </w:p>
        </w:tc>
        <w:tc>
          <w:tcPr>
            <w:tcW w:w="429" w:type="dxa"/>
            <w:shd w:val="clear" w:color="auto" w:fill="FABF8F"/>
            <w:vAlign w:val="center"/>
          </w:tcPr>
          <w:p w:rsidR="00B27742" w:rsidRPr="000341A3" w:rsidRDefault="00A16364" w:rsidP="00D072D0">
            <w:pPr>
              <w:pStyle w:val="TableText"/>
              <w:widowControl w:val="0"/>
              <w:spacing w:beforeLines="60" w:before="144"/>
              <w:rPr>
                <w:rFonts w:ascii="Tahoma" w:hAnsi="Tahoma" w:cs="Tahoma"/>
                <w:color w:val="000000"/>
                <w:sz w:val="13"/>
              </w:rPr>
            </w:pPr>
            <w:r w:rsidRPr="000341A3">
              <w:rPr>
                <w:rFonts w:ascii="Tahoma" w:hAnsi="Tahoma" w:cs="Tahoma"/>
                <w:color w:val="000000"/>
                <w:sz w:val="13"/>
              </w:rPr>
              <w:t>03/11</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color w:val="000000"/>
                <w:sz w:val="13"/>
              </w:rPr>
            </w:pPr>
            <w:r w:rsidRPr="000341A3">
              <w:rPr>
                <w:rFonts w:ascii="Tahoma" w:hAnsi="Tahoma" w:cs="Tahoma"/>
                <w:color w:val="000000"/>
                <w:sz w:val="13"/>
                <w:lang w:val="nl-NL"/>
              </w:rPr>
              <w:t>DT</w:t>
            </w:r>
          </w:p>
        </w:tc>
        <w:tc>
          <w:tcPr>
            <w:tcW w:w="429"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ABF8F"/>
            <w:vAlign w:val="center"/>
          </w:tcPr>
          <w:p w:rsidR="00B27742"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ABF8F"/>
          </w:tcPr>
          <w:p w:rsidR="00B27742" w:rsidRPr="000341A3" w:rsidRDefault="004B6A66" w:rsidP="004B6A66">
            <w:pPr>
              <w:pStyle w:val="TableText"/>
              <w:widowControl w:val="0"/>
              <w:rPr>
                <w:rFonts w:ascii="Tahoma" w:hAnsi="Tahoma" w:cs="Tahoma"/>
                <w:sz w:val="13"/>
              </w:rPr>
            </w:pPr>
            <w:r w:rsidRPr="000341A3">
              <w:rPr>
                <w:rFonts w:ascii="Tahoma" w:hAnsi="Tahoma" w:cs="Tahoma"/>
                <w:sz w:val="13"/>
                <w:lang w:val="nl-NL"/>
              </w:rPr>
              <w:t>A, AO, ST</w:t>
            </w:r>
          </w:p>
        </w:tc>
        <w:tc>
          <w:tcPr>
            <w:tcW w:w="531" w:type="dxa"/>
            <w:shd w:val="clear" w:color="auto" w:fill="FABF8F"/>
            <w:vAlign w:val="center"/>
          </w:tcPr>
          <w:p w:rsidR="00B27742" w:rsidRPr="000341A3" w:rsidRDefault="00B27742" w:rsidP="004B3534">
            <w:pPr>
              <w:pStyle w:val="TableText"/>
              <w:widowControl w:val="0"/>
              <w:rPr>
                <w:rFonts w:ascii="Tahoma" w:hAnsi="Tahoma" w:cs="Tahoma"/>
                <w:sz w:val="13"/>
              </w:rPr>
            </w:pPr>
          </w:p>
        </w:tc>
      </w:tr>
      <w:tr w:rsidR="00B27742" w:rsidRPr="000341A3" w:rsidTr="00DF361B">
        <w:trPr>
          <w:cantSplit/>
          <w:trHeight w:val="145"/>
        </w:trPr>
        <w:tc>
          <w:tcPr>
            <w:tcW w:w="2636" w:type="dxa"/>
            <w:shd w:val="clear" w:color="auto" w:fill="FFFFFF"/>
            <w:vAlign w:val="center"/>
          </w:tcPr>
          <w:p w:rsidR="00B27742" w:rsidRPr="000341A3" w:rsidRDefault="00B27742" w:rsidP="004D0CEB">
            <w:pPr>
              <w:pStyle w:val="Heading2"/>
              <w:ind w:left="0"/>
              <w:rPr>
                <w:rFonts w:ascii="Tahoma" w:hAnsi="Tahoma" w:cs="Tahoma"/>
                <w:b w:val="0"/>
                <w:sz w:val="14"/>
              </w:rPr>
            </w:pPr>
            <w:bookmarkStart w:id="46" w:name="_Toc325608820"/>
            <w:bookmarkStart w:id="47" w:name="_Toc328545428"/>
            <w:bookmarkEnd w:id="46"/>
            <w:r w:rsidRPr="000341A3">
              <w:rPr>
                <w:rFonts w:ascii="Tahoma" w:hAnsi="Tahoma" w:cs="Tahoma"/>
                <w:b w:val="0"/>
                <w:sz w:val="14"/>
                <w:lang w:val="nl-NL"/>
              </w:rPr>
              <w:t>MSDN-besturingssystemen</w:t>
            </w:r>
            <w:bookmarkEnd w:id="47"/>
          </w:p>
        </w:tc>
        <w:tc>
          <w:tcPr>
            <w:tcW w:w="429" w:type="dxa"/>
            <w:shd w:val="clear" w:color="auto" w:fill="FFFFFF"/>
            <w:vAlign w:val="center"/>
          </w:tcPr>
          <w:p w:rsidR="00B27742" w:rsidRPr="00DC2EAD" w:rsidRDefault="00BB1302" w:rsidP="00F62B9E">
            <w:pPr>
              <w:pStyle w:val="TableText"/>
              <w:widowControl w:val="0"/>
              <w:rPr>
                <w:rStyle w:val="EndnoteReference"/>
                <w:rFonts w:cs="Tahoma"/>
                <w:color w:val="0000FF"/>
                <w:sz w:val="13"/>
                <w:szCs w:val="13"/>
                <w:u w:val="single"/>
              </w:rPr>
            </w:pPr>
            <w:hyperlink w:anchor="_5_MSDN-besturingssystemen" w:history="1">
              <w:r w:rsidR="00A16364" w:rsidRPr="00DC2EAD">
                <w:rPr>
                  <w:rStyle w:val="Hyperlink"/>
                  <w:rFonts w:cs="Tahoma"/>
                  <w:b/>
                  <w:sz w:val="13"/>
                  <w:szCs w:val="13"/>
                </w:rPr>
                <w:t>5</w:t>
              </w:r>
            </w:hyperlink>
          </w:p>
        </w:tc>
        <w:tc>
          <w:tcPr>
            <w:tcW w:w="429" w:type="dxa"/>
            <w:shd w:val="clear" w:color="auto" w:fill="FFFFFF"/>
            <w:vAlign w:val="center"/>
          </w:tcPr>
          <w:p w:rsidR="00B27742" w:rsidRPr="000341A3" w:rsidRDefault="00A16364" w:rsidP="004B3534">
            <w:pPr>
              <w:pStyle w:val="TableText"/>
              <w:spacing w:before="60" w:after="60"/>
              <w:rPr>
                <w:rFonts w:ascii="Tahoma" w:hAnsi="Tahoma" w:cs="Tahoma"/>
                <w:sz w:val="13"/>
              </w:rPr>
            </w:pPr>
            <w:r w:rsidRPr="000341A3">
              <w:rPr>
                <w:rFonts w:ascii="Tahoma" w:hAnsi="Tahoma" w:cs="Tahoma"/>
                <w:sz w:val="13"/>
              </w:rPr>
              <w:t>01/06</w:t>
            </w:r>
          </w:p>
        </w:tc>
        <w:tc>
          <w:tcPr>
            <w:tcW w:w="429" w:type="dxa"/>
            <w:tcBorders>
              <w:right w:val="single" w:sz="18" w:space="0" w:color="auto"/>
            </w:tcBorders>
            <w:shd w:val="clear" w:color="auto" w:fill="FFFFFF"/>
            <w:vAlign w:val="center"/>
          </w:tcPr>
          <w:p w:rsidR="00B27742" w:rsidRPr="000341A3" w:rsidRDefault="00B27742"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B27742" w:rsidRPr="000341A3" w:rsidRDefault="00B27742" w:rsidP="004B3534">
            <w:pPr>
              <w:pStyle w:val="TableText"/>
              <w:rPr>
                <w:rFonts w:ascii="Tahoma" w:hAnsi="Tahoma" w:cs="Tahoma"/>
                <w:sz w:val="13"/>
              </w:rPr>
            </w:pPr>
          </w:p>
        </w:tc>
        <w:tc>
          <w:tcPr>
            <w:tcW w:w="429" w:type="dxa"/>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5</w:t>
            </w:r>
          </w:p>
        </w:tc>
        <w:tc>
          <w:tcPr>
            <w:tcW w:w="429" w:type="dxa"/>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4</w:t>
            </w:r>
          </w:p>
        </w:tc>
        <w:tc>
          <w:tcPr>
            <w:tcW w:w="429" w:type="dxa"/>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B27742" w:rsidRPr="000341A3" w:rsidRDefault="00B27742" w:rsidP="004B3534">
            <w:pPr>
              <w:pStyle w:val="TableText"/>
              <w:rPr>
                <w:rFonts w:ascii="Tahoma" w:hAnsi="Tahoma" w:cs="Tahoma"/>
                <w:sz w:val="13"/>
              </w:rPr>
            </w:pPr>
          </w:p>
        </w:tc>
        <w:tc>
          <w:tcPr>
            <w:tcW w:w="429" w:type="dxa"/>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4</w:t>
            </w:r>
          </w:p>
        </w:tc>
        <w:tc>
          <w:tcPr>
            <w:tcW w:w="429" w:type="dxa"/>
            <w:tcBorders>
              <w:right w:val="single" w:sz="18" w:space="0" w:color="auto"/>
            </w:tcBorders>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2</w:t>
            </w:r>
          </w:p>
        </w:tc>
        <w:tc>
          <w:tcPr>
            <w:tcW w:w="427" w:type="dxa"/>
            <w:tcBorders>
              <w:left w:val="single" w:sz="18" w:space="0" w:color="auto"/>
            </w:tcBorders>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B27742" w:rsidRPr="000341A3" w:rsidRDefault="00B27742"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B27742"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B27742" w:rsidRPr="000341A3" w:rsidRDefault="00A16364" w:rsidP="00664EE9">
            <w:pPr>
              <w:pStyle w:val="TableText"/>
              <w:rPr>
                <w:rFonts w:ascii="Tahoma" w:hAnsi="Tahoma" w:cs="Tahoma"/>
                <w:sz w:val="13"/>
              </w:rPr>
            </w:pPr>
            <w:r w:rsidRPr="000341A3">
              <w:rPr>
                <w:rFonts w:ascii="Tahoma" w:hAnsi="Tahoma" w:cs="Tahoma"/>
                <w:sz w:val="13"/>
                <w:lang w:val="nl-NL"/>
              </w:rPr>
              <w:t>A</w:t>
            </w:r>
          </w:p>
        </w:tc>
        <w:tc>
          <w:tcPr>
            <w:tcW w:w="531" w:type="dxa"/>
            <w:shd w:val="clear" w:color="auto" w:fill="FFFFFF"/>
            <w:vAlign w:val="center"/>
          </w:tcPr>
          <w:p w:rsidR="00B27742" w:rsidRPr="000341A3" w:rsidRDefault="00A16364" w:rsidP="004B3534">
            <w:pPr>
              <w:pStyle w:val="TableText"/>
              <w:rPr>
                <w:rFonts w:ascii="Tahoma" w:hAnsi="Tahoma" w:cs="Tahoma"/>
              </w:rPr>
            </w:pPr>
            <w:r w:rsidRPr="000341A3">
              <w:rPr>
                <w:rFonts w:ascii="Tahoma" w:hAnsi="Tahoma" w:cs="Tahoma"/>
                <w:sz w:val="13"/>
                <w:lang w:val="nl-NL"/>
              </w:rPr>
              <w:t>OL/SA/</w:t>
            </w:r>
          </w:p>
          <w:p w:rsidR="00B27742" w:rsidRPr="000341A3" w:rsidRDefault="00A16364" w:rsidP="004B3534">
            <w:pPr>
              <w:pStyle w:val="TableText"/>
              <w:rPr>
                <w:rFonts w:ascii="Tahoma" w:hAnsi="Tahoma" w:cs="Tahoma"/>
                <w:sz w:val="13"/>
              </w:rPr>
            </w:pPr>
            <w:r w:rsidRPr="000341A3">
              <w:rPr>
                <w:rFonts w:ascii="Tahoma" w:hAnsi="Tahoma" w:cs="Tahoma"/>
                <w:sz w:val="13"/>
                <w:lang w:val="nl-NL"/>
              </w:rPr>
              <w:t>OV</w:t>
            </w:r>
          </w:p>
        </w:tc>
      </w:tr>
      <w:tr w:rsidR="007B2C93" w:rsidRPr="000341A3" w:rsidTr="00DF361B">
        <w:trPr>
          <w:cantSplit/>
          <w:trHeight w:val="287"/>
        </w:trPr>
        <w:tc>
          <w:tcPr>
            <w:tcW w:w="2636" w:type="dxa"/>
            <w:shd w:val="clear" w:color="auto" w:fill="FABF8F"/>
            <w:vAlign w:val="center"/>
          </w:tcPr>
          <w:p w:rsidR="007B2C93" w:rsidRPr="000341A3" w:rsidRDefault="00A16364" w:rsidP="00E31C0B">
            <w:pPr>
              <w:pStyle w:val="Heading2"/>
              <w:ind w:left="0"/>
              <w:rPr>
                <w:rFonts w:ascii="Tahoma" w:hAnsi="Tahoma" w:cs="Tahoma"/>
                <w:b w:val="0"/>
                <w:sz w:val="14"/>
              </w:rPr>
            </w:pPr>
            <w:bookmarkStart w:id="48" w:name="_Toc325608821"/>
            <w:bookmarkStart w:id="49" w:name="_Toc328545429"/>
            <w:bookmarkEnd w:id="48"/>
            <w:r w:rsidRPr="000341A3">
              <w:rPr>
                <w:rFonts w:ascii="Tahoma" w:hAnsi="Tahoma" w:cs="Tahoma"/>
                <w:b w:val="0"/>
                <w:sz w:val="14"/>
                <w:lang w:val="nl-NL"/>
              </w:rPr>
              <w:t>Office 365 A2 (Gebruikers-SL)</w:t>
            </w:r>
            <w:bookmarkEnd w:id="49"/>
          </w:p>
        </w:tc>
        <w:tc>
          <w:tcPr>
            <w:tcW w:w="429" w:type="dxa"/>
            <w:shd w:val="clear" w:color="auto" w:fill="FABF8F"/>
            <w:vAlign w:val="center"/>
          </w:tcPr>
          <w:p w:rsidR="007B2C93" w:rsidRPr="00DC2EAD" w:rsidRDefault="00BB1302" w:rsidP="00761E3B">
            <w:pPr>
              <w:pStyle w:val="TableText"/>
              <w:widowControl w:val="0"/>
              <w:rPr>
                <w:rFonts w:cs="Tahoma"/>
                <w:b/>
                <w:color w:val="0000FF"/>
                <w:sz w:val="13"/>
                <w:szCs w:val="13"/>
                <w:u w:val="single"/>
              </w:rPr>
            </w:pPr>
            <w:hyperlink w:anchor="Srv_70Office365A2A4" w:history="1">
              <w:r w:rsidR="00A16364" w:rsidRPr="00DC2EAD">
                <w:rPr>
                  <w:rStyle w:val="Hyperlink"/>
                  <w:rFonts w:cs="Tahoma"/>
                  <w:b/>
                  <w:sz w:val="13"/>
                  <w:szCs w:val="13"/>
                </w:rPr>
                <w:t>70</w:t>
              </w:r>
            </w:hyperlink>
          </w:p>
        </w:tc>
        <w:tc>
          <w:tcPr>
            <w:tcW w:w="429" w:type="dxa"/>
            <w:shd w:val="clear" w:color="auto" w:fill="FABF8F"/>
            <w:vAlign w:val="center"/>
          </w:tcPr>
          <w:p w:rsidR="007B2C93"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06/12</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OSB</w:t>
            </w:r>
          </w:p>
        </w:tc>
        <w:tc>
          <w:tcPr>
            <w:tcW w:w="429"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51" w:type="dxa"/>
            <w:tcBorders>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07"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7"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7B2C93" w:rsidRPr="000341A3" w:rsidDel="000365B0" w:rsidRDefault="007B2C93"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95"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EOLS</w:t>
            </w:r>
          </w:p>
        </w:tc>
        <w:tc>
          <w:tcPr>
            <w:tcW w:w="531" w:type="dxa"/>
            <w:shd w:val="clear" w:color="auto" w:fill="FABF8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287"/>
        </w:trPr>
        <w:tc>
          <w:tcPr>
            <w:tcW w:w="2636" w:type="dxa"/>
            <w:shd w:val="clear" w:color="auto" w:fill="FFFFFF"/>
            <w:vAlign w:val="center"/>
          </w:tcPr>
          <w:p w:rsidR="007B2C93" w:rsidRPr="000341A3" w:rsidRDefault="00A16364" w:rsidP="00E31C0B">
            <w:pPr>
              <w:pStyle w:val="Heading2"/>
              <w:ind w:left="0"/>
              <w:rPr>
                <w:rFonts w:ascii="Tahoma" w:hAnsi="Tahoma" w:cs="Tahoma"/>
                <w:b w:val="0"/>
                <w:sz w:val="14"/>
              </w:rPr>
            </w:pPr>
            <w:bookmarkStart w:id="50" w:name="_Toc325608822"/>
            <w:bookmarkStart w:id="51" w:name="_Toc328545430"/>
            <w:bookmarkEnd w:id="50"/>
            <w:r w:rsidRPr="000341A3">
              <w:rPr>
                <w:rFonts w:ascii="Tahoma" w:hAnsi="Tahoma" w:cs="Tahoma"/>
                <w:b w:val="0"/>
                <w:sz w:val="14"/>
                <w:lang w:val="nl-NL"/>
              </w:rPr>
              <w:t>Office 365 A3 (Gebruikers-SL)</w:t>
            </w:r>
            <w:bookmarkEnd w:id="51"/>
          </w:p>
        </w:tc>
        <w:tc>
          <w:tcPr>
            <w:tcW w:w="429" w:type="dxa"/>
            <w:shd w:val="clear" w:color="auto" w:fill="FFFFFF"/>
            <w:vAlign w:val="center"/>
          </w:tcPr>
          <w:p w:rsidR="007B2C93" w:rsidRPr="00DC2EAD" w:rsidRDefault="00BB1302" w:rsidP="00761E3B">
            <w:pPr>
              <w:pStyle w:val="TableText"/>
              <w:widowControl w:val="0"/>
              <w:rPr>
                <w:rFonts w:cs="Tahoma"/>
                <w:b/>
                <w:color w:val="0000FF"/>
                <w:sz w:val="13"/>
                <w:szCs w:val="13"/>
                <w:u w:val="single"/>
              </w:rPr>
            </w:pPr>
            <w:hyperlink w:anchor="Srv_70Office365A2A4" w:history="1">
              <w:r w:rsidR="00A16364" w:rsidRPr="00DC2EAD">
                <w:rPr>
                  <w:rStyle w:val="Hyperlink"/>
                  <w:rFonts w:cs="Tahoma"/>
                  <w:b/>
                  <w:sz w:val="13"/>
                  <w:szCs w:val="13"/>
                </w:rPr>
                <w:t>70</w:t>
              </w:r>
            </w:hyperlink>
          </w:p>
        </w:tc>
        <w:tc>
          <w:tcPr>
            <w:tcW w:w="429" w:type="dxa"/>
            <w:shd w:val="clear" w:color="auto" w:fill="FFFFFF"/>
            <w:vAlign w:val="center"/>
          </w:tcPr>
          <w:p w:rsidR="007B2C93"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06/12</w:t>
            </w:r>
          </w:p>
        </w:tc>
        <w:tc>
          <w:tcPr>
            <w:tcW w:w="429"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OSB</w:t>
            </w:r>
          </w:p>
        </w:tc>
        <w:tc>
          <w:tcPr>
            <w:tcW w:w="429"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7B2C93" w:rsidRPr="000341A3" w:rsidDel="000365B0" w:rsidRDefault="007B2C93"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95"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EOLS</w:t>
            </w:r>
          </w:p>
        </w:tc>
        <w:tc>
          <w:tcPr>
            <w:tcW w:w="531" w:type="dxa"/>
            <w:shd w:val="clear" w:color="auto" w:fill="FFFFF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287"/>
        </w:trPr>
        <w:tc>
          <w:tcPr>
            <w:tcW w:w="2636" w:type="dxa"/>
            <w:shd w:val="clear" w:color="auto" w:fill="FABF8F"/>
            <w:vAlign w:val="center"/>
          </w:tcPr>
          <w:p w:rsidR="007B2C93" w:rsidRPr="000341A3" w:rsidRDefault="00A16364" w:rsidP="00E31C0B">
            <w:pPr>
              <w:pStyle w:val="Heading2"/>
              <w:ind w:left="0"/>
              <w:rPr>
                <w:rFonts w:ascii="Tahoma" w:hAnsi="Tahoma" w:cs="Tahoma"/>
                <w:b w:val="0"/>
                <w:sz w:val="14"/>
              </w:rPr>
            </w:pPr>
            <w:bookmarkStart w:id="52" w:name="_Toc325608823"/>
            <w:bookmarkStart w:id="53" w:name="_Toc328545431"/>
            <w:bookmarkEnd w:id="52"/>
            <w:r w:rsidRPr="000341A3">
              <w:rPr>
                <w:rFonts w:ascii="Tahoma" w:hAnsi="Tahoma" w:cs="Tahoma"/>
                <w:b w:val="0"/>
                <w:sz w:val="14"/>
                <w:lang w:val="nl-NL"/>
              </w:rPr>
              <w:t>Office 365 A4 (Gebruikers-SL)</w:t>
            </w:r>
            <w:bookmarkEnd w:id="53"/>
          </w:p>
        </w:tc>
        <w:tc>
          <w:tcPr>
            <w:tcW w:w="429" w:type="dxa"/>
            <w:shd w:val="clear" w:color="auto" w:fill="FABF8F"/>
            <w:vAlign w:val="center"/>
          </w:tcPr>
          <w:p w:rsidR="007B2C93" w:rsidRPr="00DC2EAD" w:rsidRDefault="00BB1302" w:rsidP="00761E3B">
            <w:pPr>
              <w:pStyle w:val="TableText"/>
              <w:widowControl w:val="0"/>
              <w:rPr>
                <w:rFonts w:cs="Tahoma"/>
                <w:b/>
                <w:color w:val="0000FF"/>
                <w:sz w:val="13"/>
                <w:szCs w:val="13"/>
                <w:u w:val="single"/>
              </w:rPr>
            </w:pPr>
            <w:hyperlink w:anchor="Srv_70Office365A2A4" w:history="1">
              <w:r w:rsidR="00A16364" w:rsidRPr="00DC2EAD">
                <w:rPr>
                  <w:rStyle w:val="Hyperlink"/>
                  <w:rFonts w:cs="Tahoma"/>
                  <w:b/>
                  <w:sz w:val="13"/>
                  <w:szCs w:val="13"/>
                </w:rPr>
                <w:t>70</w:t>
              </w:r>
            </w:hyperlink>
          </w:p>
        </w:tc>
        <w:tc>
          <w:tcPr>
            <w:tcW w:w="429" w:type="dxa"/>
            <w:shd w:val="clear" w:color="auto" w:fill="FABF8F"/>
            <w:vAlign w:val="center"/>
          </w:tcPr>
          <w:p w:rsidR="007B2C93"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06/12</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OSB</w:t>
            </w:r>
          </w:p>
        </w:tc>
        <w:tc>
          <w:tcPr>
            <w:tcW w:w="429"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51" w:type="dxa"/>
            <w:tcBorders>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07"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7" w:type="dxa"/>
            <w:tcBorders>
              <w:lef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7B2C93" w:rsidRPr="000341A3" w:rsidDel="000365B0" w:rsidRDefault="007B2C93"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95"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EOLS</w:t>
            </w:r>
          </w:p>
        </w:tc>
        <w:tc>
          <w:tcPr>
            <w:tcW w:w="531" w:type="dxa"/>
            <w:shd w:val="clear" w:color="auto" w:fill="FABF8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287"/>
        </w:trPr>
        <w:tc>
          <w:tcPr>
            <w:tcW w:w="2636" w:type="dxa"/>
            <w:shd w:val="clear" w:color="auto" w:fill="FFFFFF"/>
            <w:vAlign w:val="center"/>
          </w:tcPr>
          <w:p w:rsidR="007B2C93" w:rsidRPr="000341A3" w:rsidRDefault="007B2C93" w:rsidP="00E31C0B">
            <w:pPr>
              <w:pStyle w:val="Heading2"/>
              <w:ind w:left="0"/>
              <w:rPr>
                <w:rFonts w:ascii="Tahoma" w:hAnsi="Tahoma" w:cs="Tahoma"/>
                <w:b w:val="0"/>
                <w:sz w:val="14"/>
              </w:rPr>
            </w:pPr>
            <w:bookmarkStart w:id="54" w:name="_Toc291024473"/>
            <w:bookmarkStart w:id="55" w:name="_Toc325608824"/>
            <w:bookmarkStart w:id="56" w:name="_Toc328545432"/>
            <w:bookmarkEnd w:id="54"/>
            <w:bookmarkEnd w:id="55"/>
            <w:r w:rsidRPr="000341A3">
              <w:rPr>
                <w:rFonts w:ascii="Tahoma" w:hAnsi="Tahoma" w:cs="Tahoma"/>
                <w:b w:val="0"/>
                <w:sz w:val="14"/>
                <w:lang w:val="nl-NL"/>
              </w:rPr>
              <w:t>Office 365 Plan E2 (Gebruikers-SL)</w:t>
            </w:r>
            <w:bookmarkEnd w:id="56"/>
          </w:p>
        </w:tc>
        <w:tc>
          <w:tcPr>
            <w:tcW w:w="429" w:type="dxa"/>
            <w:shd w:val="clear" w:color="auto" w:fill="FFFFFF"/>
            <w:vAlign w:val="center"/>
          </w:tcPr>
          <w:p w:rsidR="007B2C93" w:rsidRPr="00DC2EAD" w:rsidRDefault="00BB1302" w:rsidP="00761E3B">
            <w:pPr>
              <w:pStyle w:val="TableText"/>
              <w:widowControl w:val="0"/>
              <w:rPr>
                <w:rFonts w:cs="Tahoma"/>
                <w:b/>
                <w:color w:val="0000FF"/>
                <w:sz w:val="13"/>
                <w:szCs w:val="13"/>
                <w:u w:val="single"/>
              </w:rPr>
            </w:pPr>
            <w:hyperlink w:anchor="_6_Office_voor" w:history="1">
              <w:r w:rsidR="00A16364" w:rsidRPr="00DC2EAD">
                <w:rPr>
                  <w:rStyle w:val="Hyperlink"/>
                  <w:rFonts w:cs="Tahoma"/>
                  <w:b/>
                  <w:sz w:val="13"/>
                  <w:szCs w:val="13"/>
                </w:rPr>
                <w:t>6</w:t>
              </w:r>
            </w:hyperlink>
          </w:p>
        </w:tc>
        <w:tc>
          <w:tcPr>
            <w:tcW w:w="429" w:type="dxa"/>
            <w:shd w:val="clear" w:color="auto" w:fill="FFFFFF"/>
            <w:vAlign w:val="center"/>
          </w:tcPr>
          <w:p w:rsidR="007B2C93"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06/11</w:t>
            </w:r>
          </w:p>
        </w:tc>
        <w:tc>
          <w:tcPr>
            <w:tcW w:w="429"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OSB</w:t>
            </w:r>
          </w:p>
        </w:tc>
        <w:tc>
          <w:tcPr>
            <w:tcW w:w="429"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EOLS</w:t>
            </w: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95" w:type="dxa"/>
            <w:shd w:val="clear" w:color="auto" w:fill="FFFFFF"/>
          </w:tcPr>
          <w:p w:rsidR="007B2C93" w:rsidRPr="000341A3" w:rsidRDefault="007B2C93" w:rsidP="004B3534">
            <w:pPr>
              <w:pStyle w:val="TableText"/>
              <w:widowControl w:val="0"/>
              <w:rPr>
                <w:rFonts w:ascii="Tahoma" w:hAnsi="Tahoma" w:cs="Tahoma"/>
                <w:sz w:val="13"/>
              </w:rPr>
            </w:pPr>
          </w:p>
        </w:tc>
        <w:tc>
          <w:tcPr>
            <w:tcW w:w="531" w:type="dxa"/>
            <w:shd w:val="clear" w:color="auto" w:fill="FFFFF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287"/>
        </w:trPr>
        <w:tc>
          <w:tcPr>
            <w:tcW w:w="2636" w:type="dxa"/>
            <w:shd w:val="clear" w:color="auto" w:fill="FABF8F"/>
            <w:vAlign w:val="center"/>
          </w:tcPr>
          <w:p w:rsidR="007B2C93" w:rsidRPr="000341A3" w:rsidRDefault="007B2C93" w:rsidP="00E31C0B">
            <w:pPr>
              <w:pStyle w:val="Heading2"/>
              <w:ind w:left="0"/>
              <w:rPr>
                <w:rFonts w:ascii="Tahoma" w:hAnsi="Tahoma" w:cs="Tahoma"/>
                <w:b w:val="0"/>
                <w:sz w:val="14"/>
              </w:rPr>
            </w:pPr>
            <w:bookmarkStart w:id="57" w:name="_Toc291024474"/>
            <w:bookmarkStart w:id="58" w:name="_Toc325608825"/>
            <w:bookmarkStart w:id="59" w:name="_Toc328545433"/>
            <w:bookmarkEnd w:id="57"/>
            <w:bookmarkEnd w:id="58"/>
            <w:r w:rsidRPr="000341A3">
              <w:rPr>
                <w:rFonts w:ascii="Tahoma" w:hAnsi="Tahoma" w:cs="Tahoma"/>
                <w:b w:val="0"/>
                <w:sz w:val="14"/>
                <w:lang w:val="nl-NL"/>
              </w:rPr>
              <w:t>Office 365 Plan E3 (Gebruikers-SL)</w:t>
            </w:r>
            <w:bookmarkEnd w:id="59"/>
          </w:p>
        </w:tc>
        <w:tc>
          <w:tcPr>
            <w:tcW w:w="429" w:type="dxa"/>
            <w:shd w:val="clear" w:color="auto" w:fill="FABF8F"/>
            <w:vAlign w:val="center"/>
          </w:tcPr>
          <w:p w:rsidR="007B2C93" w:rsidRPr="00DC2EAD" w:rsidRDefault="00BB1302" w:rsidP="00761E3B">
            <w:pPr>
              <w:pStyle w:val="TableText"/>
              <w:widowControl w:val="0"/>
              <w:rPr>
                <w:rFonts w:cs="Tahoma"/>
                <w:b/>
                <w:color w:val="0000FF"/>
                <w:sz w:val="13"/>
                <w:szCs w:val="13"/>
                <w:u w:val="single"/>
              </w:rPr>
            </w:pPr>
            <w:hyperlink w:anchor="_6_Office_voor" w:history="1">
              <w:r w:rsidR="00C6269D" w:rsidRPr="00DC2EAD">
                <w:rPr>
                  <w:rStyle w:val="Hyperlink"/>
                  <w:rFonts w:cs="Tahoma"/>
                  <w:b/>
                  <w:sz w:val="13"/>
                  <w:szCs w:val="13"/>
                </w:rPr>
                <w:t>6</w:t>
              </w:r>
            </w:hyperlink>
          </w:p>
        </w:tc>
        <w:tc>
          <w:tcPr>
            <w:tcW w:w="429" w:type="dxa"/>
            <w:shd w:val="clear" w:color="auto" w:fill="FABF8F"/>
            <w:vAlign w:val="center"/>
          </w:tcPr>
          <w:p w:rsidR="007B2C93"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06/11</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OSB</w:t>
            </w:r>
          </w:p>
        </w:tc>
        <w:tc>
          <w:tcPr>
            <w:tcW w:w="429"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51" w:type="dxa"/>
            <w:tcBorders>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07"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ABF8F"/>
            <w:vAlign w:val="center"/>
          </w:tcPr>
          <w:p w:rsidR="007B2C93" w:rsidRPr="000341A3"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27"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EOLS</w:t>
            </w:r>
          </w:p>
        </w:tc>
        <w:tc>
          <w:tcPr>
            <w:tcW w:w="414" w:type="dxa"/>
            <w:tcBorders>
              <w:left w:val="single" w:sz="18" w:space="0" w:color="auto"/>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95" w:type="dxa"/>
            <w:shd w:val="clear" w:color="auto" w:fill="FABF8F"/>
          </w:tcPr>
          <w:p w:rsidR="007B2C93" w:rsidRPr="000341A3" w:rsidRDefault="007B2C93" w:rsidP="004B3534">
            <w:pPr>
              <w:pStyle w:val="TableText"/>
              <w:widowControl w:val="0"/>
              <w:rPr>
                <w:rFonts w:ascii="Tahoma" w:hAnsi="Tahoma" w:cs="Tahoma"/>
                <w:sz w:val="13"/>
              </w:rPr>
            </w:pPr>
          </w:p>
        </w:tc>
        <w:tc>
          <w:tcPr>
            <w:tcW w:w="531" w:type="dxa"/>
            <w:shd w:val="clear" w:color="auto" w:fill="FABF8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287"/>
        </w:trPr>
        <w:tc>
          <w:tcPr>
            <w:tcW w:w="2636" w:type="dxa"/>
            <w:shd w:val="clear" w:color="auto" w:fill="FFFFFF"/>
            <w:vAlign w:val="center"/>
          </w:tcPr>
          <w:p w:rsidR="007B2C93" w:rsidRPr="000341A3" w:rsidRDefault="007B2C93" w:rsidP="00E31C0B">
            <w:pPr>
              <w:pStyle w:val="Heading2"/>
              <w:ind w:left="0"/>
              <w:rPr>
                <w:rFonts w:ascii="Tahoma" w:hAnsi="Tahoma" w:cs="Tahoma"/>
                <w:b w:val="0"/>
                <w:sz w:val="14"/>
              </w:rPr>
            </w:pPr>
            <w:bookmarkStart w:id="60" w:name="_Toc291024475"/>
            <w:bookmarkStart w:id="61" w:name="_Toc325608826"/>
            <w:bookmarkStart w:id="62" w:name="_Toc328545434"/>
            <w:bookmarkEnd w:id="60"/>
            <w:bookmarkEnd w:id="61"/>
            <w:r w:rsidRPr="000341A3">
              <w:rPr>
                <w:rFonts w:ascii="Tahoma" w:hAnsi="Tahoma" w:cs="Tahoma"/>
                <w:b w:val="0"/>
                <w:sz w:val="14"/>
                <w:lang w:val="nl-NL"/>
              </w:rPr>
              <w:t>Office 365 Plan E4 (Gebruikers-SL)</w:t>
            </w:r>
            <w:bookmarkEnd w:id="62"/>
          </w:p>
        </w:tc>
        <w:tc>
          <w:tcPr>
            <w:tcW w:w="429" w:type="dxa"/>
            <w:shd w:val="clear" w:color="auto" w:fill="FFFFFF"/>
            <w:vAlign w:val="center"/>
          </w:tcPr>
          <w:p w:rsidR="007B2C93" w:rsidRPr="00DC2EAD" w:rsidRDefault="00BB1302" w:rsidP="00761E3B">
            <w:pPr>
              <w:pStyle w:val="TableText"/>
              <w:widowControl w:val="0"/>
              <w:rPr>
                <w:rFonts w:cs="Tahoma"/>
                <w:b/>
                <w:color w:val="0000FF"/>
                <w:sz w:val="13"/>
                <w:szCs w:val="13"/>
                <w:u w:val="single"/>
              </w:rPr>
            </w:pPr>
            <w:hyperlink w:anchor="_6_Office_voor" w:history="1">
              <w:r w:rsidR="00C6269D" w:rsidRPr="00DC2EAD">
                <w:rPr>
                  <w:rStyle w:val="Hyperlink"/>
                  <w:rFonts w:cs="Tahoma"/>
                  <w:b/>
                  <w:sz w:val="13"/>
                  <w:szCs w:val="13"/>
                </w:rPr>
                <w:t>6</w:t>
              </w:r>
            </w:hyperlink>
          </w:p>
        </w:tc>
        <w:tc>
          <w:tcPr>
            <w:tcW w:w="429" w:type="dxa"/>
            <w:shd w:val="clear" w:color="auto" w:fill="FFFFFF"/>
            <w:vAlign w:val="center"/>
          </w:tcPr>
          <w:p w:rsidR="007B2C93"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0611</w:t>
            </w:r>
          </w:p>
        </w:tc>
        <w:tc>
          <w:tcPr>
            <w:tcW w:w="429"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OSB</w:t>
            </w:r>
          </w:p>
        </w:tc>
        <w:tc>
          <w:tcPr>
            <w:tcW w:w="429"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EOLS</w:t>
            </w: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95" w:type="dxa"/>
            <w:shd w:val="clear" w:color="auto" w:fill="FFFFFF"/>
          </w:tcPr>
          <w:p w:rsidR="007B2C93" w:rsidRPr="000341A3" w:rsidRDefault="007B2C93" w:rsidP="004B3534">
            <w:pPr>
              <w:pStyle w:val="TableText"/>
              <w:widowControl w:val="0"/>
              <w:rPr>
                <w:rFonts w:ascii="Tahoma" w:hAnsi="Tahoma" w:cs="Tahoma"/>
                <w:sz w:val="13"/>
              </w:rPr>
            </w:pPr>
          </w:p>
        </w:tc>
        <w:tc>
          <w:tcPr>
            <w:tcW w:w="531" w:type="dxa"/>
            <w:shd w:val="clear" w:color="auto" w:fill="FFFFF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287"/>
        </w:trPr>
        <w:tc>
          <w:tcPr>
            <w:tcW w:w="2636" w:type="dxa"/>
            <w:shd w:val="clear" w:color="auto" w:fill="FABF8F"/>
            <w:vAlign w:val="center"/>
          </w:tcPr>
          <w:p w:rsidR="007B2C93" w:rsidRPr="000341A3" w:rsidRDefault="00A16364" w:rsidP="001872A0">
            <w:pPr>
              <w:pStyle w:val="Heading2"/>
              <w:ind w:left="0"/>
              <w:rPr>
                <w:rFonts w:ascii="Tahoma" w:hAnsi="Tahoma" w:cs="Tahoma"/>
                <w:b w:val="0"/>
                <w:sz w:val="14"/>
              </w:rPr>
            </w:pPr>
            <w:bookmarkStart w:id="63" w:name="_Toc325608827"/>
            <w:bookmarkStart w:id="64" w:name="_Toc328545435"/>
            <w:bookmarkEnd w:id="63"/>
            <w:r w:rsidRPr="000341A3">
              <w:rPr>
                <w:rFonts w:ascii="Tahoma" w:hAnsi="Tahoma" w:cs="Tahoma"/>
                <w:b w:val="0"/>
                <w:sz w:val="14"/>
                <w:lang w:val="nl-NL"/>
              </w:rPr>
              <w:t>Office voor Mac Standard 2011</w:t>
            </w:r>
            <w:bookmarkEnd w:id="64"/>
          </w:p>
        </w:tc>
        <w:tc>
          <w:tcPr>
            <w:tcW w:w="429" w:type="dxa"/>
            <w:shd w:val="clear" w:color="auto" w:fill="FABF8F"/>
            <w:vAlign w:val="center"/>
          </w:tcPr>
          <w:p w:rsidR="007B2C93" w:rsidRPr="00DC2EAD" w:rsidRDefault="00BB1302" w:rsidP="00761E3B">
            <w:pPr>
              <w:pStyle w:val="TableText"/>
              <w:widowControl w:val="0"/>
              <w:rPr>
                <w:rStyle w:val="EndnoteReference"/>
                <w:rFonts w:cs="Tahoma"/>
                <w:color w:val="0000FF"/>
                <w:sz w:val="13"/>
                <w:szCs w:val="13"/>
                <w:u w:val="single"/>
              </w:rPr>
            </w:pPr>
            <w:hyperlink w:anchor="_6_Office_voor" w:history="1">
              <w:r w:rsidR="00C6269D" w:rsidRPr="00DC2EAD">
                <w:rPr>
                  <w:rStyle w:val="Hyperlink"/>
                  <w:rFonts w:cs="Tahoma"/>
                  <w:b/>
                  <w:sz w:val="13"/>
                  <w:szCs w:val="13"/>
                </w:rPr>
                <w:t>6</w:t>
              </w:r>
            </w:hyperlink>
          </w:p>
        </w:tc>
        <w:tc>
          <w:tcPr>
            <w:tcW w:w="429" w:type="dxa"/>
            <w:shd w:val="clear" w:color="auto" w:fill="FABF8F"/>
            <w:vAlign w:val="center"/>
          </w:tcPr>
          <w:p w:rsidR="007B2C93" w:rsidRPr="000341A3" w:rsidRDefault="00A16364" w:rsidP="00D072D0">
            <w:pPr>
              <w:pStyle w:val="TableText"/>
              <w:widowControl w:val="0"/>
              <w:spacing w:beforeLines="60" w:before="144"/>
              <w:rPr>
                <w:rFonts w:ascii="Tahoma" w:hAnsi="Tahoma" w:cs="Tahoma"/>
                <w:sz w:val="13"/>
              </w:rPr>
            </w:pPr>
            <w:r w:rsidRPr="000341A3">
              <w:rPr>
                <w:rFonts w:ascii="Tahoma" w:hAnsi="Tahoma" w:cs="Tahoma"/>
                <w:sz w:val="13"/>
              </w:rPr>
              <w:t>09/10</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5</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7" w:type="dxa"/>
            <w:tcBorders>
              <w:lef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w:t>
            </w:r>
          </w:p>
        </w:tc>
        <w:tc>
          <w:tcPr>
            <w:tcW w:w="531" w:type="dxa"/>
            <w:shd w:val="clear" w:color="auto" w:fill="FABF8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287"/>
        </w:trPr>
        <w:tc>
          <w:tcPr>
            <w:tcW w:w="2636" w:type="dxa"/>
            <w:shd w:val="clear" w:color="auto" w:fill="FFFFFF"/>
            <w:vAlign w:val="center"/>
          </w:tcPr>
          <w:p w:rsidR="007B2C93" w:rsidRPr="000341A3" w:rsidRDefault="007B2C93" w:rsidP="004D0CEB">
            <w:pPr>
              <w:pStyle w:val="Heading2"/>
              <w:ind w:left="0"/>
              <w:rPr>
                <w:rFonts w:ascii="Tahoma" w:hAnsi="Tahoma" w:cs="Tahoma"/>
                <w:b w:val="0"/>
                <w:sz w:val="14"/>
              </w:rPr>
            </w:pPr>
            <w:bookmarkStart w:id="65" w:name="_Office_Multi-Language_Pack"/>
            <w:bookmarkStart w:id="66" w:name="_Toc325608828"/>
            <w:bookmarkStart w:id="67" w:name="_Toc328545436"/>
            <w:bookmarkEnd w:id="65"/>
            <w:bookmarkEnd w:id="66"/>
            <w:r w:rsidRPr="000341A3">
              <w:rPr>
                <w:rFonts w:ascii="Tahoma" w:hAnsi="Tahoma" w:cs="Tahoma"/>
                <w:b w:val="0"/>
                <w:sz w:val="14"/>
                <w:lang w:val="nl-NL"/>
              </w:rPr>
              <w:t>Office Multi-Language Pack 2010</w:t>
            </w:r>
            <w:bookmarkEnd w:id="67"/>
          </w:p>
        </w:tc>
        <w:tc>
          <w:tcPr>
            <w:tcW w:w="429" w:type="dxa"/>
            <w:shd w:val="clear" w:color="auto" w:fill="FFFFFF"/>
            <w:vAlign w:val="center"/>
          </w:tcPr>
          <w:p w:rsidR="007B2C93" w:rsidRPr="00DC2EAD" w:rsidRDefault="00BB1302" w:rsidP="00761E3B">
            <w:pPr>
              <w:pStyle w:val="TableText"/>
              <w:widowControl w:val="0"/>
              <w:rPr>
                <w:rStyle w:val="EndnoteReference"/>
                <w:rFonts w:cs="Tahoma"/>
                <w:color w:val="0000FF"/>
                <w:sz w:val="13"/>
                <w:szCs w:val="13"/>
                <w:u w:val="single"/>
              </w:rPr>
            </w:pPr>
            <w:hyperlink w:anchor="_7_Office_Multi-Language" w:history="1">
              <w:r w:rsidR="00A16364" w:rsidRPr="00DC2EAD">
                <w:rPr>
                  <w:rStyle w:val="Hyperlink"/>
                  <w:rFonts w:cs="Tahoma"/>
                  <w:b/>
                  <w:sz w:val="13"/>
                  <w:szCs w:val="13"/>
                </w:rPr>
                <w:t>7</w:t>
              </w:r>
            </w:hyperlink>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95" w:type="dxa"/>
            <w:shd w:val="clear" w:color="auto" w:fill="FFFFFF"/>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A</w:t>
            </w:r>
          </w:p>
        </w:tc>
        <w:tc>
          <w:tcPr>
            <w:tcW w:w="531" w:type="dxa"/>
            <w:shd w:val="clear" w:color="auto" w:fill="FFFFF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332"/>
        </w:trPr>
        <w:tc>
          <w:tcPr>
            <w:tcW w:w="2636" w:type="dxa"/>
            <w:shd w:val="clear" w:color="auto" w:fill="FABF8F"/>
            <w:vAlign w:val="center"/>
          </w:tcPr>
          <w:p w:rsidR="007B2C93" w:rsidRPr="000341A3" w:rsidRDefault="007B2C93" w:rsidP="00D353E6">
            <w:pPr>
              <w:pStyle w:val="ProductNames"/>
              <w:rPr>
                <w:rFonts w:ascii="Tahoma" w:hAnsi="Tahoma" w:cs="Tahoma"/>
                <w:sz w:val="14"/>
              </w:rPr>
            </w:pPr>
            <w:bookmarkStart w:id="68" w:name="_Toc325608829"/>
            <w:bookmarkStart w:id="69" w:name="_Toc328545437"/>
            <w:bookmarkEnd w:id="68"/>
            <w:r w:rsidRPr="000341A3">
              <w:rPr>
                <w:rFonts w:ascii="Tahoma" w:hAnsi="Tahoma" w:cs="Tahoma"/>
                <w:sz w:val="14"/>
                <w:lang w:val="nl-NL"/>
              </w:rPr>
              <w:t>Office Professional Plus 2010</w:t>
            </w:r>
            <w:bookmarkEnd w:id="69"/>
          </w:p>
        </w:tc>
        <w:tc>
          <w:tcPr>
            <w:tcW w:w="429" w:type="dxa"/>
            <w:shd w:val="clear" w:color="auto" w:fill="FABF8F"/>
            <w:vAlign w:val="center"/>
          </w:tcPr>
          <w:p w:rsidR="007B2C93" w:rsidRPr="00DC2EAD" w:rsidRDefault="00BB1302" w:rsidP="00761E3B">
            <w:pPr>
              <w:pStyle w:val="TableText"/>
              <w:widowControl w:val="0"/>
              <w:rPr>
                <w:rStyle w:val="EndnoteReference"/>
                <w:rFonts w:cs="Tahoma"/>
                <w:color w:val="0000FF"/>
                <w:sz w:val="13"/>
                <w:szCs w:val="13"/>
                <w:u w:val="single"/>
              </w:rPr>
            </w:pPr>
            <w:hyperlink w:anchor="Aps_7OfficeProPlus2010" w:history="1">
              <w:r w:rsidR="00A16364" w:rsidRPr="00DC2EAD">
                <w:rPr>
                  <w:rStyle w:val="Hyperlink"/>
                  <w:rFonts w:cs="Tahoma"/>
                  <w:b/>
                  <w:sz w:val="13"/>
                  <w:szCs w:val="13"/>
                </w:rPr>
                <w:t>8</w:t>
              </w:r>
            </w:hyperlink>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u w:val="single"/>
              </w:rPr>
            </w:pPr>
            <w:r w:rsidRPr="000341A3">
              <w:rPr>
                <w:rFonts w:ascii="Tahoma" w:hAnsi="Tahoma" w:cs="Tahoma"/>
                <w:sz w:val="13"/>
                <w:u w:val="single"/>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5</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7" w:type="dxa"/>
            <w:tcBorders>
              <w:left w:val="single" w:sz="18" w:space="0" w:color="auto"/>
            </w:tcBorders>
            <w:shd w:val="clear" w:color="auto" w:fill="FABF8F"/>
            <w:vAlign w:val="center"/>
          </w:tcPr>
          <w:p w:rsidR="007B2C93" w:rsidRPr="000341A3" w:rsidRDefault="00A16364" w:rsidP="00097B90">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w:t>
            </w: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 P</w:t>
            </w:r>
          </w:p>
        </w:tc>
        <w:tc>
          <w:tcPr>
            <w:tcW w:w="495" w:type="dxa"/>
            <w:shd w:val="clear" w:color="auto" w:fill="FABF8F"/>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E,ST</w:t>
            </w:r>
          </w:p>
        </w:tc>
        <w:tc>
          <w:tcPr>
            <w:tcW w:w="531" w:type="dxa"/>
            <w:shd w:val="clear" w:color="auto" w:fill="FABF8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278"/>
        </w:trPr>
        <w:tc>
          <w:tcPr>
            <w:tcW w:w="2636" w:type="dxa"/>
            <w:shd w:val="clear" w:color="auto" w:fill="FFFFFF"/>
            <w:vAlign w:val="center"/>
          </w:tcPr>
          <w:p w:rsidR="007B2C93" w:rsidRPr="002D58F0" w:rsidRDefault="007B2C93" w:rsidP="00D353E6">
            <w:pPr>
              <w:pStyle w:val="Heading3"/>
              <w:rPr>
                <w:rFonts w:ascii="Tahoma" w:hAnsi="Tahoma" w:cs="Tahoma"/>
                <w:b w:val="0"/>
                <w:sz w:val="14"/>
              </w:rPr>
            </w:pPr>
            <w:bookmarkStart w:id="70" w:name="_Toc325608830"/>
            <w:bookmarkStart w:id="71" w:name="_Toc328545438"/>
            <w:bookmarkEnd w:id="70"/>
            <w:r w:rsidRPr="002D58F0">
              <w:rPr>
                <w:rFonts w:ascii="Tahoma" w:hAnsi="Tahoma" w:cs="Tahoma"/>
                <w:b w:val="0"/>
                <w:sz w:val="14"/>
              </w:rPr>
              <w:t>Office Standard 2010</w:t>
            </w:r>
            <w:bookmarkEnd w:id="71"/>
            <w:r w:rsidRPr="002D58F0">
              <w:rPr>
                <w:rFonts w:ascii="Tahoma" w:hAnsi="Tahoma" w:cs="Tahoma"/>
                <w:b w:val="0"/>
                <w:sz w:val="14"/>
              </w:rPr>
              <w:t xml:space="preserve"> </w:t>
            </w:r>
          </w:p>
        </w:tc>
        <w:tc>
          <w:tcPr>
            <w:tcW w:w="429" w:type="dxa"/>
            <w:shd w:val="clear" w:color="auto" w:fill="FFFFFF"/>
            <w:vAlign w:val="center"/>
          </w:tcPr>
          <w:p w:rsidR="007B2C93" w:rsidRPr="00DC2EAD" w:rsidRDefault="00BB1302" w:rsidP="00761E3B">
            <w:pPr>
              <w:pStyle w:val="TableText"/>
              <w:widowControl w:val="0"/>
              <w:rPr>
                <w:rStyle w:val="EndnoteReference"/>
                <w:rFonts w:cs="Tahoma"/>
                <w:color w:val="0000FF"/>
                <w:sz w:val="13"/>
                <w:szCs w:val="13"/>
                <w:u w:val="single"/>
              </w:rPr>
            </w:pPr>
            <w:hyperlink w:anchor="Aps_OfficeStandard2010" w:history="1">
              <w:r w:rsidR="00A16364" w:rsidRPr="00DC2EAD">
                <w:rPr>
                  <w:rStyle w:val="Hyperlink"/>
                  <w:rFonts w:cs="Tahoma"/>
                  <w:b/>
                  <w:sz w:val="13"/>
                  <w:szCs w:val="13"/>
                </w:rPr>
                <w:t>9</w:t>
              </w:r>
            </w:hyperlink>
          </w:p>
        </w:tc>
        <w:tc>
          <w:tcPr>
            <w:tcW w:w="429" w:type="dxa"/>
            <w:shd w:val="clear" w:color="auto" w:fill="FFFFFF"/>
            <w:vAlign w:val="center"/>
          </w:tcPr>
          <w:p w:rsidR="007B2C93" w:rsidRPr="000341A3" w:rsidRDefault="00A16364" w:rsidP="004B3534">
            <w:pPr>
              <w:pStyle w:val="TableText"/>
              <w:widowControl w:val="0"/>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b/>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5</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4</w:t>
            </w:r>
          </w:p>
        </w:tc>
        <w:tc>
          <w:tcPr>
            <w:tcW w:w="429"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7"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7B2C93" w:rsidP="004B3534">
            <w:pPr>
              <w:pStyle w:val="TableText"/>
              <w:widowControl w:val="0"/>
              <w:rPr>
                <w:rFonts w:ascii="Tahoma" w:hAnsi="Tahoma" w:cs="Tahoma"/>
                <w:sz w:val="13"/>
              </w:rPr>
            </w:pPr>
          </w:p>
        </w:tc>
        <w:tc>
          <w:tcPr>
            <w:tcW w:w="531" w:type="dxa"/>
            <w:shd w:val="clear" w:color="auto" w:fill="FFFFF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305"/>
        </w:trPr>
        <w:tc>
          <w:tcPr>
            <w:tcW w:w="2636" w:type="dxa"/>
            <w:shd w:val="clear" w:color="auto" w:fill="FABF8F"/>
          </w:tcPr>
          <w:p w:rsidR="007B2C93" w:rsidRPr="000341A3" w:rsidRDefault="007B2C93" w:rsidP="00AE41EE">
            <w:pPr>
              <w:pStyle w:val="Heading2"/>
              <w:ind w:left="0"/>
              <w:rPr>
                <w:rFonts w:ascii="Tahoma" w:hAnsi="Tahoma" w:cs="Tahoma"/>
                <w:b w:val="0"/>
                <w:sz w:val="14"/>
              </w:rPr>
            </w:pPr>
            <w:bookmarkStart w:id="72" w:name="_Toc325608831"/>
            <w:bookmarkStart w:id="73" w:name="_Toc328545439"/>
            <w:bookmarkEnd w:id="72"/>
            <w:r w:rsidRPr="000341A3">
              <w:rPr>
                <w:rFonts w:ascii="Tahoma" w:hAnsi="Tahoma" w:cs="Tahoma"/>
                <w:b w:val="0"/>
                <w:sz w:val="14"/>
                <w:lang w:val="nl-NL"/>
              </w:rPr>
              <w:t>Office Professional Plus Subscription (Gebruikers-SL)</w:t>
            </w:r>
            <w:bookmarkEnd w:id="73"/>
          </w:p>
        </w:tc>
        <w:tc>
          <w:tcPr>
            <w:tcW w:w="429" w:type="dxa"/>
            <w:shd w:val="clear" w:color="auto" w:fill="FABF8F"/>
          </w:tcPr>
          <w:p w:rsidR="007B2C93" w:rsidRPr="00DC2EAD" w:rsidRDefault="00BB1302" w:rsidP="00FA19CB">
            <w:pPr>
              <w:pStyle w:val="TableText"/>
              <w:widowControl w:val="0"/>
              <w:spacing w:before="120"/>
              <w:rPr>
                <w:rFonts w:cs="Tahoma"/>
                <w:b/>
                <w:color w:val="0000FF"/>
                <w:sz w:val="13"/>
                <w:szCs w:val="13"/>
                <w:u w:val="single"/>
              </w:rPr>
            </w:pPr>
            <w:hyperlink w:anchor="Aps_9OfficeProPlusSubUserSL" w:history="1">
              <w:r w:rsidR="00A16364" w:rsidRPr="00DC2EAD">
                <w:rPr>
                  <w:rStyle w:val="Hyperlink"/>
                  <w:rFonts w:cs="Tahoma"/>
                  <w:b/>
                  <w:sz w:val="13"/>
                  <w:szCs w:val="13"/>
                </w:rPr>
                <w:t>10</w:t>
              </w:r>
            </w:hyperlink>
          </w:p>
        </w:tc>
        <w:tc>
          <w:tcPr>
            <w:tcW w:w="429" w:type="dxa"/>
            <w:shd w:val="clear" w:color="auto" w:fill="FABF8F"/>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06/11</w:t>
            </w:r>
          </w:p>
        </w:tc>
        <w:tc>
          <w:tcPr>
            <w:tcW w:w="429" w:type="dxa"/>
            <w:tcBorders>
              <w:right w:val="single" w:sz="18" w:space="0" w:color="auto"/>
            </w:tcBorders>
            <w:shd w:val="clear" w:color="auto" w:fill="FABF8F"/>
          </w:tcPr>
          <w:p w:rsidR="007B2C93" w:rsidRPr="000341A3" w:rsidRDefault="007B2C93" w:rsidP="004B3534">
            <w:pPr>
              <w:pStyle w:val="TableText"/>
              <w:rPr>
                <w:rFonts w:ascii="Tahoma" w:hAnsi="Tahoma" w:cs="Tahoma"/>
                <w:sz w:val="13"/>
              </w:rPr>
            </w:pPr>
          </w:p>
        </w:tc>
        <w:tc>
          <w:tcPr>
            <w:tcW w:w="429" w:type="dxa"/>
            <w:tcBorders>
              <w:left w:val="single" w:sz="18" w:space="0" w:color="auto"/>
            </w:tcBorders>
            <w:shd w:val="clear" w:color="auto" w:fill="FABF8F"/>
          </w:tcPr>
          <w:p w:rsidR="007B2C93" w:rsidRPr="000341A3" w:rsidRDefault="007B2C93" w:rsidP="004B3534">
            <w:pPr>
              <w:pStyle w:val="TableText"/>
              <w:rPr>
                <w:rFonts w:ascii="Tahoma" w:hAnsi="Tahoma" w:cs="Tahoma"/>
                <w:sz w:val="13"/>
              </w:rPr>
            </w:pPr>
          </w:p>
        </w:tc>
        <w:tc>
          <w:tcPr>
            <w:tcW w:w="429" w:type="dxa"/>
            <w:shd w:val="clear" w:color="auto" w:fill="FABF8F"/>
          </w:tcPr>
          <w:p w:rsidR="007B2C93" w:rsidRPr="000341A3" w:rsidRDefault="007B2C93" w:rsidP="004B3534">
            <w:pPr>
              <w:pStyle w:val="TableText"/>
              <w:rPr>
                <w:rFonts w:ascii="Tahoma" w:hAnsi="Tahoma" w:cs="Tahoma"/>
                <w:sz w:val="13"/>
              </w:rPr>
            </w:pPr>
          </w:p>
        </w:tc>
        <w:tc>
          <w:tcPr>
            <w:tcW w:w="429" w:type="dxa"/>
            <w:shd w:val="clear" w:color="auto" w:fill="FABF8F"/>
          </w:tcPr>
          <w:p w:rsidR="007B2C93" w:rsidRPr="000341A3" w:rsidRDefault="007B2C93" w:rsidP="004B3534">
            <w:pPr>
              <w:pStyle w:val="TableText"/>
              <w:rPr>
                <w:rFonts w:ascii="Tahoma" w:hAnsi="Tahoma" w:cs="Tahoma"/>
                <w:sz w:val="13"/>
              </w:rPr>
            </w:pPr>
          </w:p>
        </w:tc>
        <w:tc>
          <w:tcPr>
            <w:tcW w:w="429" w:type="dxa"/>
            <w:shd w:val="clear" w:color="auto" w:fill="FABF8F"/>
          </w:tcPr>
          <w:p w:rsidR="007B2C93" w:rsidRPr="000341A3" w:rsidRDefault="007B2C93" w:rsidP="004B3534">
            <w:pPr>
              <w:pStyle w:val="TableText"/>
              <w:rPr>
                <w:rFonts w:ascii="Tahoma" w:hAnsi="Tahoma" w:cs="Tahoma"/>
                <w:sz w:val="13"/>
              </w:rPr>
            </w:pPr>
          </w:p>
        </w:tc>
        <w:tc>
          <w:tcPr>
            <w:tcW w:w="429" w:type="dxa"/>
            <w:shd w:val="clear" w:color="auto" w:fill="FABF8F"/>
          </w:tcPr>
          <w:p w:rsidR="007B2C93" w:rsidRPr="000341A3" w:rsidRDefault="007B2C93" w:rsidP="004B3534">
            <w:pPr>
              <w:pStyle w:val="TableText"/>
              <w:rPr>
                <w:rFonts w:ascii="Tahoma" w:hAnsi="Tahoma" w:cs="Tahoma"/>
                <w:sz w:val="13"/>
              </w:rPr>
            </w:pPr>
          </w:p>
        </w:tc>
        <w:tc>
          <w:tcPr>
            <w:tcW w:w="429" w:type="dxa"/>
            <w:shd w:val="clear" w:color="auto" w:fill="FABF8F"/>
          </w:tcPr>
          <w:p w:rsidR="007B2C93" w:rsidRPr="000341A3" w:rsidRDefault="007B2C93" w:rsidP="004B3534">
            <w:pPr>
              <w:pStyle w:val="TableText"/>
              <w:rPr>
                <w:rFonts w:ascii="Tahoma" w:hAnsi="Tahoma" w:cs="Tahoma"/>
                <w:sz w:val="13"/>
              </w:rPr>
            </w:pPr>
          </w:p>
        </w:tc>
        <w:tc>
          <w:tcPr>
            <w:tcW w:w="451" w:type="dxa"/>
            <w:tcBorders>
              <w:right w:val="single" w:sz="18" w:space="0" w:color="auto"/>
            </w:tcBorders>
            <w:shd w:val="clear" w:color="auto" w:fill="FABF8F"/>
          </w:tcPr>
          <w:p w:rsidR="007B2C93" w:rsidRPr="000341A3" w:rsidRDefault="007B2C93" w:rsidP="004B3534">
            <w:pPr>
              <w:pStyle w:val="TableText"/>
              <w:rPr>
                <w:rFonts w:ascii="Tahoma" w:hAnsi="Tahoma" w:cs="Tahoma"/>
                <w:sz w:val="13"/>
              </w:rPr>
            </w:pPr>
          </w:p>
        </w:tc>
        <w:tc>
          <w:tcPr>
            <w:tcW w:w="407" w:type="dxa"/>
            <w:tcBorders>
              <w:left w:val="single" w:sz="18" w:space="0" w:color="auto"/>
            </w:tcBorders>
            <w:shd w:val="clear" w:color="auto" w:fill="FABF8F"/>
          </w:tcPr>
          <w:p w:rsidR="007B2C93" w:rsidRPr="000341A3" w:rsidRDefault="007B2C93" w:rsidP="004B3534">
            <w:pPr>
              <w:pStyle w:val="TableText"/>
              <w:rPr>
                <w:rFonts w:ascii="Tahoma" w:hAnsi="Tahoma" w:cs="Tahoma"/>
                <w:sz w:val="13"/>
              </w:rPr>
            </w:pPr>
          </w:p>
        </w:tc>
        <w:tc>
          <w:tcPr>
            <w:tcW w:w="429" w:type="dxa"/>
            <w:shd w:val="clear" w:color="auto" w:fill="FABF8F"/>
          </w:tcPr>
          <w:p w:rsidR="007B2C93" w:rsidRPr="000341A3" w:rsidRDefault="007B2C93" w:rsidP="004B3534">
            <w:pPr>
              <w:pStyle w:val="TableText"/>
              <w:rPr>
                <w:rFonts w:ascii="Tahoma" w:hAnsi="Tahoma" w:cs="Tahoma"/>
                <w:sz w:val="13"/>
              </w:rPr>
            </w:pPr>
          </w:p>
        </w:tc>
        <w:tc>
          <w:tcPr>
            <w:tcW w:w="429" w:type="dxa"/>
            <w:tcBorders>
              <w:right w:val="single" w:sz="18" w:space="0" w:color="auto"/>
            </w:tcBorders>
            <w:shd w:val="clear" w:color="auto" w:fill="FABF8F"/>
          </w:tcPr>
          <w:p w:rsidR="007B2C93" w:rsidRPr="000341A3" w:rsidRDefault="007B2C93" w:rsidP="004B3534">
            <w:pPr>
              <w:pStyle w:val="TableText"/>
              <w:rPr>
                <w:rFonts w:ascii="Tahoma" w:hAnsi="Tahoma" w:cs="Tahoma"/>
                <w:sz w:val="13"/>
              </w:rPr>
            </w:pPr>
          </w:p>
        </w:tc>
        <w:tc>
          <w:tcPr>
            <w:tcW w:w="427" w:type="dxa"/>
            <w:tcBorders>
              <w:left w:val="single" w:sz="18" w:space="0" w:color="auto"/>
            </w:tcBorders>
            <w:shd w:val="clear" w:color="auto" w:fill="FABF8F"/>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tcPr>
          <w:p w:rsidR="007B2C93" w:rsidRPr="000341A3" w:rsidRDefault="007B2C93" w:rsidP="004B3534">
            <w:pPr>
              <w:pStyle w:val="TableText"/>
              <w:rPr>
                <w:rFonts w:ascii="Tahoma" w:hAnsi="Tahoma" w:cs="Tahoma"/>
                <w:sz w:val="13"/>
              </w:rPr>
            </w:pPr>
            <w:r w:rsidRPr="000341A3">
              <w:rPr>
                <w:rFonts w:ascii="Tahoma" w:hAnsi="Tahoma" w:cs="Tahoma"/>
                <w:sz w:val="13"/>
                <w:lang w:val="nl-NL"/>
              </w:rPr>
              <w:t>E, S</w:t>
            </w:r>
          </w:p>
        </w:tc>
        <w:tc>
          <w:tcPr>
            <w:tcW w:w="414" w:type="dxa"/>
            <w:tcBorders>
              <w:left w:val="single" w:sz="18" w:space="0" w:color="auto"/>
              <w:right w:val="single" w:sz="18" w:space="0" w:color="auto"/>
            </w:tcBorders>
            <w:shd w:val="clear" w:color="auto" w:fill="FABF8F"/>
          </w:tcPr>
          <w:p w:rsidR="007B2C93" w:rsidRPr="000341A3" w:rsidRDefault="007B2C93" w:rsidP="004B3534">
            <w:pPr>
              <w:pStyle w:val="TableText"/>
              <w:rPr>
                <w:rFonts w:ascii="Tahoma" w:hAnsi="Tahoma" w:cs="Tahoma"/>
                <w:sz w:val="13"/>
              </w:rPr>
            </w:pP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tcPr>
          <w:p w:rsidR="007B2C93" w:rsidRPr="000341A3" w:rsidRDefault="007B2C93" w:rsidP="004B3534">
            <w:pPr>
              <w:pStyle w:val="TableText"/>
              <w:rPr>
                <w:rFonts w:ascii="Tahoma" w:hAnsi="Tahoma" w:cs="Tahoma"/>
                <w:sz w:val="13"/>
              </w:rPr>
            </w:pPr>
          </w:p>
        </w:tc>
      </w:tr>
      <w:tr w:rsidR="007B2C93" w:rsidRPr="000341A3" w:rsidTr="00DF361B">
        <w:trPr>
          <w:cantSplit/>
          <w:trHeight w:val="305"/>
        </w:trPr>
        <w:tc>
          <w:tcPr>
            <w:tcW w:w="2636" w:type="dxa"/>
            <w:shd w:val="clear" w:color="auto" w:fill="FFFFFF"/>
            <w:vAlign w:val="center"/>
          </w:tcPr>
          <w:p w:rsidR="007B2C93" w:rsidRPr="000341A3" w:rsidRDefault="00A16364" w:rsidP="00AE41EE">
            <w:pPr>
              <w:pStyle w:val="Heading2"/>
              <w:ind w:left="0"/>
              <w:rPr>
                <w:rFonts w:ascii="Tahoma" w:hAnsi="Tahoma" w:cs="Tahoma"/>
                <w:b w:val="0"/>
                <w:sz w:val="14"/>
              </w:rPr>
            </w:pPr>
            <w:bookmarkStart w:id="74" w:name="_Toc325608832"/>
            <w:bookmarkStart w:id="75" w:name="_Toc328545440"/>
            <w:bookmarkEnd w:id="74"/>
            <w:r w:rsidRPr="000341A3">
              <w:rPr>
                <w:rFonts w:ascii="Tahoma" w:hAnsi="Tahoma" w:cs="Tahoma"/>
                <w:b w:val="0"/>
                <w:sz w:val="14"/>
                <w:lang w:val="nl-NL"/>
              </w:rPr>
              <w:t>Office Professional Plus Subscription A (Gebruikers-SL)</w:t>
            </w:r>
            <w:bookmarkEnd w:id="75"/>
          </w:p>
        </w:tc>
        <w:tc>
          <w:tcPr>
            <w:tcW w:w="429" w:type="dxa"/>
            <w:shd w:val="clear" w:color="auto" w:fill="FFFFFF"/>
            <w:vAlign w:val="center"/>
          </w:tcPr>
          <w:p w:rsidR="007B2C93" w:rsidRPr="00DC2EAD" w:rsidRDefault="007B2C93" w:rsidP="00761E3B">
            <w:pPr>
              <w:pStyle w:val="TableText"/>
              <w:widowControl w:val="0"/>
              <w:rPr>
                <w:rFonts w:cs="Tahoma"/>
                <w:b/>
                <w:color w:val="0000FF"/>
                <w:sz w:val="13"/>
                <w:szCs w:val="13"/>
                <w:u w:val="single"/>
              </w:rPr>
            </w:pPr>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06/12</w:t>
            </w:r>
          </w:p>
        </w:tc>
        <w:tc>
          <w:tcPr>
            <w:tcW w:w="429"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E</w:t>
            </w: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95" w:type="dxa"/>
            <w:shd w:val="clear" w:color="auto" w:fill="FFFFFF"/>
          </w:tcPr>
          <w:p w:rsidR="007B2C93" w:rsidRPr="000341A3" w:rsidRDefault="00A16364" w:rsidP="004B3534">
            <w:pPr>
              <w:pStyle w:val="TableText"/>
              <w:rPr>
                <w:rFonts w:ascii="Tahoma" w:hAnsi="Tahoma" w:cs="Tahoma"/>
                <w:sz w:val="13"/>
              </w:rPr>
            </w:pPr>
            <w:r w:rsidRPr="000341A3">
              <w:rPr>
                <w:rFonts w:ascii="Tahoma" w:hAnsi="Tahoma" w:cs="Tahoma"/>
                <w:sz w:val="13"/>
                <w:lang w:val="nl-NL"/>
              </w:rPr>
              <w:t>E</w:t>
            </w: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305"/>
        </w:trPr>
        <w:tc>
          <w:tcPr>
            <w:tcW w:w="2636" w:type="dxa"/>
            <w:shd w:val="clear" w:color="auto" w:fill="FABF8F"/>
            <w:vAlign w:val="center"/>
          </w:tcPr>
          <w:p w:rsidR="007B2C93" w:rsidRPr="000341A3" w:rsidRDefault="00A16364" w:rsidP="00AE41EE">
            <w:pPr>
              <w:pStyle w:val="Heading2"/>
              <w:ind w:left="0"/>
              <w:rPr>
                <w:rFonts w:ascii="Tahoma" w:hAnsi="Tahoma" w:cs="Tahoma"/>
                <w:b w:val="0"/>
              </w:rPr>
            </w:pPr>
            <w:bookmarkStart w:id="76" w:name="_Toc325608833"/>
            <w:bookmarkStart w:id="77" w:name="_Toc328545441"/>
            <w:bookmarkEnd w:id="76"/>
            <w:r w:rsidRPr="000341A3">
              <w:rPr>
                <w:rFonts w:ascii="Tahoma" w:hAnsi="Tahoma" w:cs="Tahoma"/>
                <w:b w:val="0"/>
                <w:sz w:val="14"/>
                <w:lang w:val="nl-NL"/>
              </w:rPr>
              <w:t>Office Small Business Basic Get Genuine</w:t>
            </w:r>
            <w:bookmarkEnd w:id="77"/>
          </w:p>
        </w:tc>
        <w:tc>
          <w:tcPr>
            <w:tcW w:w="429" w:type="dxa"/>
            <w:shd w:val="clear" w:color="auto" w:fill="FABF8F"/>
            <w:vAlign w:val="center"/>
          </w:tcPr>
          <w:p w:rsidR="007B2C93" w:rsidRPr="00DC2EAD" w:rsidRDefault="00BB1302" w:rsidP="00761E3B">
            <w:pPr>
              <w:pStyle w:val="TableText"/>
              <w:widowControl w:val="0"/>
              <w:rPr>
                <w:rStyle w:val="EndnoteReference"/>
                <w:rFonts w:cs="Tahoma"/>
                <w:color w:val="0000FF"/>
                <w:sz w:val="13"/>
                <w:szCs w:val="13"/>
                <w:u w:val="single"/>
              </w:rPr>
            </w:pPr>
            <w:hyperlink w:anchor="Aps_7OfficeSmallBusBasicGetGenuine" w:history="1">
              <w:r w:rsidR="00A16364" w:rsidRPr="00DC2EAD">
                <w:rPr>
                  <w:rStyle w:val="Hyperlink"/>
                  <w:rFonts w:cs="Tahoma"/>
                  <w:b/>
                  <w:sz w:val="13"/>
                  <w:szCs w:val="13"/>
                </w:rPr>
                <w:t>11</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6/10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51"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305"/>
        </w:trPr>
        <w:tc>
          <w:tcPr>
            <w:tcW w:w="2636" w:type="dxa"/>
            <w:shd w:val="clear" w:color="auto" w:fill="FFFFFF"/>
            <w:vAlign w:val="center"/>
          </w:tcPr>
          <w:p w:rsidR="007B2C93" w:rsidRPr="000341A3" w:rsidRDefault="00A16364" w:rsidP="00DF4A8C">
            <w:pPr>
              <w:pStyle w:val="Heading2"/>
              <w:ind w:left="0"/>
              <w:rPr>
                <w:rFonts w:ascii="Tahoma" w:hAnsi="Tahoma" w:cs="Tahoma"/>
                <w:b w:val="0"/>
                <w:sz w:val="14"/>
              </w:rPr>
            </w:pPr>
            <w:bookmarkStart w:id="78" w:name="_Toc325608834"/>
            <w:bookmarkStart w:id="79" w:name="_Toc328545442"/>
            <w:bookmarkEnd w:id="78"/>
            <w:r w:rsidRPr="000341A3">
              <w:rPr>
                <w:rFonts w:ascii="Tahoma" w:hAnsi="Tahoma" w:cs="Tahoma"/>
                <w:b w:val="0"/>
                <w:sz w:val="14"/>
                <w:lang w:val="nl-NL"/>
              </w:rPr>
              <w:t xml:space="preserve">Office Web Applications A </w:t>
            </w:r>
            <w:r w:rsidR="001872A0">
              <w:rPr>
                <w:rFonts w:ascii="Tahoma" w:hAnsi="Tahoma" w:cs="Tahoma"/>
                <w:b w:val="0"/>
                <w:sz w:val="14"/>
                <w:lang w:val="nl-NL"/>
              </w:rPr>
              <w:br/>
            </w:r>
            <w:r w:rsidRPr="000341A3">
              <w:rPr>
                <w:rFonts w:ascii="Tahoma" w:hAnsi="Tahoma" w:cs="Tahoma"/>
                <w:b w:val="0"/>
                <w:sz w:val="14"/>
                <w:lang w:val="nl-NL"/>
              </w:rPr>
              <w:t>(Gebruikers-SL)</w:t>
            </w:r>
            <w:bookmarkEnd w:id="79"/>
          </w:p>
        </w:tc>
        <w:tc>
          <w:tcPr>
            <w:tcW w:w="429" w:type="dxa"/>
            <w:shd w:val="clear" w:color="auto" w:fill="FFFFFF"/>
            <w:vAlign w:val="center"/>
          </w:tcPr>
          <w:p w:rsidR="007B2C93" w:rsidRPr="00DC2EAD" w:rsidRDefault="007B2C93" w:rsidP="00761E3B">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6/12</w:t>
            </w:r>
          </w:p>
        </w:tc>
        <w:tc>
          <w:tcPr>
            <w:tcW w:w="429"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95" w:type="dxa"/>
            <w:shd w:val="clear" w:color="auto" w:fill="FFFFFF"/>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305"/>
        </w:trPr>
        <w:tc>
          <w:tcPr>
            <w:tcW w:w="2636" w:type="dxa"/>
            <w:shd w:val="clear" w:color="auto" w:fill="FABF8F"/>
            <w:vAlign w:val="center"/>
          </w:tcPr>
          <w:p w:rsidR="007B2C93" w:rsidRPr="000341A3" w:rsidRDefault="007B2C93" w:rsidP="00DF4A8C">
            <w:pPr>
              <w:pStyle w:val="Heading2"/>
              <w:ind w:left="0"/>
              <w:rPr>
                <w:rFonts w:ascii="Tahoma" w:hAnsi="Tahoma" w:cs="Tahoma"/>
                <w:b w:val="0"/>
                <w:sz w:val="14"/>
              </w:rPr>
            </w:pPr>
            <w:bookmarkStart w:id="80" w:name="_Toc325608835"/>
            <w:bookmarkStart w:id="81" w:name="_Toc328545443"/>
            <w:bookmarkEnd w:id="80"/>
            <w:r w:rsidRPr="000341A3">
              <w:rPr>
                <w:rFonts w:ascii="Tahoma" w:hAnsi="Tahoma" w:cs="Tahoma"/>
                <w:b w:val="0"/>
                <w:sz w:val="14"/>
                <w:lang w:val="nl-NL"/>
              </w:rPr>
              <w:t>OneNote</w:t>
            </w:r>
            <w:r w:rsidRPr="00BA7BEE">
              <w:rPr>
                <w:rFonts w:ascii="Tahoma" w:hAnsi="Tahoma" w:cs="Tahoma"/>
                <w:b w:val="0"/>
                <w:sz w:val="14"/>
                <w:vertAlign w:val="superscript"/>
                <w:lang w:val="nl-NL"/>
              </w:rPr>
              <w:t>®</w:t>
            </w:r>
            <w:r w:rsidRPr="000341A3">
              <w:rPr>
                <w:rFonts w:ascii="Tahoma" w:hAnsi="Tahoma" w:cs="Tahoma"/>
                <w:b w:val="0"/>
                <w:sz w:val="14"/>
                <w:lang w:val="nl-NL"/>
              </w:rPr>
              <w:t xml:space="preserve"> 2010</w:t>
            </w:r>
            <w:bookmarkEnd w:id="81"/>
          </w:p>
        </w:tc>
        <w:tc>
          <w:tcPr>
            <w:tcW w:w="429" w:type="dxa"/>
            <w:shd w:val="clear" w:color="auto" w:fill="FABF8F"/>
            <w:vAlign w:val="center"/>
          </w:tcPr>
          <w:p w:rsidR="007B2C93" w:rsidRPr="00DC2EAD" w:rsidRDefault="007B2C93" w:rsidP="00761E3B">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350"/>
        </w:trPr>
        <w:tc>
          <w:tcPr>
            <w:tcW w:w="2636" w:type="dxa"/>
            <w:shd w:val="clear" w:color="auto" w:fill="FFFFFF"/>
            <w:vAlign w:val="center"/>
          </w:tcPr>
          <w:p w:rsidR="007B2C93" w:rsidRPr="000341A3" w:rsidRDefault="007B2C93" w:rsidP="004D0CEB">
            <w:pPr>
              <w:pStyle w:val="Heading2"/>
              <w:ind w:left="0"/>
              <w:rPr>
                <w:rFonts w:ascii="Tahoma" w:hAnsi="Tahoma" w:cs="Tahoma"/>
                <w:b w:val="0"/>
                <w:sz w:val="14"/>
              </w:rPr>
            </w:pPr>
            <w:bookmarkStart w:id="82" w:name="_Toc325608836"/>
            <w:bookmarkStart w:id="83" w:name="_Toc328545444"/>
            <w:bookmarkEnd w:id="82"/>
            <w:r w:rsidRPr="000341A3">
              <w:rPr>
                <w:rFonts w:ascii="Tahoma" w:hAnsi="Tahoma" w:cs="Tahoma"/>
                <w:b w:val="0"/>
                <w:sz w:val="14"/>
                <w:lang w:val="nl-NL"/>
              </w:rPr>
              <w:t>Outlook</w:t>
            </w:r>
            <w:r w:rsidRPr="00BA7BEE">
              <w:rPr>
                <w:rFonts w:ascii="Tahoma" w:hAnsi="Tahoma" w:cs="Tahoma"/>
                <w:b w:val="0"/>
                <w:sz w:val="14"/>
                <w:vertAlign w:val="superscript"/>
                <w:lang w:val="nl-NL"/>
              </w:rPr>
              <w:t>®</w:t>
            </w:r>
            <w:r w:rsidRPr="000341A3">
              <w:rPr>
                <w:rFonts w:ascii="Tahoma" w:hAnsi="Tahoma" w:cs="Tahoma"/>
                <w:b w:val="0"/>
                <w:sz w:val="14"/>
                <w:lang w:val="nl-NL"/>
              </w:rPr>
              <w:t xml:space="preserve"> 2010</w:t>
            </w:r>
            <w:bookmarkEnd w:id="83"/>
          </w:p>
        </w:tc>
        <w:tc>
          <w:tcPr>
            <w:tcW w:w="429" w:type="dxa"/>
            <w:shd w:val="clear" w:color="auto" w:fill="FFFFFF"/>
            <w:vAlign w:val="center"/>
          </w:tcPr>
          <w:p w:rsidR="007B2C93" w:rsidRPr="00DC2EAD" w:rsidRDefault="007B2C93" w:rsidP="00761E3B">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7B2C93" w:rsidP="004B3534">
            <w:pPr>
              <w:pStyle w:val="TableText"/>
              <w:rPr>
                <w:rFonts w:ascii="Tahoma" w:hAnsi="Tahoma" w:cs="Tahoma"/>
                <w:sz w:val="13"/>
              </w:rPr>
            </w:pP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350"/>
        </w:trPr>
        <w:tc>
          <w:tcPr>
            <w:tcW w:w="2636" w:type="dxa"/>
            <w:shd w:val="clear" w:color="auto" w:fill="FABF8F"/>
          </w:tcPr>
          <w:p w:rsidR="007B2C93" w:rsidRPr="000341A3" w:rsidRDefault="007B2C93" w:rsidP="00DF4A8C">
            <w:pPr>
              <w:pStyle w:val="Heading3"/>
              <w:rPr>
                <w:rFonts w:ascii="Tahoma" w:hAnsi="Tahoma" w:cs="Tahoma"/>
                <w:b w:val="0"/>
                <w:sz w:val="14"/>
              </w:rPr>
            </w:pPr>
            <w:bookmarkStart w:id="84" w:name="_Toc325608837"/>
            <w:bookmarkStart w:id="85" w:name="_Toc328545445"/>
            <w:bookmarkEnd w:id="84"/>
            <w:r w:rsidRPr="000341A3">
              <w:rPr>
                <w:rFonts w:ascii="Tahoma" w:hAnsi="Tahoma" w:cs="Tahoma"/>
                <w:b w:val="0"/>
                <w:sz w:val="14"/>
                <w:lang w:val="nl-NL"/>
              </w:rPr>
              <w:t>Outlook 2010 met Business Contact Manager</w:t>
            </w:r>
            <w:bookmarkEnd w:id="85"/>
          </w:p>
        </w:tc>
        <w:tc>
          <w:tcPr>
            <w:tcW w:w="429" w:type="dxa"/>
            <w:shd w:val="clear" w:color="auto" w:fill="FABF8F"/>
            <w:vAlign w:val="center"/>
          </w:tcPr>
          <w:p w:rsidR="007B2C93" w:rsidRPr="00DC2EAD" w:rsidRDefault="007B2C93"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305"/>
        </w:trPr>
        <w:tc>
          <w:tcPr>
            <w:tcW w:w="2636" w:type="dxa"/>
            <w:shd w:val="clear" w:color="auto" w:fill="FFFFFF"/>
            <w:vAlign w:val="center"/>
          </w:tcPr>
          <w:p w:rsidR="007B2C93" w:rsidRPr="000341A3" w:rsidRDefault="00A16364" w:rsidP="000A090F">
            <w:pPr>
              <w:pStyle w:val="Heading2"/>
              <w:ind w:hanging="720"/>
              <w:rPr>
                <w:rFonts w:ascii="Tahoma" w:hAnsi="Tahoma" w:cs="Tahoma"/>
                <w:b w:val="0"/>
                <w:sz w:val="16"/>
                <w:szCs w:val="16"/>
              </w:rPr>
            </w:pPr>
            <w:bookmarkStart w:id="86" w:name="_Toc325608838"/>
            <w:bookmarkStart w:id="87" w:name="_Toc328545446"/>
            <w:bookmarkEnd w:id="86"/>
            <w:r w:rsidRPr="000341A3">
              <w:rPr>
                <w:rFonts w:ascii="Tahoma" w:hAnsi="Tahoma" w:cs="Tahoma"/>
                <w:b w:val="0"/>
                <w:sz w:val="14"/>
                <w:lang w:val="nl-NL"/>
              </w:rPr>
              <w:t>Outlook voor Mac 2011</w:t>
            </w:r>
            <w:bookmarkEnd w:id="87"/>
          </w:p>
        </w:tc>
        <w:tc>
          <w:tcPr>
            <w:tcW w:w="429" w:type="dxa"/>
            <w:shd w:val="clear" w:color="auto" w:fill="FFFFFF"/>
            <w:vAlign w:val="center"/>
          </w:tcPr>
          <w:p w:rsidR="007B2C93" w:rsidRPr="00DC2EAD" w:rsidRDefault="00BB1302" w:rsidP="00F62B9E">
            <w:pPr>
              <w:pStyle w:val="TableText"/>
              <w:widowControl w:val="0"/>
              <w:rPr>
                <w:rStyle w:val="EndnoteReference"/>
                <w:rFonts w:cs="Tahoma"/>
                <w:color w:val="0000FF"/>
                <w:sz w:val="13"/>
                <w:szCs w:val="13"/>
                <w:u w:val="single"/>
              </w:rPr>
            </w:pPr>
            <w:hyperlink w:anchor="_12_Outlook_voor" w:history="1">
              <w:r w:rsidR="00A16364" w:rsidRPr="00DC2EAD">
                <w:rPr>
                  <w:rStyle w:val="Hyperlink"/>
                  <w:rFonts w:cs="Tahoma"/>
                  <w:b/>
                  <w:sz w:val="13"/>
                  <w:szCs w:val="13"/>
                </w:rPr>
                <w:t>12</w:t>
              </w:r>
            </w:hyperlink>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09/10</w:t>
            </w:r>
          </w:p>
        </w:tc>
        <w:tc>
          <w:tcPr>
            <w:tcW w:w="429"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7B2C93" w:rsidP="004B3534">
            <w:pPr>
              <w:pStyle w:val="TableText"/>
              <w:widowControl w:val="0"/>
              <w:rPr>
                <w:rFonts w:ascii="Tahoma" w:hAnsi="Tahoma" w:cs="Tahoma"/>
                <w:sz w:val="13"/>
              </w:rPr>
            </w:pPr>
          </w:p>
        </w:tc>
        <w:tc>
          <w:tcPr>
            <w:tcW w:w="531" w:type="dxa"/>
            <w:shd w:val="clear" w:color="auto" w:fill="FFFFF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305"/>
        </w:trPr>
        <w:tc>
          <w:tcPr>
            <w:tcW w:w="2636" w:type="dxa"/>
            <w:shd w:val="clear" w:color="auto" w:fill="FABF8F"/>
            <w:vAlign w:val="center"/>
          </w:tcPr>
          <w:p w:rsidR="007B2C93" w:rsidRPr="000341A3" w:rsidRDefault="007B2C93" w:rsidP="00DF4A8C">
            <w:pPr>
              <w:pStyle w:val="Heading3"/>
              <w:rPr>
                <w:rFonts w:ascii="Tahoma" w:hAnsi="Tahoma" w:cs="Tahoma"/>
                <w:b w:val="0"/>
                <w:sz w:val="14"/>
              </w:rPr>
            </w:pPr>
            <w:bookmarkStart w:id="88" w:name="_Toc325608839"/>
            <w:bookmarkStart w:id="89" w:name="_Toc328545447"/>
            <w:bookmarkEnd w:id="88"/>
            <w:r w:rsidRPr="000341A3">
              <w:rPr>
                <w:rFonts w:ascii="Tahoma" w:hAnsi="Tahoma" w:cs="Tahoma"/>
                <w:b w:val="0"/>
                <w:sz w:val="14"/>
                <w:lang w:val="nl-NL"/>
              </w:rPr>
              <w:t>PowerPoint 2010</w:t>
            </w:r>
            <w:bookmarkEnd w:id="89"/>
          </w:p>
        </w:tc>
        <w:tc>
          <w:tcPr>
            <w:tcW w:w="429" w:type="dxa"/>
            <w:shd w:val="clear" w:color="auto" w:fill="FABF8F"/>
            <w:vAlign w:val="center"/>
          </w:tcPr>
          <w:p w:rsidR="007B2C93" w:rsidRPr="00DC2EAD" w:rsidRDefault="007B2C93"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7B2C93" w:rsidP="004B3534">
            <w:pPr>
              <w:pStyle w:val="TableText"/>
              <w:widowControl w:val="0"/>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widowControl w:val="0"/>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7B2C93" w:rsidP="004B3534">
            <w:pPr>
              <w:pStyle w:val="TableText"/>
              <w:widowControl w:val="0"/>
              <w:rPr>
                <w:rFonts w:ascii="Tahoma" w:hAnsi="Tahoma" w:cs="Tahoma"/>
                <w:sz w:val="13"/>
              </w:rPr>
            </w:pPr>
          </w:p>
        </w:tc>
        <w:tc>
          <w:tcPr>
            <w:tcW w:w="531" w:type="dxa"/>
            <w:shd w:val="clear" w:color="auto" w:fill="FABF8F"/>
            <w:vAlign w:val="center"/>
          </w:tcPr>
          <w:p w:rsidR="007B2C93" w:rsidRPr="000341A3" w:rsidRDefault="007B2C93" w:rsidP="004B3534">
            <w:pPr>
              <w:pStyle w:val="TableText"/>
              <w:widowControl w:val="0"/>
              <w:rPr>
                <w:rFonts w:ascii="Tahoma" w:hAnsi="Tahoma" w:cs="Tahoma"/>
                <w:sz w:val="13"/>
              </w:rPr>
            </w:pPr>
          </w:p>
        </w:tc>
      </w:tr>
      <w:tr w:rsidR="007B2C93" w:rsidRPr="000341A3" w:rsidTr="00DF361B">
        <w:trPr>
          <w:cantSplit/>
          <w:trHeight w:val="145"/>
        </w:trPr>
        <w:tc>
          <w:tcPr>
            <w:tcW w:w="2636" w:type="dxa"/>
            <w:shd w:val="clear" w:color="auto" w:fill="FFFFFF"/>
          </w:tcPr>
          <w:p w:rsidR="007B2C93" w:rsidRPr="000341A3" w:rsidRDefault="00A16364" w:rsidP="003C6BA5">
            <w:pPr>
              <w:pStyle w:val="Heading3"/>
              <w:rPr>
                <w:rFonts w:ascii="Tahoma" w:hAnsi="Tahoma" w:cs="Tahoma"/>
                <w:b w:val="0"/>
                <w:sz w:val="14"/>
              </w:rPr>
            </w:pPr>
            <w:bookmarkStart w:id="90" w:name="_Toc325608840"/>
            <w:bookmarkStart w:id="91" w:name="_Toc328545448"/>
            <w:bookmarkEnd w:id="90"/>
            <w:r w:rsidRPr="000341A3">
              <w:rPr>
                <w:rFonts w:ascii="Tahoma" w:hAnsi="Tahoma" w:cs="Tahoma"/>
                <w:b w:val="0"/>
                <w:sz w:val="14"/>
                <w:lang w:val="nl-NL"/>
              </w:rPr>
              <w:t>PowerPoint voor Mac 2011</w:t>
            </w:r>
            <w:bookmarkEnd w:id="91"/>
          </w:p>
        </w:tc>
        <w:tc>
          <w:tcPr>
            <w:tcW w:w="429" w:type="dxa"/>
            <w:shd w:val="clear" w:color="auto" w:fill="FFFFFF"/>
            <w:vAlign w:val="center"/>
          </w:tcPr>
          <w:p w:rsidR="007B2C93" w:rsidRPr="00DC2EAD" w:rsidRDefault="007B2C93" w:rsidP="00F62B9E">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09/10</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7B2C93" w:rsidP="004B3534">
            <w:pPr>
              <w:pStyle w:val="TableText"/>
              <w:rPr>
                <w:rFonts w:ascii="Tahoma" w:hAnsi="Tahoma" w:cs="Tahoma"/>
                <w:sz w:val="13"/>
              </w:rPr>
            </w:pP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ABF8F"/>
          </w:tcPr>
          <w:p w:rsidR="007B2C93" w:rsidRPr="000341A3" w:rsidRDefault="007B2C93" w:rsidP="00D353E6">
            <w:pPr>
              <w:pStyle w:val="Heading3"/>
              <w:rPr>
                <w:rFonts w:ascii="Tahoma" w:hAnsi="Tahoma" w:cs="Tahoma"/>
                <w:b w:val="0"/>
                <w:sz w:val="14"/>
              </w:rPr>
            </w:pPr>
            <w:bookmarkStart w:id="92" w:name="_Toc325608841"/>
            <w:bookmarkStart w:id="93" w:name="_Toc328545449"/>
            <w:bookmarkEnd w:id="92"/>
            <w:r w:rsidRPr="000341A3">
              <w:rPr>
                <w:rFonts w:ascii="Tahoma" w:hAnsi="Tahoma" w:cs="Tahoma"/>
                <w:b w:val="0"/>
                <w:sz w:val="14"/>
                <w:lang w:val="nl-NL"/>
              </w:rPr>
              <w:t>Project 2010 Standard</w:t>
            </w:r>
            <w:bookmarkEnd w:id="93"/>
            <w:r w:rsidRPr="000341A3">
              <w:rPr>
                <w:rFonts w:ascii="Tahoma" w:hAnsi="Tahoma" w:cs="Tahoma"/>
                <w:b w:val="0"/>
                <w:sz w:val="14"/>
              </w:rPr>
              <w:t xml:space="preserve"> </w:t>
            </w:r>
          </w:p>
        </w:tc>
        <w:tc>
          <w:tcPr>
            <w:tcW w:w="429" w:type="dxa"/>
            <w:shd w:val="clear" w:color="auto" w:fill="FABF8F"/>
            <w:vAlign w:val="center"/>
          </w:tcPr>
          <w:p w:rsidR="007B2C93" w:rsidRPr="00DC2EAD" w:rsidRDefault="007B2C93" w:rsidP="00D353E6">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5</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4</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4</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FFFFF"/>
          </w:tcPr>
          <w:p w:rsidR="007B2C93" w:rsidRPr="000341A3" w:rsidRDefault="007B2C93" w:rsidP="00D353E6">
            <w:pPr>
              <w:pStyle w:val="Heading3"/>
              <w:rPr>
                <w:rFonts w:ascii="Tahoma" w:hAnsi="Tahoma" w:cs="Tahoma"/>
                <w:b w:val="0"/>
                <w:sz w:val="14"/>
              </w:rPr>
            </w:pPr>
            <w:bookmarkStart w:id="94" w:name="_Toc325608842"/>
            <w:bookmarkStart w:id="95" w:name="_Toc328545450"/>
            <w:bookmarkEnd w:id="94"/>
            <w:r w:rsidRPr="000341A3">
              <w:rPr>
                <w:rFonts w:ascii="Tahoma" w:hAnsi="Tahoma" w:cs="Tahoma"/>
                <w:b w:val="0"/>
                <w:sz w:val="14"/>
                <w:lang w:val="nl-NL"/>
              </w:rPr>
              <w:t>Project 2010 Professional</w:t>
            </w:r>
            <w:bookmarkEnd w:id="95"/>
            <w:r w:rsidRPr="000341A3">
              <w:rPr>
                <w:rFonts w:ascii="Tahoma" w:hAnsi="Tahoma" w:cs="Tahoma"/>
                <w:b w:val="0"/>
                <w:sz w:val="14"/>
              </w:rPr>
              <w:t xml:space="preserve"> </w:t>
            </w:r>
          </w:p>
        </w:tc>
        <w:tc>
          <w:tcPr>
            <w:tcW w:w="429" w:type="dxa"/>
            <w:shd w:val="clear" w:color="auto" w:fill="FFFFFF"/>
            <w:vAlign w:val="center"/>
          </w:tcPr>
          <w:p w:rsidR="007B2C93" w:rsidRPr="00DC2EAD" w:rsidRDefault="00BB1302" w:rsidP="00D353E6">
            <w:pPr>
              <w:pStyle w:val="TableText"/>
              <w:widowControl w:val="0"/>
              <w:rPr>
                <w:rStyle w:val="EndnoteReference"/>
                <w:rFonts w:cs="Tahoma"/>
                <w:color w:val="0000FF"/>
                <w:sz w:val="13"/>
                <w:szCs w:val="13"/>
                <w:u w:val="single"/>
              </w:rPr>
            </w:pPr>
            <w:hyperlink w:anchor="Aps_8Project2010Pro" w:history="1">
              <w:r w:rsidR="00A16364" w:rsidRPr="00DC2EAD">
                <w:rPr>
                  <w:rStyle w:val="Hyperlink"/>
                  <w:rFonts w:cs="Tahoma"/>
                  <w:b/>
                  <w:sz w:val="13"/>
                  <w:szCs w:val="13"/>
                </w:rPr>
                <w:t>13</w:t>
              </w:r>
            </w:hyperlink>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4</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10</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8</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6</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6</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4</w:t>
            </w:r>
          </w:p>
        </w:tc>
        <w:tc>
          <w:tcPr>
            <w:tcW w:w="451" w:type="dxa"/>
            <w:tcBorders>
              <w:righ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2</w:t>
            </w:r>
          </w:p>
        </w:tc>
        <w:tc>
          <w:tcPr>
            <w:tcW w:w="407"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4</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8</w:t>
            </w:r>
          </w:p>
        </w:tc>
        <w:tc>
          <w:tcPr>
            <w:tcW w:w="429" w:type="dxa"/>
            <w:tcBorders>
              <w:righ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4</w:t>
            </w:r>
          </w:p>
        </w:tc>
        <w:tc>
          <w:tcPr>
            <w:tcW w:w="427"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szCs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4B6A66" w:rsidP="004B6A66">
            <w:pPr>
              <w:pStyle w:val="TableText"/>
              <w:rPr>
                <w:rFonts w:ascii="Tahoma" w:hAnsi="Tahoma" w:cs="Tahoma"/>
                <w:sz w:val="13"/>
              </w:rPr>
            </w:pPr>
            <w:r w:rsidRPr="000341A3">
              <w:rPr>
                <w:rFonts w:ascii="Tahoma" w:hAnsi="Tahoma" w:cs="Tahoma"/>
                <w:sz w:val="13"/>
                <w:lang w:val="nl-NL"/>
              </w:rPr>
              <w:t>A, AO, ST</w:t>
            </w: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ABF8F"/>
          </w:tcPr>
          <w:p w:rsidR="007B2C93" w:rsidRPr="000341A3" w:rsidRDefault="007B2C93" w:rsidP="00D353E6">
            <w:pPr>
              <w:pStyle w:val="Heading3"/>
              <w:rPr>
                <w:rFonts w:ascii="Tahoma" w:hAnsi="Tahoma" w:cs="Tahoma"/>
                <w:b w:val="0"/>
                <w:sz w:val="14"/>
              </w:rPr>
            </w:pPr>
            <w:bookmarkStart w:id="96" w:name="_Toc325608843"/>
            <w:bookmarkStart w:id="97" w:name="_Toc328545451"/>
            <w:bookmarkEnd w:id="96"/>
            <w:r w:rsidRPr="000341A3">
              <w:rPr>
                <w:rFonts w:ascii="Tahoma" w:hAnsi="Tahoma" w:cs="Tahoma"/>
                <w:b w:val="0"/>
                <w:sz w:val="14"/>
                <w:lang w:val="nl-NL"/>
              </w:rPr>
              <w:t>Huurrechten voor Office Standard</w:t>
            </w:r>
            <w:bookmarkEnd w:id="97"/>
          </w:p>
        </w:tc>
        <w:tc>
          <w:tcPr>
            <w:tcW w:w="429" w:type="dxa"/>
            <w:shd w:val="clear" w:color="auto" w:fill="FABF8F"/>
            <w:vAlign w:val="center"/>
          </w:tcPr>
          <w:p w:rsidR="007B2C93" w:rsidRPr="00DC2EAD" w:rsidRDefault="00BB1302" w:rsidP="006B65DF">
            <w:pPr>
              <w:pStyle w:val="TableText"/>
              <w:widowControl w:val="0"/>
              <w:rPr>
                <w:rStyle w:val="EndnoteReference"/>
                <w:rFonts w:cs="Tahoma"/>
                <w:color w:val="0000FF"/>
                <w:sz w:val="13"/>
                <w:szCs w:val="13"/>
                <w:u w:val="single"/>
              </w:rPr>
            </w:pPr>
            <w:hyperlink w:anchor="_14_Huurrechten_voor" w:history="1">
              <w:r w:rsidR="00A16364" w:rsidRPr="00DC2EAD">
                <w:rPr>
                  <w:rStyle w:val="Hyperlink"/>
                  <w:rFonts w:cs="Tahoma"/>
                  <w:b/>
                  <w:sz w:val="13"/>
                  <w:szCs w:val="13"/>
                </w:rPr>
                <w:t>14</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4/09</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51"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FFFFF"/>
          </w:tcPr>
          <w:p w:rsidR="007B2C93" w:rsidRPr="000341A3" w:rsidRDefault="007B2C93" w:rsidP="00D353E6">
            <w:pPr>
              <w:pStyle w:val="Heading3"/>
              <w:rPr>
                <w:rFonts w:ascii="Tahoma" w:hAnsi="Tahoma" w:cs="Tahoma"/>
                <w:b w:val="0"/>
                <w:sz w:val="14"/>
              </w:rPr>
            </w:pPr>
            <w:bookmarkStart w:id="98" w:name="_Toc325608844"/>
            <w:bookmarkStart w:id="99" w:name="_Toc328545452"/>
            <w:bookmarkEnd w:id="98"/>
            <w:r w:rsidRPr="000341A3">
              <w:rPr>
                <w:rFonts w:ascii="Tahoma" w:hAnsi="Tahoma" w:cs="Tahoma"/>
                <w:b w:val="0"/>
                <w:sz w:val="14"/>
                <w:lang w:val="nl-NL"/>
              </w:rPr>
              <w:t xml:space="preserve">Huurrechten voor Office </w:t>
            </w:r>
            <w:r w:rsidR="008024ED">
              <w:rPr>
                <w:rFonts w:ascii="Tahoma" w:hAnsi="Tahoma" w:cs="Tahoma"/>
                <w:b w:val="0"/>
                <w:sz w:val="14"/>
                <w:lang w:val="nl-NL"/>
              </w:rPr>
              <w:br/>
            </w:r>
            <w:r w:rsidRPr="000341A3">
              <w:rPr>
                <w:rFonts w:ascii="Tahoma" w:hAnsi="Tahoma" w:cs="Tahoma"/>
                <w:b w:val="0"/>
                <w:sz w:val="14"/>
                <w:lang w:val="nl-NL"/>
              </w:rPr>
              <w:t>Professional Plus</w:t>
            </w:r>
            <w:bookmarkEnd w:id="99"/>
          </w:p>
        </w:tc>
        <w:tc>
          <w:tcPr>
            <w:tcW w:w="429" w:type="dxa"/>
            <w:shd w:val="clear" w:color="auto" w:fill="FFFFFF"/>
            <w:vAlign w:val="center"/>
          </w:tcPr>
          <w:p w:rsidR="007B2C93" w:rsidRPr="00DC2EAD" w:rsidRDefault="00BB1302" w:rsidP="00D353E6">
            <w:pPr>
              <w:pStyle w:val="TableText"/>
              <w:widowControl w:val="0"/>
              <w:rPr>
                <w:rStyle w:val="EndnoteReference"/>
                <w:rFonts w:cs="Tahoma"/>
                <w:color w:val="0000FF"/>
                <w:sz w:val="13"/>
                <w:szCs w:val="13"/>
                <w:u w:val="single"/>
              </w:rPr>
            </w:pPr>
            <w:hyperlink w:anchor="_14_Huurrechten_voor" w:history="1">
              <w:r w:rsidR="00C6269D" w:rsidRPr="00DC2EAD">
                <w:rPr>
                  <w:rStyle w:val="Hyperlink"/>
                  <w:rFonts w:cs="Tahoma"/>
                  <w:b/>
                  <w:sz w:val="13"/>
                  <w:szCs w:val="13"/>
                </w:rPr>
                <w:t>14</w:t>
              </w:r>
            </w:hyperlink>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4/09</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95" w:type="dxa"/>
            <w:shd w:val="clear" w:color="auto" w:fill="FFFFFF"/>
          </w:tcPr>
          <w:p w:rsidR="007B2C93" w:rsidRPr="000341A3" w:rsidRDefault="007B2C93" w:rsidP="004B3534">
            <w:pPr>
              <w:pStyle w:val="TableText"/>
              <w:rPr>
                <w:rFonts w:ascii="Tahoma" w:hAnsi="Tahoma" w:cs="Tahoma"/>
                <w:sz w:val="13"/>
              </w:rPr>
            </w:pP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ABF8F"/>
          </w:tcPr>
          <w:p w:rsidR="007B2C93" w:rsidRPr="000341A3" w:rsidRDefault="007B2C93" w:rsidP="00D353E6">
            <w:pPr>
              <w:pStyle w:val="Heading3"/>
              <w:rPr>
                <w:rFonts w:ascii="Tahoma" w:hAnsi="Tahoma" w:cs="Tahoma"/>
                <w:b w:val="0"/>
                <w:sz w:val="14"/>
              </w:rPr>
            </w:pPr>
            <w:bookmarkStart w:id="100" w:name="_Toc325608845"/>
            <w:bookmarkStart w:id="101" w:name="_Toc328545453"/>
            <w:bookmarkEnd w:id="100"/>
            <w:r w:rsidRPr="000341A3">
              <w:rPr>
                <w:rFonts w:ascii="Tahoma" w:hAnsi="Tahoma" w:cs="Tahoma"/>
                <w:b w:val="0"/>
                <w:sz w:val="14"/>
                <w:lang w:val="nl-NL"/>
              </w:rPr>
              <w:t>SharePoint Workspace 2010</w:t>
            </w:r>
            <w:bookmarkEnd w:id="101"/>
          </w:p>
        </w:tc>
        <w:tc>
          <w:tcPr>
            <w:tcW w:w="429" w:type="dxa"/>
            <w:shd w:val="clear" w:color="auto" w:fill="FABF8F"/>
            <w:vAlign w:val="center"/>
          </w:tcPr>
          <w:p w:rsidR="007B2C93" w:rsidRPr="00DC2EAD" w:rsidRDefault="00BB1302" w:rsidP="00D353E6">
            <w:pPr>
              <w:pStyle w:val="TableText"/>
              <w:widowControl w:val="0"/>
              <w:rPr>
                <w:rStyle w:val="EndnoteReference"/>
                <w:rFonts w:cs="Tahoma"/>
                <w:color w:val="0000FF"/>
                <w:sz w:val="13"/>
                <w:szCs w:val="13"/>
                <w:u w:val="single"/>
              </w:rPr>
            </w:pPr>
            <w:hyperlink w:anchor="Aps_10SharepointWork2010" w:history="1">
              <w:r w:rsidR="00A16364" w:rsidRPr="00DC2EAD">
                <w:rPr>
                  <w:rStyle w:val="Hyperlink"/>
                  <w:rFonts w:cs="Tahoma"/>
                  <w:b/>
                  <w:sz w:val="13"/>
                  <w:szCs w:val="13"/>
                </w:rPr>
                <w:t>15</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FFFFF"/>
          </w:tcPr>
          <w:p w:rsidR="007B2C93" w:rsidRPr="000341A3" w:rsidRDefault="00A16364" w:rsidP="00097B90">
            <w:pPr>
              <w:pStyle w:val="Heading3"/>
              <w:rPr>
                <w:rFonts w:ascii="Tahoma" w:hAnsi="Tahoma" w:cs="Tahoma"/>
                <w:b w:val="0"/>
                <w:sz w:val="14"/>
              </w:rPr>
            </w:pPr>
            <w:bookmarkStart w:id="102" w:name="_Toc325608846"/>
            <w:bookmarkStart w:id="103" w:name="_Toc328545454"/>
            <w:bookmarkEnd w:id="102"/>
            <w:r w:rsidRPr="000341A3">
              <w:rPr>
                <w:rFonts w:ascii="Tahoma" w:hAnsi="Tahoma" w:cs="Tahoma"/>
                <w:b w:val="0"/>
                <w:sz w:val="14"/>
                <w:lang w:val="nl-NL"/>
              </w:rPr>
              <w:t>Streets and Trips 2011</w:t>
            </w:r>
            <w:bookmarkEnd w:id="103"/>
          </w:p>
        </w:tc>
        <w:tc>
          <w:tcPr>
            <w:tcW w:w="429" w:type="dxa"/>
            <w:shd w:val="clear" w:color="auto" w:fill="FFFFFF"/>
            <w:vAlign w:val="center"/>
          </w:tcPr>
          <w:p w:rsidR="007B2C93" w:rsidRPr="00DC2EAD" w:rsidRDefault="007B2C93" w:rsidP="00D353E6">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0341A3" w:rsidRDefault="00A16364" w:rsidP="00097B90">
            <w:pPr>
              <w:pStyle w:val="TableText"/>
              <w:spacing w:before="60" w:after="60"/>
              <w:rPr>
                <w:rFonts w:ascii="Tahoma" w:hAnsi="Tahoma" w:cs="Tahoma"/>
                <w:sz w:val="13"/>
              </w:rPr>
            </w:pPr>
            <w:r w:rsidRPr="000341A3">
              <w:rPr>
                <w:rFonts w:ascii="Tahoma" w:hAnsi="Tahoma" w:cs="Tahoma"/>
                <w:sz w:val="13"/>
              </w:rPr>
              <w:t>03/11</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A16364" w:rsidP="00F22928">
            <w:pPr>
              <w:pStyle w:val="TableText"/>
              <w:rPr>
                <w:rFonts w:ascii="Tahoma" w:hAnsi="Tahoma" w:cs="Tahoma"/>
                <w:sz w:val="13"/>
              </w:rPr>
            </w:pPr>
            <w:r w:rsidRPr="000341A3">
              <w:rPr>
                <w:rFonts w:ascii="Tahoma" w:hAnsi="Tahoma" w:cs="Tahoma"/>
                <w:sz w:val="13"/>
                <w:lang w:val="nl-NL"/>
              </w:rPr>
              <w:t>A,ST</w:t>
            </w: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ABF8F"/>
          </w:tcPr>
          <w:p w:rsidR="007B2C93" w:rsidRPr="000341A3" w:rsidDel="00733FAB" w:rsidRDefault="00A16364" w:rsidP="00D353E6">
            <w:pPr>
              <w:pStyle w:val="Heading3"/>
              <w:rPr>
                <w:rFonts w:ascii="Tahoma" w:hAnsi="Tahoma" w:cs="Tahoma"/>
                <w:b w:val="0"/>
                <w:sz w:val="14"/>
                <w:highlight w:val="yellow"/>
              </w:rPr>
            </w:pPr>
            <w:bookmarkStart w:id="104" w:name="_Toc325608847"/>
            <w:bookmarkStart w:id="105" w:name="_Toc328545455"/>
            <w:bookmarkEnd w:id="104"/>
            <w:r w:rsidRPr="000341A3">
              <w:rPr>
                <w:rFonts w:ascii="Tahoma" w:hAnsi="Tahoma" w:cs="Tahoma"/>
                <w:b w:val="0"/>
                <w:sz w:val="14"/>
                <w:lang w:val="nl-NL"/>
              </w:rPr>
              <w:t>Visio</w:t>
            </w:r>
            <w:r w:rsidRPr="00BA7BEE">
              <w:rPr>
                <w:rFonts w:ascii="Tahoma" w:hAnsi="Tahoma" w:cs="Tahoma"/>
                <w:b w:val="0"/>
                <w:sz w:val="14"/>
                <w:vertAlign w:val="superscript"/>
                <w:lang w:val="nl-NL"/>
              </w:rPr>
              <w:t>®</w:t>
            </w:r>
            <w:r w:rsidRPr="000341A3">
              <w:rPr>
                <w:rFonts w:ascii="Tahoma" w:hAnsi="Tahoma" w:cs="Tahoma"/>
                <w:b w:val="0"/>
                <w:sz w:val="14"/>
                <w:lang w:val="nl-NL"/>
              </w:rPr>
              <w:t xml:space="preserve"> 2010 Premium</w:t>
            </w:r>
            <w:bookmarkEnd w:id="105"/>
          </w:p>
        </w:tc>
        <w:tc>
          <w:tcPr>
            <w:tcW w:w="429" w:type="dxa"/>
            <w:shd w:val="clear" w:color="auto" w:fill="FABF8F"/>
            <w:vAlign w:val="center"/>
          </w:tcPr>
          <w:p w:rsidR="007B2C93" w:rsidRPr="00DC2EAD" w:rsidRDefault="00BB1302" w:rsidP="00D353E6">
            <w:pPr>
              <w:pStyle w:val="TableText"/>
              <w:widowControl w:val="0"/>
              <w:rPr>
                <w:rStyle w:val="EndnoteReference"/>
                <w:rFonts w:cs="Tahoma"/>
                <w:color w:val="0000FF"/>
                <w:sz w:val="13"/>
                <w:szCs w:val="13"/>
                <w:u w:val="single"/>
              </w:rPr>
            </w:pPr>
            <w:hyperlink w:anchor="Aps_11VisioPremium2010" w:history="1">
              <w:r w:rsidR="00A16364" w:rsidRPr="00DC2EAD">
                <w:rPr>
                  <w:rStyle w:val="Hyperlink"/>
                  <w:rFonts w:cs="Tahoma"/>
                  <w:b/>
                  <w:sz w:val="13"/>
                  <w:szCs w:val="13"/>
                </w:rPr>
                <w:t>16</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5</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4</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color w:val="000000"/>
                <w:sz w:val="13"/>
              </w:rPr>
            </w:pPr>
            <w:r w:rsidRPr="000341A3">
              <w:rPr>
                <w:rFonts w:ascii="Tahoma" w:hAnsi="Tahoma" w:cs="Tahoma"/>
                <w:color w:val="000000"/>
              </w:rPr>
              <w:t>2</w:t>
            </w:r>
          </w:p>
        </w:tc>
        <w:tc>
          <w:tcPr>
            <w:tcW w:w="429" w:type="dxa"/>
            <w:shd w:val="clear" w:color="auto" w:fill="FABF8F"/>
            <w:vAlign w:val="center"/>
          </w:tcPr>
          <w:p w:rsidR="007B2C93" w:rsidRPr="000341A3" w:rsidRDefault="00A16364" w:rsidP="004B3534">
            <w:pPr>
              <w:pStyle w:val="TableText"/>
              <w:rPr>
                <w:rFonts w:ascii="Tahoma" w:hAnsi="Tahoma" w:cs="Tahoma"/>
                <w:color w:val="000000"/>
                <w:sz w:val="13"/>
              </w:rPr>
            </w:pPr>
            <w:r w:rsidRPr="000341A3">
              <w:rPr>
                <w:rFonts w:ascii="Tahoma" w:hAnsi="Tahoma" w:cs="Tahoma"/>
                <w:color w:val="000000"/>
              </w:rPr>
              <w:t>4</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color w:val="000000"/>
                <w:sz w:val="13"/>
              </w:rPr>
            </w:pPr>
            <w:r w:rsidRPr="000341A3">
              <w:rPr>
                <w:rFonts w:ascii="Tahoma" w:hAnsi="Tahoma" w:cs="Tahoma"/>
                <w:color w:val="000000"/>
              </w:rPr>
              <w:t>2</w:t>
            </w:r>
          </w:p>
        </w:tc>
        <w:tc>
          <w:tcPr>
            <w:tcW w:w="42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color w:val="000000"/>
                <w:sz w:val="13"/>
              </w:rPr>
            </w:pPr>
            <w:r w:rsidRPr="000341A3">
              <w:rPr>
                <w:rFonts w:ascii="Tahoma" w:hAnsi="Tahoma" w:cs="Tahoma"/>
                <w:color w:val="000000"/>
              </w:rPr>
              <w:t>1</w:t>
            </w:r>
          </w:p>
        </w:tc>
        <w:tc>
          <w:tcPr>
            <w:tcW w:w="450"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color w:val="000000"/>
                <w:sz w:val="13"/>
              </w:rPr>
            </w:pPr>
            <w:r w:rsidRPr="000341A3">
              <w:rPr>
                <w:rFonts w:ascii="Tahoma" w:hAnsi="Tahoma" w:cs="Tahoma"/>
                <w:color w:val="000000"/>
                <w:sz w:val="13"/>
                <w:lang w:val="nl-NL"/>
              </w:rPr>
              <w:t>A</w:t>
            </w: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color w:val="000000"/>
                <w:sz w:val="13"/>
              </w:rPr>
            </w:pPr>
            <w:r w:rsidRPr="000341A3">
              <w:rPr>
                <w:rFonts w:ascii="Tahoma" w:hAnsi="Tahoma" w:cs="Tahoma"/>
                <w:color w:val="000000"/>
                <w:lang w:val="nl-NL"/>
              </w:rPr>
              <w:t>P</w:t>
            </w:r>
          </w:p>
        </w:tc>
        <w:tc>
          <w:tcPr>
            <w:tcW w:w="495" w:type="dxa"/>
            <w:shd w:val="clear" w:color="auto" w:fill="FABF8F"/>
            <w:vAlign w:val="center"/>
          </w:tcPr>
          <w:p w:rsidR="007B2C93" w:rsidRPr="000341A3" w:rsidRDefault="004B6A66" w:rsidP="004B6A66">
            <w:pPr>
              <w:pStyle w:val="TableText"/>
              <w:spacing w:before="120"/>
              <w:rPr>
                <w:rFonts w:ascii="Tahoma" w:hAnsi="Tahoma" w:cs="Tahoma"/>
                <w:color w:val="000000"/>
                <w:sz w:val="13"/>
              </w:rPr>
            </w:pPr>
            <w:r w:rsidRPr="000341A3">
              <w:rPr>
                <w:rFonts w:ascii="Tahoma" w:hAnsi="Tahoma" w:cs="Tahoma"/>
                <w:sz w:val="13"/>
                <w:lang w:val="nl-NL"/>
              </w:rPr>
              <w:t>A, AO, ST</w:t>
            </w: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FFFFF"/>
          </w:tcPr>
          <w:p w:rsidR="007B2C93" w:rsidRPr="000341A3" w:rsidRDefault="007B2C93" w:rsidP="00D353E6">
            <w:pPr>
              <w:pStyle w:val="Heading3"/>
              <w:rPr>
                <w:rFonts w:ascii="Tahoma" w:hAnsi="Tahoma" w:cs="Tahoma"/>
                <w:b w:val="0"/>
                <w:sz w:val="14"/>
              </w:rPr>
            </w:pPr>
            <w:bookmarkStart w:id="106" w:name="_Toc325608848"/>
            <w:bookmarkStart w:id="107" w:name="_Toc328545456"/>
            <w:bookmarkEnd w:id="106"/>
            <w:r w:rsidRPr="000341A3">
              <w:rPr>
                <w:rFonts w:ascii="Tahoma" w:hAnsi="Tahoma" w:cs="Tahoma"/>
                <w:b w:val="0"/>
                <w:sz w:val="14"/>
                <w:lang w:val="nl-NL"/>
              </w:rPr>
              <w:t>Visio</w:t>
            </w:r>
            <w:r w:rsidRPr="00BA7BEE">
              <w:rPr>
                <w:rFonts w:ascii="Tahoma" w:hAnsi="Tahoma" w:cs="Tahoma"/>
                <w:b w:val="0"/>
                <w:sz w:val="14"/>
                <w:vertAlign w:val="superscript"/>
                <w:lang w:val="nl-NL"/>
              </w:rPr>
              <w:t>®</w:t>
            </w:r>
            <w:r w:rsidRPr="000341A3">
              <w:rPr>
                <w:rFonts w:ascii="Tahoma" w:hAnsi="Tahoma" w:cs="Tahoma"/>
                <w:b w:val="0"/>
                <w:sz w:val="14"/>
                <w:lang w:val="nl-NL"/>
              </w:rPr>
              <w:t xml:space="preserve"> 2010 Professional</w:t>
            </w:r>
            <w:bookmarkEnd w:id="107"/>
            <w:r w:rsidR="00CE3494" w:rsidRPr="000341A3">
              <w:rPr>
                <w:rFonts w:ascii="Tahoma" w:hAnsi="Tahoma" w:cs="Tahoma"/>
                <w:b w:val="0"/>
                <w:sz w:val="14"/>
              </w:rPr>
              <w:t xml:space="preserve"> </w:t>
            </w:r>
          </w:p>
        </w:tc>
        <w:tc>
          <w:tcPr>
            <w:tcW w:w="429" w:type="dxa"/>
            <w:shd w:val="clear" w:color="auto" w:fill="FFFFFF"/>
            <w:vAlign w:val="center"/>
          </w:tcPr>
          <w:p w:rsidR="007B2C93" w:rsidRPr="00DC2EAD" w:rsidRDefault="007B2C93" w:rsidP="00D353E6">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5</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4</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4</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7B2C93" w:rsidP="004B3534">
            <w:pPr>
              <w:pStyle w:val="TableText"/>
              <w:rPr>
                <w:rFonts w:ascii="Tahoma" w:hAnsi="Tahoma" w:cs="Tahoma"/>
                <w:sz w:val="13"/>
              </w:rPr>
            </w:pP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ABF8F"/>
          </w:tcPr>
          <w:p w:rsidR="007B2C93" w:rsidRPr="000341A3" w:rsidRDefault="007B2C93" w:rsidP="00D353E6">
            <w:pPr>
              <w:pStyle w:val="Heading3"/>
              <w:rPr>
                <w:rFonts w:ascii="Tahoma" w:hAnsi="Tahoma" w:cs="Tahoma"/>
                <w:b w:val="0"/>
                <w:sz w:val="14"/>
              </w:rPr>
            </w:pPr>
            <w:bookmarkStart w:id="108" w:name="_Toc325608849"/>
            <w:bookmarkStart w:id="109" w:name="_Toc328545457"/>
            <w:bookmarkEnd w:id="108"/>
            <w:r w:rsidRPr="000341A3">
              <w:rPr>
                <w:rFonts w:ascii="Tahoma" w:hAnsi="Tahoma" w:cs="Tahoma"/>
                <w:b w:val="0"/>
                <w:sz w:val="14"/>
                <w:lang w:val="nl-NL"/>
              </w:rPr>
              <w:t>Visio</w:t>
            </w:r>
            <w:r w:rsidRPr="00BA7BEE">
              <w:rPr>
                <w:rFonts w:ascii="Tahoma" w:hAnsi="Tahoma" w:cs="Tahoma"/>
                <w:b w:val="0"/>
                <w:sz w:val="14"/>
                <w:vertAlign w:val="superscript"/>
                <w:lang w:val="nl-NL"/>
              </w:rPr>
              <w:t>®</w:t>
            </w:r>
            <w:r w:rsidRPr="000341A3">
              <w:rPr>
                <w:rFonts w:ascii="Tahoma" w:hAnsi="Tahoma" w:cs="Tahoma"/>
                <w:b w:val="0"/>
                <w:sz w:val="14"/>
                <w:lang w:val="nl-NL"/>
              </w:rPr>
              <w:t xml:space="preserve"> 2010 Standard</w:t>
            </w:r>
            <w:bookmarkEnd w:id="109"/>
            <w:r w:rsidRPr="000341A3">
              <w:rPr>
                <w:rFonts w:ascii="Tahoma" w:hAnsi="Tahoma" w:cs="Tahoma"/>
                <w:b w:val="0"/>
                <w:sz w:val="14"/>
              </w:rPr>
              <w:t xml:space="preserve"> </w:t>
            </w:r>
          </w:p>
        </w:tc>
        <w:tc>
          <w:tcPr>
            <w:tcW w:w="429" w:type="dxa"/>
            <w:shd w:val="clear" w:color="auto" w:fill="FABF8F"/>
            <w:vAlign w:val="center"/>
          </w:tcPr>
          <w:p w:rsidR="007B2C93" w:rsidRPr="00DC2EAD" w:rsidRDefault="007B2C93" w:rsidP="00D353E6">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FFFFF"/>
          </w:tcPr>
          <w:p w:rsidR="007B2C93" w:rsidRPr="000341A3" w:rsidRDefault="007B2C93" w:rsidP="004B3534">
            <w:pPr>
              <w:pStyle w:val="ProductNames"/>
              <w:rPr>
                <w:rFonts w:ascii="Tahoma" w:hAnsi="Tahoma" w:cs="Tahoma"/>
                <w:sz w:val="14"/>
              </w:rPr>
            </w:pPr>
            <w:bookmarkStart w:id="110" w:name="_Toc325608850"/>
            <w:bookmarkStart w:id="111" w:name="_Toc328545458"/>
            <w:bookmarkEnd w:id="110"/>
            <w:r w:rsidRPr="000341A3">
              <w:rPr>
                <w:rFonts w:ascii="Tahoma" w:hAnsi="Tahoma" w:cs="Tahoma"/>
                <w:sz w:val="14"/>
                <w:lang w:val="nl-NL"/>
              </w:rPr>
              <w:t>TechNet Plus Direct</w:t>
            </w:r>
            <w:bookmarkEnd w:id="111"/>
            <w:r w:rsidRPr="000341A3">
              <w:rPr>
                <w:rFonts w:ascii="Tahoma" w:hAnsi="Tahoma" w:cs="Tahoma"/>
                <w:sz w:val="14"/>
              </w:rPr>
              <w:t xml:space="preserve"> </w:t>
            </w:r>
          </w:p>
        </w:tc>
        <w:tc>
          <w:tcPr>
            <w:tcW w:w="429" w:type="dxa"/>
            <w:shd w:val="clear" w:color="auto" w:fill="FFFFFF"/>
            <w:vAlign w:val="center"/>
          </w:tcPr>
          <w:p w:rsidR="007B2C93" w:rsidRPr="00DC2EAD" w:rsidRDefault="007B2C93" w:rsidP="008A7B14">
            <w:pPr>
              <w:pStyle w:val="TableText"/>
              <w:widowControl w:val="0"/>
              <w:rPr>
                <w:rStyle w:val="EndnoteReference"/>
                <w:rFonts w:cs="Tahoma"/>
                <w:color w:val="0000FF"/>
                <w:sz w:val="13"/>
                <w:szCs w:val="13"/>
                <w:u w:val="single"/>
              </w:rPr>
            </w:pPr>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08/06</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5</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4</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51"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A16364" w:rsidP="00F22928">
            <w:pPr>
              <w:pStyle w:val="TableText"/>
              <w:rPr>
                <w:rFonts w:ascii="Tahoma" w:hAnsi="Tahoma" w:cs="Tahoma"/>
                <w:sz w:val="13"/>
              </w:rPr>
            </w:pPr>
            <w:r w:rsidRPr="000341A3">
              <w:rPr>
                <w:rFonts w:ascii="Tahoma" w:hAnsi="Tahoma" w:cs="Tahoma"/>
                <w:sz w:val="13"/>
                <w:lang w:val="nl-NL"/>
              </w:rPr>
              <w:t>A</w:t>
            </w:r>
          </w:p>
        </w:tc>
        <w:tc>
          <w:tcPr>
            <w:tcW w:w="531"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OL</w:t>
            </w:r>
          </w:p>
        </w:tc>
      </w:tr>
      <w:tr w:rsidR="007B2C93" w:rsidRPr="000341A3" w:rsidTr="00DF361B">
        <w:trPr>
          <w:cantSplit/>
          <w:trHeight w:val="145"/>
        </w:trPr>
        <w:tc>
          <w:tcPr>
            <w:tcW w:w="2636" w:type="dxa"/>
            <w:shd w:val="clear" w:color="auto" w:fill="FABF8F"/>
          </w:tcPr>
          <w:p w:rsidR="007B2C93" w:rsidRPr="000341A3" w:rsidRDefault="007B2C93" w:rsidP="004B3534">
            <w:pPr>
              <w:pStyle w:val="ProductNames"/>
              <w:rPr>
                <w:rFonts w:ascii="Tahoma" w:hAnsi="Tahoma" w:cs="Tahoma"/>
                <w:sz w:val="14"/>
              </w:rPr>
            </w:pPr>
            <w:bookmarkStart w:id="112" w:name="_Toc325608851"/>
            <w:bookmarkStart w:id="113" w:name="_Toc328545459"/>
            <w:bookmarkEnd w:id="112"/>
            <w:r w:rsidRPr="000341A3">
              <w:rPr>
                <w:rFonts w:ascii="Tahoma" w:hAnsi="Tahoma" w:cs="Tahoma"/>
                <w:sz w:val="14"/>
                <w:lang w:val="nl-NL"/>
              </w:rPr>
              <w:t>Visual Studio</w:t>
            </w:r>
            <w:r w:rsidRPr="00BA7BEE">
              <w:rPr>
                <w:rFonts w:ascii="Tahoma" w:hAnsi="Tahoma" w:cs="Tahoma"/>
                <w:sz w:val="14"/>
                <w:vertAlign w:val="superscript"/>
                <w:lang w:val="nl-NL"/>
              </w:rPr>
              <w:t>®</w:t>
            </w:r>
            <w:r w:rsidRPr="000341A3">
              <w:rPr>
                <w:rFonts w:ascii="Tahoma" w:hAnsi="Tahoma" w:cs="Tahoma"/>
                <w:sz w:val="14"/>
                <w:lang w:val="nl-NL"/>
              </w:rPr>
              <w:t xml:space="preserve"> 2010 Professional</w:t>
            </w:r>
            <w:bookmarkEnd w:id="113"/>
            <w:r w:rsidRPr="000341A3">
              <w:rPr>
                <w:rFonts w:ascii="Tahoma" w:hAnsi="Tahoma" w:cs="Tahoma"/>
                <w:sz w:val="14"/>
              </w:rPr>
              <w:t xml:space="preserve"> </w:t>
            </w:r>
          </w:p>
        </w:tc>
        <w:tc>
          <w:tcPr>
            <w:tcW w:w="429" w:type="dxa"/>
            <w:shd w:val="clear" w:color="auto" w:fill="FABF8F"/>
            <w:vAlign w:val="center"/>
          </w:tcPr>
          <w:p w:rsidR="007B2C93" w:rsidRPr="00DC2EAD" w:rsidRDefault="00BB1302" w:rsidP="008A7B14">
            <w:pPr>
              <w:pStyle w:val="TableText"/>
              <w:widowControl w:val="0"/>
              <w:rPr>
                <w:rFonts w:cs="Tahoma"/>
                <w:b/>
                <w:color w:val="0000FF"/>
                <w:sz w:val="13"/>
                <w:szCs w:val="13"/>
                <w:u w:val="single"/>
              </w:rPr>
            </w:pPr>
            <w:hyperlink w:anchor="Aps_12VS2010Professional" w:history="1">
              <w:r w:rsidR="00A16364" w:rsidRPr="00DC2EAD">
                <w:rPr>
                  <w:rStyle w:val="Hyperlink"/>
                  <w:rFonts w:cs="Tahoma"/>
                  <w:b/>
                  <w:sz w:val="13"/>
                  <w:szCs w:val="13"/>
                </w:rPr>
                <w:t>17</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01/08</w:t>
            </w:r>
          </w:p>
        </w:tc>
        <w:tc>
          <w:tcPr>
            <w:tcW w:w="429"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7B2C93" w:rsidP="004B3534">
            <w:pPr>
              <w:pStyle w:val="TableText"/>
              <w:spacing w:after="120"/>
              <w:rPr>
                <w:rFonts w:ascii="Tahoma" w:hAnsi="Tahoma" w:cs="Tahoma"/>
                <w:sz w:val="13"/>
              </w:rPr>
            </w:pPr>
          </w:p>
        </w:tc>
        <w:tc>
          <w:tcPr>
            <w:tcW w:w="451" w:type="dxa"/>
            <w:tcBorders>
              <w:righ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07" w:type="dxa"/>
            <w:tcBorders>
              <w:lef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7" w:type="dxa"/>
            <w:tcBorders>
              <w:left w:val="single" w:sz="18" w:space="0" w:color="auto"/>
            </w:tcBorders>
            <w:shd w:val="clear" w:color="auto" w:fill="FABF8F"/>
            <w:vAlign w:val="center"/>
          </w:tcPr>
          <w:p w:rsidR="007B2C93" w:rsidRPr="000341A3" w:rsidRDefault="00A16364" w:rsidP="004B3534">
            <w:pPr>
              <w:pStyle w:val="TableText"/>
              <w:spacing w:before="120" w:after="12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95" w:type="dxa"/>
            <w:shd w:val="clear" w:color="auto" w:fill="FABF8F"/>
          </w:tcPr>
          <w:p w:rsidR="007B2C93" w:rsidRPr="000341A3" w:rsidRDefault="004B6A66" w:rsidP="004B6A66">
            <w:pPr>
              <w:pStyle w:val="TableText"/>
              <w:rPr>
                <w:rFonts w:ascii="Tahoma" w:hAnsi="Tahoma" w:cs="Tahoma"/>
                <w:sz w:val="13"/>
              </w:rPr>
            </w:pPr>
            <w:r w:rsidRPr="000341A3">
              <w:rPr>
                <w:rFonts w:ascii="Tahoma" w:hAnsi="Tahoma" w:cs="Tahoma"/>
                <w:sz w:val="13"/>
                <w:lang w:val="nl-NL"/>
              </w:rPr>
              <w:t>A, AO, ST</w:t>
            </w: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145"/>
        </w:trPr>
        <w:tc>
          <w:tcPr>
            <w:tcW w:w="2636" w:type="dxa"/>
            <w:shd w:val="clear" w:color="auto" w:fill="FFFFFF"/>
          </w:tcPr>
          <w:p w:rsidR="007B2C93" w:rsidRPr="000341A3" w:rsidRDefault="007B2C93" w:rsidP="008024ED">
            <w:pPr>
              <w:pStyle w:val="ProductNames"/>
              <w:rPr>
                <w:rFonts w:ascii="Tahoma" w:hAnsi="Tahoma" w:cs="Tahoma"/>
                <w:sz w:val="14"/>
              </w:rPr>
            </w:pPr>
            <w:bookmarkStart w:id="114" w:name="_Toc325608852"/>
            <w:bookmarkStart w:id="115" w:name="_Toc328545460"/>
            <w:bookmarkEnd w:id="114"/>
            <w:r w:rsidRPr="000341A3">
              <w:rPr>
                <w:rFonts w:ascii="Tahoma" w:hAnsi="Tahoma" w:cs="Tahoma"/>
                <w:sz w:val="14"/>
                <w:lang w:val="nl-NL"/>
              </w:rPr>
              <w:t>Visual Studio</w:t>
            </w:r>
            <w:r w:rsidRPr="00BA7BEE">
              <w:rPr>
                <w:rFonts w:ascii="Tahoma" w:hAnsi="Tahoma" w:cs="Tahoma"/>
                <w:sz w:val="14"/>
                <w:vertAlign w:val="superscript"/>
                <w:lang w:val="nl-NL"/>
              </w:rPr>
              <w:t>®</w:t>
            </w:r>
            <w:r w:rsidRPr="000341A3">
              <w:rPr>
                <w:rFonts w:ascii="Tahoma" w:hAnsi="Tahoma" w:cs="Tahoma"/>
                <w:sz w:val="14"/>
                <w:lang w:val="nl-NL"/>
              </w:rPr>
              <w:t xml:space="preserve"> 2010 Professional met</w:t>
            </w:r>
            <w:r w:rsidR="008024ED">
              <w:rPr>
                <w:rFonts w:ascii="Tahoma" w:hAnsi="Tahoma" w:cs="Tahoma"/>
                <w:sz w:val="14"/>
                <w:lang w:val="nl-NL"/>
              </w:rPr>
              <w:t> </w:t>
            </w:r>
            <w:r w:rsidRPr="000341A3">
              <w:rPr>
                <w:rFonts w:ascii="Tahoma" w:hAnsi="Tahoma" w:cs="Tahoma"/>
                <w:sz w:val="14"/>
                <w:lang w:val="nl-NL"/>
              </w:rPr>
              <w:t>MSDN</w:t>
            </w:r>
            <w:bookmarkEnd w:id="115"/>
            <w:r w:rsidRPr="000341A3">
              <w:rPr>
                <w:rFonts w:ascii="Tahoma" w:hAnsi="Tahoma" w:cs="Tahoma"/>
                <w:sz w:val="14"/>
              </w:rPr>
              <w:t xml:space="preserve"> </w:t>
            </w:r>
          </w:p>
        </w:tc>
        <w:tc>
          <w:tcPr>
            <w:tcW w:w="429" w:type="dxa"/>
            <w:shd w:val="clear" w:color="auto" w:fill="FFFFFF"/>
            <w:vAlign w:val="center"/>
          </w:tcPr>
          <w:p w:rsidR="007B2C93" w:rsidRPr="00DC2EAD" w:rsidRDefault="00BB1302" w:rsidP="008A7B14">
            <w:pPr>
              <w:pStyle w:val="TableText"/>
              <w:widowControl w:val="0"/>
              <w:rPr>
                <w:rStyle w:val="EndnoteReference"/>
                <w:rFonts w:cs="Tahoma"/>
                <w:b w:val="0"/>
                <w:color w:val="0000FF"/>
                <w:sz w:val="13"/>
                <w:szCs w:val="13"/>
                <w:u w:val="single"/>
              </w:rPr>
            </w:pPr>
            <w:hyperlink w:anchor="Aps_13VS2010ProfessionalMSDN" w:history="1">
              <w:r w:rsidR="00A16364" w:rsidRPr="00DC2EAD">
                <w:rPr>
                  <w:rStyle w:val="Hyperlink"/>
                  <w:rFonts w:cs="Tahoma"/>
                  <w:b/>
                  <w:sz w:val="13"/>
                  <w:szCs w:val="13"/>
                </w:rPr>
                <w:t>18</w:t>
              </w:r>
            </w:hyperlink>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01/08</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 S</w:t>
            </w: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A16364" w:rsidP="00F22928">
            <w:pPr>
              <w:pStyle w:val="TableText"/>
              <w:rPr>
                <w:rFonts w:ascii="Tahoma" w:hAnsi="Tahoma" w:cs="Tahoma"/>
                <w:sz w:val="13"/>
              </w:rPr>
            </w:pPr>
            <w:r w:rsidRPr="000341A3">
              <w:rPr>
                <w:rFonts w:ascii="Tahoma" w:hAnsi="Tahoma" w:cs="Tahoma"/>
                <w:sz w:val="13"/>
                <w:lang w:val="nl-NL"/>
              </w:rPr>
              <w:t>A</w:t>
            </w:r>
          </w:p>
        </w:tc>
        <w:tc>
          <w:tcPr>
            <w:tcW w:w="531" w:type="dxa"/>
            <w:shd w:val="clear" w:color="auto" w:fill="FFFFFF"/>
            <w:vAlign w:val="center"/>
          </w:tcPr>
          <w:p w:rsidR="007B2C93" w:rsidRPr="000341A3" w:rsidRDefault="00A16364" w:rsidP="004B3534">
            <w:pPr>
              <w:pStyle w:val="TableText"/>
              <w:rPr>
                <w:rFonts w:ascii="Tahoma" w:hAnsi="Tahoma" w:cs="Tahoma"/>
              </w:rPr>
            </w:pPr>
            <w:r w:rsidRPr="000341A3">
              <w:rPr>
                <w:rFonts w:ascii="Tahoma" w:hAnsi="Tahoma" w:cs="Tahoma"/>
                <w:sz w:val="13"/>
                <w:lang w:val="nl-NL"/>
              </w:rPr>
              <w:t>OL/SA/</w:t>
            </w:r>
          </w:p>
          <w:p w:rsidR="007B2C93" w:rsidRPr="000341A3" w:rsidRDefault="00A16364" w:rsidP="004B3534">
            <w:pPr>
              <w:pStyle w:val="TableText"/>
              <w:rPr>
                <w:rFonts w:ascii="Tahoma" w:hAnsi="Tahoma" w:cs="Tahoma"/>
                <w:sz w:val="13"/>
              </w:rPr>
            </w:pPr>
            <w:r w:rsidRPr="000341A3">
              <w:rPr>
                <w:rFonts w:ascii="Tahoma" w:hAnsi="Tahoma" w:cs="Tahoma"/>
                <w:sz w:val="13"/>
                <w:lang w:val="nl-NL"/>
              </w:rPr>
              <w:t>OV</w:t>
            </w:r>
          </w:p>
        </w:tc>
      </w:tr>
      <w:tr w:rsidR="007B2C93" w:rsidRPr="000341A3" w:rsidTr="00DF361B">
        <w:trPr>
          <w:cantSplit/>
          <w:trHeight w:val="145"/>
        </w:trPr>
        <w:tc>
          <w:tcPr>
            <w:tcW w:w="2636" w:type="dxa"/>
            <w:shd w:val="clear" w:color="auto" w:fill="FABF8F"/>
          </w:tcPr>
          <w:p w:rsidR="007B2C93" w:rsidRPr="001872A0" w:rsidRDefault="00A16364" w:rsidP="004B3534">
            <w:pPr>
              <w:pStyle w:val="Heading2"/>
              <w:ind w:left="0"/>
              <w:rPr>
                <w:rFonts w:ascii="Tahoma" w:hAnsi="Tahoma" w:cs="Tahoma"/>
                <w:b w:val="0"/>
                <w:sz w:val="14"/>
              </w:rPr>
            </w:pPr>
            <w:bookmarkStart w:id="116" w:name="_Toc325608853"/>
            <w:bookmarkStart w:id="117" w:name="_Toc328545461"/>
            <w:bookmarkEnd w:id="116"/>
            <w:r w:rsidRPr="001872A0">
              <w:rPr>
                <w:rFonts w:ascii="Tahoma" w:hAnsi="Tahoma" w:cs="Tahoma"/>
                <w:b w:val="0"/>
                <w:sz w:val="14"/>
                <w:lang w:val="nl-NL"/>
              </w:rPr>
              <w:t>Visual Studio</w:t>
            </w:r>
            <w:r w:rsidRPr="001872A0">
              <w:rPr>
                <w:rFonts w:ascii="Tahoma" w:hAnsi="Tahoma" w:cs="Tahoma"/>
                <w:b w:val="0"/>
                <w:sz w:val="14"/>
                <w:vertAlign w:val="superscript"/>
                <w:lang w:val="nl-NL"/>
              </w:rPr>
              <w:t>®</w:t>
            </w:r>
            <w:r w:rsidRPr="001872A0">
              <w:rPr>
                <w:rFonts w:ascii="Tahoma" w:hAnsi="Tahoma" w:cs="Tahoma"/>
                <w:b w:val="0"/>
                <w:sz w:val="14"/>
                <w:lang w:val="nl-NL"/>
              </w:rPr>
              <w:t xml:space="preserve"> 2010 Professional met MSDN Embedded</w:t>
            </w:r>
            <w:bookmarkEnd w:id="117"/>
          </w:p>
        </w:tc>
        <w:tc>
          <w:tcPr>
            <w:tcW w:w="429" w:type="dxa"/>
            <w:shd w:val="clear" w:color="auto" w:fill="FABF8F"/>
            <w:vAlign w:val="center"/>
          </w:tcPr>
          <w:p w:rsidR="007B2C93" w:rsidRPr="00DC2EAD" w:rsidRDefault="00BB1302" w:rsidP="00F62B9E">
            <w:pPr>
              <w:pStyle w:val="TableText"/>
              <w:widowControl w:val="0"/>
              <w:rPr>
                <w:rFonts w:cs="Tahoma"/>
                <w:b/>
                <w:sz w:val="13"/>
                <w:szCs w:val="13"/>
                <w:u w:val="single"/>
              </w:rPr>
            </w:pPr>
            <w:hyperlink w:anchor="Aps_14VS2010ProfessionalMSDNEmbed" w:history="1">
              <w:r w:rsidR="00A16364" w:rsidRPr="00DC2EAD">
                <w:rPr>
                  <w:rStyle w:val="Hyperlink"/>
                  <w:rFonts w:cs="Tahoma"/>
                  <w:b/>
                  <w:sz w:val="13"/>
                  <w:szCs w:val="13"/>
                </w:rPr>
                <w:t>19</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7B2C93" w:rsidRPr="000341A3" w:rsidRDefault="007B2C93" w:rsidP="00052BF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A16364" w:rsidP="00F22928">
            <w:pPr>
              <w:pStyle w:val="TableText"/>
              <w:rPr>
                <w:rFonts w:ascii="Tahoma" w:hAnsi="Tahoma" w:cs="Tahoma"/>
                <w:sz w:val="13"/>
              </w:rPr>
            </w:pPr>
            <w:r w:rsidRPr="000341A3">
              <w:rPr>
                <w:rFonts w:ascii="Tahoma" w:hAnsi="Tahoma" w:cs="Tahoma"/>
                <w:sz w:val="13"/>
                <w:lang w:val="nl-NL"/>
              </w:rPr>
              <w:t>A</w:t>
            </w:r>
          </w:p>
        </w:tc>
        <w:tc>
          <w:tcPr>
            <w:tcW w:w="531" w:type="dxa"/>
            <w:shd w:val="clear" w:color="auto" w:fill="FABF8F"/>
            <w:vAlign w:val="center"/>
          </w:tcPr>
          <w:p w:rsidR="007B2C93" w:rsidRPr="000341A3" w:rsidRDefault="00A16364" w:rsidP="00036150">
            <w:pPr>
              <w:pStyle w:val="TableText"/>
              <w:rPr>
                <w:rFonts w:ascii="Tahoma" w:hAnsi="Tahoma" w:cs="Tahoma"/>
              </w:rPr>
            </w:pPr>
            <w:r w:rsidRPr="000341A3">
              <w:rPr>
                <w:rFonts w:ascii="Tahoma" w:hAnsi="Tahoma" w:cs="Tahoma"/>
                <w:sz w:val="13"/>
                <w:lang w:val="nl-NL"/>
              </w:rPr>
              <w:t>OL/SA/</w:t>
            </w:r>
          </w:p>
          <w:p w:rsidR="007B2C93" w:rsidRPr="000341A3" w:rsidRDefault="00A16364" w:rsidP="00036150">
            <w:pPr>
              <w:pStyle w:val="TableText"/>
              <w:rPr>
                <w:rFonts w:ascii="Tahoma" w:hAnsi="Tahoma" w:cs="Tahoma"/>
                <w:sz w:val="13"/>
              </w:rPr>
            </w:pPr>
            <w:r w:rsidRPr="000341A3">
              <w:rPr>
                <w:rFonts w:ascii="Tahoma" w:hAnsi="Tahoma" w:cs="Tahoma"/>
                <w:sz w:val="13"/>
                <w:lang w:val="nl-NL"/>
              </w:rPr>
              <w:t>OV</w:t>
            </w:r>
          </w:p>
        </w:tc>
      </w:tr>
      <w:tr w:rsidR="007B2C93" w:rsidRPr="000341A3" w:rsidTr="00DF361B">
        <w:trPr>
          <w:cantSplit/>
          <w:trHeight w:val="145"/>
        </w:trPr>
        <w:tc>
          <w:tcPr>
            <w:tcW w:w="2636" w:type="dxa"/>
            <w:shd w:val="clear" w:color="auto" w:fill="FFFFFF"/>
          </w:tcPr>
          <w:p w:rsidR="007B2C93" w:rsidRPr="001872A0" w:rsidRDefault="00A16364" w:rsidP="004B3534">
            <w:pPr>
              <w:pStyle w:val="Heading2"/>
              <w:ind w:left="0"/>
              <w:rPr>
                <w:rFonts w:ascii="Tahoma" w:hAnsi="Tahoma" w:cs="Tahoma"/>
                <w:b w:val="0"/>
                <w:sz w:val="14"/>
              </w:rPr>
            </w:pPr>
            <w:bookmarkStart w:id="118" w:name="_Toc325608854"/>
            <w:bookmarkStart w:id="119" w:name="_Toc328545462"/>
            <w:bookmarkEnd w:id="118"/>
            <w:r w:rsidRPr="001872A0">
              <w:rPr>
                <w:rFonts w:ascii="Tahoma" w:hAnsi="Tahoma" w:cs="Tahoma"/>
                <w:b w:val="0"/>
                <w:sz w:val="14"/>
                <w:lang w:val="nl-NL"/>
              </w:rPr>
              <w:t>Visual Studio</w:t>
            </w:r>
            <w:r w:rsidRPr="001872A0">
              <w:rPr>
                <w:rFonts w:ascii="Tahoma" w:hAnsi="Tahoma" w:cs="Tahoma"/>
                <w:b w:val="0"/>
                <w:sz w:val="14"/>
                <w:vertAlign w:val="superscript"/>
                <w:lang w:val="nl-NL"/>
              </w:rPr>
              <w:t>®</w:t>
            </w:r>
            <w:r w:rsidRPr="001872A0">
              <w:rPr>
                <w:rFonts w:ascii="Tahoma" w:hAnsi="Tahoma" w:cs="Tahoma"/>
                <w:b w:val="0"/>
                <w:sz w:val="14"/>
                <w:lang w:val="nl-NL"/>
              </w:rPr>
              <w:t xml:space="preserve"> 2010 Premium</w:t>
            </w:r>
            <w:bookmarkEnd w:id="119"/>
          </w:p>
        </w:tc>
        <w:tc>
          <w:tcPr>
            <w:tcW w:w="429" w:type="dxa"/>
            <w:shd w:val="clear" w:color="auto" w:fill="FFFFFF"/>
            <w:vAlign w:val="center"/>
          </w:tcPr>
          <w:p w:rsidR="007B2C93" w:rsidRPr="00DC2EAD" w:rsidRDefault="00BB1302" w:rsidP="00F62B9E">
            <w:pPr>
              <w:pStyle w:val="TableText"/>
              <w:widowControl w:val="0"/>
              <w:rPr>
                <w:rFonts w:cs="Tahoma"/>
                <w:b/>
                <w:sz w:val="13"/>
                <w:szCs w:val="13"/>
                <w:u w:val="single"/>
              </w:rPr>
            </w:pPr>
            <w:hyperlink w:anchor="Aps_15VS2010Premium" w:history="1">
              <w:r w:rsidR="00A16364" w:rsidRPr="00DC2EAD">
                <w:rPr>
                  <w:rStyle w:val="Hyperlink"/>
                  <w:rFonts w:cs="Tahoma"/>
                  <w:b/>
                  <w:sz w:val="13"/>
                  <w:szCs w:val="13"/>
                </w:rPr>
                <w:t>20</w:t>
              </w:r>
            </w:hyperlink>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14</w:t>
            </w: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spacing w:after="120"/>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14</w:t>
            </w: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spacing w:after="120"/>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95" w:type="dxa"/>
            <w:shd w:val="clear" w:color="auto" w:fill="FFFFFF"/>
          </w:tcPr>
          <w:p w:rsidR="007B2C93" w:rsidRPr="000341A3" w:rsidRDefault="00A16364" w:rsidP="004B3534">
            <w:pPr>
              <w:pStyle w:val="TableText"/>
              <w:rPr>
                <w:rFonts w:ascii="Tahoma" w:hAnsi="Tahoma" w:cs="Tahoma"/>
                <w:sz w:val="13"/>
              </w:rPr>
            </w:pPr>
            <w:r w:rsidRPr="000341A3">
              <w:rPr>
                <w:rFonts w:ascii="Tahoma" w:hAnsi="Tahoma" w:cs="Tahoma"/>
                <w:sz w:val="13"/>
                <w:lang w:val="nl-NL"/>
              </w:rPr>
              <w:t>A</w:t>
            </w:r>
          </w:p>
        </w:tc>
        <w:tc>
          <w:tcPr>
            <w:tcW w:w="531"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OL</w:t>
            </w:r>
          </w:p>
        </w:tc>
      </w:tr>
      <w:tr w:rsidR="007B2C93" w:rsidRPr="000341A3" w:rsidTr="00DF361B">
        <w:trPr>
          <w:cantSplit/>
          <w:trHeight w:val="145"/>
        </w:trPr>
        <w:tc>
          <w:tcPr>
            <w:tcW w:w="2636" w:type="dxa"/>
            <w:shd w:val="clear" w:color="auto" w:fill="FABF8F"/>
          </w:tcPr>
          <w:p w:rsidR="007B2C93" w:rsidRPr="001872A0" w:rsidRDefault="00A16364" w:rsidP="004B3534">
            <w:pPr>
              <w:pStyle w:val="Heading2"/>
              <w:ind w:left="0"/>
              <w:rPr>
                <w:rFonts w:ascii="Tahoma" w:hAnsi="Tahoma" w:cs="Tahoma"/>
                <w:b w:val="0"/>
                <w:sz w:val="14"/>
              </w:rPr>
            </w:pPr>
            <w:bookmarkStart w:id="120" w:name="_Toc325608855"/>
            <w:bookmarkStart w:id="121" w:name="_Toc328545463"/>
            <w:bookmarkEnd w:id="120"/>
            <w:r w:rsidRPr="001872A0">
              <w:rPr>
                <w:rFonts w:ascii="Tahoma" w:hAnsi="Tahoma" w:cs="Tahoma"/>
                <w:b w:val="0"/>
                <w:sz w:val="14"/>
                <w:lang w:val="nl-NL"/>
              </w:rPr>
              <w:t>Visual Studio</w:t>
            </w:r>
            <w:r w:rsidRPr="001872A0">
              <w:rPr>
                <w:rFonts w:ascii="Tahoma" w:hAnsi="Tahoma" w:cs="Tahoma"/>
                <w:b w:val="0"/>
                <w:sz w:val="14"/>
                <w:vertAlign w:val="superscript"/>
                <w:lang w:val="nl-NL"/>
              </w:rPr>
              <w:t>®</w:t>
            </w:r>
            <w:r w:rsidRPr="001872A0">
              <w:rPr>
                <w:rFonts w:ascii="Tahoma" w:hAnsi="Tahoma" w:cs="Tahoma"/>
                <w:b w:val="0"/>
                <w:sz w:val="14"/>
                <w:lang w:val="nl-NL"/>
              </w:rPr>
              <w:t xml:space="preserve"> 2010 Premium met MSDN</w:t>
            </w:r>
            <w:bookmarkEnd w:id="121"/>
          </w:p>
        </w:tc>
        <w:tc>
          <w:tcPr>
            <w:tcW w:w="429" w:type="dxa"/>
            <w:shd w:val="clear" w:color="auto" w:fill="FABF8F"/>
            <w:vAlign w:val="center"/>
          </w:tcPr>
          <w:p w:rsidR="007B2C93" w:rsidRPr="00DC2EAD" w:rsidRDefault="00BB1302" w:rsidP="00F62B9E">
            <w:pPr>
              <w:pStyle w:val="TableText"/>
              <w:widowControl w:val="0"/>
              <w:rPr>
                <w:rFonts w:cs="Tahoma"/>
                <w:b/>
                <w:sz w:val="13"/>
                <w:szCs w:val="13"/>
                <w:u w:val="single"/>
              </w:rPr>
            </w:pPr>
            <w:hyperlink w:anchor="Aps_16VS2010PremiumMSDN" w:history="1">
              <w:r w:rsidR="00A16364" w:rsidRPr="00DC2EAD">
                <w:rPr>
                  <w:rStyle w:val="Hyperlink"/>
                  <w:rFonts w:cs="Tahoma"/>
                  <w:b/>
                  <w:sz w:val="13"/>
                  <w:szCs w:val="13"/>
                </w:rPr>
                <w:t>21</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35</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28</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21</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21</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14</w:t>
            </w:r>
          </w:p>
        </w:tc>
        <w:tc>
          <w:tcPr>
            <w:tcW w:w="451" w:type="dxa"/>
            <w:tcBorders>
              <w:righ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7</w:t>
            </w:r>
          </w:p>
        </w:tc>
        <w:tc>
          <w:tcPr>
            <w:tcW w:w="407" w:type="dxa"/>
            <w:tcBorders>
              <w:lef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28</w:t>
            </w:r>
          </w:p>
        </w:tc>
        <w:tc>
          <w:tcPr>
            <w:tcW w:w="429" w:type="dxa"/>
            <w:tcBorders>
              <w:righ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14</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 S</w:t>
            </w: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A16364" w:rsidP="00F22928">
            <w:pPr>
              <w:pStyle w:val="TableText"/>
              <w:rPr>
                <w:rFonts w:ascii="Tahoma" w:hAnsi="Tahoma" w:cs="Tahoma"/>
                <w:sz w:val="13"/>
              </w:rPr>
            </w:pPr>
            <w:r w:rsidRPr="000341A3">
              <w:rPr>
                <w:rFonts w:ascii="Tahoma" w:hAnsi="Tahoma" w:cs="Tahoma"/>
                <w:sz w:val="13"/>
                <w:lang w:val="nl-NL"/>
              </w:rPr>
              <w:t>A</w:t>
            </w:r>
          </w:p>
        </w:tc>
        <w:tc>
          <w:tcPr>
            <w:tcW w:w="531" w:type="dxa"/>
            <w:shd w:val="clear" w:color="auto" w:fill="FABF8F"/>
            <w:vAlign w:val="center"/>
          </w:tcPr>
          <w:p w:rsidR="007B2C93" w:rsidRPr="000341A3" w:rsidRDefault="00A16364" w:rsidP="00036150">
            <w:pPr>
              <w:pStyle w:val="TableText"/>
              <w:rPr>
                <w:rFonts w:ascii="Tahoma" w:hAnsi="Tahoma" w:cs="Tahoma"/>
              </w:rPr>
            </w:pPr>
            <w:r w:rsidRPr="000341A3">
              <w:rPr>
                <w:rFonts w:ascii="Tahoma" w:hAnsi="Tahoma" w:cs="Tahoma"/>
                <w:sz w:val="13"/>
                <w:lang w:val="nl-NL"/>
              </w:rPr>
              <w:t>OL/SA/</w:t>
            </w:r>
          </w:p>
          <w:p w:rsidR="007B2C93" w:rsidRPr="000341A3" w:rsidRDefault="00A16364" w:rsidP="00036150">
            <w:pPr>
              <w:pStyle w:val="TableText"/>
              <w:rPr>
                <w:rFonts w:ascii="Tahoma" w:hAnsi="Tahoma" w:cs="Tahoma"/>
                <w:sz w:val="13"/>
              </w:rPr>
            </w:pPr>
            <w:r w:rsidRPr="000341A3">
              <w:rPr>
                <w:rFonts w:ascii="Tahoma" w:hAnsi="Tahoma" w:cs="Tahoma"/>
                <w:sz w:val="13"/>
                <w:lang w:val="nl-NL"/>
              </w:rPr>
              <w:t>OV</w:t>
            </w:r>
          </w:p>
        </w:tc>
      </w:tr>
      <w:tr w:rsidR="007B2C93" w:rsidRPr="000341A3" w:rsidTr="00DF361B">
        <w:trPr>
          <w:cantSplit/>
          <w:trHeight w:val="145"/>
        </w:trPr>
        <w:tc>
          <w:tcPr>
            <w:tcW w:w="2636" w:type="dxa"/>
            <w:shd w:val="clear" w:color="auto" w:fill="FFFFFF"/>
          </w:tcPr>
          <w:p w:rsidR="007B2C93" w:rsidRPr="001872A0" w:rsidRDefault="00A16364" w:rsidP="004B3534">
            <w:pPr>
              <w:pStyle w:val="Heading2"/>
              <w:ind w:left="0"/>
              <w:rPr>
                <w:rFonts w:ascii="Tahoma" w:hAnsi="Tahoma" w:cs="Tahoma"/>
                <w:b w:val="0"/>
                <w:sz w:val="14"/>
              </w:rPr>
            </w:pPr>
            <w:bookmarkStart w:id="122" w:name="_Toc325608856"/>
            <w:bookmarkStart w:id="123" w:name="_Toc328545464"/>
            <w:bookmarkEnd w:id="122"/>
            <w:r w:rsidRPr="001872A0">
              <w:rPr>
                <w:rFonts w:ascii="Tahoma" w:hAnsi="Tahoma" w:cs="Tahoma"/>
                <w:b w:val="0"/>
                <w:sz w:val="14"/>
                <w:lang w:val="nl-NL"/>
              </w:rPr>
              <w:t>Visual Studio</w:t>
            </w:r>
            <w:r w:rsidRPr="001872A0">
              <w:rPr>
                <w:rFonts w:ascii="Tahoma" w:hAnsi="Tahoma" w:cs="Tahoma"/>
                <w:b w:val="0"/>
                <w:sz w:val="14"/>
                <w:vertAlign w:val="superscript"/>
                <w:lang w:val="nl-NL"/>
              </w:rPr>
              <w:t>®</w:t>
            </w:r>
            <w:r w:rsidRPr="001872A0">
              <w:rPr>
                <w:rFonts w:ascii="Tahoma" w:hAnsi="Tahoma" w:cs="Tahoma"/>
                <w:b w:val="0"/>
                <w:sz w:val="14"/>
                <w:lang w:val="nl-NL"/>
              </w:rPr>
              <w:t xml:space="preserve"> 2010 Ultimate</w:t>
            </w:r>
            <w:bookmarkEnd w:id="123"/>
          </w:p>
        </w:tc>
        <w:tc>
          <w:tcPr>
            <w:tcW w:w="429" w:type="dxa"/>
            <w:shd w:val="clear" w:color="auto" w:fill="FFFFFF"/>
            <w:vAlign w:val="center"/>
          </w:tcPr>
          <w:p w:rsidR="007B2C93" w:rsidRPr="00DC2EAD" w:rsidRDefault="00BB1302" w:rsidP="00F62B9E">
            <w:pPr>
              <w:pStyle w:val="TableText"/>
              <w:widowControl w:val="0"/>
              <w:rPr>
                <w:rFonts w:cs="Tahoma"/>
                <w:b/>
                <w:sz w:val="13"/>
                <w:szCs w:val="13"/>
                <w:u w:val="single"/>
              </w:rPr>
            </w:pPr>
            <w:hyperlink w:anchor="Aps_17VS2010Ultimate" w:history="1">
              <w:r w:rsidR="00A16364" w:rsidRPr="00DC2EAD">
                <w:rPr>
                  <w:rStyle w:val="Hyperlink"/>
                  <w:rFonts w:cs="Tahoma"/>
                  <w:b/>
                  <w:sz w:val="13"/>
                  <w:szCs w:val="13"/>
                </w:rPr>
                <w:t>22</w:t>
              </w:r>
            </w:hyperlink>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30</w:t>
            </w: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spacing w:after="120"/>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30</w:t>
            </w: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spacing w:after="120"/>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95" w:type="dxa"/>
            <w:shd w:val="clear" w:color="auto" w:fill="FFFFFF"/>
          </w:tcPr>
          <w:p w:rsidR="007B2C93" w:rsidRPr="000341A3" w:rsidRDefault="007B2C93" w:rsidP="004B3534">
            <w:pPr>
              <w:pStyle w:val="TableText"/>
              <w:rPr>
                <w:rFonts w:ascii="Tahoma" w:hAnsi="Tahoma" w:cs="Tahoma"/>
                <w:sz w:val="13"/>
              </w:rPr>
            </w:pPr>
          </w:p>
        </w:tc>
        <w:tc>
          <w:tcPr>
            <w:tcW w:w="531"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OL</w:t>
            </w:r>
          </w:p>
        </w:tc>
      </w:tr>
      <w:tr w:rsidR="007B2C93" w:rsidRPr="000341A3" w:rsidTr="00DF361B">
        <w:trPr>
          <w:cantSplit/>
          <w:trHeight w:val="145"/>
        </w:trPr>
        <w:tc>
          <w:tcPr>
            <w:tcW w:w="2636" w:type="dxa"/>
            <w:shd w:val="clear" w:color="auto" w:fill="FABF8F"/>
          </w:tcPr>
          <w:p w:rsidR="007B2C93" w:rsidRPr="007D2382" w:rsidRDefault="00A16364" w:rsidP="004B3534">
            <w:pPr>
              <w:pStyle w:val="Heading2"/>
              <w:ind w:left="0"/>
              <w:rPr>
                <w:rFonts w:ascii="Tahoma" w:hAnsi="Tahoma" w:cs="Tahoma"/>
                <w:b w:val="0"/>
                <w:sz w:val="14"/>
                <w:lang w:val="it-IT"/>
              </w:rPr>
            </w:pPr>
            <w:bookmarkStart w:id="124" w:name="_Toc325608857"/>
            <w:bookmarkStart w:id="125" w:name="_Toc328545465"/>
            <w:bookmarkEnd w:id="124"/>
            <w:r w:rsidRPr="001872A0">
              <w:rPr>
                <w:rFonts w:ascii="Tahoma" w:hAnsi="Tahoma" w:cs="Tahoma"/>
                <w:b w:val="0"/>
                <w:sz w:val="14"/>
                <w:lang w:val="nl-NL"/>
              </w:rPr>
              <w:t>Visual Studio</w:t>
            </w:r>
            <w:r w:rsidRPr="001872A0">
              <w:rPr>
                <w:rFonts w:ascii="Tahoma" w:hAnsi="Tahoma" w:cs="Tahoma"/>
                <w:b w:val="0"/>
                <w:sz w:val="14"/>
                <w:vertAlign w:val="superscript"/>
                <w:lang w:val="nl-NL"/>
              </w:rPr>
              <w:t>®</w:t>
            </w:r>
            <w:r w:rsidRPr="001872A0">
              <w:rPr>
                <w:rFonts w:ascii="Tahoma" w:hAnsi="Tahoma" w:cs="Tahoma"/>
                <w:b w:val="0"/>
                <w:sz w:val="14"/>
                <w:lang w:val="nl-NL"/>
              </w:rPr>
              <w:t xml:space="preserve"> 2010 Ultimate met MSDN</w:t>
            </w:r>
            <w:bookmarkEnd w:id="125"/>
          </w:p>
        </w:tc>
        <w:tc>
          <w:tcPr>
            <w:tcW w:w="429" w:type="dxa"/>
            <w:shd w:val="clear" w:color="auto" w:fill="FABF8F"/>
            <w:vAlign w:val="center"/>
          </w:tcPr>
          <w:p w:rsidR="007B2C93" w:rsidRPr="00DC2EAD" w:rsidRDefault="00BB1302" w:rsidP="00F62B9E">
            <w:pPr>
              <w:pStyle w:val="TableText"/>
              <w:widowControl w:val="0"/>
              <w:rPr>
                <w:rFonts w:cs="Tahoma"/>
                <w:b/>
                <w:sz w:val="13"/>
                <w:szCs w:val="13"/>
                <w:u w:val="single"/>
              </w:rPr>
            </w:pPr>
            <w:hyperlink w:anchor="_23_Visual_Studio" w:history="1">
              <w:r w:rsidR="00A16364" w:rsidRPr="00DC2EAD">
                <w:rPr>
                  <w:rStyle w:val="Hyperlink"/>
                  <w:rFonts w:cs="Tahoma"/>
                  <w:b/>
                  <w:sz w:val="13"/>
                  <w:szCs w:val="13"/>
                </w:rPr>
                <w:t>23</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75</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69</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45</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45</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30</w:t>
            </w:r>
          </w:p>
        </w:tc>
        <w:tc>
          <w:tcPr>
            <w:tcW w:w="451" w:type="dxa"/>
            <w:tcBorders>
              <w:righ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15</w:t>
            </w:r>
          </w:p>
        </w:tc>
        <w:tc>
          <w:tcPr>
            <w:tcW w:w="407" w:type="dxa"/>
            <w:tcBorders>
              <w:lef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60</w:t>
            </w:r>
          </w:p>
        </w:tc>
        <w:tc>
          <w:tcPr>
            <w:tcW w:w="429" w:type="dxa"/>
            <w:tcBorders>
              <w:righ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30</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 S</w:t>
            </w: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A16364" w:rsidP="00F22928">
            <w:pPr>
              <w:pStyle w:val="TableText"/>
              <w:rPr>
                <w:rFonts w:ascii="Tahoma" w:hAnsi="Tahoma" w:cs="Tahoma"/>
                <w:sz w:val="13"/>
              </w:rPr>
            </w:pPr>
            <w:r w:rsidRPr="000341A3">
              <w:rPr>
                <w:rFonts w:ascii="Tahoma" w:hAnsi="Tahoma" w:cs="Tahoma"/>
                <w:sz w:val="13"/>
                <w:lang w:val="nl-NL"/>
              </w:rPr>
              <w:t>A</w:t>
            </w:r>
          </w:p>
        </w:tc>
        <w:tc>
          <w:tcPr>
            <w:tcW w:w="531" w:type="dxa"/>
            <w:shd w:val="clear" w:color="auto" w:fill="FABF8F"/>
            <w:vAlign w:val="center"/>
          </w:tcPr>
          <w:p w:rsidR="007B2C93" w:rsidRPr="000341A3" w:rsidRDefault="00A16364" w:rsidP="00036150">
            <w:pPr>
              <w:pStyle w:val="TableText"/>
              <w:rPr>
                <w:rFonts w:ascii="Tahoma" w:hAnsi="Tahoma" w:cs="Tahoma"/>
              </w:rPr>
            </w:pPr>
            <w:r w:rsidRPr="000341A3">
              <w:rPr>
                <w:rFonts w:ascii="Tahoma" w:hAnsi="Tahoma" w:cs="Tahoma"/>
                <w:sz w:val="13"/>
                <w:lang w:val="nl-NL"/>
              </w:rPr>
              <w:t>OL/SA/</w:t>
            </w:r>
          </w:p>
          <w:p w:rsidR="007B2C93" w:rsidRPr="000341A3" w:rsidRDefault="00A16364" w:rsidP="00036150">
            <w:pPr>
              <w:pStyle w:val="TableText"/>
              <w:rPr>
                <w:rFonts w:ascii="Tahoma" w:hAnsi="Tahoma" w:cs="Tahoma"/>
                <w:sz w:val="13"/>
              </w:rPr>
            </w:pPr>
            <w:r w:rsidRPr="000341A3">
              <w:rPr>
                <w:rFonts w:ascii="Tahoma" w:hAnsi="Tahoma" w:cs="Tahoma"/>
                <w:sz w:val="13"/>
                <w:lang w:val="nl-NL"/>
              </w:rPr>
              <w:t>OV</w:t>
            </w:r>
          </w:p>
        </w:tc>
      </w:tr>
      <w:tr w:rsidR="007B2C93" w:rsidRPr="000341A3" w:rsidTr="00DF361B">
        <w:trPr>
          <w:cantSplit/>
          <w:trHeight w:val="145"/>
        </w:trPr>
        <w:tc>
          <w:tcPr>
            <w:tcW w:w="2636" w:type="dxa"/>
            <w:shd w:val="clear" w:color="auto" w:fill="FFFFFF"/>
          </w:tcPr>
          <w:p w:rsidR="007B2C93" w:rsidRPr="001872A0" w:rsidRDefault="00A16364" w:rsidP="004B3534">
            <w:pPr>
              <w:pStyle w:val="Heading2"/>
              <w:ind w:left="0"/>
              <w:rPr>
                <w:rFonts w:ascii="Tahoma" w:hAnsi="Tahoma" w:cs="Tahoma"/>
                <w:b w:val="0"/>
                <w:sz w:val="14"/>
              </w:rPr>
            </w:pPr>
            <w:bookmarkStart w:id="126" w:name="_Toc325608858"/>
            <w:bookmarkStart w:id="127" w:name="_Toc328545466"/>
            <w:bookmarkEnd w:id="126"/>
            <w:r w:rsidRPr="001872A0">
              <w:rPr>
                <w:rFonts w:ascii="Tahoma" w:hAnsi="Tahoma" w:cs="Tahoma"/>
                <w:b w:val="0"/>
                <w:sz w:val="14"/>
                <w:lang w:val="nl-NL"/>
              </w:rPr>
              <w:t>Visual Studio</w:t>
            </w:r>
            <w:r w:rsidRPr="001872A0">
              <w:rPr>
                <w:rFonts w:ascii="Tahoma" w:hAnsi="Tahoma" w:cs="Tahoma"/>
                <w:b w:val="0"/>
                <w:sz w:val="14"/>
                <w:vertAlign w:val="superscript"/>
                <w:lang w:val="nl-NL"/>
              </w:rPr>
              <w:t>®</w:t>
            </w:r>
            <w:r w:rsidRPr="001872A0">
              <w:rPr>
                <w:rFonts w:ascii="Tahoma" w:hAnsi="Tahoma" w:cs="Tahoma"/>
                <w:b w:val="0"/>
                <w:sz w:val="14"/>
                <w:lang w:val="nl-NL"/>
              </w:rPr>
              <w:t xml:space="preserve"> Test Professional 2010</w:t>
            </w:r>
            <w:bookmarkEnd w:id="127"/>
          </w:p>
        </w:tc>
        <w:tc>
          <w:tcPr>
            <w:tcW w:w="429" w:type="dxa"/>
            <w:shd w:val="clear" w:color="auto" w:fill="FFFFFF"/>
            <w:vAlign w:val="center"/>
          </w:tcPr>
          <w:p w:rsidR="007B2C93" w:rsidRPr="00DC2EAD" w:rsidRDefault="007B2C93" w:rsidP="00F62B9E">
            <w:pPr>
              <w:pStyle w:val="TableText"/>
              <w:widowControl w:val="0"/>
              <w:rPr>
                <w:rFonts w:cs="Tahoma"/>
                <w:b/>
                <w:sz w:val="13"/>
                <w:szCs w:val="13"/>
                <w:u w:val="single"/>
              </w:rPr>
            </w:pPr>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6</w:t>
            </w: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51" w:type="dxa"/>
            <w:tcBorders>
              <w:right w:val="single" w:sz="18" w:space="0" w:color="auto"/>
            </w:tcBorders>
            <w:shd w:val="clear" w:color="auto" w:fill="FFFFFF"/>
            <w:vAlign w:val="center"/>
          </w:tcPr>
          <w:p w:rsidR="007B2C93" w:rsidRPr="000341A3" w:rsidRDefault="007B2C93" w:rsidP="004B3534">
            <w:pPr>
              <w:pStyle w:val="TableText"/>
              <w:spacing w:after="120"/>
              <w:rPr>
                <w:rFonts w:ascii="Tahoma" w:hAnsi="Tahoma" w:cs="Tahoma"/>
                <w:sz w:val="13"/>
              </w:rPr>
            </w:pPr>
          </w:p>
        </w:tc>
        <w:tc>
          <w:tcPr>
            <w:tcW w:w="407"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6</w:t>
            </w:r>
          </w:p>
        </w:tc>
        <w:tc>
          <w:tcPr>
            <w:tcW w:w="429" w:type="dxa"/>
            <w:shd w:val="clear" w:color="auto" w:fill="FFFFFF"/>
            <w:vAlign w:val="center"/>
          </w:tcPr>
          <w:p w:rsidR="007B2C93" w:rsidRPr="000341A3" w:rsidRDefault="007B2C93" w:rsidP="004B3534">
            <w:pPr>
              <w:pStyle w:val="TableText"/>
              <w:spacing w:after="120"/>
              <w:rPr>
                <w:rFonts w:ascii="Tahoma" w:hAnsi="Tahoma" w:cs="Tahoma"/>
                <w:sz w:val="13"/>
              </w:rPr>
            </w:pPr>
          </w:p>
        </w:tc>
        <w:tc>
          <w:tcPr>
            <w:tcW w:w="429" w:type="dxa"/>
            <w:tcBorders>
              <w:right w:val="single" w:sz="18" w:space="0" w:color="auto"/>
            </w:tcBorders>
            <w:shd w:val="clear" w:color="auto" w:fill="FFFFFF"/>
            <w:vAlign w:val="center"/>
          </w:tcPr>
          <w:p w:rsidR="007B2C93" w:rsidRPr="000341A3" w:rsidRDefault="007B2C93" w:rsidP="004B3534">
            <w:pPr>
              <w:pStyle w:val="TableText"/>
              <w:spacing w:after="120"/>
              <w:rPr>
                <w:rFonts w:ascii="Tahoma" w:hAnsi="Tahoma" w:cs="Tahoma"/>
                <w:sz w:val="13"/>
              </w:rPr>
            </w:pP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95" w:type="dxa"/>
            <w:shd w:val="clear" w:color="auto" w:fill="FFFFFF"/>
          </w:tcPr>
          <w:p w:rsidR="007B2C93" w:rsidRPr="000341A3" w:rsidRDefault="007B2C93" w:rsidP="004B3534">
            <w:pPr>
              <w:pStyle w:val="TableText"/>
              <w:rPr>
                <w:rFonts w:ascii="Tahoma" w:hAnsi="Tahoma" w:cs="Tahoma"/>
                <w:sz w:val="13"/>
              </w:rPr>
            </w:pPr>
          </w:p>
        </w:tc>
        <w:tc>
          <w:tcPr>
            <w:tcW w:w="531"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OL</w:t>
            </w:r>
          </w:p>
        </w:tc>
      </w:tr>
      <w:tr w:rsidR="007B2C93" w:rsidRPr="000341A3" w:rsidTr="00DF361B">
        <w:trPr>
          <w:cantSplit/>
          <w:trHeight w:val="145"/>
        </w:trPr>
        <w:tc>
          <w:tcPr>
            <w:tcW w:w="2636" w:type="dxa"/>
            <w:shd w:val="clear" w:color="auto" w:fill="FABF8F"/>
          </w:tcPr>
          <w:p w:rsidR="007B2C93" w:rsidRPr="001872A0" w:rsidRDefault="00A16364" w:rsidP="004B3534">
            <w:pPr>
              <w:pStyle w:val="Heading2"/>
              <w:ind w:left="0"/>
              <w:rPr>
                <w:rFonts w:ascii="Tahoma" w:hAnsi="Tahoma" w:cs="Tahoma"/>
                <w:b w:val="0"/>
                <w:sz w:val="14"/>
              </w:rPr>
            </w:pPr>
            <w:bookmarkStart w:id="128" w:name="_Toc325608859"/>
            <w:bookmarkStart w:id="129" w:name="_Toc328545467"/>
            <w:bookmarkEnd w:id="128"/>
            <w:r w:rsidRPr="001872A0">
              <w:rPr>
                <w:rFonts w:ascii="Tahoma" w:hAnsi="Tahoma" w:cs="Tahoma"/>
                <w:b w:val="0"/>
                <w:sz w:val="14"/>
                <w:lang w:val="nl-NL"/>
              </w:rPr>
              <w:t>Visual Studio</w:t>
            </w:r>
            <w:r w:rsidRPr="001872A0">
              <w:rPr>
                <w:rFonts w:ascii="Tahoma" w:hAnsi="Tahoma" w:cs="Tahoma"/>
                <w:b w:val="0"/>
                <w:sz w:val="14"/>
                <w:vertAlign w:val="superscript"/>
                <w:lang w:val="nl-NL"/>
              </w:rPr>
              <w:t>®</w:t>
            </w:r>
            <w:r w:rsidRPr="001872A0">
              <w:rPr>
                <w:rFonts w:ascii="Tahoma" w:hAnsi="Tahoma" w:cs="Tahoma"/>
                <w:b w:val="0"/>
                <w:sz w:val="14"/>
                <w:lang w:val="nl-NL"/>
              </w:rPr>
              <w:t xml:space="preserve"> Test Professional 2010 met MSDN</w:t>
            </w:r>
            <w:bookmarkEnd w:id="129"/>
          </w:p>
        </w:tc>
        <w:tc>
          <w:tcPr>
            <w:tcW w:w="429" w:type="dxa"/>
            <w:shd w:val="clear" w:color="auto" w:fill="FABF8F"/>
            <w:vAlign w:val="center"/>
          </w:tcPr>
          <w:p w:rsidR="007B2C93" w:rsidRPr="00DC2EAD" w:rsidRDefault="00BB1302" w:rsidP="00F62B9E">
            <w:pPr>
              <w:pStyle w:val="TableText"/>
              <w:widowControl w:val="0"/>
              <w:rPr>
                <w:rFonts w:cs="Tahoma"/>
                <w:b/>
                <w:sz w:val="13"/>
                <w:szCs w:val="13"/>
                <w:u w:val="single"/>
              </w:rPr>
            </w:pPr>
            <w:hyperlink w:anchor="Aps_19VS2010TestMSDN" w:history="1">
              <w:r w:rsidR="00A16364" w:rsidRPr="00DC2EAD">
                <w:rPr>
                  <w:rStyle w:val="Hyperlink"/>
                  <w:rFonts w:cs="Tahoma"/>
                  <w:b/>
                  <w:sz w:val="13"/>
                  <w:szCs w:val="13"/>
                </w:rPr>
                <w:t>24</w:t>
              </w:r>
            </w:hyperlink>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15</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12</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9</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9</w:t>
            </w: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6</w:t>
            </w:r>
          </w:p>
        </w:tc>
        <w:tc>
          <w:tcPr>
            <w:tcW w:w="451" w:type="dxa"/>
            <w:tcBorders>
              <w:righ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3</w:t>
            </w:r>
          </w:p>
        </w:tc>
        <w:tc>
          <w:tcPr>
            <w:tcW w:w="407" w:type="dxa"/>
            <w:tcBorders>
              <w:left w:val="single" w:sz="18" w:space="0" w:color="auto"/>
            </w:tcBorders>
            <w:shd w:val="clear" w:color="auto" w:fill="FABF8F"/>
            <w:vAlign w:val="center"/>
          </w:tcPr>
          <w:p w:rsidR="007B2C93" w:rsidRPr="000341A3" w:rsidRDefault="007B2C93" w:rsidP="004B3534">
            <w:pPr>
              <w:pStyle w:val="TableText"/>
              <w:spacing w:after="120"/>
              <w:rPr>
                <w:rFonts w:ascii="Tahoma" w:hAnsi="Tahoma" w:cs="Tahoma"/>
                <w:sz w:val="13"/>
              </w:rPr>
            </w:pPr>
          </w:p>
        </w:tc>
        <w:tc>
          <w:tcPr>
            <w:tcW w:w="429" w:type="dxa"/>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12</w:t>
            </w:r>
          </w:p>
        </w:tc>
        <w:tc>
          <w:tcPr>
            <w:tcW w:w="429" w:type="dxa"/>
            <w:tcBorders>
              <w:righ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6</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A, S</w:t>
            </w: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A16364" w:rsidP="00F22928">
            <w:pPr>
              <w:pStyle w:val="TableText"/>
              <w:rPr>
                <w:rFonts w:ascii="Tahoma" w:hAnsi="Tahoma" w:cs="Tahoma"/>
                <w:sz w:val="13"/>
              </w:rPr>
            </w:pPr>
            <w:r w:rsidRPr="000341A3">
              <w:rPr>
                <w:rFonts w:ascii="Tahoma" w:hAnsi="Tahoma" w:cs="Tahoma"/>
                <w:sz w:val="13"/>
                <w:lang w:val="nl-NL"/>
              </w:rPr>
              <w:t>A</w:t>
            </w:r>
          </w:p>
        </w:tc>
        <w:tc>
          <w:tcPr>
            <w:tcW w:w="531" w:type="dxa"/>
            <w:shd w:val="clear" w:color="auto" w:fill="FABF8F"/>
            <w:vAlign w:val="center"/>
          </w:tcPr>
          <w:p w:rsidR="007B2C93" w:rsidRPr="000341A3" w:rsidRDefault="00A16364" w:rsidP="00036150">
            <w:pPr>
              <w:pStyle w:val="TableText"/>
              <w:rPr>
                <w:rFonts w:ascii="Tahoma" w:hAnsi="Tahoma" w:cs="Tahoma"/>
              </w:rPr>
            </w:pPr>
            <w:r w:rsidRPr="000341A3">
              <w:rPr>
                <w:rFonts w:ascii="Tahoma" w:hAnsi="Tahoma" w:cs="Tahoma"/>
                <w:sz w:val="13"/>
                <w:lang w:val="nl-NL"/>
              </w:rPr>
              <w:t>OL/SA/</w:t>
            </w:r>
          </w:p>
          <w:p w:rsidR="007B2C93" w:rsidRPr="000341A3" w:rsidRDefault="00A16364" w:rsidP="00036150">
            <w:pPr>
              <w:pStyle w:val="TableText"/>
              <w:rPr>
                <w:rFonts w:ascii="Tahoma" w:hAnsi="Tahoma" w:cs="Tahoma"/>
                <w:sz w:val="13"/>
              </w:rPr>
            </w:pPr>
            <w:r w:rsidRPr="000341A3">
              <w:rPr>
                <w:rFonts w:ascii="Tahoma" w:hAnsi="Tahoma" w:cs="Tahoma"/>
                <w:sz w:val="13"/>
                <w:lang w:val="nl-NL"/>
              </w:rPr>
              <w:t>OV</w:t>
            </w:r>
          </w:p>
        </w:tc>
      </w:tr>
      <w:tr w:rsidR="007B2C93" w:rsidRPr="000341A3" w:rsidTr="00DF361B">
        <w:trPr>
          <w:cantSplit/>
          <w:trHeight w:val="145"/>
        </w:trPr>
        <w:tc>
          <w:tcPr>
            <w:tcW w:w="2636" w:type="dxa"/>
            <w:shd w:val="clear" w:color="auto" w:fill="FFFFFF"/>
          </w:tcPr>
          <w:p w:rsidR="007B2C93" w:rsidRPr="000341A3" w:rsidRDefault="007B2C93" w:rsidP="004B3534">
            <w:pPr>
              <w:pStyle w:val="Heading2"/>
              <w:ind w:left="0"/>
              <w:rPr>
                <w:rFonts w:ascii="Tahoma" w:hAnsi="Tahoma" w:cs="Tahoma"/>
                <w:b w:val="0"/>
                <w:sz w:val="14"/>
              </w:rPr>
            </w:pPr>
            <w:bookmarkStart w:id="130" w:name="_Toc325608860"/>
            <w:bookmarkStart w:id="131" w:name="_Toc328545468"/>
            <w:bookmarkEnd w:id="130"/>
            <w:r w:rsidRPr="000341A3">
              <w:rPr>
                <w:rFonts w:ascii="Tahoma" w:hAnsi="Tahoma" w:cs="Tahoma"/>
                <w:b w:val="0"/>
                <w:sz w:val="14"/>
                <w:lang w:val="nl-NL"/>
              </w:rPr>
              <w:t>Visual Studio</w:t>
            </w:r>
            <w:r w:rsidRPr="00BA7BEE">
              <w:rPr>
                <w:rFonts w:ascii="Tahoma" w:hAnsi="Tahoma" w:cs="Tahoma"/>
                <w:b w:val="0"/>
                <w:sz w:val="14"/>
                <w:vertAlign w:val="superscript"/>
                <w:lang w:val="nl-NL"/>
              </w:rPr>
              <w:t>®</w:t>
            </w:r>
            <w:r w:rsidRPr="000341A3">
              <w:rPr>
                <w:rFonts w:ascii="Tahoma" w:hAnsi="Tahoma" w:cs="Tahoma"/>
                <w:b w:val="0"/>
                <w:sz w:val="14"/>
                <w:lang w:val="nl-NL"/>
              </w:rPr>
              <w:t xml:space="preserve"> LightSwitch 2011</w:t>
            </w:r>
            <w:bookmarkEnd w:id="131"/>
          </w:p>
        </w:tc>
        <w:tc>
          <w:tcPr>
            <w:tcW w:w="429" w:type="dxa"/>
            <w:shd w:val="clear" w:color="auto" w:fill="FFFFFF"/>
          </w:tcPr>
          <w:p w:rsidR="007B2C93" w:rsidRPr="00DC2EAD" w:rsidRDefault="007B2C93" w:rsidP="00F62B9E">
            <w:pPr>
              <w:pStyle w:val="TableText"/>
              <w:widowControl w:val="0"/>
              <w:rPr>
                <w:rFonts w:cs="Tahoma"/>
                <w:b/>
                <w:color w:val="0000FF"/>
                <w:sz w:val="13"/>
                <w:szCs w:val="13"/>
                <w:u w:val="single"/>
              </w:rPr>
            </w:pPr>
          </w:p>
        </w:tc>
        <w:tc>
          <w:tcPr>
            <w:tcW w:w="429" w:type="dxa"/>
            <w:shd w:val="clear" w:color="auto" w:fill="FFFFFF"/>
          </w:tcPr>
          <w:p w:rsidR="007B2C93" w:rsidRPr="000341A3" w:rsidRDefault="00A16364" w:rsidP="00B7688F">
            <w:pPr>
              <w:pStyle w:val="TableText"/>
              <w:spacing w:before="60" w:after="60"/>
              <w:ind w:left="-34" w:right="-45"/>
              <w:rPr>
                <w:rFonts w:ascii="Tahoma" w:hAnsi="Tahoma" w:cs="Tahoma"/>
                <w:sz w:val="13"/>
              </w:rPr>
            </w:pPr>
            <w:r w:rsidRPr="000341A3">
              <w:rPr>
                <w:rFonts w:ascii="Tahoma" w:hAnsi="Tahoma" w:cs="Tahoma"/>
              </w:rPr>
              <w:t>08/11</w:t>
            </w:r>
          </w:p>
        </w:tc>
        <w:tc>
          <w:tcPr>
            <w:tcW w:w="429" w:type="dxa"/>
            <w:tcBorders>
              <w:right w:val="single" w:sz="18" w:space="0" w:color="auto"/>
            </w:tcBorders>
            <w:shd w:val="clear" w:color="auto" w:fill="FFFFFF"/>
          </w:tcPr>
          <w:p w:rsidR="007B2C93" w:rsidRPr="000341A3" w:rsidRDefault="00A16364" w:rsidP="004B3534">
            <w:pPr>
              <w:pStyle w:val="TableText"/>
              <w:rPr>
                <w:rFonts w:ascii="Tahoma" w:hAnsi="Tahoma" w:cs="Tahoma"/>
                <w:sz w:val="13"/>
              </w:rPr>
            </w:pPr>
            <w:r w:rsidRPr="000341A3">
              <w:rPr>
                <w:rFonts w:ascii="Tahoma" w:hAnsi="Tahoma" w:cs="Tahoma"/>
                <w:lang w:val="nl-NL"/>
              </w:rPr>
              <w:t>DT</w:t>
            </w:r>
          </w:p>
        </w:tc>
        <w:tc>
          <w:tcPr>
            <w:tcW w:w="429" w:type="dxa"/>
            <w:tcBorders>
              <w:left w:val="single" w:sz="18" w:space="0" w:color="auto"/>
            </w:tcBorders>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2</w:t>
            </w:r>
          </w:p>
        </w:tc>
        <w:tc>
          <w:tcPr>
            <w:tcW w:w="429" w:type="dxa"/>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5</w:t>
            </w:r>
          </w:p>
        </w:tc>
        <w:tc>
          <w:tcPr>
            <w:tcW w:w="429" w:type="dxa"/>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4</w:t>
            </w:r>
          </w:p>
        </w:tc>
        <w:tc>
          <w:tcPr>
            <w:tcW w:w="429" w:type="dxa"/>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3</w:t>
            </w:r>
          </w:p>
        </w:tc>
        <w:tc>
          <w:tcPr>
            <w:tcW w:w="429" w:type="dxa"/>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3</w:t>
            </w:r>
          </w:p>
        </w:tc>
        <w:tc>
          <w:tcPr>
            <w:tcW w:w="429" w:type="dxa"/>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2</w:t>
            </w:r>
          </w:p>
        </w:tc>
        <w:tc>
          <w:tcPr>
            <w:tcW w:w="451" w:type="dxa"/>
            <w:tcBorders>
              <w:right w:val="single" w:sz="18" w:space="0" w:color="auto"/>
            </w:tcBorders>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1</w:t>
            </w:r>
          </w:p>
        </w:tc>
        <w:tc>
          <w:tcPr>
            <w:tcW w:w="407" w:type="dxa"/>
            <w:tcBorders>
              <w:left w:val="single" w:sz="18" w:space="0" w:color="auto"/>
            </w:tcBorders>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2</w:t>
            </w:r>
          </w:p>
        </w:tc>
        <w:tc>
          <w:tcPr>
            <w:tcW w:w="429" w:type="dxa"/>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4</w:t>
            </w:r>
          </w:p>
        </w:tc>
        <w:tc>
          <w:tcPr>
            <w:tcW w:w="429" w:type="dxa"/>
            <w:tcBorders>
              <w:right w:val="single" w:sz="18" w:space="0" w:color="auto"/>
            </w:tcBorders>
            <w:shd w:val="clear" w:color="auto" w:fill="FFFFFF"/>
          </w:tcPr>
          <w:p w:rsidR="007B2C93" w:rsidRPr="000341A3" w:rsidRDefault="00A16364" w:rsidP="004B3534">
            <w:pPr>
              <w:pStyle w:val="TableText"/>
              <w:spacing w:after="120"/>
              <w:rPr>
                <w:rFonts w:ascii="Tahoma" w:hAnsi="Tahoma" w:cs="Tahoma"/>
                <w:sz w:val="13"/>
              </w:rPr>
            </w:pPr>
            <w:r w:rsidRPr="000341A3">
              <w:rPr>
                <w:rFonts w:ascii="Tahoma" w:hAnsi="Tahoma" w:cs="Tahoma"/>
              </w:rPr>
              <w:t>2</w:t>
            </w:r>
          </w:p>
        </w:tc>
        <w:tc>
          <w:tcPr>
            <w:tcW w:w="427" w:type="dxa"/>
            <w:tcBorders>
              <w:left w:val="single" w:sz="18" w:space="0" w:color="auto"/>
            </w:tcBorders>
            <w:shd w:val="clear" w:color="auto" w:fill="FFFFFF"/>
          </w:tcPr>
          <w:p w:rsidR="007B2C93" w:rsidRPr="000341A3" w:rsidRDefault="00A16364" w:rsidP="004B3534">
            <w:pPr>
              <w:pStyle w:val="TableText"/>
              <w:rPr>
                <w:rFonts w:ascii="Tahoma" w:hAnsi="Tahoma" w:cs="Tahoma"/>
                <w:sz w:val="13"/>
              </w:rPr>
            </w:pPr>
            <w:r w:rsidRPr="000341A3">
              <w:rPr>
                <w:rFonts w:ascii="Tahoma" w:hAnsi="Tahoma" w:cs="Tahoma"/>
              </w:rPr>
              <w:t>2</w:t>
            </w:r>
          </w:p>
        </w:tc>
        <w:tc>
          <w:tcPr>
            <w:tcW w:w="450" w:type="dxa"/>
            <w:tcBorders>
              <w:right w:val="single" w:sz="18" w:space="0" w:color="auto"/>
            </w:tcBorders>
            <w:shd w:val="clear" w:color="auto" w:fill="FFFFFF"/>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tcPr>
          <w:p w:rsidR="007B2C93" w:rsidRPr="000341A3" w:rsidRDefault="00A16364" w:rsidP="004B3534">
            <w:pPr>
              <w:pStyle w:val="TableText"/>
              <w:rPr>
                <w:rFonts w:ascii="Tahoma" w:hAnsi="Tahoma" w:cs="Tahoma"/>
                <w:sz w:val="13"/>
              </w:rPr>
            </w:pPr>
            <w:r w:rsidRPr="000341A3">
              <w:rPr>
                <w:rFonts w:ascii="Tahoma" w:hAnsi="Tahoma" w:cs="Tahoma"/>
                <w:lang w:val="nl-NL"/>
              </w:rPr>
              <w:t>P</w:t>
            </w:r>
          </w:p>
        </w:tc>
        <w:tc>
          <w:tcPr>
            <w:tcW w:w="495" w:type="dxa"/>
            <w:shd w:val="clear" w:color="auto" w:fill="FFFFFF"/>
          </w:tcPr>
          <w:p w:rsidR="007B2C93" w:rsidRPr="000341A3" w:rsidRDefault="007B2C93" w:rsidP="004B3534">
            <w:pPr>
              <w:pStyle w:val="TableText"/>
              <w:rPr>
                <w:rFonts w:ascii="Tahoma" w:hAnsi="Tahoma" w:cs="Tahoma"/>
                <w:sz w:val="13"/>
              </w:rPr>
            </w:pPr>
          </w:p>
        </w:tc>
        <w:tc>
          <w:tcPr>
            <w:tcW w:w="531" w:type="dxa"/>
            <w:shd w:val="clear" w:color="auto" w:fill="FFFFFF"/>
          </w:tcPr>
          <w:p w:rsidR="007B2C93" w:rsidRPr="000341A3" w:rsidRDefault="007B2C93" w:rsidP="004B3534">
            <w:pPr>
              <w:pStyle w:val="TableText"/>
              <w:rPr>
                <w:rFonts w:ascii="Tahoma" w:hAnsi="Tahoma" w:cs="Tahoma"/>
                <w:sz w:val="13"/>
              </w:rPr>
            </w:pPr>
          </w:p>
        </w:tc>
      </w:tr>
      <w:tr w:rsidR="007B2C93" w:rsidRPr="000341A3" w:rsidTr="00DF361B">
        <w:trPr>
          <w:cantSplit/>
          <w:trHeight w:val="70"/>
        </w:trPr>
        <w:tc>
          <w:tcPr>
            <w:tcW w:w="2636" w:type="dxa"/>
            <w:shd w:val="clear" w:color="auto" w:fill="FABF8F"/>
          </w:tcPr>
          <w:p w:rsidR="007B2C93" w:rsidRPr="000341A3" w:rsidRDefault="007B2C93" w:rsidP="004B3534">
            <w:pPr>
              <w:pStyle w:val="Heading2"/>
              <w:ind w:left="61"/>
              <w:rPr>
                <w:rFonts w:ascii="Tahoma" w:hAnsi="Tahoma" w:cs="Tahoma"/>
                <w:b w:val="0"/>
                <w:sz w:val="14"/>
              </w:rPr>
            </w:pPr>
            <w:bookmarkStart w:id="132" w:name="_Toc325608861"/>
            <w:bookmarkStart w:id="133" w:name="_Toc328545469"/>
            <w:bookmarkEnd w:id="132"/>
            <w:r w:rsidRPr="000341A3">
              <w:rPr>
                <w:rFonts w:ascii="Tahoma" w:hAnsi="Tahoma" w:cs="Tahoma"/>
                <w:b w:val="0"/>
                <w:sz w:val="14"/>
                <w:lang w:val="nl-NL"/>
              </w:rPr>
              <w:t>Word 2010</w:t>
            </w:r>
            <w:bookmarkEnd w:id="133"/>
          </w:p>
        </w:tc>
        <w:tc>
          <w:tcPr>
            <w:tcW w:w="429" w:type="dxa"/>
            <w:shd w:val="clear" w:color="auto" w:fill="FABF8F"/>
            <w:vAlign w:val="center"/>
          </w:tcPr>
          <w:p w:rsidR="007B2C93" w:rsidRPr="00DC2EAD" w:rsidRDefault="007B2C93" w:rsidP="00F62B9E">
            <w:pPr>
              <w:pStyle w:val="TableText"/>
              <w:widowControl w:val="0"/>
              <w:rPr>
                <w:rStyle w:val="EndnoteReference"/>
                <w:rFonts w:cs="Tahoma"/>
                <w:color w:val="0000FF"/>
                <w:sz w:val="13"/>
                <w:szCs w:val="13"/>
                <w:u w:val="single"/>
              </w:rPr>
            </w:pPr>
          </w:p>
        </w:tc>
        <w:tc>
          <w:tcPr>
            <w:tcW w:w="429" w:type="dxa"/>
            <w:shd w:val="clear" w:color="auto" w:fill="FABF8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04/10</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ABF8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ABF8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ABF8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ABF8F"/>
          </w:tcPr>
          <w:p w:rsidR="007B2C93" w:rsidRPr="000341A3" w:rsidRDefault="007B2C93" w:rsidP="004B3534">
            <w:pPr>
              <w:pStyle w:val="TableText"/>
              <w:rPr>
                <w:rFonts w:ascii="Tahoma" w:hAnsi="Tahoma" w:cs="Tahoma"/>
                <w:sz w:val="13"/>
              </w:rPr>
            </w:pPr>
          </w:p>
        </w:tc>
        <w:tc>
          <w:tcPr>
            <w:tcW w:w="531" w:type="dxa"/>
            <w:shd w:val="clear" w:color="auto" w:fill="FABF8F"/>
            <w:vAlign w:val="center"/>
          </w:tcPr>
          <w:p w:rsidR="007B2C93" w:rsidRPr="000341A3" w:rsidRDefault="007B2C93" w:rsidP="004B3534">
            <w:pPr>
              <w:pStyle w:val="TableText"/>
              <w:rPr>
                <w:rFonts w:ascii="Tahoma" w:hAnsi="Tahoma" w:cs="Tahoma"/>
                <w:sz w:val="13"/>
              </w:rPr>
            </w:pPr>
          </w:p>
        </w:tc>
      </w:tr>
      <w:tr w:rsidR="007B2C93" w:rsidRPr="000341A3" w:rsidTr="00DF361B">
        <w:trPr>
          <w:cantSplit/>
          <w:trHeight w:val="323"/>
        </w:trPr>
        <w:tc>
          <w:tcPr>
            <w:tcW w:w="2636" w:type="dxa"/>
            <w:shd w:val="clear" w:color="auto" w:fill="FFFFFF"/>
          </w:tcPr>
          <w:p w:rsidR="007B2C93" w:rsidRPr="000341A3" w:rsidRDefault="00A16364" w:rsidP="00E31C0B">
            <w:pPr>
              <w:pStyle w:val="Heading2"/>
              <w:ind w:left="61"/>
              <w:rPr>
                <w:rFonts w:ascii="Tahoma" w:hAnsi="Tahoma" w:cs="Tahoma"/>
                <w:b w:val="0"/>
                <w:sz w:val="14"/>
              </w:rPr>
            </w:pPr>
            <w:bookmarkStart w:id="134" w:name="_Toc325608862"/>
            <w:bookmarkStart w:id="135" w:name="_Toc328545470"/>
            <w:bookmarkEnd w:id="134"/>
            <w:r w:rsidRPr="000341A3">
              <w:rPr>
                <w:rFonts w:ascii="Tahoma" w:hAnsi="Tahoma" w:cs="Tahoma"/>
                <w:b w:val="0"/>
                <w:sz w:val="14"/>
                <w:lang w:val="nl-NL"/>
              </w:rPr>
              <w:t>Word voor Mac 2011</w:t>
            </w:r>
            <w:bookmarkEnd w:id="135"/>
          </w:p>
        </w:tc>
        <w:tc>
          <w:tcPr>
            <w:tcW w:w="429" w:type="dxa"/>
            <w:shd w:val="clear" w:color="auto" w:fill="FFFFFF"/>
            <w:vAlign w:val="center"/>
          </w:tcPr>
          <w:p w:rsidR="007B2C93" w:rsidRPr="00DC2EAD" w:rsidRDefault="007B2C93" w:rsidP="00F62B9E">
            <w:pPr>
              <w:pStyle w:val="TableText"/>
              <w:widowControl w:val="0"/>
              <w:rPr>
                <w:rStyle w:val="EndnoteReference"/>
                <w:rFonts w:cs="Tahoma"/>
                <w:color w:val="0000FF"/>
                <w:sz w:val="13"/>
                <w:szCs w:val="13"/>
              </w:rPr>
            </w:pPr>
          </w:p>
        </w:tc>
        <w:tc>
          <w:tcPr>
            <w:tcW w:w="429" w:type="dxa"/>
            <w:shd w:val="clear" w:color="auto" w:fill="FFFFFF"/>
            <w:vAlign w:val="center"/>
          </w:tcPr>
          <w:p w:rsidR="007B2C93" w:rsidRPr="000341A3" w:rsidRDefault="00A16364" w:rsidP="004B3534">
            <w:pPr>
              <w:pStyle w:val="TableText"/>
              <w:spacing w:before="60" w:after="60"/>
              <w:rPr>
                <w:rFonts w:ascii="Tahoma" w:hAnsi="Tahoma" w:cs="Tahoma"/>
                <w:sz w:val="13"/>
              </w:rPr>
            </w:pPr>
            <w:r w:rsidRPr="000341A3">
              <w:rPr>
                <w:rFonts w:ascii="Tahoma" w:hAnsi="Tahoma" w:cs="Tahoma"/>
                <w:sz w:val="13"/>
              </w:rPr>
              <w:t>09/10</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DT</w:t>
            </w:r>
          </w:p>
        </w:tc>
        <w:tc>
          <w:tcPr>
            <w:tcW w:w="429" w:type="dxa"/>
            <w:tcBorders>
              <w:left w:val="single" w:sz="18" w:space="0" w:color="auto"/>
            </w:tcBorders>
            <w:shd w:val="clear" w:color="auto" w:fill="FFFFFF"/>
            <w:vAlign w:val="center"/>
          </w:tcPr>
          <w:p w:rsidR="007B2C93" w:rsidRPr="000341A3" w:rsidRDefault="00A16364" w:rsidP="004B3534">
            <w:pPr>
              <w:pStyle w:val="TableText"/>
              <w:spacing w:after="120"/>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3</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51"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07" w:type="dxa"/>
            <w:tcBorders>
              <w:lef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9" w:type="dxa"/>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2</w:t>
            </w:r>
          </w:p>
        </w:tc>
        <w:tc>
          <w:tcPr>
            <w:tcW w:w="429" w:type="dxa"/>
            <w:tcBorders>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rPr>
              <w:t>1</w:t>
            </w:r>
          </w:p>
        </w:tc>
        <w:tc>
          <w:tcPr>
            <w:tcW w:w="427" w:type="dxa"/>
            <w:tcBorders>
              <w:lef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50" w:type="dxa"/>
            <w:tcBorders>
              <w:right w:val="single" w:sz="18" w:space="0" w:color="auto"/>
            </w:tcBorders>
            <w:shd w:val="clear" w:color="auto" w:fill="FFFFFF"/>
            <w:vAlign w:val="center"/>
          </w:tcPr>
          <w:p w:rsidR="007B2C93" w:rsidRPr="000341A3" w:rsidRDefault="007B2C93" w:rsidP="004B3534">
            <w:pPr>
              <w:pStyle w:val="TableText"/>
              <w:rPr>
                <w:rFonts w:ascii="Tahoma" w:hAnsi="Tahoma" w:cs="Tahoma"/>
                <w:sz w:val="13"/>
              </w:rPr>
            </w:pPr>
          </w:p>
        </w:tc>
        <w:tc>
          <w:tcPr>
            <w:tcW w:w="414" w:type="dxa"/>
            <w:tcBorders>
              <w:left w:val="single" w:sz="18" w:space="0" w:color="auto"/>
              <w:right w:val="single" w:sz="18" w:space="0" w:color="auto"/>
            </w:tcBorders>
            <w:shd w:val="clear" w:color="auto" w:fill="FFFFFF"/>
            <w:vAlign w:val="center"/>
          </w:tcPr>
          <w:p w:rsidR="007B2C93" w:rsidRPr="000341A3" w:rsidRDefault="00A16364" w:rsidP="004B3534">
            <w:pPr>
              <w:pStyle w:val="TableText"/>
              <w:rPr>
                <w:rFonts w:ascii="Tahoma" w:hAnsi="Tahoma" w:cs="Tahoma"/>
                <w:sz w:val="13"/>
              </w:rPr>
            </w:pPr>
            <w:r w:rsidRPr="000341A3">
              <w:rPr>
                <w:rFonts w:ascii="Tahoma" w:hAnsi="Tahoma" w:cs="Tahoma"/>
                <w:sz w:val="13"/>
                <w:lang w:val="nl-NL"/>
              </w:rPr>
              <w:t>P</w:t>
            </w:r>
          </w:p>
        </w:tc>
        <w:tc>
          <w:tcPr>
            <w:tcW w:w="495" w:type="dxa"/>
            <w:shd w:val="clear" w:color="auto" w:fill="FFFFFF"/>
          </w:tcPr>
          <w:p w:rsidR="007B2C93" w:rsidRPr="000341A3" w:rsidRDefault="007B2C93" w:rsidP="004B3534">
            <w:pPr>
              <w:pStyle w:val="TableText"/>
              <w:rPr>
                <w:rFonts w:ascii="Tahoma" w:hAnsi="Tahoma" w:cs="Tahoma"/>
                <w:sz w:val="13"/>
              </w:rPr>
            </w:pPr>
          </w:p>
        </w:tc>
        <w:tc>
          <w:tcPr>
            <w:tcW w:w="531" w:type="dxa"/>
            <w:shd w:val="clear" w:color="auto" w:fill="FFFFFF"/>
            <w:vAlign w:val="center"/>
          </w:tcPr>
          <w:p w:rsidR="007B2C93" w:rsidRPr="000341A3" w:rsidRDefault="007B2C93" w:rsidP="004B3534">
            <w:pPr>
              <w:pStyle w:val="TableText"/>
              <w:rPr>
                <w:rFonts w:ascii="Tahoma" w:hAnsi="Tahoma" w:cs="Tahoma"/>
                <w:sz w:val="13"/>
              </w:rPr>
            </w:pPr>
          </w:p>
        </w:tc>
      </w:tr>
    </w:tbl>
    <w:p w:rsidR="00023FE7" w:rsidRPr="000341A3" w:rsidRDefault="00D072D0">
      <w:pPr>
        <w:pStyle w:val="Bodywithspace"/>
        <w:ind w:left="0"/>
        <w:rPr>
          <w:rFonts w:ascii="Tahoma" w:hAnsi="Tahoma" w:cs="Tahoma"/>
        </w:rPr>
      </w:pPr>
      <w:bookmarkStart w:id="136" w:name="_Toc325608799"/>
      <w:bookmarkEnd w:id="136"/>
      <w:r>
        <w:rPr>
          <w:rFonts w:ascii="Tahoma" w:hAnsi="Tahoma" w:cs="Tahoma"/>
          <w:noProof/>
        </w:rPr>
        <mc:AlternateContent>
          <mc:Choice Requires="wps">
            <w:drawing>
              <wp:anchor distT="0" distB="0" distL="114300" distR="114300" simplePos="0" relativeHeight="251654656" behindDoc="0" locked="0" layoutInCell="1" allowOverlap="1" wp14:anchorId="3D778AFD" wp14:editId="2E1BD8F0">
                <wp:simplePos x="0" y="0"/>
                <wp:positionH relativeFrom="column">
                  <wp:posOffset>-317500</wp:posOffset>
                </wp:positionH>
                <wp:positionV relativeFrom="paragraph">
                  <wp:posOffset>19685</wp:posOffset>
                </wp:positionV>
                <wp:extent cx="6547485" cy="427355"/>
                <wp:effectExtent l="0" t="0" r="0" b="0"/>
                <wp:wrapNone/>
                <wp:docPr id="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1C2" w:rsidRDefault="00C761C2">
                            <w:pPr>
                              <w:rPr>
                                <w:rFonts w:cs="Tahoma"/>
                                <w:i/>
                                <w:color w:val="000000"/>
                                <w:sz w:val="14"/>
                                <w:szCs w:val="14"/>
                              </w:rPr>
                            </w:pPr>
                            <w:r>
                              <w:rPr>
                                <w:rFonts w:cs="Tahoma"/>
                                <w:i/>
                                <w:color w:val="000000"/>
                                <w:sz w:val="14"/>
                                <w:szCs w:val="14"/>
                                <w:lang w:val="nl-NL"/>
                              </w:rPr>
                              <w:t>Opmerking:</w:t>
                            </w:r>
                            <w:r>
                              <w:rPr>
                                <w:rFonts w:cs="Tahoma"/>
                                <w:i/>
                                <w:color w:val="000000"/>
                                <w:sz w:val="14"/>
                                <w:szCs w:val="14"/>
                              </w:rPr>
                              <w:t xml:space="preserve"> </w:t>
                            </w:r>
                            <w:r>
                              <w:rPr>
                                <w:rFonts w:cs="Tahoma"/>
                                <w:i/>
                                <w:color w:val="000000"/>
                                <w:sz w:val="14"/>
                                <w:szCs w:val="14"/>
                                <w:lang w:val="nl-NL"/>
                              </w:rPr>
                              <w:t>Indien de cel voor het product leeg is, wordt het product op dit moment niet in het kader van het programma aangeboden.</w:t>
                            </w:r>
                          </w:p>
                          <w:p w:rsidR="00C761C2" w:rsidRPr="004B7911" w:rsidRDefault="00C761C2">
                            <w:pPr>
                              <w:rPr>
                                <w:rFonts w:cs="Tahoma"/>
                                <w:i/>
                                <w:color w:val="000000"/>
                                <w:sz w:val="14"/>
                                <w:szCs w:val="14"/>
                                <w:lang w:val="de-DE"/>
                              </w:rPr>
                            </w:pPr>
                            <w:r>
                              <w:rPr>
                                <w:rFonts w:cs="Tahoma"/>
                                <w:i/>
                                <w:color w:val="000000"/>
                                <w:sz w:val="14"/>
                                <w:szCs w:val="14"/>
                                <w:lang w:val="nl-NL"/>
                              </w:rPr>
                              <w:t>*Voor Select Plus worden alleen ‘L’ en de driejaarlijkse waarden van ‘L&amp;SA’ / ’SA’ gebruikt.</w:t>
                            </w:r>
                          </w:p>
                          <w:p w:rsidR="00C761C2" w:rsidRPr="004B7911" w:rsidRDefault="00C761C2">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Mxh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Kw4zGG1AgAAugUA&#10;AA4AAAAAAAAAAAAAAAAALgIAAGRycy9lMm9Eb2MueG1sUEsBAi0AFAAGAAgAAAAhAPZOiw7dAAAA&#10;CAEAAA8AAAAAAAAAAAAAAAAADwUAAGRycy9kb3ducmV2LnhtbFBLBQYAAAAABAAEAPMAAAAZBgAA&#10;AAA=&#10;" filled="f" stroked="f">
                <v:textbox>
                  <w:txbxContent>
                    <w:p w:rsidR="00C761C2" w:rsidRDefault="00C761C2">
                      <w:pPr>
                        <w:rPr>
                          <w:rFonts w:cs="Tahoma"/>
                          <w:i/>
                          <w:color w:val="000000"/>
                          <w:sz w:val="14"/>
                          <w:szCs w:val="14"/>
                        </w:rPr>
                      </w:pPr>
                      <w:r>
                        <w:rPr>
                          <w:rFonts w:cs="Tahoma"/>
                          <w:i/>
                          <w:color w:val="000000"/>
                          <w:sz w:val="14"/>
                          <w:szCs w:val="14"/>
                          <w:lang w:val="nl-NL"/>
                        </w:rPr>
                        <w:t>Opmerking:</w:t>
                      </w:r>
                      <w:r>
                        <w:rPr>
                          <w:rFonts w:cs="Tahoma"/>
                          <w:i/>
                          <w:color w:val="000000"/>
                          <w:sz w:val="14"/>
                          <w:szCs w:val="14"/>
                        </w:rPr>
                        <w:t xml:space="preserve"> </w:t>
                      </w:r>
                      <w:r>
                        <w:rPr>
                          <w:rFonts w:cs="Tahoma"/>
                          <w:i/>
                          <w:color w:val="000000"/>
                          <w:sz w:val="14"/>
                          <w:szCs w:val="14"/>
                          <w:lang w:val="nl-NL"/>
                        </w:rPr>
                        <w:t>Indien de cel voor het product leeg is, wordt het product op dit moment niet in het kader van het programma aangeboden.</w:t>
                      </w:r>
                    </w:p>
                    <w:p w:rsidR="00C761C2" w:rsidRPr="004B7911" w:rsidRDefault="00C761C2">
                      <w:pPr>
                        <w:rPr>
                          <w:rFonts w:cs="Tahoma"/>
                          <w:i/>
                          <w:color w:val="000000"/>
                          <w:sz w:val="14"/>
                          <w:szCs w:val="14"/>
                          <w:lang w:val="de-DE"/>
                        </w:rPr>
                      </w:pPr>
                      <w:r>
                        <w:rPr>
                          <w:rFonts w:cs="Tahoma"/>
                          <w:i/>
                          <w:color w:val="000000"/>
                          <w:sz w:val="14"/>
                          <w:szCs w:val="14"/>
                          <w:lang w:val="nl-NL"/>
                        </w:rPr>
                        <w:t>*Voor Select Plus worden alleen ‘L’ en de driejaarlijkse waarden van ‘L&amp;SA’ / ’SA’ gebruikt.</w:t>
                      </w:r>
                    </w:p>
                    <w:p w:rsidR="00C761C2" w:rsidRPr="004B7911" w:rsidRDefault="00C761C2">
                      <w:pPr>
                        <w:rPr>
                          <w:lang w:val="de-DE"/>
                        </w:rPr>
                      </w:pPr>
                    </w:p>
                  </w:txbxContent>
                </v:textbox>
              </v:shape>
            </w:pict>
          </mc:Fallback>
        </mc:AlternateContent>
      </w:r>
    </w:p>
    <w:p w:rsidR="00023FE7" w:rsidRPr="000341A3" w:rsidRDefault="00023FE7">
      <w:pPr>
        <w:pStyle w:val="ProductPool"/>
        <w:rPr>
          <w:rFonts w:ascii="Tahoma" w:hAnsi="Tahoma" w:cs="Tahoma"/>
        </w:rPr>
      </w:pPr>
    </w:p>
    <w:p w:rsidR="00023FE7" w:rsidRPr="00502355" w:rsidRDefault="00023FE7" w:rsidP="004E292A">
      <w:pPr>
        <w:pStyle w:val="Heading3"/>
        <w:rPr>
          <w:rFonts w:ascii="Tahoma" w:hAnsi="Tahoma" w:cs="Tahoma"/>
          <w:sz w:val="22"/>
          <w:szCs w:val="22"/>
        </w:rPr>
      </w:pPr>
      <w:r w:rsidRPr="00502355">
        <w:rPr>
          <w:rFonts w:ascii="Tahoma" w:hAnsi="Tahoma" w:cs="Tahoma"/>
          <w:sz w:val="22"/>
          <w:szCs w:val="22"/>
        </w:rPr>
        <w:br w:type="page"/>
      </w:r>
      <w:bookmarkStart w:id="137" w:name="_Toc325608863"/>
      <w:bookmarkStart w:id="138" w:name="_Toc328545471"/>
      <w:bookmarkEnd w:id="137"/>
      <w:r w:rsidR="00A16364" w:rsidRPr="00502355">
        <w:rPr>
          <w:rFonts w:ascii="Tahoma" w:hAnsi="Tahoma" w:cs="Tahoma"/>
          <w:sz w:val="22"/>
          <w:szCs w:val="22"/>
        </w:rPr>
        <w:t>PRODUCTGROEP SYSTEMEN</w:t>
      </w:r>
      <w:bookmarkEnd w:id="138"/>
    </w:p>
    <w:p w:rsidR="00023FE7" w:rsidRPr="003F10A3" w:rsidRDefault="00023FE7">
      <w:pPr>
        <w:rPr>
          <w:rFonts w:cs="Tahoma"/>
          <w:sz w:val="20"/>
          <w:szCs w:val="20"/>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0341A3" w:rsidTr="008024ED">
        <w:trPr>
          <w:cantSplit/>
          <w:trHeight w:val="389"/>
          <w:tblHeader/>
        </w:trPr>
        <w:tc>
          <w:tcPr>
            <w:tcW w:w="2610" w:type="dxa"/>
            <w:vMerge w:val="restart"/>
            <w:tcBorders>
              <w:top w:val="single" w:sz="4" w:space="0" w:color="FFFFFF"/>
              <w:left w:val="single" w:sz="4" w:space="0" w:color="FFFFFF"/>
            </w:tcBorders>
          </w:tcPr>
          <w:p w:rsidR="00B27742" w:rsidRPr="000341A3" w:rsidRDefault="00D072D0">
            <w:pPr>
              <w:rPr>
                <w:rFonts w:cs="Tahoma"/>
                <w:sz w:val="20"/>
              </w:rPr>
            </w:pPr>
            <w:r>
              <w:rPr>
                <w:rFonts w:cs="Tahoma"/>
                <w:noProof/>
              </w:rPr>
              <mc:AlternateContent>
                <mc:Choice Requires="wps">
                  <w:drawing>
                    <wp:anchor distT="0" distB="0" distL="114300" distR="114300" simplePos="0" relativeHeight="251656704" behindDoc="0" locked="0" layoutInCell="1" allowOverlap="1" wp14:anchorId="7D5E3E88" wp14:editId="2391F553">
                      <wp:simplePos x="0" y="0"/>
                      <wp:positionH relativeFrom="column">
                        <wp:posOffset>1577340</wp:posOffset>
                      </wp:positionH>
                      <wp:positionV relativeFrom="paragraph">
                        <wp:posOffset>623570</wp:posOffset>
                      </wp:positionV>
                      <wp:extent cx="367030" cy="240665"/>
                      <wp:effectExtent l="0" t="0" r="0" b="6985"/>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40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1C2" w:rsidRDefault="00C761C2">
                                  <w:pPr>
                                    <w:rPr>
                                      <w:color w:val="0000FF"/>
                                      <w:sz w:val="20"/>
                                    </w:rPr>
                                  </w:pPr>
                                  <w:r>
                                    <w:rPr>
                                      <w:b/>
                                      <w:color w:val="0000FF"/>
                                      <w:sz w:val="8"/>
                                      <w:lang w:val="nl-NL"/>
                                    </w:rPr>
                                    <w:t>(Ctrl + klik)</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style="position:absolute;margin-left:124.2pt;margin-top:49.1pt;width:28.9pt;height:18.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" filled="f" stroked="f">
                      <v:textbox>
                        <w:txbxContent>
                          <w:p w:rsidR="00C761C2" w:rsidRDefault="00C761C2">
                            <w:pPr>
                              <w:rPr>
                                <w:color w:val="0000FF"/>
                                <w:sz w:val="20"/>
                              </w:rPr>
                            </w:pPr>
                            <w:r>
                              <w:rPr>
                                <w:b/>
                                <w:color w:val="0000FF"/>
                                <w:sz w:val="8"/>
                                <w:lang w:val="nl-NL"/>
                              </w:rPr>
                              <w:t>(Ctrl + klik)</w:t>
                            </w:r>
                          </w:p>
                        </w:txbxContent>
                      </v:textbox>
                    </v:shape>
                  </w:pict>
                </mc:Fallback>
              </mc:AlternateContent>
            </w:r>
          </w:p>
        </w:tc>
        <w:tc>
          <w:tcPr>
            <w:tcW w:w="360" w:type="dxa"/>
            <w:vMerge w:val="restart"/>
            <w:tcBorders>
              <w:top w:val="single" w:sz="12" w:space="0" w:color="auto"/>
            </w:tcBorders>
            <w:textDirection w:val="btLr"/>
            <w:vAlign w:val="center"/>
          </w:tcPr>
          <w:p w:rsidR="00B27742" w:rsidRPr="008024ED" w:rsidRDefault="00A16364" w:rsidP="008970B3">
            <w:pPr>
              <w:pStyle w:val="TableVerticalText"/>
              <w:ind w:left="144"/>
              <w:jc w:val="right"/>
              <w:rPr>
                <w:rFonts w:ascii="Tahoma" w:hAnsi="Tahoma" w:cs="Tahoma"/>
                <w:sz w:val="9"/>
                <w:szCs w:val="9"/>
              </w:rPr>
            </w:pPr>
            <w:r w:rsidRPr="008024ED">
              <w:rPr>
                <w:rFonts w:ascii="Tahoma" w:hAnsi="Tahoma" w:cs="Tahoma"/>
                <w:sz w:val="9"/>
                <w:szCs w:val="9"/>
                <w:lang w:val="nl-NL"/>
              </w:rPr>
              <w:t>Productaantekeningen</w:t>
            </w:r>
          </w:p>
        </w:tc>
        <w:tc>
          <w:tcPr>
            <w:tcW w:w="450" w:type="dxa"/>
            <w:vMerge w:val="restart"/>
            <w:tcBorders>
              <w:top w:val="single" w:sz="12" w:space="0" w:color="auto"/>
            </w:tcBorders>
            <w:textDirection w:val="btLr"/>
          </w:tcPr>
          <w:p w:rsidR="00B27742" w:rsidRPr="008024ED" w:rsidRDefault="00B27742" w:rsidP="0019788A">
            <w:pPr>
              <w:pStyle w:val="TableVerticalText"/>
              <w:spacing w:before="120"/>
              <w:rPr>
                <w:rFonts w:ascii="Tahoma" w:hAnsi="Tahoma" w:cs="Tahoma"/>
                <w:sz w:val="9"/>
                <w:szCs w:val="9"/>
              </w:rPr>
            </w:pPr>
            <w:r w:rsidRPr="008024ED">
              <w:rPr>
                <w:rFonts w:ascii="Tahoma" w:hAnsi="Tahoma" w:cs="Tahoma"/>
                <w:sz w:val="9"/>
                <w:szCs w:val="9"/>
                <w:lang w:val="nl-NL"/>
              </w:rPr>
              <w:t xml:space="preserve">Datum </w:t>
            </w:r>
            <w:r w:rsidR="008024ED" w:rsidRPr="008024ED">
              <w:rPr>
                <w:rFonts w:ascii="Tahoma" w:hAnsi="Tahoma" w:cs="Tahoma"/>
                <w:sz w:val="9"/>
                <w:szCs w:val="9"/>
                <w:lang w:val="nl-NL"/>
              </w:rPr>
              <w:br/>
            </w:r>
            <w:r w:rsidRPr="008024ED">
              <w:rPr>
                <w:rFonts w:ascii="Tahoma" w:hAnsi="Tahoma" w:cs="Tahoma"/>
                <w:sz w:val="9"/>
                <w:szCs w:val="9"/>
                <w:lang w:val="nl-NL"/>
              </w:rPr>
              <w:t>beschikbaar</w:t>
            </w:r>
          </w:p>
        </w:tc>
        <w:tc>
          <w:tcPr>
            <w:tcW w:w="360" w:type="dxa"/>
            <w:vMerge w:val="restart"/>
            <w:tcBorders>
              <w:top w:val="single" w:sz="12" w:space="0" w:color="auto"/>
              <w:right w:val="single" w:sz="18" w:space="0" w:color="auto"/>
            </w:tcBorders>
            <w:textDirection w:val="btLr"/>
            <w:vAlign w:val="center"/>
          </w:tcPr>
          <w:p w:rsidR="00B27742" w:rsidRPr="008024ED" w:rsidRDefault="00B27742">
            <w:pPr>
              <w:pStyle w:val="TableVerticalText"/>
              <w:rPr>
                <w:rFonts w:ascii="Tahoma" w:hAnsi="Tahoma" w:cs="Tahoma"/>
                <w:sz w:val="9"/>
                <w:szCs w:val="9"/>
              </w:rPr>
            </w:pPr>
            <w:r w:rsidRPr="008024ED">
              <w:rPr>
                <w:rFonts w:ascii="Tahoma" w:hAnsi="Tahoma" w:cs="Tahoma"/>
                <w:sz w:val="9"/>
                <w:szCs w:val="9"/>
                <w:lang w:val="nl-NL"/>
              </w:rPr>
              <w:t>SAB</w:t>
            </w:r>
          </w:p>
        </w:tc>
        <w:tc>
          <w:tcPr>
            <w:tcW w:w="3060" w:type="dxa"/>
            <w:gridSpan w:val="7"/>
            <w:tcBorders>
              <w:top w:val="single" w:sz="12" w:space="0" w:color="auto"/>
              <w:left w:val="single" w:sz="18" w:space="0" w:color="auto"/>
              <w:right w:val="single" w:sz="18" w:space="0" w:color="auto"/>
            </w:tcBorders>
            <w:vAlign w:val="center"/>
          </w:tcPr>
          <w:p w:rsidR="00B27742" w:rsidRPr="008024ED" w:rsidRDefault="00B27742">
            <w:pPr>
              <w:pStyle w:val="TableHeadingsBlack"/>
              <w:rPr>
                <w:rFonts w:ascii="Tahoma" w:hAnsi="Tahoma" w:cs="Tahoma"/>
                <w:sz w:val="9"/>
                <w:szCs w:val="9"/>
              </w:rPr>
            </w:pPr>
            <w:r w:rsidRPr="008024ED">
              <w:rPr>
                <w:rFonts w:ascii="Tahoma" w:hAnsi="Tahoma" w:cs="Tahoma"/>
                <w:sz w:val="9"/>
                <w:szCs w:val="9"/>
                <w:lang w:val="nl-NL"/>
              </w:rPr>
              <w:t>Select</w:t>
            </w:r>
          </w:p>
        </w:tc>
        <w:tc>
          <w:tcPr>
            <w:tcW w:w="1350" w:type="dxa"/>
            <w:gridSpan w:val="3"/>
            <w:tcBorders>
              <w:top w:val="single" w:sz="12" w:space="0" w:color="auto"/>
              <w:left w:val="single" w:sz="18" w:space="0" w:color="auto"/>
              <w:right w:val="single" w:sz="18" w:space="0" w:color="auto"/>
            </w:tcBorders>
            <w:vAlign w:val="center"/>
          </w:tcPr>
          <w:p w:rsidR="00B27742" w:rsidRPr="008024ED" w:rsidRDefault="00A16364">
            <w:pPr>
              <w:pStyle w:val="TableHeadingsBlack"/>
              <w:rPr>
                <w:rFonts w:ascii="Tahoma" w:hAnsi="Tahoma" w:cs="Tahoma"/>
                <w:sz w:val="9"/>
                <w:szCs w:val="9"/>
              </w:rPr>
            </w:pPr>
            <w:r w:rsidRPr="008024ED">
              <w:rPr>
                <w:rFonts w:ascii="Tahoma" w:hAnsi="Tahoma" w:cs="Tahoma"/>
                <w:sz w:val="9"/>
                <w:szCs w:val="9"/>
                <w:lang w:val="nl-NL"/>
              </w:rPr>
              <w:t>Open License</w:t>
            </w:r>
          </w:p>
        </w:tc>
        <w:tc>
          <w:tcPr>
            <w:tcW w:w="450" w:type="dxa"/>
            <w:vMerge w:val="restart"/>
            <w:tcBorders>
              <w:top w:val="single" w:sz="12" w:space="0" w:color="auto"/>
              <w:left w:val="single" w:sz="18" w:space="0" w:color="auto"/>
            </w:tcBorders>
            <w:textDirection w:val="btLr"/>
            <w:vAlign w:val="center"/>
          </w:tcPr>
          <w:p w:rsidR="00B27742" w:rsidRPr="008024ED" w:rsidRDefault="00B27742" w:rsidP="007A1214">
            <w:pPr>
              <w:pStyle w:val="TableVerticalText"/>
              <w:rPr>
                <w:rFonts w:ascii="Tahoma" w:hAnsi="Tahoma" w:cs="Tahoma"/>
                <w:sz w:val="9"/>
                <w:szCs w:val="9"/>
              </w:rPr>
            </w:pPr>
            <w:r w:rsidRPr="008024ED">
              <w:rPr>
                <w:rFonts w:ascii="Tahoma" w:hAnsi="Tahoma" w:cs="Tahoma"/>
                <w:sz w:val="9"/>
                <w:szCs w:val="9"/>
                <w:lang w:val="nl-NL"/>
              </w:rPr>
              <w:t>Campus en School</w:t>
            </w:r>
          </w:p>
        </w:tc>
        <w:tc>
          <w:tcPr>
            <w:tcW w:w="450" w:type="dxa"/>
            <w:vMerge w:val="restart"/>
            <w:tcBorders>
              <w:top w:val="single" w:sz="12" w:space="0" w:color="auto"/>
              <w:right w:val="single" w:sz="18" w:space="0" w:color="auto"/>
            </w:tcBorders>
            <w:textDirection w:val="btLr"/>
            <w:vAlign w:val="center"/>
          </w:tcPr>
          <w:p w:rsidR="00B27742" w:rsidRPr="008024ED" w:rsidRDefault="00B27742" w:rsidP="007A1214">
            <w:pPr>
              <w:pStyle w:val="TableVerticalText"/>
              <w:rPr>
                <w:rFonts w:ascii="Tahoma" w:hAnsi="Tahoma" w:cs="Tahoma"/>
                <w:sz w:val="9"/>
                <w:szCs w:val="9"/>
              </w:rPr>
            </w:pPr>
            <w:r w:rsidRPr="008024ED">
              <w:rPr>
                <w:rFonts w:ascii="Tahoma" w:hAnsi="Tahoma" w:cs="Tahoma"/>
                <w:sz w:val="9"/>
                <w:szCs w:val="9"/>
                <w:lang w:val="nl-NL"/>
              </w:rPr>
              <w:t xml:space="preserve">EA en </w:t>
            </w:r>
            <w:r w:rsidRPr="008024ED">
              <w:rPr>
                <w:rFonts w:ascii="Tahoma" w:hAnsi="Tahoma" w:cs="Tahoma"/>
                <w:sz w:val="9"/>
                <w:szCs w:val="9"/>
                <w:lang w:val="nl-NL"/>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8024ED" w:rsidRDefault="00B27742" w:rsidP="007A1214">
            <w:pPr>
              <w:pStyle w:val="TableVerticalText"/>
              <w:rPr>
                <w:rFonts w:ascii="Tahoma" w:hAnsi="Tahoma" w:cs="Tahoma"/>
                <w:sz w:val="9"/>
                <w:szCs w:val="9"/>
              </w:rPr>
            </w:pPr>
            <w:r w:rsidRPr="008024ED">
              <w:rPr>
                <w:rFonts w:ascii="Tahoma" w:hAnsi="Tahoma" w:cs="Tahoma"/>
                <w:sz w:val="9"/>
                <w:szCs w:val="9"/>
                <w:lang w:val="nl-NL"/>
              </w:rPr>
              <w:t>OV / OVS</w:t>
            </w:r>
          </w:p>
        </w:tc>
        <w:tc>
          <w:tcPr>
            <w:tcW w:w="450" w:type="dxa"/>
            <w:vMerge w:val="restart"/>
            <w:tcBorders>
              <w:top w:val="single" w:sz="12" w:space="0" w:color="auto"/>
            </w:tcBorders>
            <w:textDirection w:val="btLr"/>
          </w:tcPr>
          <w:p w:rsidR="00B27742" w:rsidRPr="008024ED" w:rsidRDefault="00A16364" w:rsidP="007A1214">
            <w:pPr>
              <w:pStyle w:val="TableVerticalText"/>
              <w:spacing w:before="120"/>
              <w:rPr>
                <w:rFonts w:ascii="Tahoma" w:hAnsi="Tahoma" w:cs="Tahoma"/>
                <w:sz w:val="9"/>
                <w:szCs w:val="9"/>
              </w:rPr>
            </w:pPr>
            <w:r w:rsidRPr="008024ED">
              <w:rPr>
                <w:rFonts w:ascii="Tahoma" w:hAnsi="Tahoma" w:cs="Tahoma"/>
                <w:sz w:val="9"/>
                <w:szCs w:val="9"/>
                <w:lang w:val="nl-NL"/>
              </w:rPr>
              <w:t>EES / OVS -ES</w:t>
            </w:r>
          </w:p>
        </w:tc>
        <w:tc>
          <w:tcPr>
            <w:tcW w:w="540" w:type="dxa"/>
            <w:vMerge w:val="restart"/>
            <w:tcBorders>
              <w:top w:val="single" w:sz="12" w:space="0" w:color="auto"/>
            </w:tcBorders>
            <w:textDirection w:val="btLr"/>
            <w:vAlign w:val="center"/>
          </w:tcPr>
          <w:p w:rsidR="00B27742" w:rsidRPr="008024ED" w:rsidRDefault="004B6A66" w:rsidP="007A1214">
            <w:pPr>
              <w:pStyle w:val="TableVerticalText"/>
              <w:rPr>
                <w:rFonts w:ascii="Tahoma" w:hAnsi="Tahoma" w:cs="Tahoma"/>
                <w:sz w:val="9"/>
                <w:szCs w:val="9"/>
              </w:rPr>
            </w:pPr>
            <w:r w:rsidRPr="008024ED">
              <w:rPr>
                <w:rFonts w:ascii="Tahoma" w:hAnsi="Tahoma" w:cs="Tahoma"/>
                <w:sz w:val="9"/>
                <w:szCs w:val="9"/>
                <w:lang w:val="nl-NL"/>
              </w:rPr>
              <w:t>Open Minimum</w:t>
            </w:r>
          </w:p>
        </w:tc>
      </w:tr>
      <w:tr w:rsidR="00CE5AB1" w:rsidRPr="000341A3" w:rsidTr="008024ED">
        <w:trPr>
          <w:cantSplit/>
          <w:trHeight w:val="262"/>
          <w:tblHeader/>
        </w:trPr>
        <w:tc>
          <w:tcPr>
            <w:tcW w:w="2610" w:type="dxa"/>
            <w:vMerge/>
            <w:tcBorders>
              <w:left w:val="single" w:sz="4" w:space="0" w:color="FFFFFF"/>
            </w:tcBorders>
          </w:tcPr>
          <w:p w:rsidR="00B27742" w:rsidRPr="000341A3" w:rsidRDefault="00B27742">
            <w:pPr>
              <w:rPr>
                <w:rFonts w:cs="Tahoma"/>
                <w:sz w:val="20"/>
              </w:rPr>
            </w:pPr>
          </w:p>
        </w:tc>
        <w:tc>
          <w:tcPr>
            <w:tcW w:w="360" w:type="dxa"/>
            <w:vMerge/>
          </w:tcPr>
          <w:p w:rsidR="00B27742" w:rsidRPr="000341A3" w:rsidRDefault="00B27742">
            <w:pPr>
              <w:rPr>
                <w:rFonts w:cs="Tahoma"/>
                <w:b/>
                <w:sz w:val="20"/>
              </w:rPr>
            </w:pPr>
          </w:p>
        </w:tc>
        <w:tc>
          <w:tcPr>
            <w:tcW w:w="450" w:type="dxa"/>
            <w:vMerge/>
          </w:tcPr>
          <w:p w:rsidR="00B27742" w:rsidRPr="000341A3" w:rsidRDefault="00B27742">
            <w:pPr>
              <w:rPr>
                <w:rFonts w:cs="Tahoma"/>
                <w:sz w:val="20"/>
              </w:rPr>
            </w:pPr>
          </w:p>
        </w:tc>
        <w:tc>
          <w:tcPr>
            <w:tcW w:w="360" w:type="dxa"/>
            <w:vMerge/>
            <w:tcBorders>
              <w:right w:val="single" w:sz="18" w:space="0" w:color="auto"/>
            </w:tcBorders>
          </w:tcPr>
          <w:p w:rsidR="00B27742" w:rsidRPr="000341A3" w:rsidRDefault="00B27742">
            <w:pPr>
              <w:rPr>
                <w:rFonts w:cs="Tahoma"/>
                <w:sz w:val="20"/>
              </w:rPr>
            </w:pPr>
          </w:p>
        </w:tc>
        <w:tc>
          <w:tcPr>
            <w:tcW w:w="450" w:type="dxa"/>
            <w:vMerge w:val="restart"/>
            <w:tcBorders>
              <w:left w:val="single" w:sz="18" w:space="0" w:color="auto"/>
            </w:tcBorders>
            <w:vAlign w:val="center"/>
          </w:tcPr>
          <w:p w:rsidR="00B27742" w:rsidRPr="008024ED" w:rsidRDefault="00B27742">
            <w:pPr>
              <w:pStyle w:val="TableHeadingsRed"/>
              <w:rPr>
                <w:rFonts w:ascii="Tahoma" w:hAnsi="Tahoma" w:cs="Tahoma"/>
                <w:sz w:val="9"/>
                <w:szCs w:val="9"/>
              </w:rPr>
            </w:pPr>
            <w:r w:rsidRPr="008024ED">
              <w:rPr>
                <w:rFonts w:ascii="Tahoma" w:hAnsi="Tahoma" w:cs="Tahoma"/>
                <w:sz w:val="9"/>
                <w:szCs w:val="9"/>
                <w:lang w:val="nl-NL"/>
              </w:rPr>
              <w:t>L</w:t>
            </w:r>
          </w:p>
        </w:tc>
        <w:tc>
          <w:tcPr>
            <w:tcW w:w="1350" w:type="dxa"/>
            <w:gridSpan w:val="3"/>
            <w:vAlign w:val="center"/>
          </w:tcPr>
          <w:p w:rsidR="00B27742" w:rsidRPr="008024ED" w:rsidRDefault="00B27742">
            <w:pPr>
              <w:pStyle w:val="TableHeadingsGreen"/>
              <w:rPr>
                <w:rFonts w:ascii="Tahoma" w:hAnsi="Tahoma" w:cs="Tahoma"/>
                <w:sz w:val="9"/>
                <w:szCs w:val="9"/>
              </w:rPr>
            </w:pPr>
            <w:r w:rsidRPr="008024ED">
              <w:rPr>
                <w:rFonts w:ascii="Tahoma" w:hAnsi="Tahoma" w:cs="Tahoma"/>
                <w:sz w:val="9"/>
                <w:szCs w:val="9"/>
                <w:lang w:val="nl-NL"/>
              </w:rPr>
              <w:t>L&amp;SA</w:t>
            </w:r>
          </w:p>
        </w:tc>
        <w:tc>
          <w:tcPr>
            <w:tcW w:w="1260" w:type="dxa"/>
            <w:gridSpan w:val="3"/>
            <w:tcBorders>
              <w:right w:val="single" w:sz="18" w:space="0" w:color="auto"/>
            </w:tcBorders>
            <w:vAlign w:val="center"/>
          </w:tcPr>
          <w:p w:rsidR="00B27742" w:rsidRPr="008024ED" w:rsidRDefault="00B27742">
            <w:pPr>
              <w:pStyle w:val="TableHeadingsBlue"/>
              <w:rPr>
                <w:rFonts w:ascii="Tahoma" w:hAnsi="Tahoma" w:cs="Tahoma"/>
                <w:sz w:val="9"/>
                <w:szCs w:val="9"/>
              </w:rPr>
            </w:pPr>
            <w:r w:rsidRPr="008024ED">
              <w:rPr>
                <w:rFonts w:ascii="Tahoma" w:hAnsi="Tahoma" w:cs="Tahoma"/>
                <w:sz w:val="9"/>
                <w:szCs w:val="9"/>
                <w:lang w:val="nl-NL"/>
              </w:rPr>
              <w:t>SA</w:t>
            </w:r>
          </w:p>
        </w:tc>
        <w:tc>
          <w:tcPr>
            <w:tcW w:w="450" w:type="dxa"/>
            <w:vMerge w:val="restart"/>
            <w:tcBorders>
              <w:left w:val="single" w:sz="18" w:space="0" w:color="auto"/>
            </w:tcBorders>
            <w:vAlign w:val="center"/>
          </w:tcPr>
          <w:p w:rsidR="00B27742" w:rsidRPr="008024ED" w:rsidRDefault="00B27742">
            <w:pPr>
              <w:pStyle w:val="TableHeadingsRed"/>
              <w:rPr>
                <w:rFonts w:ascii="Tahoma" w:hAnsi="Tahoma" w:cs="Tahoma"/>
                <w:sz w:val="9"/>
                <w:szCs w:val="9"/>
              </w:rPr>
            </w:pPr>
            <w:r w:rsidRPr="008024ED">
              <w:rPr>
                <w:rFonts w:ascii="Tahoma" w:hAnsi="Tahoma" w:cs="Tahoma"/>
                <w:sz w:val="9"/>
                <w:szCs w:val="9"/>
                <w:lang w:val="nl-NL"/>
              </w:rPr>
              <w:t>L</w:t>
            </w:r>
          </w:p>
        </w:tc>
        <w:tc>
          <w:tcPr>
            <w:tcW w:w="450" w:type="dxa"/>
            <w:vAlign w:val="center"/>
          </w:tcPr>
          <w:p w:rsidR="00B27742" w:rsidRPr="008024ED" w:rsidRDefault="00B27742">
            <w:pPr>
              <w:pStyle w:val="TableHeadingsGreen"/>
              <w:rPr>
                <w:rFonts w:ascii="Tahoma" w:hAnsi="Tahoma" w:cs="Tahoma"/>
                <w:sz w:val="9"/>
                <w:szCs w:val="9"/>
              </w:rPr>
            </w:pPr>
            <w:r w:rsidRPr="008024ED">
              <w:rPr>
                <w:rFonts w:ascii="Tahoma" w:hAnsi="Tahoma" w:cs="Tahoma"/>
                <w:sz w:val="9"/>
                <w:szCs w:val="9"/>
                <w:lang w:val="nl-NL"/>
              </w:rPr>
              <w:t>L&amp;SA</w:t>
            </w:r>
          </w:p>
        </w:tc>
        <w:tc>
          <w:tcPr>
            <w:tcW w:w="450" w:type="dxa"/>
            <w:vMerge w:val="restart"/>
            <w:tcBorders>
              <w:right w:val="single" w:sz="18" w:space="0" w:color="auto"/>
            </w:tcBorders>
            <w:vAlign w:val="center"/>
          </w:tcPr>
          <w:p w:rsidR="00B27742" w:rsidRPr="008024ED" w:rsidRDefault="00B27742">
            <w:pPr>
              <w:pStyle w:val="TableHeadingsBlue"/>
              <w:rPr>
                <w:rFonts w:ascii="Tahoma" w:hAnsi="Tahoma" w:cs="Tahoma"/>
                <w:sz w:val="9"/>
                <w:szCs w:val="9"/>
              </w:rPr>
            </w:pPr>
            <w:r w:rsidRPr="008024ED">
              <w:rPr>
                <w:rFonts w:ascii="Tahoma" w:hAnsi="Tahoma" w:cs="Tahoma"/>
                <w:sz w:val="9"/>
                <w:szCs w:val="9"/>
                <w:lang w:val="nl-NL"/>
              </w:rPr>
              <w:t>SA</w:t>
            </w:r>
          </w:p>
        </w:tc>
        <w:tc>
          <w:tcPr>
            <w:tcW w:w="450" w:type="dxa"/>
            <w:vMerge/>
            <w:tcBorders>
              <w:left w:val="single" w:sz="18" w:space="0" w:color="auto"/>
            </w:tcBorders>
          </w:tcPr>
          <w:p w:rsidR="00B27742" w:rsidRPr="000341A3" w:rsidRDefault="00B27742">
            <w:pPr>
              <w:rPr>
                <w:rFonts w:cs="Tahoma"/>
                <w:sz w:val="20"/>
              </w:rPr>
            </w:pPr>
          </w:p>
        </w:tc>
        <w:tc>
          <w:tcPr>
            <w:tcW w:w="450" w:type="dxa"/>
            <w:vMerge/>
            <w:tcBorders>
              <w:right w:val="single" w:sz="18" w:space="0" w:color="auto"/>
            </w:tcBorders>
          </w:tcPr>
          <w:p w:rsidR="00B27742" w:rsidRPr="000341A3" w:rsidRDefault="00B27742">
            <w:pPr>
              <w:rPr>
                <w:rFonts w:cs="Tahoma"/>
                <w:sz w:val="20"/>
              </w:rPr>
            </w:pPr>
          </w:p>
        </w:tc>
        <w:tc>
          <w:tcPr>
            <w:tcW w:w="450" w:type="dxa"/>
            <w:vMerge/>
            <w:tcBorders>
              <w:left w:val="single" w:sz="18" w:space="0" w:color="auto"/>
              <w:right w:val="single" w:sz="18" w:space="0" w:color="auto"/>
            </w:tcBorders>
          </w:tcPr>
          <w:p w:rsidR="00B27742" w:rsidRPr="000341A3" w:rsidRDefault="00B27742">
            <w:pPr>
              <w:rPr>
                <w:rFonts w:cs="Tahoma"/>
                <w:sz w:val="20"/>
              </w:rPr>
            </w:pPr>
          </w:p>
        </w:tc>
        <w:tc>
          <w:tcPr>
            <w:tcW w:w="450" w:type="dxa"/>
            <w:vMerge/>
          </w:tcPr>
          <w:p w:rsidR="00B27742" w:rsidRPr="000341A3" w:rsidRDefault="00B27742">
            <w:pPr>
              <w:rPr>
                <w:rFonts w:cs="Tahoma"/>
                <w:sz w:val="20"/>
              </w:rPr>
            </w:pPr>
          </w:p>
        </w:tc>
        <w:tc>
          <w:tcPr>
            <w:tcW w:w="540" w:type="dxa"/>
            <w:vMerge/>
          </w:tcPr>
          <w:p w:rsidR="00B27742" w:rsidRPr="000341A3" w:rsidRDefault="00B27742">
            <w:pPr>
              <w:rPr>
                <w:rFonts w:cs="Tahoma"/>
                <w:sz w:val="20"/>
              </w:rPr>
            </w:pPr>
          </w:p>
        </w:tc>
      </w:tr>
      <w:tr w:rsidR="00AF4B30" w:rsidRPr="000341A3" w:rsidTr="00A2153E">
        <w:trPr>
          <w:cantSplit/>
          <w:trHeight w:val="606"/>
          <w:tblHeader/>
        </w:trPr>
        <w:tc>
          <w:tcPr>
            <w:tcW w:w="2610" w:type="dxa"/>
            <w:vMerge/>
            <w:tcBorders>
              <w:left w:val="single" w:sz="4" w:space="0" w:color="FFFFFF"/>
            </w:tcBorders>
          </w:tcPr>
          <w:p w:rsidR="00B27742" w:rsidRPr="000341A3" w:rsidRDefault="00B27742">
            <w:pPr>
              <w:rPr>
                <w:rFonts w:cs="Tahoma"/>
                <w:sz w:val="20"/>
              </w:rPr>
            </w:pPr>
          </w:p>
        </w:tc>
        <w:tc>
          <w:tcPr>
            <w:tcW w:w="360" w:type="dxa"/>
            <w:vMerge/>
          </w:tcPr>
          <w:p w:rsidR="00B27742" w:rsidRPr="000341A3" w:rsidRDefault="00B27742">
            <w:pPr>
              <w:rPr>
                <w:rFonts w:cs="Tahoma"/>
                <w:b/>
                <w:sz w:val="20"/>
              </w:rPr>
            </w:pPr>
          </w:p>
        </w:tc>
        <w:tc>
          <w:tcPr>
            <w:tcW w:w="450" w:type="dxa"/>
            <w:vMerge/>
          </w:tcPr>
          <w:p w:rsidR="00B27742" w:rsidRPr="000341A3" w:rsidRDefault="00B27742">
            <w:pPr>
              <w:rPr>
                <w:rFonts w:cs="Tahoma"/>
                <w:sz w:val="20"/>
              </w:rPr>
            </w:pPr>
          </w:p>
        </w:tc>
        <w:tc>
          <w:tcPr>
            <w:tcW w:w="360" w:type="dxa"/>
            <w:vMerge/>
            <w:tcBorders>
              <w:right w:val="single" w:sz="18" w:space="0" w:color="auto"/>
            </w:tcBorders>
          </w:tcPr>
          <w:p w:rsidR="00B27742" w:rsidRPr="000341A3" w:rsidRDefault="00B27742">
            <w:pPr>
              <w:rPr>
                <w:rFonts w:cs="Tahoma"/>
                <w:sz w:val="20"/>
              </w:rPr>
            </w:pPr>
          </w:p>
        </w:tc>
        <w:tc>
          <w:tcPr>
            <w:tcW w:w="450" w:type="dxa"/>
            <w:vMerge/>
            <w:tcBorders>
              <w:left w:val="single" w:sz="18" w:space="0" w:color="auto"/>
            </w:tcBorders>
            <w:vAlign w:val="center"/>
          </w:tcPr>
          <w:p w:rsidR="00B27742" w:rsidRPr="000341A3" w:rsidRDefault="00B27742">
            <w:pPr>
              <w:jc w:val="center"/>
              <w:rPr>
                <w:rFonts w:cs="Tahoma"/>
                <w:sz w:val="20"/>
              </w:rPr>
            </w:pPr>
          </w:p>
        </w:tc>
        <w:tc>
          <w:tcPr>
            <w:tcW w:w="450" w:type="dxa"/>
            <w:vAlign w:val="center"/>
          </w:tcPr>
          <w:p w:rsidR="00B27742" w:rsidRPr="000341A3" w:rsidRDefault="00B27742">
            <w:pPr>
              <w:pStyle w:val="TableHeadingsGreen"/>
              <w:rPr>
                <w:rFonts w:ascii="Tahoma" w:hAnsi="Tahoma" w:cs="Tahoma"/>
                <w:sz w:val="9"/>
              </w:rPr>
            </w:pPr>
            <w:r w:rsidRPr="000341A3">
              <w:rPr>
                <w:rFonts w:ascii="Tahoma" w:hAnsi="Tahoma" w:cs="Tahoma"/>
                <w:sz w:val="9"/>
                <w:lang w:val="nl-NL"/>
              </w:rPr>
              <w:t>3jr</w:t>
            </w:r>
          </w:p>
        </w:tc>
        <w:tc>
          <w:tcPr>
            <w:tcW w:w="450" w:type="dxa"/>
            <w:vAlign w:val="center"/>
          </w:tcPr>
          <w:p w:rsidR="00B27742" w:rsidRPr="000341A3" w:rsidRDefault="00B27742">
            <w:pPr>
              <w:pStyle w:val="TableHeadingsGreen"/>
              <w:rPr>
                <w:rFonts w:ascii="Tahoma" w:hAnsi="Tahoma" w:cs="Tahoma"/>
                <w:sz w:val="9"/>
              </w:rPr>
            </w:pPr>
            <w:r w:rsidRPr="000341A3">
              <w:rPr>
                <w:rFonts w:ascii="Tahoma" w:hAnsi="Tahoma" w:cs="Tahoma"/>
                <w:sz w:val="9"/>
                <w:lang w:val="nl-NL"/>
              </w:rPr>
              <w:t>2jr</w:t>
            </w:r>
          </w:p>
        </w:tc>
        <w:tc>
          <w:tcPr>
            <w:tcW w:w="450" w:type="dxa"/>
            <w:vAlign w:val="center"/>
          </w:tcPr>
          <w:p w:rsidR="00B27742" w:rsidRPr="000341A3" w:rsidRDefault="00B27742">
            <w:pPr>
              <w:pStyle w:val="TableHeadingsGreen"/>
              <w:rPr>
                <w:rFonts w:ascii="Tahoma" w:hAnsi="Tahoma" w:cs="Tahoma"/>
                <w:sz w:val="9"/>
              </w:rPr>
            </w:pPr>
            <w:r w:rsidRPr="000341A3">
              <w:rPr>
                <w:rFonts w:ascii="Tahoma" w:hAnsi="Tahoma" w:cs="Tahoma"/>
                <w:sz w:val="9"/>
                <w:lang w:val="nl-NL"/>
              </w:rPr>
              <w:t>1jr</w:t>
            </w:r>
          </w:p>
        </w:tc>
        <w:tc>
          <w:tcPr>
            <w:tcW w:w="450" w:type="dxa"/>
            <w:vAlign w:val="center"/>
          </w:tcPr>
          <w:p w:rsidR="00B27742" w:rsidRPr="000341A3" w:rsidRDefault="00B27742">
            <w:pPr>
              <w:pStyle w:val="TableHeadingsBlue"/>
              <w:rPr>
                <w:rFonts w:ascii="Tahoma" w:hAnsi="Tahoma" w:cs="Tahoma"/>
                <w:sz w:val="9"/>
              </w:rPr>
            </w:pPr>
            <w:r w:rsidRPr="000341A3">
              <w:rPr>
                <w:rFonts w:ascii="Tahoma" w:hAnsi="Tahoma" w:cs="Tahoma"/>
                <w:sz w:val="9"/>
                <w:lang w:val="nl-NL"/>
              </w:rPr>
              <w:t>3jr</w:t>
            </w:r>
          </w:p>
        </w:tc>
        <w:tc>
          <w:tcPr>
            <w:tcW w:w="450" w:type="dxa"/>
            <w:vAlign w:val="center"/>
          </w:tcPr>
          <w:p w:rsidR="00B27742" w:rsidRPr="000341A3" w:rsidRDefault="00B27742">
            <w:pPr>
              <w:pStyle w:val="TableHeadingsBlue"/>
              <w:rPr>
                <w:rFonts w:ascii="Tahoma" w:hAnsi="Tahoma" w:cs="Tahoma"/>
                <w:sz w:val="9"/>
              </w:rPr>
            </w:pPr>
            <w:r w:rsidRPr="000341A3">
              <w:rPr>
                <w:rFonts w:ascii="Tahoma" w:hAnsi="Tahoma" w:cs="Tahoma"/>
                <w:sz w:val="9"/>
                <w:lang w:val="nl-NL"/>
              </w:rPr>
              <w:t>2jr</w:t>
            </w:r>
          </w:p>
        </w:tc>
        <w:tc>
          <w:tcPr>
            <w:tcW w:w="360" w:type="dxa"/>
            <w:tcBorders>
              <w:right w:val="single" w:sz="18" w:space="0" w:color="auto"/>
            </w:tcBorders>
            <w:vAlign w:val="center"/>
          </w:tcPr>
          <w:p w:rsidR="00B27742" w:rsidRPr="000341A3" w:rsidRDefault="00B27742">
            <w:pPr>
              <w:pStyle w:val="TableHeadingsBlue"/>
              <w:rPr>
                <w:rFonts w:ascii="Tahoma" w:hAnsi="Tahoma" w:cs="Tahoma"/>
                <w:sz w:val="9"/>
              </w:rPr>
            </w:pPr>
            <w:r w:rsidRPr="000341A3">
              <w:rPr>
                <w:rFonts w:ascii="Tahoma" w:hAnsi="Tahoma" w:cs="Tahoma"/>
                <w:sz w:val="9"/>
                <w:lang w:val="nl-NL"/>
              </w:rPr>
              <w:t>1jr</w:t>
            </w:r>
          </w:p>
        </w:tc>
        <w:tc>
          <w:tcPr>
            <w:tcW w:w="450" w:type="dxa"/>
            <w:vMerge/>
            <w:tcBorders>
              <w:left w:val="single" w:sz="18" w:space="0" w:color="auto"/>
            </w:tcBorders>
            <w:vAlign w:val="center"/>
          </w:tcPr>
          <w:p w:rsidR="00B27742" w:rsidRPr="000341A3" w:rsidRDefault="00B27742">
            <w:pPr>
              <w:jc w:val="center"/>
              <w:rPr>
                <w:rFonts w:cs="Tahoma"/>
                <w:sz w:val="20"/>
              </w:rPr>
            </w:pPr>
          </w:p>
        </w:tc>
        <w:tc>
          <w:tcPr>
            <w:tcW w:w="450" w:type="dxa"/>
            <w:vAlign w:val="center"/>
          </w:tcPr>
          <w:p w:rsidR="00B27742" w:rsidRPr="000341A3" w:rsidRDefault="00B27742">
            <w:pPr>
              <w:pStyle w:val="TableHeadingsGreen"/>
              <w:rPr>
                <w:rFonts w:ascii="Tahoma" w:hAnsi="Tahoma" w:cs="Tahoma"/>
                <w:sz w:val="9"/>
              </w:rPr>
            </w:pPr>
            <w:r w:rsidRPr="000341A3">
              <w:rPr>
                <w:rFonts w:ascii="Tahoma" w:hAnsi="Tahoma" w:cs="Tahoma"/>
                <w:sz w:val="9"/>
                <w:lang w:val="nl-NL"/>
              </w:rPr>
              <w:t>P</w:t>
            </w:r>
          </w:p>
        </w:tc>
        <w:tc>
          <w:tcPr>
            <w:tcW w:w="450" w:type="dxa"/>
            <w:vMerge/>
            <w:tcBorders>
              <w:right w:val="single" w:sz="18" w:space="0" w:color="auto"/>
            </w:tcBorders>
            <w:vAlign w:val="center"/>
          </w:tcPr>
          <w:p w:rsidR="00B27742" w:rsidRPr="000341A3" w:rsidRDefault="00B27742">
            <w:pPr>
              <w:jc w:val="center"/>
              <w:rPr>
                <w:rFonts w:cs="Tahoma"/>
                <w:sz w:val="20"/>
              </w:rPr>
            </w:pPr>
          </w:p>
        </w:tc>
        <w:tc>
          <w:tcPr>
            <w:tcW w:w="450" w:type="dxa"/>
            <w:vMerge/>
            <w:tcBorders>
              <w:left w:val="single" w:sz="18" w:space="0" w:color="auto"/>
            </w:tcBorders>
          </w:tcPr>
          <w:p w:rsidR="00B27742" w:rsidRPr="000341A3" w:rsidRDefault="00B27742">
            <w:pPr>
              <w:rPr>
                <w:rFonts w:cs="Tahoma"/>
                <w:sz w:val="20"/>
              </w:rPr>
            </w:pPr>
          </w:p>
        </w:tc>
        <w:tc>
          <w:tcPr>
            <w:tcW w:w="450" w:type="dxa"/>
            <w:vMerge/>
            <w:tcBorders>
              <w:right w:val="single" w:sz="18" w:space="0" w:color="auto"/>
            </w:tcBorders>
          </w:tcPr>
          <w:p w:rsidR="00B27742" w:rsidRPr="000341A3" w:rsidRDefault="00B27742">
            <w:pPr>
              <w:rPr>
                <w:rFonts w:cs="Tahoma"/>
                <w:sz w:val="20"/>
              </w:rPr>
            </w:pPr>
          </w:p>
        </w:tc>
        <w:tc>
          <w:tcPr>
            <w:tcW w:w="450" w:type="dxa"/>
            <w:vMerge/>
            <w:tcBorders>
              <w:left w:val="single" w:sz="18" w:space="0" w:color="auto"/>
              <w:right w:val="single" w:sz="18" w:space="0" w:color="auto"/>
            </w:tcBorders>
          </w:tcPr>
          <w:p w:rsidR="00B27742" w:rsidRPr="000341A3" w:rsidRDefault="00B27742">
            <w:pPr>
              <w:rPr>
                <w:rFonts w:cs="Tahoma"/>
                <w:sz w:val="20"/>
              </w:rPr>
            </w:pPr>
          </w:p>
        </w:tc>
        <w:tc>
          <w:tcPr>
            <w:tcW w:w="450" w:type="dxa"/>
            <w:vMerge/>
          </w:tcPr>
          <w:p w:rsidR="00B27742" w:rsidRPr="000341A3" w:rsidRDefault="00B27742">
            <w:pPr>
              <w:rPr>
                <w:rFonts w:cs="Tahoma"/>
                <w:sz w:val="20"/>
              </w:rPr>
            </w:pPr>
          </w:p>
        </w:tc>
        <w:tc>
          <w:tcPr>
            <w:tcW w:w="540" w:type="dxa"/>
            <w:vMerge/>
          </w:tcPr>
          <w:p w:rsidR="00B27742" w:rsidRPr="000341A3" w:rsidRDefault="00B27742">
            <w:pPr>
              <w:rPr>
                <w:rFonts w:cs="Tahoma"/>
                <w:sz w:val="20"/>
              </w:rPr>
            </w:pPr>
          </w:p>
        </w:tc>
      </w:tr>
      <w:tr w:rsidR="00CE5AB1" w:rsidRPr="000341A3" w:rsidTr="008024ED">
        <w:trPr>
          <w:trHeight w:val="145"/>
        </w:trPr>
        <w:tc>
          <w:tcPr>
            <w:tcW w:w="2610" w:type="dxa"/>
            <w:shd w:val="clear" w:color="auto" w:fill="FFFFFF"/>
          </w:tcPr>
          <w:p w:rsidR="008357AC" w:rsidRPr="000341A3" w:rsidRDefault="008357AC" w:rsidP="008357AC">
            <w:pPr>
              <w:pStyle w:val="ProductNames"/>
              <w:rPr>
                <w:rFonts w:ascii="Tahoma" w:hAnsi="Tahoma" w:cs="Tahoma"/>
                <w:sz w:val="14"/>
              </w:rPr>
            </w:pPr>
            <w:bookmarkStart w:id="139" w:name="_Toc325608864"/>
            <w:bookmarkStart w:id="140" w:name="_Toc328545472"/>
            <w:bookmarkEnd w:id="139"/>
            <w:r w:rsidRPr="000341A3">
              <w:rPr>
                <w:rFonts w:ascii="Tahoma" w:hAnsi="Tahoma" w:cs="Tahoma"/>
                <w:sz w:val="14"/>
                <w:lang w:val="nl-NL"/>
              </w:rPr>
              <w:t>Windows Vista DVD Playback Pack</w:t>
            </w:r>
            <w:bookmarkEnd w:id="140"/>
            <w:r w:rsidRPr="000341A3">
              <w:rPr>
                <w:rFonts w:ascii="Tahoma" w:hAnsi="Tahoma" w:cs="Tahoma"/>
                <w:sz w:val="14"/>
              </w:rPr>
              <w:t xml:space="preserve"> </w:t>
            </w:r>
          </w:p>
        </w:tc>
        <w:tc>
          <w:tcPr>
            <w:tcW w:w="360" w:type="dxa"/>
            <w:shd w:val="clear" w:color="auto" w:fill="FFFFFF"/>
            <w:vAlign w:val="center"/>
          </w:tcPr>
          <w:p w:rsidR="008357AC" w:rsidRPr="00DC2EAD" w:rsidRDefault="00BB1302" w:rsidP="008357AC">
            <w:pPr>
              <w:pStyle w:val="TableText"/>
              <w:widowControl w:val="0"/>
              <w:rPr>
                <w:rFonts w:cs="Tahoma"/>
                <w:color w:val="0000FF"/>
                <w:sz w:val="13"/>
                <w:szCs w:val="13"/>
                <w:u w:val="single"/>
              </w:rPr>
            </w:pPr>
            <w:hyperlink w:anchor="Sys_24WindowsVistaDVDPack" w:history="1">
              <w:r w:rsidR="00A16364" w:rsidRPr="00DC2EAD">
                <w:rPr>
                  <w:rStyle w:val="Hyperlink"/>
                  <w:rFonts w:cs="Tahoma"/>
                  <w:sz w:val="13"/>
                  <w:szCs w:val="13"/>
                </w:rPr>
                <w:t>25</w:t>
              </w:r>
            </w:hyperlink>
          </w:p>
        </w:tc>
        <w:tc>
          <w:tcPr>
            <w:tcW w:w="450" w:type="dxa"/>
            <w:shd w:val="clear" w:color="auto" w:fill="FFFFFF"/>
          </w:tcPr>
          <w:p w:rsidR="008357AC" w:rsidRPr="000341A3" w:rsidDel="00587D23" w:rsidRDefault="00A16364" w:rsidP="00384940">
            <w:pPr>
              <w:pStyle w:val="TableText"/>
              <w:rPr>
                <w:rFonts w:ascii="Tahoma" w:hAnsi="Tahoma" w:cs="Tahoma"/>
                <w:sz w:val="13"/>
              </w:rPr>
            </w:pPr>
            <w:r w:rsidRPr="000341A3">
              <w:rPr>
                <w:rFonts w:ascii="Tahoma" w:hAnsi="Tahoma" w:cs="Tahoma"/>
                <w:sz w:val="13"/>
              </w:rPr>
              <w:t>03/11</w:t>
            </w:r>
          </w:p>
        </w:tc>
        <w:tc>
          <w:tcPr>
            <w:tcW w:w="360" w:type="dxa"/>
            <w:tcBorders>
              <w:right w:val="single" w:sz="18" w:space="0" w:color="auto"/>
            </w:tcBorders>
            <w:shd w:val="clear" w:color="auto" w:fill="FFFFFF"/>
            <w:vAlign w:val="center"/>
          </w:tcPr>
          <w:p w:rsidR="008357AC" w:rsidRPr="000341A3" w:rsidRDefault="008357A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FFFFF"/>
            <w:vAlign w:val="center"/>
          </w:tcPr>
          <w:p w:rsidR="008357AC" w:rsidRPr="000341A3" w:rsidRDefault="008357AC">
            <w:pPr>
              <w:pStyle w:val="TableText"/>
              <w:rPr>
                <w:rFonts w:ascii="Tahoma" w:hAnsi="Tahoma" w:cs="Tahoma"/>
                <w:sz w:val="13"/>
              </w:rPr>
            </w:pPr>
          </w:p>
        </w:tc>
        <w:tc>
          <w:tcPr>
            <w:tcW w:w="450" w:type="dxa"/>
            <w:tcBorders>
              <w:left w:val="single" w:sz="18" w:space="0" w:color="auto"/>
            </w:tcBorders>
            <w:shd w:val="clear" w:color="auto" w:fill="FFFFFF"/>
            <w:vAlign w:val="center"/>
          </w:tcPr>
          <w:p w:rsidR="008357AC" w:rsidRPr="000341A3" w:rsidRDefault="008357AC">
            <w:pPr>
              <w:pStyle w:val="TableText"/>
              <w:rPr>
                <w:rFonts w:ascii="Tahoma" w:hAnsi="Tahoma" w:cs="Tahoma"/>
                <w:sz w:val="13"/>
              </w:rPr>
            </w:pPr>
          </w:p>
        </w:tc>
        <w:tc>
          <w:tcPr>
            <w:tcW w:w="450" w:type="dxa"/>
            <w:shd w:val="clear" w:color="auto" w:fill="FFFFFF"/>
            <w:vAlign w:val="center"/>
          </w:tcPr>
          <w:p w:rsidR="008357AC" w:rsidRPr="000341A3" w:rsidRDefault="008357AC">
            <w:pPr>
              <w:pStyle w:val="TableText"/>
              <w:rPr>
                <w:rFonts w:ascii="Tahoma" w:hAnsi="Tahoma" w:cs="Tahoma"/>
                <w:sz w:val="13"/>
              </w:rPr>
            </w:pPr>
          </w:p>
        </w:tc>
        <w:tc>
          <w:tcPr>
            <w:tcW w:w="450" w:type="dxa"/>
            <w:tcBorders>
              <w:right w:val="single" w:sz="18" w:space="0" w:color="auto"/>
            </w:tcBorders>
            <w:shd w:val="clear" w:color="auto" w:fill="FFFFFF"/>
            <w:vAlign w:val="center"/>
          </w:tcPr>
          <w:p w:rsidR="008357AC" w:rsidRPr="000341A3" w:rsidRDefault="008357AC">
            <w:pPr>
              <w:pStyle w:val="TableText"/>
              <w:rPr>
                <w:rFonts w:ascii="Tahoma" w:hAnsi="Tahoma" w:cs="Tahoma"/>
                <w:sz w:val="13"/>
              </w:rPr>
            </w:pPr>
          </w:p>
        </w:tc>
        <w:tc>
          <w:tcPr>
            <w:tcW w:w="450" w:type="dxa"/>
            <w:tcBorders>
              <w:left w:val="single" w:sz="18" w:space="0" w:color="auto"/>
            </w:tcBorders>
            <w:shd w:val="clear" w:color="auto" w:fill="FFFFFF"/>
            <w:vAlign w:val="center"/>
          </w:tcPr>
          <w:p w:rsidR="008357AC" w:rsidRPr="000341A3" w:rsidRDefault="008357AC" w:rsidP="004479EA">
            <w:pPr>
              <w:pStyle w:val="TableText"/>
              <w:rPr>
                <w:rFonts w:ascii="Tahoma" w:hAnsi="Tahoma" w:cs="Tahoma"/>
                <w:sz w:val="13"/>
              </w:rPr>
            </w:pPr>
          </w:p>
        </w:tc>
        <w:tc>
          <w:tcPr>
            <w:tcW w:w="450" w:type="dxa"/>
            <w:tcBorders>
              <w:right w:val="single" w:sz="18" w:space="0" w:color="auto"/>
            </w:tcBorders>
            <w:shd w:val="clear" w:color="auto" w:fill="FFFFFF"/>
            <w:vAlign w:val="center"/>
          </w:tcPr>
          <w:p w:rsidR="008357AC" w:rsidRPr="000341A3" w:rsidRDefault="008357AC" w:rsidP="008925CF">
            <w:pPr>
              <w:pStyle w:val="TableText"/>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8357AC" w:rsidRPr="000341A3" w:rsidRDefault="008357AC">
            <w:pPr>
              <w:pStyle w:val="TableText"/>
              <w:rPr>
                <w:rFonts w:ascii="Tahoma" w:hAnsi="Tahoma" w:cs="Tahoma"/>
                <w:sz w:val="13"/>
              </w:rPr>
            </w:pPr>
          </w:p>
        </w:tc>
        <w:tc>
          <w:tcPr>
            <w:tcW w:w="450" w:type="dxa"/>
            <w:shd w:val="clear" w:color="auto" w:fill="FFFFFF"/>
          </w:tcPr>
          <w:p w:rsidR="008357AC" w:rsidRPr="000341A3" w:rsidRDefault="008357AC">
            <w:pPr>
              <w:pStyle w:val="TableText"/>
              <w:rPr>
                <w:rFonts w:ascii="Tahoma" w:hAnsi="Tahoma" w:cs="Tahoma"/>
                <w:sz w:val="13"/>
              </w:rPr>
            </w:pPr>
          </w:p>
        </w:tc>
        <w:tc>
          <w:tcPr>
            <w:tcW w:w="540" w:type="dxa"/>
            <w:shd w:val="clear" w:color="auto" w:fill="FFFFFF"/>
            <w:vAlign w:val="center"/>
          </w:tcPr>
          <w:p w:rsidR="008357AC" w:rsidRPr="000341A3" w:rsidRDefault="008357AC">
            <w:pPr>
              <w:pStyle w:val="TableText"/>
              <w:rPr>
                <w:rFonts w:ascii="Tahoma" w:hAnsi="Tahoma" w:cs="Tahoma"/>
                <w:sz w:val="13"/>
              </w:rPr>
            </w:pPr>
          </w:p>
        </w:tc>
      </w:tr>
      <w:tr w:rsidR="00CE5AB1" w:rsidRPr="000341A3" w:rsidTr="008024ED">
        <w:trPr>
          <w:trHeight w:val="145"/>
        </w:trPr>
        <w:tc>
          <w:tcPr>
            <w:tcW w:w="2610" w:type="dxa"/>
            <w:shd w:val="clear" w:color="auto" w:fill="FABF8F"/>
          </w:tcPr>
          <w:p w:rsidR="00B27742" w:rsidRPr="000341A3" w:rsidRDefault="00A16364" w:rsidP="00C044A3">
            <w:pPr>
              <w:pStyle w:val="ProductNames"/>
              <w:rPr>
                <w:rFonts w:ascii="Tahoma" w:hAnsi="Tahoma" w:cs="Tahoma"/>
                <w:sz w:val="14"/>
              </w:rPr>
            </w:pPr>
            <w:bookmarkStart w:id="141" w:name="_Toc325608865"/>
            <w:bookmarkStart w:id="142" w:name="_Toc328545473"/>
            <w:bookmarkEnd w:id="141"/>
            <w:r w:rsidRPr="000341A3">
              <w:rPr>
                <w:rFonts w:ascii="Tahoma" w:hAnsi="Tahoma" w:cs="Tahoma"/>
                <w:sz w:val="14"/>
                <w:lang w:val="nl-NL"/>
              </w:rPr>
              <w:t>Microsoft Desktop Optimization Pack 2011 R2 voor Software Assurance</w:t>
            </w:r>
            <w:bookmarkEnd w:id="142"/>
          </w:p>
        </w:tc>
        <w:tc>
          <w:tcPr>
            <w:tcW w:w="360" w:type="dxa"/>
            <w:shd w:val="clear" w:color="auto" w:fill="FABF8F"/>
            <w:vAlign w:val="center"/>
          </w:tcPr>
          <w:p w:rsidR="00B27742" w:rsidRPr="00DC2EAD" w:rsidRDefault="00BB1302" w:rsidP="008A7B14">
            <w:pPr>
              <w:pStyle w:val="TableText"/>
              <w:widowControl w:val="0"/>
              <w:rPr>
                <w:rStyle w:val="EndnoteReference"/>
                <w:rFonts w:cs="Tahoma"/>
                <w:color w:val="0000FF"/>
                <w:sz w:val="13"/>
                <w:szCs w:val="13"/>
                <w:u w:val="single"/>
              </w:rPr>
            </w:pPr>
            <w:hyperlink w:anchor="Sys_25MDOPforSA" w:history="1">
              <w:r w:rsidR="00A16364" w:rsidRPr="00DC2EAD">
                <w:rPr>
                  <w:rStyle w:val="Hyperlink"/>
                  <w:rFonts w:cs="Tahoma"/>
                  <w:sz w:val="13"/>
                  <w:szCs w:val="13"/>
                </w:rPr>
                <w:t>26</w:t>
              </w:r>
            </w:hyperlink>
          </w:p>
        </w:tc>
        <w:tc>
          <w:tcPr>
            <w:tcW w:w="450" w:type="dxa"/>
            <w:shd w:val="clear" w:color="auto" w:fill="FABF8F"/>
          </w:tcPr>
          <w:p w:rsidR="00B27742" w:rsidRPr="000341A3" w:rsidRDefault="00A16364" w:rsidP="00E721EC">
            <w:pPr>
              <w:pStyle w:val="TableText"/>
              <w:spacing w:before="120"/>
              <w:rPr>
                <w:rFonts w:ascii="Tahoma" w:hAnsi="Tahoma" w:cs="Tahoma"/>
                <w:sz w:val="13"/>
              </w:rPr>
            </w:pPr>
            <w:r w:rsidRPr="000341A3">
              <w:rPr>
                <w:rFonts w:ascii="Tahoma" w:hAnsi="Tahoma" w:cs="Tahoma"/>
                <w:sz w:val="13"/>
              </w:rPr>
              <w:t>03/11</w:t>
            </w:r>
          </w:p>
        </w:tc>
        <w:tc>
          <w:tcPr>
            <w:tcW w:w="360" w:type="dxa"/>
            <w:tcBorders>
              <w:right w:val="single" w:sz="18" w:space="0" w:color="auto"/>
            </w:tcBorders>
            <w:shd w:val="clear" w:color="auto" w:fill="FABF8F"/>
            <w:vAlign w:val="center"/>
          </w:tcPr>
          <w:p w:rsidR="00B27742" w:rsidRPr="000341A3" w:rsidRDefault="00A16364">
            <w:pPr>
              <w:pStyle w:val="TableText"/>
              <w:rPr>
                <w:rFonts w:ascii="Tahoma" w:hAnsi="Tahoma" w:cs="Tahoma"/>
                <w:sz w:val="13"/>
              </w:rPr>
            </w:pPr>
            <w:r w:rsidRPr="000341A3">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ABF8F"/>
            <w:vAlign w:val="center"/>
          </w:tcPr>
          <w:p w:rsidR="00B27742" w:rsidRPr="000341A3" w:rsidRDefault="00A16364">
            <w:pPr>
              <w:pStyle w:val="TableText"/>
              <w:rPr>
                <w:rFonts w:ascii="Tahoma" w:hAnsi="Tahoma" w:cs="Tahoma"/>
                <w:sz w:val="13"/>
              </w:rPr>
            </w:pPr>
            <w:r w:rsidRPr="000341A3">
              <w:rPr>
                <w:rFonts w:ascii="Tahoma" w:hAnsi="Tahoma" w:cs="Tahoma"/>
                <w:sz w:val="13"/>
              </w:rPr>
              <w:t>2</w:t>
            </w:r>
          </w:p>
        </w:tc>
        <w:tc>
          <w:tcPr>
            <w:tcW w:w="450" w:type="dxa"/>
            <w:tcBorders>
              <w:lef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shd w:val="clear" w:color="auto" w:fill="FABF8F"/>
            <w:vAlign w:val="center"/>
          </w:tcPr>
          <w:p w:rsidR="00B27742" w:rsidRPr="000341A3"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0341A3" w:rsidRDefault="00A16364" w:rsidP="004479EA">
            <w:pPr>
              <w:pStyle w:val="TableText"/>
              <w:rPr>
                <w:rFonts w:ascii="Tahoma" w:hAnsi="Tahoma" w:cs="Tahoma"/>
                <w:sz w:val="13"/>
              </w:rPr>
            </w:pPr>
            <w:r w:rsidRPr="000341A3">
              <w:rPr>
                <w:rFonts w:ascii="Tahoma" w:hAnsi="Tahoma" w:cs="Tahoma"/>
                <w:sz w:val="13"/>
                <w:lang w:val="nl-NL"/>
              </w:rPr>
              <w:t>2, E</w:t>
            </w:r>
          </w:p>
        </w:tc>
        <w:tc>
          <w:tcPr>
            <w:tcW w:w="450" w:type="dxa"/>
            <w:tcBorders>
              <w:right w:val="single" w:sz="18" w:space="0" w:color="auto"/>
            </w:tcBorders>
            <w:shd w:val="clear" w:color="auto" w:fill="FABF8F"/>
            <w:vAlign w:val="center"/>
          </w:tcPr>
          <w:p w:rsidR="00B27742" w:rsidRPr="000341A3" w:rsidRDefault="00A16364" w:rsidP="008925CF">
            <w:pPr>
              <w:pStyle w:val="TableText"/>
              <w:rPr>
                <w:rFonts w:ascii="Tahoma" w:hAnsi="Tahoma" w:cs="Tahoma"/>
                <w:sz w:val="13"/>
              </w:rPr>
            </w:pPr>
            <w:r w:rsidRPr="000341A3">
              <w:rPr>
                <w:rFonts w:ascii="Tahoma" w:hAnsi="Tahoma" w:cs="Tahoma"/>
                <w:sz w:val="13"/>
                <w:lang w:val="nl-NL"/>
              </w:rPr>
              <w:t>E, A</w:t>
            </w:r>
          </w:p>
        </w:tc>
        <w:tc>
          <w:tcPr>
            <w:tcW w:w="450" w:type="dxa"/>
            <w:tcBorders>
              <w:left w:val="single" w:sz="18" w:space="0" w:color="auto"/>
              <w:right w:val="single" w:sz="18" w:space="0" w:color="auto"/>
            </w:tcBorders>
            <w:shd w:val="clear" w:color="auto" w:fill="FABF8F"/>
            <w:vAlign w:val="center"/>
          </w:tcPr>
          <w:p w:rsidR="00B27742" w:rsidRPr="000341A3" w:rsidRDefault="00A16364">
            <w:pPr>
              <w:pStyle w:val="TableText"/>
              <w:rPr>
                <w:rFonts w:ascii="Tahoma" w:hAnsi="Tahoma" w:cs="Tahoma"/>
                <w:sz w:val="13"/>
              </w:rPr>
            </w:pPr>
            <w:r w:rsidRPr="000341A3">
              <w:rPr>
                <w:rFonts w:ascii="Tahoma" w:hAnsi="Tahoma" w:cs="Tahoma"/>
                <w:sz w:val="13"/>
                <w:lang w:val="nl-NL"/>
              </w:rPr>
              <w:t>P</w:t>
            </w:r>
          </w:p>
        </w:tc>
        <w:tc>
          <w:tcPr>
            <w:tcW w:w="450" w:type="dxa"/>
            <w:shd w:val="clear" w:color="auto" w:fill="FABF8F"/>
          </w:tcPr>
          <w:p w:rsidR="00B27742" w:rsidRPr="000341A3" w:rsidRDefault="00A16364" w:rsidP="00A0765A">
            <w:pPr>
              <w:pStyle w:val="TableText"/>
              <w:spacing w:before="12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B27742" w:rsidRPr="000341A3" w:rsidRDefault="00B27742">
            <w:pPr>
              <w:pStyle w:val="TableText"/>
              <w:rPr>
                <w:rFonts w:ascii="Tahoma" w:hAnsi="Tahoma" w:cs="Tahoma"/>
                <w:sz w:val="13"/>
              </w:rPr>
            </w:pPr>
          </w:p>
        </w:tc>
      </w:tr>
      <w:tr w:rsidR="00AF4B30" w:rsidRPr="000341A3" w:rsidTr="008024ED">
        <w:trPr>
          <w:trHeight w:val="145"/>
        </w:trPr>
        <w:tc>
          <w:tcPr>
            <w:tcW w:w="2610" w:type="dxa"/>
            <w:shd w:val="clear" w:color="auto" w:fill="FFFFFF"/>
          </w:tcPr>
          <w:p w:rsidR="00B27742" w:rsidRPr="000341A3" w:rsidRDefault="00B27742" w:rsidP="00E56D21">
            <w:pPr>
              <w:pStyle w:val="ProductNames"/>
              <w:rPr>
                <w:rFonts w:ascii="Tahoma" w:hAnsi="Tahoma" w:cs="Tahoma"/>
                <w:sz w:val="14"/>
              </w:rPr>
            </w:pPr>
            <w:bookmarkStart w:id="143" w:name="_Toc325608866"/>
            <w:bookmarkStart w:id="144" w:name="_Toc328545474"/>
            <w:bookmarkEnd w:id="143"/>
            <w:r w:rsidRPr="000341A3">
              <w:rPr>
                <w:rFonts w:ascii="Tahoma" w:hAnsi="Tahoma" w:cs="Tahoma"/>
                <w:sz w:val="14"/>
                <w:lang w:val="nl-NL"/>
              </w:rPr>
              <w:t>Huurrechten voor Windows</w:t>
            </w:r>
            <w:bookmarkEnd w:id="144"/>
          </w:p>
        </w:tc>
        <w:tc>
          <w:tcPr>
            <w:tcW w:w="360" w:type="dxa"/>
            <w:shd w:val="clear" w:color="auto" w:fill="FFFFFF"/>
            <w:vAlign w:val="center"/>
          </w:tcPr>
          <w:p w:rsidR="00B27742" w:rsidRPr="00DC2EAD" w:rsidRDefault="00B27742" w:rsidP="008A7B14">
            <w:pPr>
              <w:pStyle w:val="TableText"/>
              <w:widowControl w:val="0"/>
              <w:rPr>
                <w:rFonts w:cs="Tahoma"/>
                <w:sz w:val="13"/>
                <w:szCs w:val="13"/>
              </w:rPr>
            </w:pPr>
          </w:p>
        </w:tc>
        <w:tc>
          <w:tcPr>
            <w:tcW w:w="450" w:type="dxa"/>
            <w:shd w:val="clear" w:color="auto" w:fill="FFFFFF"/>
          </w:tcPr>
          <w:p w:rsidR="00B27742" w:rsidRPr="000341A3" w:rsidRDefault="00A16364" w:rsidP="00C269C5">
            <w:pPr>
              <w:pStyle w:val="TableText"/>
              <w:rPr>
                <w:rFonts w:ascii="Tahoma" w:hAnsi="Tahoma" w:cs="Tahoma"/>
                <w:sz w:val="13"/>
              </w:rPr>
            </w:pPr>
            <w:r w:rsidRPr="000341A3">
              <w:rPr>
                <w:rFonts w:ascii="Tahoma" w:hAnsi="Tahoma" w:cs="Tahoma"/>
                <w:sz w:val="13"/>
              </w:rPr>
              <w:t>04/09</w:t>
            </w:r>
          </w:p>
        </w:tc>
        <w:tc>
          <w:tcPr>
            <w:tcW w:w="360" w:type="dxa"/>
            <w:tcBorders>
              <w:right w:val="single" w:sz="18" w:space="0" w:color="auto"/>
            </w:tcBorders>
            <w:shd w:val="clear" w:color="auto" w:fill="FFFFFF"/>
            <w:vAlign w:val="center"/>
          </w:tcPr>
          <w:p w:rsidR="00B27742" w:rsidRPr="000341A3" w:rsidRDefault="00B27742">
            <w:pPr>
              <w:pStyle w:val="TableText"/>
              <w:rPr>
                <w:rFonts w:ascii="Tahoma" w:hAnsi="Tahoma" w:cs="Tahoma"/>
                <w:sz w:val="13"/>
              </w:rPr>
            </w:pPr>
          </w:p>
        </w:tc>
        <w:tc>
          <w:tcPr>
            <w:tcW w:w="450" w:type="dxa"/>
            <w:tcBorders>
              <w:left w:val="single" w:sz="18" w:space="0" w:color="auto"/>
            </w:tcBorders>
            <w:shd w:val="clear" w:color="auto" w:fill="FFFFFF"/>
            <w:vAlign w:val="center"/>
          </w:tcPr>
          <w:p w:rsidR="00B27742" w:rsidRPr="000341A3" w:rsidRDefault="00A16364">
            <w:pPr>
              <w:pStyle w:val="TableText"/>
              <w:rPr>
                <w:rFonts w:ascii="Tahoma" w:hAnsi="Tahoma" w:cs="Tahoma"/>
                <w:sz w:val="13"/>
              </w:rPr>
            </w:pPr>
            <w:r w:rsidRPr="000341A3">
              <w:rPr>
                <w:rFonts w:ascii="Tahoma" w:hAnsi="Tahoma" w:cs="Tahoma"/>
                <w:sz w:val="13"/>
              </w:rPr>
              <w:t>2</w:t>
            </w:r>
          </w:p>
        </w:tc>
        <w:tc>
          <w:tcPr>
            <w:tcW w:w="450" w:type="dxa"/>
            <w:shd w:val="clear" w:color="auto" w:fill="FFFFFF"/>
            <w:vAlign w:val="center"/>
          </w:tcPr>
          <w:p w:rsidR="00B27742" w:rsidRPr="000341A3" w:rsidRDefault="00B27742">
            <w:pPr>
              <w:pStyle w:val="TableText"/>
              <w:rPr>
                <w:rFonts w:ascii="Tahoma" w:hAnsi="Tahoma" w:cs="Tahoma"/>
                <w:sz w:val="13"/>
              </w:rPr>
            </w:pPr>
          </w:p>
        </w:tc>
        <w:tc>
          <w:tcPr>
            <w:tcW w:w="450" w:type="dxa"/>
            <w:shd w:val="clear" w:color="auto" w:fill="FFFFFF"/>
            <w:vAlign w:val="center"/>
          </w:tcPr>
          <w:p w:rsidR="00B27742" w:rsidRPr="000341A3" w:rsidRDefault="00B27742">
            <w:pPr>
              <w:pStyle w:val="TableText"/>
              <w:rPr>
                <w:rFonts w:ascii="Tahoma" w:hAnsi="Tahoma" w:cs="Tahoma"/>
                <w:sz w:val="13"/>
              </w:rPr>
            </w:pPr>
          </w:p>
        </w:tc>
        <w:tc>
          <w:tcPr>
            <w:tcW w:w="450" w:type="dxa"/>
            <w:shd w:val="clear" w:color="auto" w:fill="FFFFFF"/>
            <w:vAlign w:val="center"/>
          </w:tcPr>
          <w:p w:rsidR="00B27742" w:rsidRPr="000341A3" w:rsidRDefault="00B27742">
            <w:pPr>
              <w:pStyle w:val="TableText"/>
              <w:rPr>
                <w:rFonts w:ascii="Tahoma" w:hAnsi="Tahoma" w:cs="Tahoma"/>
                <w:sz w:val="13"/>
              </w:rPr>
            </w:pPr>
          </w:p>
        </w:tc>
        <w:tc>
          <w:tcPr>
            <w:tcW w:w="450" w:type="dxa"/>
            <w:shd w:val="clear" w:color="auto" w:fill="FFFFFF"/>
            <w:vAlign w:val="center"/>
          </w:tcPr>
          <w:p w:rsidR="00B27742" w:rsidRPr="000341A3" w:rsidRDefault="00B27742">
            <w:pPr>
              <w:pStyle w:val="TableText"/>
              <w:rPr>
                <w:rFonts w:ascii="Tahoma" w:hAnsi="Tahoma" w:cs="Tahoma"/>
                <w:sz w:val="13"/>
              </w:rPr>
            </w:pPr>
          </w:p>
        </w:tc>
        <w:tc>
          <w:tcPr>
            <w:tcW w:w="450" w:type="dxa"/>
            <w:shd w:val="clear" w:color="auto" w:fill="FFFFFF"/>
            <w:vAlign w:val="center"/>
          </w:tcPr>
          <w:p w:rsidR="00B27742" w:rsidRPr="000341A3" w:rsidRDefault="00B27742">
            <w:pPr>
              <w:pStyle w:val="TableText"/>
              <w:rPr>
                <w:rFonts w:ascii="Tahoma" w:hAnsi="Tahoma" w:cs="Tahoma"/>
                <w:sz w:val="13"/>
              </w:rPr>
            </w:pPr>
          </w:p>
        </w:tc>
        <w:tc>
          <w:tcPr>
            <w:tcW w:w="360" w:type="dxa"/>
            <w:tcBorders>
              <w:right w:val="single" w:sz="18" w:space="0" w:color="auto"/>
            </w:tcBorders>
            <w:shd w:val="clear" w:color="auto" w:fill="FFFFFF"/>
            <w:vAlign w:val="center"/>
          </w:tcPr>
          <w:p w:rsidR="00B27742" w:rsidRPr="000341A3" w:rsidRDefault="00B27742">
            <w:pPr>
              <w:pStyle w:val="TableText"/>
              <w:rPr>
                <w:rFonts w:ascii="Tahoma" w:hAnsi="Tahoma" w:cs="Tahoma"/>
                <w:sz w:val="13"/>
              </w:rPr>
            </w:pPr>
          </w:p>
        </w:tc>
        <w:tc>
          <w:tcPr>
            <w:tcW w:w="450" w:type="dxa"/>
            <w:tcBorders>
              <w:left w:val="single" w:sz="18" w:space="0" w:color="auto"/>
            </w:tcBorders>
            <w:shd w:val="clear" w:color="auto" w:fill="FFFFFF"/>
            <w:vAlign w:val="center"/>
          </w:tcPr>
          <w:p w:rsidR="00B27742" w:rsidRPr="000341A3" w:rsidRDefault="00A16364">
            <w:pPr>
              <w:pStyle w:val="TableText"/>
              <w:rPr>
                <w:rFonts w:ascii="Tahoma" w:hAnsi="Tahoma" w:cs="Tahoma"/>
                <w:sz w:val="13"/>
              </w:rPr>
            </w:pPr>
            <w:r w:rsidRPr="000341A3">
              <w:rPr>
                <w:rFonts w:ascii="Tahoma" w:hAnsi="Tahoma" w:cs="Tahoma"/>
                <w:sz w:val="13"/>
              </w:rPr>
              <w:t>2</w:t>
            </w:r>
          </w:p>
        </w:tc>
        <w:tc>
          <w:tcPr>
            <w:tcW w:w="450" w:type="dxa"/>
            <w:shd w:val="clear" w:color="auto" w:fill="FFFFFF"/>
            <w:vAlign w:val="center"/>
          </w:tcPr>
          <w:p w:rsidR="00B27742" w:rsidRPr="000341A3" w:rsidRDefault="00B27742">
            <w:pPr>
              <w:pStyle w:val="TableText"/>
              <w:rPr>
                <w:rFonts w:ascii="Tahoma" w:hAnsi="Tahoma" w:cs="Tahoma"/>
                <w:sz w:val="13"/>
              </w:rPr>
            </w:pPr>
          </w:p>
        </w:tc>
        <w:tc>
          <w:tcPr>
            <w:tcW w:w="450" w:type="dxa"/>
            <w:tcBorders>
              <w:right w:val="single" w:sz="18" w:space="0" w:color="auto"/>
            </w:tcBorders>
            <w:shd w:val="clear" w:color="auto" w:fill="FFFFFF"/>
            <w:vAlign w:val="center"/>
          </w:tcPr>
          <w:p w:rsidR="00B27742" w:rsidRPr="000341A3" w:rsidRDefault="00B27742">
            <w:pPr>
              <w:pStyle w:val="TableText"/>
              <w:rPr>
                <w:rFonts w:ascii="Tahoma" w:hAnsi="Tahoma" w:cs="Tahoma"/>
                <w:sz w:val="13"/>
              </w:rPr>
            </w:pPr>
          </w:p>
        </w:tc>
        <w:tc>
          <w:tcPr>
            <w:tcW w:w="450" w:type="dxa"/>
            <w:tcBorders>
              <w:left w:val="single" w:sz="18" w:space="0" w:color="auto"/>
            </w:tcBorders>
            <w:shd w:val="clear" w:color="auto" w:fill="FFFFFF"/>
            <w:vAlign w:val="center"/>
          </w:tcPr>
          <w:p w:rsidR="00B27742" w:rsidRPr="000341A3" w:rsidRDefault="00B27742">
            <w:pPr>
              <w:pStyle w:val="TableText"/>
              <w:rPr>
                <w:rFonts w:ascii="Tahoma" w:hAnsi="Tahoma" w:cs="Tahoma"/>
                <w:sz w:val="13"/>
              </w:rPr>
            </w:pPr>
          </w:p>
        </w:tc>
        <w:tc>
          <w:tcPr>
            <w:tcW w:w="450" w:type="dxa"/>
            <w:tcBorders>
              <w:right w:val="single" w:sz="18" w:space="0" w:color="auto"/>
            </w:tcBorders>
            <w:shd w:val="clear" w:color="auto" w:fill="FFFFFF"/>
            <w:vAlign w:val="center"/>
          </w:tcPr>
          <w:p w:rsidR="00B27742" w:rsidRPr="000341A3"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B27742" w:rsidRPr="000341A3" w:rsidRDefault="00B27742">
            <w:pPr>
              <w:pStyle w:val="TableText"/>
              <w:rPr>
                <w:rFonts w:ascii="Tahoma" w:hAnsi="Tahoma" w:cs="Tahoma"/>
                <w:sz w:val="13"/>
              </w:rPr>
            </w:pPr>
          </w:p>
        </w:tc>
        <w:tc>
          <w:tcPr>
            <w:tcW w:w="450" w:type="dxa"/>
            <w:shd w:val="clear" w:color="auto" w:fill="FFFFFF"/>
          </w:tcPr>
          <w:p w:rsidR="00B27742" w:rsidRPr="000341A3" w:rsidRDefault="00B27742" w:rsidP="00A0765A">
            <w:pPr>
              <w:pStyle w:val="TableText"/>
              <w:spacing w:before="120"/>
              <w:rPr>
                <w:rFonts w:ascii="Tahoma" w:hAnsi="Tahoma" w:cs="Tahoma"/>
                <w:sz w:val="13"/>
              </w:rPr>
            </w:pPr>
          </w:p>
        </w:tc>
        <w:tc>
          <w:tcPr>
            <w:tcW w:w="540" w:type="dxa"/>
            <w:shd w:val="clear" w:color="auto" w:fill="FFFFFF"/>
            <w:vAlign w:val="center"/>
          </w:tcPr>
          <w:p w:rsidR="00B27742" w:rsidRPr="000341A3" w:rsidRDefault="00B27742">
            <w:pPr>
              <w:pStyle w:val="TableText"/>
              <w:rPr>
                <w:rFonts w:ascii="Tahoma" w:hAnsi="Tahoma" w:cs="Tahoma"/>
                <w:sz w:val="13"/>
              </w:rPr>
            </w:pPr>
          </w:p>
        </w:tc>
      </w:tr>
      <w:tr w:rsidR="00AF4B30" w:rsidRPr="000341A3" w:rsidTr="008024ED">
        <w:trPr>
          <w:trHeight w:val="145"/>
        </w:trPr>
        <w:tc>
          <w:tcPr>
            <w:tcW w:w="2610" w:type="dxa"/>
            <w:shd w:val="clear" w:color="auto" w:fill="FABF8F"/>
          </w:tcPr>
          <w:p w:rsidR="00B27742" w:rsidRPr="000341A3" w:rsidRDefault="00B27742" w:rsidP="00E56D21">
            <w:pPr>
              <w:pStyle w:val="ProductNames"/>
              <w:rPr>
                <w:rFonts w:ascii="Tahoma" w:hAnsi="Tahoma" w:cs="Tahoma"/>
                <w:sz w:val="14"/>
              </w:rPr>
            </w:pPr>
            <w:bookmarkStart w:id="145" w:name="_Toc325608867"/>
            <w:bookmarkStart w:id="146" w:name="_Toc328545475"/>
            <w:bookmarkEnd w:id="145"/>
            <w:r w:rsidRPr="000341A3">
              <w:rPr>
                <w:rFonts w:ascii="Tahoma" w:hAnsi="Tahoma" w:cs="Tahoma"/>
                <w:sz w:val="14"/>
                <w:lang w:val="nl-NL"/>
              </w:rPr>
              <w:t>Windows</w:t>
            </w:r>
            <w:r w:rsidRPr="00BA7BEE">
              <w:rPr>
                <w:rFonts w:ascii="Tahoma" w:hAnsi="Tahoma" w:cs="Tahoma"/>
                <w:sz w:val="14"/>
                <w:vertAlign w:val="superscript"/>
                <w:lang w:val="nl-NL"/>
              </w:rPr>
              <w:t>®</w:t>
            </w:r>
            <w:r w:rsidRPr="000341A3">
              <w:rPr>
                <w:rFonts w:ascii="Tahoma" w:hAnsi="Tahoma" w:cs="Tahoma"/>
                <w:sz w:val="14"/>
                <w:lang w:val="nl-NL"/>
              </w:rPr>
              <w:t xml:space="preserve"> 7 Partners in Learning</w:t>
            </w:r>
            <w:bookmarkEnd w:id="146"/>
          </w:p>
        </w:tc>
        <w:tc>
          <w:tcPr>
            <w:tcW w:w="360" w:type="dxa"/>
            <w:shd w:val="clear" w:color="auto" w:fill="FABF8F"/>
            <w:vAlign w:val="center"/>
          </w:tcPr>
          <w:p w:rsidR="00B27742" w:rsidRPr="00DC2EAD" w:rsidRDefault="00BB1302" w:rsidP="008A7B14">
            <w:pPr>
              <w:pStyle w:val="TableText"/>
              <w:widowControl w:val="0"/>
              <w:rPr>
                <w:rFonts w:cs="Tahoma"/>
                <w:sz w:val="13"/>
                <w:szCs w:val="13"/>
              </w:rPr>
            </w:pPr>
            <w:hyperlink w:anchor="Sys_25WindowsPartnersLearning" w:history="1">
              <w:r w:rsidR="00A16364" w:rsidRPr="00DC2EAD">
                <w:rPr>
                  <w:rStyle w:val="Hyperlink"/>
                  <w:rFonts w:cs="Tahoma"/>
                  <w:sz w:val="13"/>
                  <w:szCs w:val="13"/>
                </w:rPr>
                <w:t>27</w:t>
              </w:r>
            </w:hyperlink>
          </w:p>
        </w:tc>
        <w:tc>
          <w:tcPr>
            <w:tcW w:w="450" w:type="dxa"/>
            <w:shd w:val="clear" w:color="auto" w:fill="FABF8F"/>
          </w:tcPr>
          <w:p w:rsidR="00B27742" w:rsidRPr="000341A3" w:rsidRDefault="00A16364" w:rsidP="009124DC">
            <w:pPr>
              <w:pStyle w:val="TableText"/>
              <w:spacing w:before="12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shd w:val="clear" w:color="auto" w:fill="FABF8F"/>
            <w:vAlign w:val="center"/>
          </w:tcPr>
          <w:p w:rsidR="00B27742" w:rsidRPr="000341A3" w:rsidRDefault="00B27742">
            <w:pPr>
              <w:pStyle w:val="TableText"/>
              <w:rPr>
                <w:rFonts w:ascii="Tahoma" w:hAnsi="Tahoma" w:cs="Tahoma"/>
                <w:sz w:val="13"/>
              </w:rPr>
            </w:pPr>
          </w:p>
        </w:tc>
        <w:tc>
          <w:tcPr>
            <w:tcW w:w="450" w:type="dxa"/>
            <w:shd w:val="clear" w:color="auto" w:fill="FABF8F"/>
            <w:vAlign w:val="center"/>
          </w:tcPr>
          <w:p w:rsidR="00B27742" w:rsidRPr="000341A3" w:rsidRDefault="00B27742">
            <w:pPr>
              <w:pStyle w:val="TableText"/>
              <w:rPr>
                <w:rFonts w:ascii="Tahoma" w:hAnsi="Tahoma" w:cs="Tahoma"/>
                <w:sz w:val="13"/>
              </w:rPr>
            </w:pPr>
          </w:p>
        </w:tc>
        <w:tc>
          <w:tcPr>
            <w:tcW w:w="450" w:type="dxa"/>
            <w:shd w:val="clear" w:color="auto" w:fill="FABF8F"/>
            <w:vAlign w:val="center"/>
          </w:tcPr>
          <w:p w:rsidR="00B27742" w:rsidRPr="000341A3" w:rsidRDefault="00B27742">
            <w:pPr>
              <w:pStyle w:val="TableText"/>
              <w:rPr>
                <w:rFonts w:ascii="Tahoma" w:hAnsi="Tahoma" w:cs="Tahoma"/>
                <w:sz w:val="13"/>
              </w:rPr>
            </w:pPr>
          </w:p>
        </w:tc>
        <w:tc>
          <w:tcPr>
            <w:tcW w:w="450" w:type="dxa"/>
            <w:shd w:val="clear" w:color="auto" w:fill="FABF8F"/>
            <w:vAlign w:val="center"/>
          </w:tcPr>
          <w:p w:rsidR="00B27742" w:rsidRPr="000341A3" w:rsidRDefault="00B27742">
            <w:pPr>
              <w:pStyle w:val="TableText"/>
              <w:rPr>
                <w:rFonts w:ascii="Tahoma" w:hAnsi="Tahoma" w:cs="Tahoma"/>
                <w:sz w:val="13"/>
              </w:rPr>
            </w:pPr>
          </w:p>
        </w:tc>
        <w:tc>
          <w:tcPr>
            <w:tcW w:w="450" w:type="dxa"/>
            <w:shd w:val="clear" w:color="auto" w:fill="FABF8F"/>
            <w:vAlign w:val="center"/>
          </w:tcPr>
          <w:p w:rsidR="00B27742" w:rsidRPr="000341A3"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shd w:val="clear" w:color="auto" w:fill="FABF8F"/>
            <w:vAlign w:val="center"/>
          </w:tcPr>
          <w:p w:rsidR="00B27742" w:rsidRPr="000341A3"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0341A3" w:rsidRDefault="00A16364">
            <w:pPr>
              <w:pStyle w:val="TableText"/>
              <w:rPr>
                <w:rFonts w:ascii="Tahoma" w:hAnsi="Tahoma" w:cs="Tahoma"/>
                <w:sz w:val="13"/>
              </w:rPr>
            </w:pPr>
            <w:r w:rsidRPr="000341A3">
              <w:rPr>
                <w:rFonts w:ascii="Tahoma" w:hAnsi="Tahoma" w:cs="Tahoma"/>
                <w:sz w:val="13"/>
                <w:lang w:val="nl-NL"/>
              </w:rPr>
              <w:t xml:space="preserve">2 </w:t>
            </w:r>
            <w:r w:rsidRPr="000341A3">
              <w:rPr>
                <w:rFonts w:ascii="Tahoma" w:hAnsi="Tahoma" w:cs="Tahoma"/>
                <w:sz w:val="10"/>
                <w:lang w:val="nl-NL"/>
              </w:rPr>
              <w:t>(alleen School)</w:t>
            </w:r>
          </w:p>
        </w:tc>
        <w:tc>
          <w:tcPr>
            <w:tcW w:w="450" w:type="dxa"/>
            <w:tcBorders>
              <w:righ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B27742" w:rsidRPr="000341A3" w:rsidRDefault="00B27742">
            <w:pPr>
              <w:pStyle w:val="TableText"/>
              <w:rPr>
                <w:rFonts w:ascii="Tahoma" w:hAnsi="Tahoma" w:cs="Tahoma"/>
                <w:sz w:val="13"/>
              </w:rPr>
            </w:pPr>
          </w:p>
        </w:tc>
        <w:tc>
          <w:tcPr>
            <w:tcW w:w="450" w:type="dxa"/>
            <w:shd w:val="clear" w:color="auto" w:fill="FABF8F"/>
          </w:tcPr>
          <w:p w:rsidR="00B27742" w:rsidRPr="000341A3" w:rsidRDefault="00B27742" w:rsidP="00A0765A">
            <w:pPr>
              <w:pStyle w:val="TableText"/>
              <w:spacing w:before="120"/>
              <w:rPr>
                <w:rFonts w:ascii="Tahoma" w:hAnsi="Tahoma" w:cs="Tahoma"/>
                <w:sz w:val="13"/>
              </w:rPr>
            </w:pPr>
          </w:p>
        </w:tc>
        <w:tc>
          <w:tcPr>
            <w:tcW w:w="540" w:type="dxa"/>
            <w:shd w:val="clear" w:color="auto" w:fill="FABF8F"/>
            <w:vAlign w:val="center"/>
          </w:tcPr>
          <w:p w:rsidR="00B27742" w:rsidRPr="000341A3" w:rsidRDefault="00B27742">
            <w:pPr>
              <w:pStyle w:val="TableText"/>
              <w:rPr>
                <w:rFonts w:ascii="Tahoma" w:hAnsi="Tahoma" w:cs="Tahoma"/>
                <w:sz w:val="13"/>
              </w:rPr>
            </w:pPr>
          </w:p>
        </w:tc>
      </w:tr>
      <w:tr w:rsidR="00AF4B30" w:rsidRPr="000341A3" w:rsidTr="008024ED">
        <w:trPr>
          <w:trHeight w:val="145"/>
        </w:trPr>
        <w:tc>
          <w:tcPr>
            <w:tcW w:w="2610" w:type="dxa"/>
          </w:tcPr>
          <w:p w:rsidR="00B27742" w:rsidRPr="000341A3" w:rsidRDefault="00B27742" w:rsidP="00E56D21">
            <w:pPr>
              <w:pStyle w:val="ProductNames"/>
              <w:rPr>
                <w:rFonts w:ascii="Tahoma" w:hAnsi="Tahoma" w:cs="Tahoma"/>
                <w:sz w:val="14"/>
              </w:rPr>
            </w:pPr>
            <w:bookmarkStart w:id="147" w:name="_Toc325608868"/>
            <w:bookmarkStart w:id="148" w:name="_Toc328545476"/>
            <w:bookmarkEnd w:id="147"/>
            <w:r w:rsidRPr="000341A3">
              <w:rPr>
                <w:rFonts w:ascii="Tahoma" w:hAnsi="Tahoma" w:cs="Tahoma"/>
                <w:sz w:val="14"/>
                <w:lang w:val="nl-NL"/>
              </w:rPr>
              <w:t>Windows</w:t>
            </w:r>
            <w:r w:rsidRPr="00BA7BEE">
              <w:rPr>
                <w:rFonts w:ascii="Tahoma" w:hAnsi="Tahoma" w:cs="Tahoma"/>
                <w:sz w:val="14"/>
                <w:vertAlign w:val="superscript"/>
                <w:lang w:val="nl-NL"/>
              </w:rPr>
              <w:t>®</w:t>
            </w:r>
            <w:r w:rsidRPr="000341A3">
              <w:rPr>
                <w:rFonts w:ascii="Tahoma" w:hAnsi="Tahoma" w:cs="Tahoma"/>
                <w:sz w:val="14"/>
                <w:lang w:val="nl-NL"/>
              </w:rPr>
              <w:t xml:space="preserve"> 7 Professional Upgrade</w:t>
            </w:r>
            <w:bookmarkEnd w:id="148"/>
            <w:r w:rsidRPr="000341A3">
              <w:rPr>
                <w:rFonts w:ascii="Tahoma" w:hAnsi="Tahoma" w:cs="Tahoma"/>
                <w:sz w:val="14"/>
              </w:rPr>
              <w:t xml:space="preserve"> </w:t>
            </w:r>
          </w:p>
        </w:tc>
        <w:tc>
          <w:tcPr>
            <w:tcW w:w="360" w:type="dxa"/>
            <w:vAlign w:val="center"/>
          </w:tcPr>
          <w:p w:rsidR="00B27742" w:rsidRPr="00DC2EAD" w:rsidRDefault="00BB1302" w:rsidP="008A7B14">
            <w:pPr>
              <w:pStyle w:val="TableText"/>
              <w:widowControl w:val="0"/>
              <w:rPr>
                <w:rStyle w:val="EndnoteReference"/>
                <w:rFonts w:cs="Tahoma"/>
                <w:color w:val="0000FF"/>
                <w:sz w:val="13"/>
                <w:szCs w:val="13"/>
                <w:u w:val="single"/>
              </w:rPr>
            </w:pPr>
            <w:hyperlink w:anchor="Sys_27WindowsVistaProUpgrade" w:history="1">
              <w:r w:rsidR="00A16364" w:rsidRPr="00DC2EAD">
                <w:rPr>
                  <w:rStyle w:val="Hyperlink"/>
                  <w:rFonts w:cs="Tahoma"/>
                  <w:sz w:val="13"/>
                  <w:szCs w:val="13"/>
                </w:rPr>
                <w:t>28</w:t>
              </w:r>
            </w:hyperlink>
          </w:p>
        </w:tc>
        <w:tc>
          <w:tcPr>
            <w:tcW w:w="450" w:type="dxa"/>
          </w:tcPr>
          <w:p w:rsidR="00B27742" w:rsidRPr="000341A3" w:rsidRDefault="00A16364" w:rsidP="009124DC">
            <w:pPr>
              <w:pStyle w:val="TableText"/>
              <w:spacing w:before="120"/>
              <w:rPr>
                <w:rFonts w:ascii="Tahoma" w:hAnsi="Tahoma" w:cs="Tahoma"/>
                <w:sz w:val="13"/>
              </w:rPr>
            </w:pPr>
            <w:r w:rsidRPr="000341A3">
              <w:rPr>
                <w:rFonts w:ascii="Tahoma" w:hAnsi="Tahoma" w:cs="Tahoma"/>
                <w:sz w:val="13"/>
              </w:rPr>
              <w:t>08/09</w:t>
            </w:r>
          </w:p>
        </w:tc>
        <w:tc>
          <w:tcPr>
            <w:tcW w:w="360" w:type="dxa"/>
            <w:tcBorders>
              <w:right w:val="single" w:sz="18" w:space="0" w:color="auto"/>
            </w:tcBorders>
            <w:vAlign w:val="center"/>
          </w:tcPr>
          <w:p w:rsidR="00B27742" w:rsidRPr="000341A3" w:rsidRDefault="00A16364">
            <w:pPr>
              <w:pStyle w:val="TableText"/>
              <w:rPr>
                <w:rFonts w:ascii="Tahoma" w:hAnsi="Tahoma" w:cs="Tahoma"/>
                <w:sz w:val="13"/>
              </w:rPr>
            </w:pPr>
            <w:r w:rsidRPr="000341A3">
              <w:rPr>
                <w:rFonts w:ascii="Tahoma" w:hAnsi="Tahoma" w:cs="Tahoma"/>
                <w:sz w:val="13"/>
                <w:lang w:val="nl-NL"/>
              </w:rPr>
              <w:t>DT</w:t>
            </w:r>
          </w:p>
        </w:tc>
        <w:tc>
          <w:tcPr>
            <w:tcW w:w="450" w:type="dxa"/>
            <w:tcBorders>
              <w:left w:val="single" w:sz="18" w:space="0" w:color="auto"/>
            </w:tcBorders>
            <w:vAlign w:val="center"/>
          </w:tcPr>
          <w:p w:rsidR="00B27742" w:rsidRPr="000341A3" w:rsidRDefault="00A16364">
            <w:pPr>
              <w:pStyle w:val="TableText"/>
              <w:rPr>
                <w:rFonts w:ascii="Tahoma" w:hAnsi="Tahoma" w:cs="Tahoma"/>
                <w:sz w:val="13"/>
              </w:rPr>
            </w:pPr>
            <w:r w:rsidRPr="000341A3">
              <w:rPr>
                <w:rFonts w:ascii="Tahoma" w:hAnsi="Tahoma" w:cs="Tahoma"/>
                <w:sz w:val="13"/>
              </w:rPr>
              <w:t>2</w:t>
            </w:r>
          </w:p>
        </w:tc>
        <w:tc>
          <w:tcPr>
            <w:tcW w:w="450" w:type="dxa"/>
            <w:vAlign w:val="center"/>
          </w:tcPr>
          <w:p w:rsidR="00B27742" w:rsidRPr="000341A3" w:rsidRDefault="00A16364">
            <w:pPr>
              <w:pStyle w:val="TableText"/>
              <w:rPr>
                <w:rFonts w:ascii="Tahoma" w:hAnsi="Tahoma" w:cs="Tahoma"/>
                <w:sz w:val="13"/>
              </w:rPr>
            </w:pPr>
            <w:r w:rsidRPr="000341A3">
              <w:rPr>
                <w:rFonts w:ascii="Tahoma" w:hAnsi="Tahoma" w:cs="Tahoma"/>
                <w:sz w:val="13"/>
              </w:rPr>
              <w:t>5</w:t>
            </w:r>
          </w:p>
        </w:tc>
        <w:tc>
          <w:tcPr>
            <w:tcW w:w="450" w:type="dxa"/>
            <w:vAlign w:val="center"/>
          </w:tcPr>
          <w:p w:rsidR="00B27742" w:rsidRPr="000341A3" w:rsidRDefault="00A16364">
            <w:pPr>
              <w:pStyle w:val="TableText"/>
              <w:rPr>
                <w:rFonts w:ascii="Tahoma" w:hAnsi="Tahoma" w:cs="Tahoma"/>
                <w:sz w:val="13"/>
              </w:rPr>
            </w:pPr>
            <w:r w:rsidRPr="000341A3">
              <w:rPr>
                <w:rFonts w:ascii="Tahoma" w:hAnsi="Tahoma" w:cs="Tahoma"/>
                <w:sz w:val="13"/>
              </w:rPr>
              <w:t>4</w:t>
            </w:r>
          </w:p>
        </w:tc>
        <w:tc>
          <w:tcPr>
            <w:tcW w:w="450" w:type="dxa"/>
            <w:vAlign w:val="center"/>
          </w:tcPr>
          <w:p w:rsidR="00B27742" w:rsidRPr="000341A3" w:rsidRDefault="00A16364">
            <w:pPr>
              <w:pStyle w:val="TableText"/>
              <w:rPr>
                <w:rFonts w:ascii="Tahoma" w:hAnsi="Tahoma" w:cs="Tahoma"/>
                <w:sz w:val="13"/>
              </w:rPr>
            </w:pPr>
            <w:r w:rsidRPr="000341A3">
              <w:rPr>
                <w:rFonts w:ascii="Tahoma" w:hAnsi="Tahoma" w:cs="Tahoma"/>
                <w:sz w:val="13"/>
              </w:rPr>
              <w:t>3</w:t>
            </w:r>
          </w:p>
        </w:tc>
        <w:tc>
          <w:tcPr>
            <w:tcW w:w="450" w:type="dxa"/>
            <w:vAlign w:val="center"/>
          </w:tcPr>
          <w:p w:rsidR="00B27742" w:rsidRPr="000341A3" w:rsidRDefault="00A16364">
            <w:pPr>
              <w:pStyle w:val="TableText"/>
              <w:rPr>
                <w:rFonts w:ascii="Tahoma" w:hAnsi="Tahoma" w:cs="Tahoma"/>
                <w:sz w:val="13"/>
              </w:rPr>
            </w:pPr>
            <w:r w:rsidRPr="000341A3">
              <w:rPr>
                <w:rFonts w:ascii="Tahoma" w:hAnsi="Tahoma" w:cs="Tahoma"/>
                <w:sz w:val="13"/>
              </w:rPr>
              <w:t>3</w:t>
            </w:r>
          </w:p>
        </w:tc>
        <w:tc>
          <w:tcPr>
            <w:tcW w:w="450" w:type="dxa"/>
            <w:vAlign w:val="center"/>
          </w:tcPr>
          <w:p w:rsidR="00B27742" w:rsidRPr="000341A3" w:rsidRDefault="00A16364">
            <w:pPr>
              <w:pStyle w:val="TableText"/>
              <w:rPr>
                <w:rFonts w:ascii="Tahoma" w:hAnsi="Tahoma" w:cs="Tahoma"/>
                <w:sz w:val="13"/>
              </w:rPr>
            </w:pPr>
            <w:r w:rsidRPr="000341A3">
              <w:rPr>
                <w:rFonts w:ascii="Tahoma" w:hAnsi="Tahoma" w:cs="Tahoma"/>
                <w:sz w:val="13"/>
              </w:rPr>
              <w:t>2</w:t>
            </w:r>
          </w:p>
        </w:tc>
        <w:tc>
          <w:tcPr>
            <w:tcW w:w="360" w:type="dxa"/>
            <w:tcBorders>
              <w:right w:val="single" w:sz="18" w:space="0" w:color="auto"/>
            </w:tcBorders>
            <w:vAlign w:val="center"/>
          </w:tcPr>
          <w:p w:rsidR="00B27742" w:rsidRPr="000341A3" w:rsidRDefault="00A16364">
            <w:pPr>
              <w:pStyle w:val="TableText"/>
              <w:rPr>
                <w:rFonts w:ascii="Tahoma" w:hAnsi="Tahoma" w:cs="Tahoma"/>
                <w:sz w:val="13"/>
              </w:rPr>
            </w:pPr>
            <w:r w:rsidRPr="000341A3">
              <w:rPr>
                <w:rFonts w:ascii="Tahoma" w:hAnsi="Tahoma" w:cs="Tahoma"/>
                <w:sz w:val="13"/>
              </w:rPr>
              <w:t>1</w:t>
            </w:r>
          </w:p>
        </w:tc>
        <w:tc>
          <w:tcPr>
            <w:tcW w:w="450" w:type="dxa"/>
            <w:tcBorders>
              <w:left w:val="single" w:sz="18" w:space="0" w:color="auto"/>
            </w:tcBorders>
            <w:vAlign w:val="center"/>
          </w:tcPr>
          <w:p w:rsidR="00B27742" w:rsidRPr="000341A3" w:rsidRDefault="00A16364">
            <w:pPr>
              <w:pStyle w:val="TableText"/>
              <w:rPr>
                <w:rFonts w:ascii="Tahoma" w:hAnsi="Tahoma" w:cs="Tahoma"/>
                <w:sz w:val="13"/>
              </w:rPr>
            </w:pPr>
            <w:r w:rsidRPr="000341A3">
              <w:rPr>
                <w:rFonts w:ascii="Tahoma" w:hAnsi="Tahoma" w:cs="Tahoma"/>
                <w:sz w:val="13"/>
              </w:rPr>
              <w:t>2</w:t>
            </w:r>
          </w:p>
        </w:tc>
        <w:tc>
          <w:tcPr>
            <w:tcW w:w="450" w:type="dxa"/>
            <w:vAlign w:val="center"/>
          </w:tcPr>
          <w:p w:rsidR="00B27742" w:rsidRPr="000341A3" w:rsidRDefault="00A16364">
            <w:pPr>
              <w:pStyle w:val="TableText"/>
              <w:rPr>
                <w:rFonts w:ascii="Tahoma" w:hAnsi="Tahoma" w:cs="Tahoma"/>
                <w:sz w:val="13"/>
              </w:rPr>
            </w:pPr>
            <w:r w:rsidRPr="000341A3">
              <w:rPr>
                <w:rFonts w:ascii="Tahoma" w:hAnsi="Tahoma" w:cs="Tahoma"/>
                <w:sz w:val="13"/>
              </w:rPr>
              <w:t>4</w:t>
            </w:r>
          </w:p>
        </w:tc>
        <w:tc>
          <w:tcPr>
            <w:tcW w:w="450" w:type="dxa"/>
            <w:tcBorders>
              <w:right w:val="single" w:sz="18" w:space="0" w:color="auto"/>
            </w:tcBorders>
            <w:vAlign w:val="center"/>
          </w:tcPr>
          <w:p w:rsidR="00B27742" w:rsidRPr="000341A3" w:rsidRDefault="00A16364">
            <w:pPr>
              <w:pStyle w:val="TableText"/>
              <w:rPr>
                <w:rFonts w:ascii="Tahoma" w:hAnsi="Tahoma" w:cs="Tahoma"/>
                <w:sz w:val="13"/>
              </w:rPr>
            </w:pPr>
            <w:r w:rsidRPr="000341A3">
              <w:rPr>
                <w:rFonts w:ascii="Tahoma" w:hAnsi="Tahoma" w:cs="Tahoma"/>
                <w:sz w:val="13"/>
              </w:rPr>
              <w:t>2</w:t>
            </w:r>
          </w:p>
        </w:tc>
        <w:tc>
          <w:tcPr>
            <w:tcW w:w="450" w:type="dxa"/>
            <w:tcBorders>
              <w:left w:val="single" w:sz="18" w:space="0" w:color="auto"/>
            </w:tcBorders>
            <w:vAlign w:val="center"/>
          </w:tcPr>
          <w:p w:rsidR="00B27742" w:rsidRPr="000341A3" w:rsidRDefault="00A16364">
            <w:pPr>
              <w:pStyle w:val="TableText"/>
              <w:rPr>
                <w:rFonts w:ascii="Tahoma" w:hAnsi="Tahoma" w:cs="Tahoma"/>
                <w:sz w:val="13"/>
              </w:rPr>
            </w:pPr>
            <w:r w:rsidRPr="000341A3">
              <w:rPr>
                <w:rFonts w:ascii="Tahoma" w:hAnsi="Tahoma" w:cs="Tahoma"/>
                <w:sz w:val="13"/>
              </w:rPr>
              <w:t>1</w:t>
            </w:r>
          </w:p>
        </w:tc>
        <w:tc>
          <w:tcPr>
            <w:tcW w:w="450" w:type="dxa"/>
            <w:tcBorders>
              <w:right w:val="single" w:sz="18" w:space="0" w:color="auto"/>
            </w:tcBorders>
            <w:vAlign w:val="center"/>
          </w:tcPr>
          <w:p w:rsidR="00B27742" w:rsidRPr="000341A3" w:rsidRDefault="00A16364">
            <w:pPr>
              <w:pStyle w:val="TableText"/>
              <w:rPr>
                <w:rFonts w:ascii="Tahoma" w:hAnsi="Tahoma" w:cs="Tahoma"/>
                <w:sz w:val="13"/>
              </w:rPr>
            </w:pPr>
            <w:r w:rsidRPr="000341A3">
              <w:rPr>
                <w:rFonts w:ascii="Tahoma" w:hAnsi="Tahoma" w:cs="Tahoma"/>
                <w:sz w:val="13"/>
                <w:lang w:val="nl-NL"/>
              </w:rPr>
              <w:t>E</w:t>
            </w:r>
          </w:p>
        </w:tc>
        <w:tc>
          <w:tcPr>
            <w:tcW w:w="450" w:type="dxa"/>
            <w:tcBorders>
              <w:left w:val="single" w:sz="18" w:space="0" w:color="auto"/>
              <w:right w:val="single" w:sz="18" w:space="0" w:color="auto"/>
            </w:tcBorders>
            <w:vAlign w:val="center"/>
          </w:tcPr>
          <w:p w:rsidR="00B27742" w:rsidRPr="000341A3" w:rsidRDefault="00A16364">
            <w:pPr>
              <w:pStyle w:val="TableText"/>
              <w:rPr>
                <w:rFonts w:ascii="Tahoma" w:hAnsi="Tahoma" w:cs="Tahoma"/>
                <w:sz w:val="13"/>
              </w:rPr>
            </w:pPr>
            <w:r w:rsidRPr="000341A3">
              <w:rPr>
                <w:rFonts w:ascii="Tahoma" w:hAnsi="Tahoma" w:cs="Tahoma"/>
                <w:sz w:val="13"/>
                <w:lang w:val="nl-NL"/>
              </w:rPr>
              <w:t>E, P</w:t>
            </w:r>
          </w:p>
        </w:tc>
        <w:tc>
          <w:tcPr>
            <w:tcW w:w="450" w:type="dxa"/>
          </w:tcPr>
          <w:p w:rsidR="00B27742" w:rsidRPr="000341A3" w:rsidRDefault="00A16364" w:rsidP="00A0765A">
            <w:pPr>
              <w:pStyle w:val="TableText"/>
              <w:spacing w:after="120"/>
              <w:rPr>
                <w:rFonts w:ascii="Tahoma" w:hAnsi="Tahoma" w:cs="Tahoma"/>
                <w:sz w:val="13"/>
              </w:rPr>
            </w:pPr>
            <w:r w:rsidRPr="000341A3">
              <w:rPr>
                <w:rFonts w:ascii="Tahoma" w:hAnsi="Tahoma" w:cs="Tahoma"/>
                <w:sz w:val="13"/>
                <w:lang w:val="nl-NL"/>
              </w:rPr>
              <w:t>E,ST</w:t>
            </w:r>
          </w:p>
        </w:tc>
        <w:tc>
          <w:tcPr>
            <w:tcW w:w="540" w:type="dxa"/>
            <w:vAlign w:val="center"/>
          </w:tcPr>
          <w:p w:rsidR="00B27742" w:rsidRPr="000341A3" w:rsidRDefault="00B27742">
            <w:pPr>
              <w:pStyle w:val="TableText"/>
              <w:rPr>
                <w:rFonts w:ascii="Tahoma" w:hAnsi="Tahoma" w:cs="Tahoma"/>
                <w:sz w:val="13"/>
              </w:rPr>
            </w:pPr>
          </w:p>
        </w:tc>
      </w:tr>
      <w:tr w:rsidR="00AF4B30" w:rsidRPr="000341A3" w:rsidTr="008024ED">
        <w:trPr>
          <w:trHeight w:val="145"/>
        </w:trPr>
        <w:tc>
          <w:tcPr>
            <w:tcW w:w="2610" w:type="dxa"/>
            <w:shd w:val="clear" w:color="auto" w:fill="FABF8F"/>
          </w:tcPr>
          <w:p w:rsidR="00B27742" w:rsidRPr="000341A3" w:rsidRDefault="00B27742" w:rsidP="00BD5039">
            <w:pPr>
              <w:pStyle w:val="ProductNames"/>
              <w:rPr>
                <w:rFonts w:ascii="Tahoma" w:hAnsi="Tahoma" w:cs="Tahoma"/>
                <w:sz w:val="14"/>
              </w:rPr>
            </w:pPr>
            <w:bookmarkStart w:id="149" w:name="_Toc325608869"/>
            <w:bookmarkStart w:id="150" w:name="_Toc328545477"/>
            <w:bookmarkEnd w:id="149"/>
            <w:r w:rsidRPr="000341A3">
              <w:rPr>
                <w:rFonts w:ascii="Tahoma" w:hAnsi="Tahoma" w:cs="Tahoma"/>
                <w:sz w:val="14"/>
                <w:lang w:val="nl-NL"/>
              </w:rPr>
              <w:t>Windows</w:t>
            </w:r>
            <w:r w:rsidRPr="00BA7BEE">
              <w:rPr>
                <w:rFonts w:ascii="Tahoma" w:hAnsi="Tahoma" w:cs="Tahoma"/>
                <w:sz w:val="14"/>
                <w:vertAlign w:val="superscript"/>
                <w:lang w:val="nl-NL"/>
              </w:rPr>
              <w:t>®</w:t>
            </w:r>
            <w:r w:rsidRPr="000341A3">
              <w:rPr>
                <w:rFonts w:ascii="Tahoma" w:hAnsi="Tahoma" w:cs="Tahoma"/>
                <w:sz w:val="14"/>
                <w:lang w:val="nl-NL"/>
              </w:rPr>
              <w:t xml:space="preserve"> 7 Professional met MDOP</w:t>
            </w:r>
            <w:bookmarkEnd w:id="150"/>
            <w:r w:rsidRPr="000341A3">
              <w:rPr>
                <w:rFonts w:ascii="Tahoma" w:hAnsi="Tahoma" w:cs="Tahoma"/>
                <w:sz w:val="14"/>
              </w:rPr>
              <w:t xml:space="preserve"> </w:t>
            </w:r>
          </w:p>
        </w:tc>
        <w:tc>
          <w:tcPr>
            <w:tcW w:w="360" w:type="dxa"/>
            <w:shd w:val="clear" w:color="auto" w:fill="FABF8F"/>
            <w:vAlign w:val="center"/>
          </w:tcPr>
          <w:p w:rsidR="00B27742" w:rsidRPr="00DC2EAD" w:rsidRDefault="00B27742" w:rsidP="005D1AD1">
            <w:pPr>
              <w:pStyle w:val="TableText"/>
              <w:widowControl w:val="0"/>
              <w:rPr>
                <w:rStyle w:val="EndnoteReference"/>
                <w:rFonts w:cs="Tahoma"/>
                <w:color w:val="0000FF"/>
                <w:sz w:val="13"/>
                <w:szCs w:val="13"/>
                <w:u w:val="single"/>
              </w:rPr>
            </w:pPr>
          </w:p>
        </w:tc>
        <w:tc>
          <w:tcPr>
            <w:tcW w:w="450" w:type="dxa"/>
            <w:shd w:val="clear" w:color="auto" w:fill="FABF8F"/>
          </w:tcPr>
          <w:p w:rsidR="00B27742" w:rsidRPr="000341A3" w:rsidRDefault="00A16364" w:rsidP="005D1AD1">
            <w:pPr>
              <w:pStyle w:val="TableText"/>
              <w:spacing w:before="12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lang w:val="nl-NL"/>
              </w:rPr>
              <w:t>DT</w:t>
            </w:r>
          </w:p>
        </w:tc>
        <w:tc>
          <w:tcPr>
            <w:tcW w:w="450" w:type="dxa"/>
            <w:tcBorders>
              <w:left w:val="single" w:sz="18" w:space="0" w:color="auto"/>
            </w:tcBorders>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rPr>
              <w:t>2</w:t>
            </w:r>
          </w:p>
        </w:tc>
        <w:tc>
          <w:tcPr>
            <w:tcW w:w="450" w:type="dxa"/>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rPr>
              <w:t>5</w:t>
            </w:r>
          </w:p>
        </w:tc>
        <w:tc>
          <w:tcPr>
            <w:tcW w:w="450" w:type="dxa"/>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rPr>
              <w:t>4</w:t>
            </w:r>
          </w:p>
        </w:tc>
        <w:tc>
          <w:tcPr>
            <w:tcW w:w="450" w:type="dxa"/>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rPr>
              <w:t>3</w:t>
            </w:r>
          </w:p>
        </w:tc>
        <w:tc>
          <w:tcPr>
            <w:tcW w:w="450" w:type="dxa"/>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rPr>
              <w:t>3</w:t>
            </w:r>
          </w:p>
        </w:tc>
        <w:tc>
          <w:tcPr>
            <w:tcW w:w="450" w:type="dxa"/>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rPr>
              <w:t>2</w:t>
            </w:r>
          </w:p>
        </w:tc>
        <w:tc>
          <w:tcPr>
            <w:tcW w:w="360" w:type="dxa"/>
            <w:tcBorders>
              <w:right w:val="single" w:sz="18" w:space="0" w:color="auto"/>
            </w:tcBorders>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B27742" w:rsidRPr="000341A3" w:rsidRDefault="00B27742" w:rsidP="005D1AD1">
            <w:pPr>
              <w:pStyle w:val="TableText"/>
              <w:rPr>
                <w:rFonts w:ascii="Tahoma" w:hAnsi="Tahoma" w:cs="Tahoma"/>
                <w:sz w:val="13"/>
              </w:rPr>
            </w:pPr>
          </w:p>
        </w:tc>
        <w:tc>
          <w:tcPr>
            <w:tcW w:w="450" w:type="dxa"/>
            <w:shd w:val="clear" w:color="auto" w:fill="FABF8F"/>
            <w:vAlign w:val="center"/>
          </w:tcPr>
          <w:p w:rsidR="00B27742" w:rsidRPr="000341A3" w:rsidRDefault="00B27742" w:rsidP="005D1AD1">
            <w:pPr>
              <w:pStyle w:val="TableText"/>
              <w:rPr>
                <w:rFonts w:ascii="Tahoma" w:hAnsi="Tahoma" w:cs="Tahoma"/>
                <w:sz w:val="13"/>
              </w:rPr>
            </w:pPr>
          </w:p>
        </w:tc>
        <w:tc>
          <w:tcPr>
            <w:tcW w:w="450" w:type="dxa"/>
            <w:tcBorders>
              <w:right w:val="single" w:sz="18" w:space="0" w:color="auto"/>
            </w:tcBorders>
            <w:shd w:val="clear" w:color="auto" w:fill="FABF8F"/>
            <w:vAlign w:val="center"/>
          </w:tcPr>
          <w:p w:rsidR="00B27742" w:rsidRPr="000341A3" w:rsidRDefault="00B27742" w:rsidP="005D1AD1">
            <w:pPr>
              <w:pStyle w:val="TableText"/>
              <w:rPr>
                <w:rFonts w:ascii="Tahoma" w:hAnsi="Tahoma" w:cs="Tahoma"/>
                <w:sz w:val="13"/>
              </w:rPr>
            </w:pPr>
          </w:p>
        </w:tc>
        <w:tc>
          <w:tcPr>
            <w:tcW w:w="450" w:type="dxa"/>
            <w:tcBorders>
              <w:left w:val="single" w:sz="18" w:space="0" w:color="auto"/>
            </w:tcBorders>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rsidR="00B27742" w:rsidRPr="000341A3" w:rsidRDefault="00A16364" w:rsidP="005D1AD1">
            <w:pPr>
              <w:pStyle w:val="TableText"/>
              <w:rPr>
                <w:rFonts w:ascii="Tahoma" w:hAnsi="Tahoma" w:cs="Tahoma"/>
                <w:sz w:val="13"/>
              </w:rPr>
            </w:pPr>
            <w:r w:rsidRPr="000341A3">
              <w:rPr>
                <w:rFonts w:ascii="Tahoma" w:hAnsi="Tahoma" w:cs="Tahoma"/>
                <w:sz w:val="13"/>
                <w:lang w:val="nl-NL"/>
              </w:rPr>
              <w:t>E, P</w:t>
            </w:r>
          </w:p>
        </w:tc>
        <w:tc>
          <w:tcPr>
            <w:tcW w:w="450" w:type="dxa"/>
            <w:shd w:val="clear" w:color="auto" w:fill="FABF8F"/>
          </w:tcPr>
          <w:p w:rsidR="00B27742" w:rsidRPr="000341A3" w:rsidRDefault="00A16364" w:rsidP="00A0765A">
            <w:pPr>
              <w:pStyle w:val="TableText"/>
              <w:spacing w:after="120"/>
              <w:rPr>
                <w:rFonts w:ascii="Tahoma" w:hAnsi="Tahoma" w:cs="Tahoma"/>
                <w:sz w:val="13"/>
              </w:rPr>
            </w:pPr>
            <w:r w:rsidRPr="000341A3">
              <w:rPr>
                <w:rFonts w:ascii="Tahoma" w:hAnsi="Tahoma" w:cs="Tahoma"/>
                <w:sz w:val="13"/>
                <w:lang w:val="nl-NL"/>
              </w:rPr>
              <w:t>E,ST</w:t>
            </w:r>
          </w:p>
        </w:tc>
        <w:tc>
          <w:tcPr>
            <w:tcW w:w="540" w:type="dxa"/>
            <w:shd w:val="clear" w:color="auto" w:fill="FABF8F"/>
            <w:vAlign w:val="center"/>
          </w:tcPr>
          <w:p w:rsidR="00B27742" w:rsidRPr="000341A3" w:rsidRDefault="00B27742" w:rsidP="005D1AD1">
            <w:pPr>
              <w:pStyle w:val="TableText"/>
              <w:rPr>
                <w:rFonts w:ascii="Tahoma" w:hAnsi="Tahoma" w:cs="Tahoma"/>
                <w:sz w:val="13"/>
              </w:rPr>
            </w:pPr>
          </w:p>
        </w:tc>
      </w:tr>
      <w:tr w:rsidR="00CE5AB1" w:rsidRPr="000341A3" w:rsidTr="008024ED">
        <w:trPr>
          <w:trHeight w:val="123"/>
        </w:trPr>
        <w:tc>
          <w:tcPr>
            <w:tcW w:w="2610" w:type="dxa"/>
            <w:shd w:val="clear" w:color="auto" w:fill="FFFFFF"/>
          </w:tcPr>
          <w:p w:rsidR="00B27742" w:rsidRPr="000341A3" w:rsidRDefault="00B27742" w:rsidP="007C1D14">
            <w:pPr>
              <w:pStyle w:val="ProductNames"/>
              <w:rPr>
                <w:rFonts w:ascii="Tahoma" w:hAnsi="Tahoma" w:cs="Tahoma"/>
                <w:sz w:val="14"/>
              </w:rPr>
            </w:pPr>
            <w:bookmarkStart w:id="151" w:name="_Toc325608870"/>
            <w:bookmarkStart w:id="152" w:name="_Toc328545478"/>
            <w:bookmarkEnd w:id="151"/>
            <w:r w:rsidRPr="000341A3">
              <w:rPr>
                <w:rFonts w:ascii="Tahoma" w:hAnsi="Tahoma" w:cs="Tahoma"/>
                <w:sz w:val="14"/>
                <w:lang w:val="nl-NL"/>
              </w:rPr>
              <w:t>Windows Virtual Desktop Access (VDA)</w:t>
            </w:r>
            <w:bookmarkEnd w:id="152"/>
          </w:p>
        </w:tc>
        <w:tc>
          <w:tcPr>
            <w:tcW w:w="360" w:type="dxa"/>
            <w:shd w:val="clear" w:color="auto" w:fill="FFFFFF"/>
            <w:vAlign w:val="center"/>
          </w:tcPr>
          <w:p w:rsidR="00B27742" w:rsidRPr="00DC2EAD" w:rsidRDefault="00B27742">
            <w:pPr>
              <w:pStyle w:val="TableText"/>
              <w:widowControl w:val="0"/>
              <w:rPr>
                <w:rStyle w:val="EndnoteReference"/>
                <w:rFonts w:cs="Tahoma"/>
                <w:color w:val="0000FF"/>
                <w:sz w:val="13"/>
                <w:szCs w:val="13"/>
              </w:rPr>
            </w:pPr>
          </w:p>
        </w:tc>
        <w:tc>
          <w:tcPr>
            <w:tcW w:w="450" w:type="dxa"/>
            <w:shd w:val="clear" w:color="auto" w:fill="FFFFFF"/>
          </w:tcPr>
          <w:p w:rsidR="00B27742" w:rsidRPr="000341A3" w:rsidRDefault="00A16364" w:rsidP="006640D1">
            <w:pPr>
              <w:pStyle w:val="TableText"/>
              <w:spacing w:before="120"/>
              <w:rPr>
                <w:rFonts w:ascii="Tahoma" w:hAnsi="Tahoma" w:cs="Tahoma"/>
                <w:sz w:val="13"/>
              </w:rPr>
            </w:pPr>
            <w:r w:rsidRPr="000341A3">
              <w:rPr>
                <w:rFonts w:ascii="Tahoma" w:hAnsi="Tahoma" w:cs="Tahoma"/>
                <w:sz w:val="13"/>
              </w:rPr>
              <w:t>07/10</w:t>
            </w:r>
          </w:p>
        </w:tc>
        <w:tc>
          <w:tcPr>
            <w:tcW w:w="360" w:type="dxa"/>
            <w:tcBorders>
              <w:right w:val="single" w:sz="18" w:space="0" w:color="auto"/>
            </w:tcBorders>
            <w:shd w:val="clear" w:color="auto" w:fill="FFFFFF"/>
            <w:vAlign w:val="center"/>
          </w:tcPr>
          <w:p w:rsidR="00B27742" w:rsidRPr="000341A3" w:rsidRDefault="00A16364">
            <w:pPr>
              <w:pStyle w:val="TableText"/>
              <w:rPr>
                <w:rFonts w:ascii="Tahoma" w:hAnsi="Tahoma" w:cs="Tahoma"/>
                <w:sz w:val="13"/>
              </w:rPr>
            </w:pPr>
            <w:r w:rsidRPr="000341A3">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FFFFF"/>
            <w:vAlign w:val="center"/>
          </w:tcPr>
          <w:p w:rsidR="00B27742" w:rsidRPr="000341A3" w:rsidRDefault="00A16364">
            <w:pPr>
              <w:pStyle w:val="TableText"/>
              <w:rPr>
                <w:rFonts w:ascii="Tahoma" w:hAnsi="Tahoma" w:cs="Tahoma"/>
                <w:sz w:val="13"/>
              </w:rPr>
            </w:pPr>
            <w:r w:rsidRPr="000341A3">
              <w:rPr>
                <w:rFonts w:ascii="Tahoma" w:hAnsi="Tahoma" w:cs="Tahoma"/>
                <w:sz w:val="13"/>
              </w:rPr>
              <w:t>2</w:t>
            </w:r>
          </w:p>
        </w:tc>
        <w:tc>
          <w:tcPr>
            <w:tcW w:w="450" w:type="dxa"/>
            <w:tcBorders>
              <w:left w:val="single" w:sz="18" w:space="0" w:color="auto"/>
            </w:tcBorders>
            <w:shd w:val="clear" w:color="auto" w:fill="FFFFFF"/>
            <w:vAlign w:val="center"/>
          </w:tcPr>
          <w:p w:rsidR="00B27742" w:rsidRPr="000341A3" w:rsidRDefault="00B27742">
            <w:pPr>
              <w:pStyle w:val="TableText"/>
              <w:rPr>
                <w:rFonts w:ascii="Tahoma" w:hAnsi="Tahoma" w:cs="Tahoma"/>
                <w:sz w:val="13"/>
              </w:rPr>
            </w:pPr>
          </w:p>
        </w:tc>
        <w:tc>
          <w:tcPr>
            <w:tcW w:w="450" w:type="dxa"/>
            <w:shd w:val="clear" w:color="auto" w:fill="FFFFFF"/>
            <w:vAlign w:val="center"/>
          </w:tcPr>
          <w:p w:rsidR="00B27742" w:rsidRPr="000341A3" w:rsidRDefault="00B27742">
            <w:pPr>
              <w:pStyle w:val="TableText"/>
              <w:rPr>
                <w:rFonts w:ascii="Tahoma" w:hAnsi="Tahoma" w:cs="Tahoma"/>
                <w:sz w:val="13"/>
              </w:rPr>
            </w:pPr>
          </w:p>
        </w:tc>
        <w:tc>
          <w:tcPr>
            <w:tcW w:w="450" w:type="dxa"/>
            <w:tcBorders>
              <w:right w:val="single" w:sz="18" w:space="0" w:color="auto"/>
            </w:tcBorders>
            <w:shd w:val="clear" w:color="auto" w:fill="FFFFFF"/>
            <w:vAlign w:val="center"/>
          </w:tcPr>
          <w:p w:rsidR="00B27742" w:rsidRPr="000341A3" w:rsidRDefault="00B27742">
            <w:pPr>
              <w:pStyle w:val="TableText"/>
              <w:rPr>
                <w:rFonts w:ascii="Tahoma" w:hAnsi="Tahoma" w:cs="Tahoma"/>
                <w:sz w:val="13"/>
              </w:rPr>
            </w:pPr>
          </w:p>
        </w:tc>
        <w:tc>
          <w:tcPr>
            <w:tcW w:w="450" w:type="dxa"/>
            <w:tcBorders>
              <w:left w:val="single" w:sz="18" w:space="0" w:color="auto"/>
            </w:tcBorders>
            <w:shd w:val="clear" w:color="auto" w:fill="FFFFFF"/>
            <w:vAlign w:val="center"/>
          </w:tcPr>
          <w:p w:rsidR="00B27742" w:rsidRPr="000341A3" w:rsidRDefault="004B6A66" w:rsidP="004B6A66">
            <w:pPr>
              <w:pStyle w:val="TableText"/>
              <w:rPr>
                <w:rFonts w:ascii="Tahoma" w:hAnsi="Tahoma" w:cs="Tahoma"/>
                <w:sz w:val="13"/>
              </w:rPr>
            </w:pPr>
            <w:r w:rsidRPr="003F10A3">
              <w:rPr>
                <w:rFonts w:ascii="Tahoma" w:hAnsi="Tahoma" w:cs="Tahoma"/>
                <w:sz w:val="13"/>
                <w:szCs w:val="13"/>
                <w:lang w:val="nl-NL"/>
              </w:rPr>
              <w:t xml:space="preserve">2 </w:t>
            </w:r>
            <w:r w:rsidR="008024ED">
              <w:rPr>
                <w:rFonts w:ascii="Tahoma" w:hAnsi="Tahoma" w:cs="Tahoma"/>
                <w:sz w:val="10"/>
                <w:lang w:val="nl-NL"/>
              </w:rPr>
              <w:br/>
            </w:r>
            <w:r w:rsidRPr="000341A3">
              <w:rPr>
                <w:rFonts w:ascii="Tahoma" w:hAnsi="Tahoma" w:cs="Tahoma"/>
                <w:sz w:val="10"/>
                <w:lang w:val="nl-NL"/>
              </w:rPr>
              <w:t>(alleen school)</w:t>
            </w:r>
          </w:p>
        </w:tc>
        <w:tc>
          <w:tcPr>
            <w:tcW w:w="450" w:type="dxa"/>
            <w:tcBorders>
              <w:right w:val="single" w:sz="18" w:space="0" w:color="auto"/>
            </w:tcBorders>
            <w:shd w:val="clear" w:color="auto" w:fill="FFFFFF"/>
            <w:vAlign w:val="center"/>
          </w:tcPr>
          <w:p w:rsidR="00B27742" w:rsidRPr="000341A3" w:rsidRDefault="00A16364" w:rsidP="00BD5039">
            <w:pPr>
              <w:pStyle w:val="TableText"/>
              <w:rPr>
                <w:rFonts w:ascii="Tahoma" w:hAnsi="Tahoma" w:cs="Tahoma"/>
                <w:sz w:val="13"/>
              </w:rPr>
            </w:pPr>
            <w:r w:rsidRPr="000341A3">
              <w:rPr>
                <w:rFonts w:ascii="Tahoma" w:hAnsi="Tahoma" w:cs="Tahoma"/>
                <w:sz w:val="13"/>
                <w:lang w:val="nl-NL"/>
              </w:rPr>
              <w:t>E, A</w:t>
            </w:r>
          </w:p>
        </w:tc>
        <w:tc>
          <w:tcPr>
            <w:tcW w:w="450" w:type="dxa"/>
            <w:tcBorders>
              <w:left w:val="single" w:sz="18" w:space="0" w:color="auto"/>
              <w:right w:val="single" w:sz="18" w:space="0" w:color="auto"/>
            </w:tcBorders>
            <w:shd w:val="clear" w:color="auto" w:fill="FFFFFF"/>
            <w:vAlign w:val="center"/>
          </w:tcPr>
          <w:p w:rsidR="00B27742" w:rsidRPr="000341A3" w:rsidRDefault="00A16364">
            <w:pPr>
              <w:pStyle w:val="TableText"/>
              <w:rPr>
                <w:rFonts w:ascii="Tahoma" w:hAnsi="Tahoma" w:cs="Tahoma"/>
                <w:sz w:val="13"/>
              </w:rPr>
            </w:pPr>
            <w:r w:rsidRPr="000341A3">
              <w:rPr>
                <w:rFonts w:ascii="Tahoma" w:hAnsi="Tahoma" w:cs="Tahoma"/>
                <w:sz w:val="13"/>
                <w:lang w:val="nl-NL"/>
              </w:rPr>
              <w:t>P</w:t>
            </w:r>
          </w:p>
        </w:tc>
        <w:tc>
          <w:tcPr>
            <w:tcW w:w="450" w:type="dxa"/>
            <w:shd w:val="clear" w:color="auto" w:fill="FFFFFF"/>
          </w:tcPr>
          <w:p w:rsidR="00B27742" w:rsidRPr="000341A3" w:rsidRDefault="00A16364">
            <w:pPr>
              <w:pStyle w:val="TableText"/>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B27742" w:rsidRPr="000341A3" w:rsidRDefault="00B27742">
            <w:pPr>
              <w:pStyle w:val="TableText"/>
              <w:rPr>
                <w:rFonts w:ascii="Tahoma" w:hAnsi="Tahoma" w:cs="Tahoma"/>
                <w:sz w:val="13"/>
              </w:rPr>
            </w:pPr>
          </w:p>
        </w:tc>
      </w:tr>
      <w:tr w:rsidR="008D1962" w:rsidRPr="000341A3" w:rsidTr="008024ED">
        <w:trPr>
          <w:trHeight w:val="123"/>
        </w:trPr>
        <w:tc>
          <w:tcPr>
            <w:tcW w:w="2610" w:type="dxa"/>
            <w:shd w:val="clear" w:color="auto" w:fill="FABF8F"/>
          </w:tcPr>
          <w:p w:rsidR="006776DF" w:rsidRPr="000341A3" w:rsidRDefault="00A16364" w:rsidP="007C1D14">
            <w:pPr>
              <w:pStyle w:val="ProductNames"/>
              <w:rPr>
                <w:rFonts w:ascii="Tahoma" w:hAnsi="Tahoma" w:cs="Tahoma"/>
                <w:sz w:val="14"/>
              </w:rPr>
            </w:pPr>
            <w:bookmarkStart w:id="153" w:name="_Toc325608871"/>
            <w:bookmarkStart w:id="154" w:name="_Toc328545479"/>
            <w:bookmarkEnd w:id="153"/>
            <w:r w:rsidRPr="000341A3">
              <w:rPr>
                <w:rFonts w:ascii="Tahoma" w:hAnsi="Tahoma" w:cs="Tahoma"/>
                <w:sz w:val="14"/>
                <w:lang w:val="nl-NL"/>
              </w:rPr>
              <w:t>Windows</w:t>
            </w:r>
            <w:r w:rsidRPr="00BA7BEE">
              <w:rPr>
                <w:rFonts w:ascii="Tahoma" w:hAnsi="Tahoma" w:cs="Tahoma"/>
                <w:sz w:val="14"/>
                <w:vertAlign w:val="superscript"/>
                <w:lang w:val="nl-NL"/>
              </w:rPr>
              <w:t>®</w:t>
            </w:r>
            <w:r w:rsidRPr="000341A3">
              <w:rPr>
                <w:rFonts w:ascii="Tahoma" w:hAnsi="Tahoma" w:cs="Tahoma"/>
                <w:sz w:val="14"/>
                <w:lang w:val="nl-NL"/>
              </w:rPr>
              <w:t xml:space="preserve"> Intune</w:t>
            </w:r>
            <w:bookmarkEnd w:id="154"/>
            <w:r w:rsidRPr="000341A3">
              <w:rPr>
                <w:rFonts w:ascii="Tahoma" w:hAnsi="Tahoma" w:cs="Tahoma"/>
              </w:rPr>
              <w:t xml:space="preserve"> </w:t>
            </w:r>
          </w:p>
        </w:tc>
        <w:tc>
          <w:tcPr>
            <w:tcW w:w="360" w:type="dxa"/>
            <w:shd w:val="clear" w:color="auto" w:fill="FABF8F"/>
            <w:vAlign w:val="center"/>
          </w:tcPr>
          <w:p w:rsidR="006776DF" w:rsidRPr="00DC2EAD" w:rsidRDefault="006776DF">
            <w:pPr>
              <w:pStyle w:val="TableText"/>
              <w:widowControl w:val="0"/>
              <w:rPr>
                <w:rStyle w:val="EndnoteReference"/>
                <w:rFonts w:cs="Tahoma"/>
                <w:color w:val="0000FF"/>
                <w:sz w:val="13"/>
                <w:szCs w:val="13"/>
              </w:rPr>
            </w:pPr>
          </w:p>
        </w:tc>
        <w:tc>
          <w:tcPr>
            <w:tcW w:w="450" w:type="dxa"/>
            <w:shd w:val="clear" w:color="auto" w:fill="FABF8F"/>
          </w:tcPr>
          <w:p w:rsidR="006776DF" w:rsidRPr="000341A3" w:rsidRDefault="00A16364" w:rsidP="006A137B">
            <w:pPr>
              <w:pStyle w:val="TableText"/>
              <w:rPr>
                <w:rFonts w:ascii="Tahoma" w:hAnsi="Tahoma" w:cs="Tahoma"/>
                <w:sz w:val="13"/>
              </w:rPr>
            </w:pPr>
            <w:r w:rsidRPr="000341A3">
              <w:rPr>
                <w:rFonts w:ascii="Tahoma" w:hAnsi="Tahoma" w:cs="Tahoma"/>
                <w:sz w:val="13"/>
              </w:rPr>
              <w:t>04/11</w:t>
            </w:r>
          </w:p>
        </w:tc>
        <w:tc>
          <w:tcPr>
            <w:tcW w:w="360" w:type="dxa"/>
            <w:tcBorders>
              <w:right w:val="single" w:sz="18" w:space="0" w:color="auto"/>
            </w:tcBorders>
            <w:shd w:val="clear" w:color="auto" w:fill="FABF8F"/>
            <w:vAlign w:val="center"/>
          </w:tcPr>
          <w:p w:rsidR="006776DF" w:rsidRPr="000341A3" w:rsidRDefault="00A16364">
            <w:pPr>
              <w:pStyle w:val="TableText"/>
              <w:rPr>
                <w:rFonts w:ascii="Tahoma" w:hAnsi="Tahoma" w:cs="Tahoma"/>
                <w:sz w:val="13"/>
              </w:rPr>
            </w:pPr>
            <w:r w:rsidRPr="000341A3">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ABF8F"/>
            <w:vAlign w:val="center"/>
          </w:tcPr>
          <w:p w:rsidR="006776DF" w:rsidRPr="000341A3" w:rsidRDefault="006776DF">
            <w:pPr>
              <w:pStyle w:val="TableText"/>
              <w:rPr>
                <w:rFonts w:ascii="Tahoma" w:hAnsi="Tahoma" w:cs="Tahoma"/>
                <w:sz w:val="13"/>
              </w:rPr>
            </w:pPr>
          </w:p>
        </w:tc>
        <w:tc>
          <w:tcPr>
            <w:tcW w:w="450" w:type="dxa"/>
            <w:tcBorders>
              <w:left w:val="single" w:sz="18" w:space="0" w:color="auto"/>
            </w:tcBorders>
            <w:shd w:val="clear" w:color="auto" w:fill="FABF8F"/>
            <w:vAlign w:val="center"/>
          </w:tcPr>
          <w:p w:rsidR="006776DF" w:rsidRPr="000341A3" w:rsidRDefault="006776DF">
            <w:pPr>
              <w:pStyle w:val="TableText"/>
              <w:rPr>
                <w:rFonts w:ascii="Tahoma" w:hAnsi="Tahoma" w:cs="Tahoma"/>
                <w:sz w:val="13"/>
              </w:rPr>
            </w:pPr>
          </w:p>
        </w:tc>
        <w:tc>
          <w:tcPr>
            <w:tcW w:w="450" w:type="dxa"/>
            <w:shd w:val="clear" w:color="auto" w:fill="FABF8F"/>
            <w:vAlign w:val="center"/>
          </w:tcPr>
          <w:p w:rsidR="006776DF" w:rsidRPr="000341A3" w:rsidRDefault="006776DF">
            <w:pPr>
              <w:pStyle w:val="TableText"/>
              <w:rPr>
                <w:rFonts w:ascii="Tahoma" w:hAnsi="Tahoma" w:cs="Tahoma"/>
                <w:sz w:val="13"/>
              </w:rPr>
            </w:pPr>
          </w:p>
        </w:tc>
        <w:tc>
          <w:tcPr>
            <w:tcW w:w="450" w:type="dxa"/>
            <w:tcBorders>
              <w:right w:val="single" w:sz="18" w:space="0" w:color="auto"/>
            </w:tcBorders>
            <w:shd w:val="clear" w:color="auto" w:fill="FABF8F"/>
            <w:vAlign w:val="center"/>
          </w:tcPr>
          <w:p w:rsidR="006776DF" w:rsidRPr="000341A3" w:rsidRDefault="006776DF">
            <w:pPr>
              <w:pStyle w:val="TableText"/>
              <w:rPr>
                <w:rFonts w:ascii="Tahoma" w:hAnsi="Tahoma" w:cs="Tahoma"/>
                <w:sz w:val="13"/>
              </w:rPr>
            </w:pPr>
          </w:p>
        </w:tc>
        <w:tc>
          <w:tcPr>
            <w:tcW w:w="450" w:type="dxa"/>
            <w:tcBorders>
              <w:left w:val="single" w:sz="18" w:space="0" w:color="auto"/>
            </w:tcBorders>
            <w:shd w:val="clear" w:color="auto" w:fill="FABF8F"/>
            <w:vAlign w:val="center"/>
          </w:tcPr>
          <w:p w:rsidR="006776DF" w:rsidRPr="000341A3" w:rsidRDefault="006776DF">
            <w:pPr>
              <w:pStyle w:val="TableText"/>
              <w:rPr>
                <w:rFonts w:ascii="Tahoma" w:hAnsi="Tahoma" w:cs="Tahoma"/>
                <w:sz w:val="13"/>
              </w:rPr>
            </w:pPr>
          </w:p>
        </w:tc>
        <w:tc>
          <w:tcPr>
            <w:tcW w:w="450" w:type="dxa"/>
            <w:tcBorders>
              <w:right w:val="single" w:sz="18" w:space="0" w:color="auto"/>
            </w:tcBorders>
            <w:shd w:val="clear" w:color="auto" w:fill="FABF8F"/>
            <w:vAlign w:val="center"/>
          </w:tcPr>
          <w:p w:rsidR="006776DF" w:rsidRPr="000341A3" w:rsidRDefault="00A16364" w:rsidP="00BD5039">
            <w:pPr>
              <w:pStyle w:val="TableText"/>
              <w:rPr>
                <w:rFonts w:ascii="Tahoma" w:hAnsi="Tahoma" w:cs="Tahoma"/>
                <w:sz w:val="13"/>
              </w:rPr>
            </w:pPr>
            <w:r w:rsidRPr="000341A3">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rsidR="006776DF" w:rsidRPr="000341A3" w:rsidRDefault="006776DF">
            <w:pPr>
              <w:pStyle w:val="TableText"/>
              <w:rPr>
                <w:rFonts w:ascii="Tahoma" w:hAnsi="Tahoma" w:cs="Tahoma"/>
                <w:sz w:val="13"/>
              </w:rPr>
            </w:pPr>
          </w:p>
        </w:tc>
        <w:tc>
          <w:tcPr>
            <w:tcW w:w="450" w:type="dxa"/>
            <w:shd w:val="clear" w:color="auto" w:fill="FABF8F"/>
          </w:tcPr>
          <w:p w:rsidR="006776DF" w:rsidRPr="000341A3" w:rsidRDefault="006776DF">
            <w:pPr>
              <w:pStyle w:val="TableText"/>
              <w:rPr>
                <w:rFonts w:ascii="Tahoma" w:hAnsi="Tahoma" w:cs="Tahoma"/>
                <w:sz w:val="13"/>
              </w:rPr>
            </w:pPr>
          </w:p>
        </w:tc>
        <w:tc>
          <w:tcPr>
            <w:tcW w:w="540" w:type="dxa"/>
            <w:shd w:val="clear" w:color="auto" w:fill="FABF8F"/>
            <w:vAlign w:val="center"/>
          </w:tcPr>
          <w:p w:rsidR="006776DF" w:rsidRPr="000341A3" w:rsidRDefault="006776DF">
            <w:pPr>
              <w:pStyle w:val="TableText"/>
              <w:rPr>
                <w:rFonts w:ascii="Tahoma" w:hAnsi="Tahoma" w:cs="Tahoma"/>
                <w:sz w:val="13"/>
              </w:rPr>
            </w:pPr>
          </w:p>
        </w:tc>
      </w:tr>
    </w:tbl>
    <w:p w:rsidR="00023FE7" w:rsidRPr="003F10A3" w:rsidRDefault="00023FE7" w:rsidP="00B87C83">
      <w:pPr>
        <w:pStyle w:val="Bodywithspace"/>
        <w:spacing w:before="0" w:after="0"/>
        <w:ind w:left="0"/>
        <w:rPr>
          <w:rFonts w:ascii="Tahoma" w:hAnsi="Tahoma" w:cs="Tahoma"/>
          <w:sz w:val="18"/>
          <w:szCs w:val="18"/>
        </w:rPr>
      </w:pPr>
    </w:p>
    <w:p w:rsidR="00023FE7" w:rsidRPr="003F10A3" w:rsidRDefault="00023FE7">
      <w:pPr>
        <w:pStyle w:val="ProductPool"/>
        <w:rPr>
          <w:rFonts w:ascii="Tahoma" w:hAnsi="Tahoma" w:cs="Tahoma"/>
          <w:sz w:val="18"/>
          <w:szCs w:val="18"/>
        </w:rPr>
      </w:pPr>
    </w:p>
    <w:p w:rsidR="00091558" w:rsidRPr="003F10A3" w:rsidRDefault="00091558">
      <w:pPr>
        <w:pStyle w:val="ProductPool"/>
        <w:rPr>
          <w:rFonts w:ascii="Tahoma" w:hAnsi="Tahoma" w:cs="Tahoma"/>
          <w:sz w:val="22"/>
        </w:rPr>
      </w:pPr>
    </w:p>
    <w:p w:rsidR="00023FE7" w:rsidRPr="000341A3" w:rsidRDefault="00A16364" w:rsidP="004E292A">
      <w:pPr>
        <w:pStyle w:val="Heading3"/>
        <w:rPr>
          <w:rFonts w:ascii="Tahoma" w:hAnsi="Tahoma" w:cs="Tahoma"/>
        </w:rPr>
      </w:pPr>
      <w:bookmarkStart w:id="155" w:name="_Toc325608872"/>
      <w:bookmarkStart w:id="156" w:name="_Toc328545480"/>
      <w:bookmarkEnd w:id="155"/>
      <w:r w:rsidRPr="000341A3">
        <w:rPr>
          <w:rFonts w:ascii="Tahoma" w:hAnsi="Tahoma" w:cs="Tahoma"/>
          <w:sz w:val="22"/>
          <w:lang w:val="nl-NL"/>
        </w:rPr>
        <w:t>PRODUCTGROEP SERVERS</w:t>
      </w:r>
      <w:bookmarkEnd w:id="156"/>
    </w:p>
    <w:p w:rsidR="00023FE7" w:rsidRPr="000341A3" w:rsidRDefault="00023FE7">
      <w:pPr>
        <w:rPr>
          <w:rFonts w:cs="Tahoma"/>
        </w:rPr>
      </w:pPr>
    </w:p>
    <w:p w:rsidR="00023FE7" w:rsidRPr="003F10A3" w:rsidRDefault="00023FE7">
      <w:pPr>
        <w:rPr>
          <w:rFonts w:cs="Tahoma"/>
          <w:sz w:val="20"/>
          <w:szCs w:val="20"/>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0341A3" w:rsidTr="003F10A3">
        <w:trPr>
          <w:cantSplit/>
          <w:trHeight w:val="389"/>
          <w:tblHeader/>
        </w:trPr>
        <w:tc>
          <w:tcPr>
            <w:tcW w:w="2714" w:type="dxa"/>
            <w:vMerge w:val="restart"/>
            <w:tcBorders>
              <w:top w:val="single" w:sz="4" w:space="0" w:color="FFFFFF"/>
              <w:left w:val="single" w:sz="4" w:space="0" w:color="FFFFFF"/>
            </w:tcBorders>
          </w:tcPr>
          <w:p w:rsidR="00C031FA" w:rsidRPr="000341A3" w:rsidRDefault="00D072D0">
            <w:pPr>
              <w:rPr>
                <w:rFonts w:cs="Tahoma"/>
                <w:sz w:val="20"/>
              </w:rPr>
            </w:pPr>
            <w:r>
              <w:rPr>
                <w:rFonts w:cs="Tahoma"/>
                <w:noProof/>
              </w:rPr>
              <mc:AlternateContent>
                <mc:Choice Requires="wps">
                  <w:drawing>
                    <wp:anchor distT="0" distB="0" distL="114300" distR="114300" simplePos="0" relativeHeight="251657728" behindDoc="0" locked="0" layoutInCell="1" allowOverlap="1" wp14:anchorId="317D25AE" wp14:editId="291B445A">
                      <wp:simplePos x="0" y="0"/>
                      <wp:positionH relativeFrom="column">
                        <wp:posOffset>1684655</wp:posOffset>
                      </wp:positionH>
                      <wp:positionV relativeFrom="paragraph">
                        <wp:posOffset>607060</wp:posOffset>
                      </wp:positionV>
                      <wp:extent cx="367030" cy="213995"/>
                      <wp:effectExtent l="0" t="0" r="0" b="0"/>
                      <wp:wrapNone/>
                      <wp:docPr id="1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1C2" w:rsidRDefault="00C761C2">
                                  <w:pPr>
                                    <w:rPr>
                                      <w:color w:val="0000FF"/>
                                      <w:sz w:val="20"/>
                                    </w:rPr>
                                  </w:pPr>
                                  <w:r>
                                    <w:rPr>
                                      <w:b/>
                                      <w:color w:val="0000FF"/>
                                      <w:sz w:val="8"/>
                                      <w:lang w:val="nl-NL"/>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 o:spid="_x0000_s1028" type="#_x0000_t202" style="position:absolute;margin-left:132.65pt;margin-top:47.8pt;width:28.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lKZ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" filled="f" stroked="f">
                      <v:textbox style="mso-fit-shape-to-text:t">
                        <w:txbxContent>
                          <w:p w:rsidR="00C761C2" w:rsidRDefault="00C761C2">
                            <w:pPr>
                              <w:rPr>
                                <w:color w:val="0000FF"/>
                                <w:sz w:val="20"/>
                              </w:rPr>
                            </w:pPr>
                            <w:r>
                              <w:rPr>
                                <w:b/>
                                <w:color w:val="0000FF"/>
                                <w:sz w:val="8"/>
                                <w:lang w:val="nl-NL"/>
                              </w:rPr>
                              <w:t>(Ctrl + klik)</w:t>
                            </w:r>
                          </w:p>
                        </w:txbxContent>
                      </v:textbox>
                    </v:shape>
                  </w:pict>
                </mc:Fallback>
              </mc:AlternateContent>
            </w:r>
          </w:p>
        </w:tc>
        <w:tc>
          <w:tcPr>
            <w:tcW w:w="450" w:type="dxa"/>
            <w:vMerge w:val="restart"/>
            <w:tcBorders>
              <w:top w:val="single" w:sz="12" w:space="0" w:color="auto"/>
            </w:tcBorders>
            <w:textDirection w:val="btLr"/>
            <w:vAlign w:val="center"/>
          </w:tcPr>
          <w:p w:rsidR="00C031FA" w:rsidRPr="000341A3" w:rsidRDefault="00A16364" w:rsidP="008970B3">
            <w:pPr>
              <w:pStyle w:val="TableVerticalText"/>
              <w:ind w:left="144"/>
              <w:jc w:val="right"/>
              <w:rPr>
                <w:rFonts w:ascii="Tahoma" w:hAnsi="Tahoma" w:cs="Tahoma"/>
                <w:sz w:val="9"/>
              </w:rPr>
            </w:pPr>
            <w:r w:rsidRPr="000341A3">
              <w:rPr>
                <w:rFonts w:ascii="Tahoma" w:hAnsi="Tahoma" w:cs="Tahoma"/>
                <w:sz w:val="9"/>
                <w:lang w:val="nl-NL"/>
              </w:rPr>
              <w:t>Productaantekeningen</w:t>
            </w:r>
          </w:p>
        </w:tc>
        <w:tc>
          <w:tcPr>
            <w:tcW w:w="450" w:type="dxa"/>
            <w:vMerge w:val="restart"/>
            <w:tcBorders>
              <w:top w:val="single" w:sz="12" w:space="0" w:color="auto"/>
            </w:tcBorders>
            <w:textDirection w:val="btLr"/>
          </w:tcPr>
          <w:p w:rsidR="00C031FA" w:rsidRPr="000341A3" w:rsidRDefault="00C031FA">
            <w:pPr>
              <w:pStyle w:val="TableVerticalText"/>
              <w:rPr>
                <w:rFonts w:ascii="Tahoma" w:hAnsi="Tahoma" w:cs="Tahoma"/>
              </w:rPr>
            </w:pPr>
          </w:p>
          <w:p w:rsidR="00C031FA" w:rsidRPr="000341A3" w:rsidRDefault="00C031FA">
            <w:pPr>
              <w:pStyle w:val="TableVerticalText"/>
              <w:rPr>
                <w:rFonts w:ascii="Tahoma" w:hAnsi="Tahoma" w:cs="Tahoma"/>
                <w:sz w:val="9"/>
              </w:rPr>
            </w:pPr>
            <w:r w:rsidRPr="000341A3">
              <w:rPr>
                <w:rFonts w:ascii="Tahoma" w:hAnsi="Tahoma" w:cs="Tahoma"/>
                <w:sz w:val="9"/>
                <w:lang w:val="nl-NL"/>
              </w:rPr>
              <w:t>Datum beschikbaar</w:t>
            </w:r>
          </w:p>
        </w:tc>
        <w:tc>
          <w:tcPr>
            <w:tcW w:w="360" w:type="dxa"/>
            <w:vMerge w:val="restart"/>
            <w:tcBorders>
              <w:top w:val="single" w:sz="12" w:space="0" w:color="auto"/>
              <w:right w:val="single" w:sz="18" w:space="0" w:color="auto"/>
            </w:tcBorders>
            <w:textDirection w:val="btLr"/>
            <w:vAlign w:val="center"/>
          </w:tcPr>
          <w:p w:rsidR="00C031FA" w:rsidRPr="000341A3" w:rsidRDefault="00C031FA">
            <w:pPr>
              <w:pStyle w:val="TableVerticalText"/>
              <w:rPr>
                <w:rFonts w:ascii="Tahoma" w:hAnsi="Tahoma" w:cs="Tahoma"/>
                <w:sz w:val="9"/>
              </w:rPr>
            </w:pPr>
            <w:r w:rsidRPr="000341A3">
              <w:rPr>
                <w:rFonts w:ascii="Tahoma" w:hAnsi="Tahoma" w:cs="Tahoma"/>
                <w:sz w:val="9"/>
                <w:lang w:val="nl-NL"/>
              </w:rPr>
              <w:t>SAB / OSB</w:t>
            </w:r>
          </w:p>
        </w:tc>
        <w:tc>
          <w:tcPr>
            <w:tcW w:w="2970" w:type="dxa"/>
            <w:gridSpan w:val="7"/>
            <w:tcBorders>
              <w:top w:val="single" w:sz="12" w:space="0" w:color="auto"/>
              <w:left w:val="single" w:sz="18" w:space="0" w:color="auto"/>
              <w:right w:val="single" w:sz="18" w:space="0" w:color="auto"/>
            </w:tcBorders>
            <w:vAlign w:val="center"/>
          </w:tcPr>
          <w:p w:rsidR="00C031FA" w:rsidRPr="000341A3" w:rsidRDefault="00C031FA">
            <w:pPr>
              <w:pStyle w:val="TableHeadingsBlack"/>
              <w:rPr>
                <w:rFonts w:ascii="Tahoma" w:hAnsi="Tahoma" w:cs="Tahoma"/>
              </w:rPr>
            </w:pPr>
            <w:r w:rsidRPr="000341A3">
              <w:rPr>
                <w:rFonts w:ascii="Tahoma" w:hAnsi="Tahoma" w:cs="Tahoma"/>
                <w:lang w:val="nl-NL"/>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0341A3" w:rsidRDefault="00A16364">
            <w:pPr>
              <w:pStyle w:val="TableHeadingsBlack"/>
              <w:rPr>
                <w:rFonts w:ascii="Tahoma" w:hAnsi="Tahoma" w:cs="Tahoma"/>
                <w:szCs w:val="11"/>
              </w:rPr>
            </w:pPr>
            <w:r w:rsidRPr="000341A3">
              <w:rPr>
                <w:rFonts w:ascii="Tahoma" w:hAnsi="Tahoma" w:cs="Tahoma"/>
                <w:lang w:val="nl-NL"/>
              </w:rPr>
              <w:t>Open License</w:t>
            </w:r>
          </w:p>
        </w:tc>
        <w:tc>
          <w:tcPr>
            <w:tcW w:w="450" w:type="dxa"/>
            <w:vMerge w:val="restart"/>
            <w:tcBorders>
              <w:top w:val="single" w:sz="12" w:space="0" w:color="auto"/>
              <w:left w:val="single" w:sz="18" w:space="0" w:color="auto"/>
            </w:tcBorders>
            <w:textDirection w:val="btLr"/>
            <w:vAlign w:val="center"/>
          </w:tcPr>
          <w:p w:rsidR="00C031FA" w:rsidRPr="000341A3" w:rsidRDefault="00A16364">
            <w:pPr>
              <w:pStyle w:val="TableVerticalText"/>
              <w:rPr>
                <w:rFonts w:ascii="Tahoma" w:hAnsi="Tahoma" w:cs="Tahoma"/>
                <w:sz w:val="9"/>
              </w:rPr>
            </w:pPr>
            <w:r w:rsidRPr="000341A3">
              <w:rPr>
                <w:rFonts w:ascii="Tahoma" w:hAnsi="Tahoma" w:cs="Tahoma"/>
                <w:sz w:val="9"/>
                <w:lang w:val="nl-NL"/>
              </w:rPr>
              <w:t>Campus en School</w:t>
            </w:r>
          </w:p>
        </w:tc>
        <w:tc>
          <w:tcPr>
            <w:tcW w:w="450" w:type="dxa"/>
            <w:vMerge w:val="restart"/>
            <w:tcBorders>
              <w:top w:val="single" w:sz="12" w:space="0" w:color="auto"/>
              <w:right w:val="single" w:sz="18" w:space="0" w:color="auto"/>
            </w:tcBorders>
            <w:textDirection w:val="btLr"/>
            <w:vAlign w:val="center"/>
          </w:tcPr>
          <w:p w:rsidR="00C031FA" w:rsidRPr="000341A3" w:rsidRDefault="00C031FA">
            <w:pPr>
              <w:pStyle w:val="TableVerticalText"/>
              <w:rPr>
                <w:rFonts w:ascii="Tahoma" w:hAnsi="Tahoma" w:cs="Tahoma"/>
                <w:sz w:val="9"/>
              </w:rPr>
            </w:pPr>
            <w:r w:rsidRPr="000341A3">
              <w:rPr>
                <w:rFonts w:ascii="Tahoma" w:hAnsi="Tahoma" w:cs="Tahoma"/>
                <w:sz w:val="9"/>
                <w:lang w:val="nl-NL"/>
              </w:rPr>
              <w:t xml:space="preserve">EA en </w:t>
            </w:r>
            <w:r w:rsidRPr="000341A3">
              <w:rPr>
                <w:rFonts w:ascii="Tahoma" w:hAnsi="Tahoma" w:cs="Tahoma"/>
                <w:sz w:val="9"/>
                <w:lang w:val="nl-NL"/>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0341A3" w:rsidRDefault="00C031FA">
            <w:pPr>
              <w:pStyle w:val="TableVerticalText"/>
              <w:rPr>
                <w:rFonts w:ascii="Tahoma" w:hAnsi="Tahoma" w:cs="Tahoma"/>
                <w:sz w:val="9"/>
              </w:rPr>
            </w:pPr>
            <w:r w:rsidRPr="000341A3">
              <w:rPr>
                <w:rFonts w:ascii="Tahoma" w:hAnsi="Tahoma" w:cs="Tahoma"/>
                <w:sz w:val="9"/>
                <w:lang w:val="nl-NL"/>
              </w:rPr>
              <w:t>OV / OVS</w:t>
            </w:r>
          </w:p>
        </w:tc>
        <w:tc>
          <w:tcPr>
            <w:tcW w:w="450" w:type="dxa"/>
            <w:vMerge w:val="restart"/>
            <w:tcBorders>
              <w:top w:val="single" w:sz="12" w:space="0" w:color="auto"/>
            </w:tcBorders>
            <w:textDirection w:val="btLr"/>
          </w:tcPr>
          <w:p w:rsidR="00C031FA" w:rsidRPr="000341A3" w:rsidRDefault="00A16364" w:rsidP="00384940">
            <w:pPr>
              <w:pStyle w:val="TableVerticalText"/>
              <w:spacing w:before="120"/>
              <w:rPr>
                <w:rFonts w:ascii="Tahoma" w:hAnsi="Tahoma" w:cs="Tahoma"/>
                <w:sz w:val="9"/>
              </w:rPr>
            </w:pPr>
            <w:r w:rsidRPr="000341A3">
              <w:rPr>
                <w:rFonts w:ascii="Tahoma" w:hAnsi="Tahoma" w:cs="Tahoma"/>
                <w:sz w:val="9"/>
                <w:lang w:val="nl-NL"/>
              </w:rPr>
              <w:t>EES / OVS -ES</w:t>
            </w:r>
          </w:p>
        </w:tc>
        <w:tc>
          <w:tcPr>
            <w:tcW w:w="540" w:type="dxa"/>
            <w:vMerge w:val="restart"/>
            <w:tcBorders>
              <w:top w:val="single" w:sz="12" w:space="0" w:color="auto"/>
            </w:tcBorders>
            <w:textDirection w:val="btLr"/>
            <w:vAlign w:val="center"/>
          </w:tcPr>
          <w:p w:rsidR="00C031FA" w:rsidRPr="000341A3" w:rsidRDefault="004B6A66" w:rsidP="004B6A66">
            <w:pPr>
              <w:pStyle w:val="TableVerticalText"/>
              <w:rPr>
                <w:rFonts w:ascii="Tahoma" w:hAnsi="Tahoma" w:cs="Tahoma"/>
                <w:sz w:val="9"/>
              </w:rPr>
            </w:pPr>
            <w:r w:rsidRPr="000341A3">
              <w:rPr>
                <w:rFonts w:ascii="Tahoma" w:hAnsi="Tahoma" w:cs="Tahoma"/>
                <w:sz w:val="9"/>
                <w:lang w:val="nl-NL"/>
              </w:rPr>
              <w:t>Minimum Open License</w:t>
            </w:r>
          </w:p>
        </w:tc>
      </w:tr>
      <w:tr w:rsidR="001C38D4" w:rsidRPr="000341A3" w:rsidTr="003F10A3">
        <w:trPr>
          <w:cantSplit/>
          <w:trHeight w:val="262"/>
          <w:tblHeader/>
        </w:trPr>
        <w:tc>
          <w:tcPr>
            <w:tcW w:w="2714" w:type="dxa"/>
            <w:vMerge/>
            <w:tcBorders>
              <w:left w:val="single" w:sz="4" w:space="0" w:color="FFFFFF"/>
            </w:tcBorders>
          </w:tcPr>
          <w:p w:rsidR="00C031FA" w:rsidRPr="000341A3" w:rsidRDefault="00C031FA">
            <w:pPr>
              <w:rPr>
                <w:rFonts w:cs="Tahoma"/>
                <w:sz w:val="20"/>
              </w:rPr>
            </w:pPr>
          </w:p>
        </w:tc>
        <w:tc>
          <w:tcPr>
            <w:tcW w:w="450" w:type="dxa"/>
            <w:vMerge/>
          </w:tcPr>
          <w:p w:rsidR="00C031FA" w:rsidRPr="000341A3" w:rsidRDefault="00C031FA">
            <w:pPr>
              <w:rPr>
                <w:rFonts w:cs="Tahoma"/>
                <w:b/>
                <w:sz w:val="20"/>
              </w:rPr>
            </w:pPr>
          </w:p>
        </w:tc>
        <w:tc>
          <w:tcPr>
            <w:tcW w:w="450" w:type="dxa"/>
            <w:vMerge/>
          </w:tcPr>
          <w:p w:rsidR="00C031FA" w:rsidRPr="000341A3" w:rsidRDefault="00C031FA">
            <w:pPr>
              <w:rPr>
                <w:rFonts w:cs="Tahoma"/>
                <w:sz w:val="20"/>
              </w:rPr>
            </w:pPr>
          </w:p>
        </w:tc>
        <w:tc>
          <w:tcPr>
            <w:tcW w:w="360" w:type="dxa"/>
            <w:vMerge/>
            <w:tcBorders>
              <w:right w:val="single" w:sz="18" w:space="0" w:color="auto"/>
            </w:tcBorders>
          </w:tcPr>
          <w:p w:rsidR="00C031FA" w:rsidRPr="000341A3" w:rsidRDefault="00C031FA">
            <w:pPr>
              <w:rPr>
                <w:rFonts w:cs="Tahoma"/>
                <w:sz w:val="20"/>
              </w:rPr>
            </w:pPr>
          </w:p>
        </w:tc>
        <w:tc>
          <w:tcPr>
            <w:tcW w:w="360" w:type="dxa"/>
            <w:vMerge w:val="restart"/>
            <w:tcBorders>
              <w:left w:val="single" w:sz="18" w:space="0" w:color="auto"/>
            </w:tcBorders>
            <w:vAlign w:val="center"/>
          </w:tcPr>
          <w:p w:rsidR="00C031FA" w:rsidRPr="000341A3" w:rsidRDefault="00C031FA">
            <w:pPr>
              <w:pStyle w:val="TableHeadingsRed"/>
              <w:rPr>
                <w:rFonts w:ascii="Tahoma" w:hAnsi="Tahoma" w:cs="Tahoma"/>
                <w:sz w:val="9"/>
              </w:rPr>
            </w:pPr>
            <w:r w:rsidRPr="000341A3">
              <w:rPr>
                <w:rFonts w:ascii="Tahoma" w:hAnsi="Tahoma" w:cs="Tahoma"/>
                <w:sz w:val="9"/>
                <w:lang w:val="nl-NL"/>
              </w:rPr>
              <w:t>L</w:t>
            </w:r>
          </w:p>
        </w:tc>
        <w:tc>
          <w:tcPr>
            <w:tcW w:w="1350" w:type="dxa"/>
            <w:gridSpan w:val="3"/>
            <w:vAlign w:val="center"/>
          </w:tcPr>
          <w:p w:rsidR="00C031FA" w:rsidRPr="000341A3" w:rsidRDefault="00C031FA">
            <w:pPr>
              <w:pStyle w:val="TableHeadingsGreen"/>
              <w:rPr>
                <w:rFonts w:ascii="Tahoma" w:hAnsi="Tahoma" w:cs="Tahoma"/>
                <w:sz w:val="9"/>
              </w:rPr>
            </w:pPr>
            <w:r w:rsidRPr="000341A3">
              <w:rPr>
                <w:rFonts w:ascii="Tahoma" w:hAnsi="Tahoma" w:cs="Tahoma"/>
                <w:sz w:val="9"/>
                <w:lang w:val="nl-NL"/>
              </w:rPr>
              <w:t>L&amp;SA</w:t>
            </w:r>
          </w:p>
        </w:tc>
        <w:tc>
          <w:tcPr>
            <w:tcW w:w="1260" w:type="dxa"/>
            <w:gridSpan w:val="3"/>
            <w:tcBorders>
              <w:right w:val="single" w:sz="18" w:space="0" w:color="auto"/>
            </w:tcBorders>
            <w:vAlign w:val="center"/>
          </w:tcPr>
          <w:p w:rsidR="00C031FA" w:rsidRPr="000341A3" w:rsidRDefault="00C031FA">
            <w:pPr>
              <w:pStyle w:val="TableHeadingsBlue"/>
              <w:rPr>
                <w:rFonts w:ascii="Tahoma" w:hAnsi="Tahoma" w:cs="Tahoma"/>
                <w:sz w:val="9"/>
              </w:rPr>
            </w:pPr>
            <w:r w:rsidRPr="000341A3">
              <w:rPr>
                <w:rFonts w:ascii="Tahoma" w:hAnsi="Tahoma" w:cs="Tahoma"/>
                <w:sz w:val="9"/>
                <w:lang w:val="nl-NL"/>
              </w:rPr>
              <w:t>SA</w:t>
            </w:r>
          </w:p>
        </w:tc>
        <w:tc>
          <w:tcPr>
            <w:tcW w:w="450" w:type="dxa"/>
            <w:vMerge w:val="restart"/>
            <w:tcBorders>
              <w:left w:val="single" w:sz="18" w:space="0" w:color="auto"/>
            </w:tcBorders>
            <w:vAlign w:val="center"/>
          </w:tcPr>
          <w:p w:rsidR="00C031FA" w:rsidRPr="000341A3" w:rsidRDefault="00C031FA">
            <w:pPr>
              <w:pStyle w:val="TableHeadingsRed"/>
              <w:rPr>
                <w:rFonts w:ascii="Tahoma" w:hAnsi="Tahoma" w:cs="Tahoma"/>
                <w:sz w:val="9"/>
              </w:rPr>
            </w:pPr>
            <w:r w:rsidRPr="000341A3">
              <w:rPr>
                <w:rFonts w:ascii="Tahoma" w:hAnsi="Tahoma" w:cs="Tahoma"/>
                <w:sz w:val="9"/>
                <w:lang w:val="nl-NL"/>
              </w:rPr>
              <w:t>L</w:t>
            </w:r>
          </w:p>
        </w:tc>
        <w:tc>
          <w:tcPr>
            <w:tcW w:w="450" w:type="dxa"/>
            <w:vAlign w:val="center"/>
          </w:tcPr>
          <w:p w:rsidR="00C031FA" w:rsidRPr="000341A3" w:rsidRDefault="00C031FA">
            <w:pPr>
              <w:pStyle w:val="TableHeadingsGreen"/>
              <w:rPr>
                <w:rFonts w:ascii="Tahoma" w:hAnsi="Tahoma" w:cs="Tahoma"/>
                <w:sz w:val="9"/>
              </w:rPr>
            </w:pPr>
            <w:r w:rsidRPr="000341A3">
              <w:rPr>
                <w:rFonts w:ascii="Tahoma" w:hAnsi="Tahoma" w:cs="Tahoma"/>
                <w:sz w:val="9"/>
                <w:lang w:val="nl-NL"/>
              </w:rPr>
              <w:t>L&amp;SA</w:t>
            </w:r>
          </w:p>
        </w:tc>
        <w:tc>
          <w:tcPr>
            <w:tcW w:w="450" w:type="dxa"/>
            <w:vMerge w:val="restart"/>
            <w:tcBorders>
              <w:right w:val="single" w:sz="18" w:space="0" w:color="auto"/>
            </w:tcBorders>
            <w:vAlign w:val="center"/>
          </w:tcPr>
          <w:p w:rsidR="00C031FA" w:rsidRPr="000341A3" w:rsidRDefault="00C031FA">
            <w:pPr>
              <w:pStyle w:val="TableHeadingsBlue"/>
              <w:rPr>
                <w:rFonts w:ascii="Tahoma" w:hAnsi="Tahoma" w:cs="Tahoma"/>
                <w:sz w:val="9"/>
              </w:rPr>
            </w:pPr>
            <w:r w:rsidRPr="000341A3">
              <w:rPr>
                <w:rFonts w:ascii="Tahoma" w:hAnsi="Tahoma" w:cs="Tahoma"/>
                <w:sz w:val="9"/>
                <w:lang w:val="nl-NL"/>
              </w:rPr>
              <w:t>SA</w:t>
            </w:r>
          </w:p>
        </w:tc>
        <w:tc>
          <w:tcPr>
            <w:tcW w:w="450" w:type="dxa"/>
            <w:vMerge/>
            <w:tcBorders>
              <w:left w:val="single" w:sz="18" w:space="0" w:color="auto"/>
            </w:tcBorders>
          </w:tcPr>
          <w:p w:rsidR="00C031FA" w:rsidRPr="000341A3" w:rsidRDefault="00C031FA">
            <w:pPr>
              <w:rPr>
                <w:rFonts w:cs="Tahoma"/>
                <w:sz w:val="20"/>
              </w:rPr>
            </w:pPr>
          </w:p>
        </w:tc>
        <w:tc>
          <w:tcPr>
            <w:tcW w:w="450" w:type="dxa"/>
            <w:vMerge/>
            <w:tcBorders>
              <w:right w:val="single" w:sz="18" w:space="0" w:color="auto"/>
            </w:tcBorders>
          </w:tcPr>
          <w:p w:rsidR="00C031FA" w:rsidRPr="000341A3" w:rsidRDefault="00C031FA">
            <w:pPr>
              <w:rPr>
                <w:rFonts w:cs="Tahoma"/>
                <w:sz w:val="20"/>
              </w:rPr>
            </w:pPr>
          </w:p>
        </w:tc>
        <w:tc>
          <w:tcPr>
            <w:tcW w:w="450" w:type="dxa"/>
            <w:vMerge/>
            <w:tcBorders>
              <w:left w:val="single" w:sz="18" w:space="0" w:color="auto"/>
              <w:right w:val="single" w:sz="18" w:space="0" w:color="auto"/>
            </w:tcBorders>
          </w:tcPr>
          <w:p w:rsidR="00C031FA" w:rsidRPr="000341A3" w:rsidRDefault="00C031FA">
            <w:pPr>
              <w:rPr>
                <w:rFonts w:cs="Tahoma"/>
                <w:sz w:val="20"/>
              </w:rPr>
            </w:pPr>
          </w:p>
        </w:tc>
        <w:tc>
          <w:tcPr>
            <w:tcW w:w="450" w:type="dxa"/>
            <w:vMerge/>
          </w:tcPr>
          <w:p w:rsidR="00C031FA" w:rsidRPr="000341A3" w:rsidRDefault="00C031FA">
            <w:pPr>
              <w:rPr>
                <w:rFonts w:cs="Tahoma"/>
                <w:sz w:val="20"/>
              </w:rPr>
            </w:pPr>
          </w:p>
        </w:tc>
        <w:tc>
          <w:tcPr>
            <w:tcW w:w="540" w:type="dxa"/>
            <w:vMerge/>
          </w:tcPr>
          <w:p w:rsidR="00C031FA" w:rsidRPr="000341A3" w:rsidRDefault="00C031FA">
            <w:pPr>
              <w:rPr>
                <w:rFonts w:cs="Tahoma"/>
                <w:sz w:val="20"/>
              </w:rPr>
            </w:pPr>
          </w:p>
        </w:tc>
      </w:tr>
      <w:tr w:rsidR="001C38D4" w:rsidRPr="000341A3" w:rsidTr="007D0ECD">
        <w:trPr>
          <w:cantSplit/>
          <w:trHeight w:val="588"/>
          <w:tblHeader/>
        </w:trPr>
        <w:tc>
          <w:tcPr>
            <w:tcW w:w="2714" w:type="dxa"/>
            <w:vMerge/>
            <w:tcBorders>
              <w:left w:val="single" w:sz="4" w:space="0" w:color="FFFFFF"/>
            </w:tcBorders>
          </w:tcPr>
          <w:p w:rsidR="00C031FA" w:rsidRPr="000341A3" w:rsidRDefault="00C031FA">
            <w:pPr>
              <w:rPr>
                <w:rFonts w:cs="Tahoma"/>
                <w:sz w:val="20"/>
              </w:rPr>
            </w:pPr>
          </w:p>
        </w:tc>
        <w:tc>
          <w:tcPr>
            <w:tcW w:w="450" w:type="dxa"/>
            <w:vMerge/>
          </w:tcPr>
          <w:p w:rsidR="00C031FA" w:rsidRPr="000341A3" w:rsidRDefault="00C031FA">
            <w:pPr>
              <w:rPr>
                <w:rFonts w:cs="Tahoma"/>
                <w:b/>
                <w:sz w:val="20"/>
              </w:rPr>
            </w:pPr>
          </w:p>
        </w:tc>
        <w:tc>
          <w:tcPr>
            <w:tcW w:w="450" w:type="dxa"/>
            <w:vMerge/>
          </w:tcPr>
          <w:p w:rsidR="00C031FA" w:rsidRPr="000341A3" w:rsidRDefault="00C031FA">
            <w:pPr>
              <w:rPr>
                <w:rFonts w:cs="Tahoma"/>
                <w:sz w:val="20"/>
              </w:rPr>
            </w:pPr>
          </w:p>
        </w:tc>
        <w:tc>
          <w:tcPr>
            <w:tcW w:w="360" w:type="dxa"/>
            <w:vMerge/>
            <w:tcBorders>
              <w:right w:val="single" w:sz="18" w:space="0" w:color="auto"/>
            </w:tcBorders>
          </w:tcPr>
          <w:p w:rsidR="00C031FA" w:rsidRPr="000341A3" w:rsidRDefault="00C031FA">
            <w:pPr>
              <w:rPr>
                <w:rFonts w:cs="Tahoma"/>
                <w:sz w:val="20"/>
              </w:rPr>
            </w:pPr>
          </w:p>
        </w:tc>
        <w:tc>
          <w:tcPr>
            <w:tcW w:w="360" w:type="dxa"/>
            <w:vMerge/>
            <w:tcBorders>
              <w:left w:val="single" w:sz="18" w:space="0" w:color="auto"/>
            </w:tcBorders>
            <w:vAlign w:val="center"/>
          </w:tcPr>
          <w:p w:rsidR="00C031FA" w:rsidRPr="000341A3" w:rsidRDefault="00C031FA">
            <w:pPr>
              <w:jc w:val="center"/>
              <w:rPr>
                <w:rFonts w:cs="Tahoma"/>
                <w:sz w:val="20"/>
              </w:rPr>
            </w:pPr>
          </w:p>
        </w:tc>
        <w:tc>
          <w:tcPr>
            <w:tcW w:w="450" w:type="dxa"/>
            <w:vAlign w:val="center"/>
          </w:tcPr>
          <w:p w:rsidR="00C031FA" w:rsidRPr="000341A3" w:rsidRDefault="00C031FA">
            <w:pPr>
              <w:pStyle w:val="TableHeadingsGreen"/>
              <w:rPr>
                <w:rFonts w:ascii="Tahoma" w:hAnsi="Tahoma" w:cs="Tahoma"/>
                <w:sz w:val="9"/>
              </w:rPr>
            </w:pPr>
            <w:r w:rsidRPr="000341A3">
              <w:rPr>
                <w:rFonts w:ascii="Tahoma" w:hAnsi="Tahoma" w:cs="Tahoma"/>
                <w:sz w:val="9"/>
                <w:lang w:val="nl-NL"/>
              </w:rPr>
              <w:t>3jr</w:t>
            </w:r>
          </w:p>
        </w:tc>
        <w:tc>
          <w:tcPr>
            <w:tcW w:w="450" w:type="dxa"/>
            <w:vAlign w:val="center"/>
          </w:tcPr>
          <w:p w:rsidR="00C031FA" w:rsidRPr="000341A3" w:rsidRDefault="00C031FA">
            <w:pPr>
              <w:pStyle w:val="TableHeadingsGreen"/>
              <w:rPr>
                <w:rFonts w:ascii="Tahoma" w:hAnsi="Tahoma" w:cs="Tahoma"/>
                <w:sz w:val="9"/>
              </w:rPr>
            </w:pPr>
            <w:r w:rsidRPr="000341A3">
              <w:rPr>
                <w:rFonts w:ascii="Tahoma" w:hAnsi="Tahoma" w:cs="Tahoma"/>
                <w:sz w:val="9"/>
                <w:lang w:val="nl-NL"/>
              </w:rPr>
              <w:t>2jr</w:t>
            </w:r>
          </w:p>
        </w:tc>
        <w:tc>
          <w:tcPr>
            <w:tcW w:w="450" w:type="dxa"/>
            <w:vAlign w:val="center"/>
          </w:tcPr>
          <w:p w:rsidR="00C031FA" w:rsidRPr="000341A3" w:rsidRDefault="00C031FA">
            <w:pPr>
              <w:pStyle w:val="TableHeadingsGreen"/>
              <w:rPr>
                <w:rFonts w:ascii="Tahoma" w:hAnsi="Tahoma" w:cs="Tahoma"/>
                <w:sz w:val="9"/>
              </w:rPr>
            </w:pPr>
            <w:r w:rsidRPr="000341A3">
              <w:rPr>
                <w:rFonts w:ascii="Tahoma" w:hAnsi="Tahoma" w:cs="Tahoma"/>
                <w:sz w:val="9"/>
                <w:lang w:val="nl-NL"/>
              </w:rPr>
              <w:t>1jr</w:t>
            </w:r>
          </w:p>
        </w:tc>
        <w:tc>
          <w:tcPr>
            <w:tcW w:w="450" w:type="dxa"/>
            <w:vAlign w:val="center"/>
          </w:tcPr>
          <w:p w:rsidR="00C031FA" w:rsidRPr="000341A3" w:rsidRDefault="00C031FA">
            <w:pPr>
              <w:pStyle w:val="TableHeadingsBlue"/>
              <w:rPr>
                <w:rFonts w:ascii="Tahoma" w:hAnsi="Tahoma" w:cs="Tahoma"/>
                <w:sz w:val="9"/>
              </w:rPr>
            </w:pPr>
            <w:r w:rsidRPr="000341A3">
              <w:rPr>
                <w:rFonts w:ascii="Tahoma" w:hAnsi="Tahoma" w:cs="Tahoma"/>
                <w:sz w:val="9"/>
                <w:lang w:val="nl-NL"/>
              </w:rPr>
              <w:t>3jr</w:t>
            </w:r>
          </w:p>
        </w:tc>
        <w:tc>
          <w:tcPr>
            <w:tcW w:w="450" w:type="dxa"/>
            <w:vAlign w:val="center"/>
          </w:tcPr>
          <w:p w:rsidR="00C031FA" w:rsidRPr="000341A3" w:rsidRDefault="00C031FA">
            <w:pPr>
              <w:pStyle w:val="TableHeadingsBlue"/>
              <w:rPr>
                <w:rFonts w:ascii="Tahoma" w:hAnsi="Tahoma" w:cs="Tahoma"/>
                <w:sz w:val="9"/>
              </w:rPr>
            </w:pPr>
            <w:r w:rsidRPr="000341A3">
              <w:rPr>
                <w:rFonts w:ascii="Tahoma" w:hAnsi="Tahoma" w:cs="Tahoma"/>
                <w:sz w:val="9"/>
                <w:lang w:val="nl-NL"/>
              </w:rPr>
              <w:t>2jr</w:t>
            </w:r>
          </w:p>
        </w:tc>
        <w:tc>
          <w:tcPr>
            <w:tcW w:w="360" w:type="dxa"/>
            <w:tcBorders>
              <w:right w:val="single" w:sz="18" w:space="0" w:color="auto"/>
            </w:tcBorders>
            <w:vAlign w:val="center"/>
          </w:tcPr>
          <w:p w:rsidR="00C031FA" w:rsidRPr="000341A3" w:rsidRDefault="00C031FA">
            <w:pPr>
              <w:pStyle w:val="TableHeadingsBlue"/>
              <w:rPr>
                <w:rFonts w:ascii="Tahoma" w:hAnsi="Tahoma" w:cs="Tahoma"/>
                <w:sz w:val="9"/>
              </w:rPr>
            </w:pPr>
            <w:r w:rsidRPr="000341A3">
              <w:rPr>
                <w:rFonts w:ascii="Tahoma" w:hAnsi="Tahoma" w:cs="Tahoma"/>
                <w:sz w:val="9"/>
                <w:lang w:val="nl-NL"/>
              </w:rPr>
              <w:t>1jr</w:t>
            </w:r>
          </w:p>
        </w:tc>
        <w:tc>
          <w:tcPr>
            <w:tcW w:w="450" w:type="dxa"/>
            <w:vMerge/>
            <w:tcBorders>
              <w:left w:val="single" w:sz="18" w:space="0" w:color="auto"/>
            </w:tcBorders>
            <w:vAlign w:val="center"/>
          </w:tcPr>
          <w:p w:rsidR="00C031FA" w:rsidRPr="000341A3" w:rsidRDefault="00C031FA">
            <w:pPr>
              <w:jc w:val="center"/>
              <w:rPr>
                <w:rFonts w:cs="Tahoma"/>
                <w:sz w:val="20"/>
              </w:rPr>
            </w:pPr>
          </w:p>
        </w:tc>
        <w:tc>
          <w:tcPr>
            <w:tcW w:w="450" w:type="dxa"/>
            <w:vAlign w:val="center"/>
          </w:tcPr>
          <w:p w:rsidR="00C031FA" w:rsidRPr="000341A3" w:rsidRDefault="00C031FA">
            <w:pPr>
              <w:pStyle w:val="TableHeadingsGreen"/>
              <w:rPr>
                <w:rFonts w:ascii="Tahoma" w:hAnsi="Tahoma" w:cs="Tahoma"/>
                <w:sz w:val="9"/>
              </w:rPr>
            </w:pPr>
            <w:r w:rsidRPr="000341A3">
              <w:rPr>
                <w:rFonts w:ascii="Tahoma" w:hAnsi="Tahoma" w:cs="Tahoma"/>
                <w:sz w:val="9"/>
                <w:lang w:val="nl-NL"/>
              </w:rPr>
              <w:t>P</w:t>
            </w:r>
          </w:p>
        </w:tc>
        <w:tc>
          <w:tcPr>
            <w:tcW w:w="450" w:type="dxa"/>
            <w:vMerge/>
            <w:tcBorders>
              <w:right w:val="single" w:sz="18" w:space="0" w:color="auto"/>
            </w:tcBorders>
            <w:vAlign w:val="center"/>
          </w:tcPr>
          <w:p w:rsidR="00C031FA" w:rsidRPr="000341A3" w:rsidRDefault="00C031FA">
            <w:pPr>
              <w:jc w:val="center"/>
              <w:rPr>
                <w:rFonts w:cs="Tahoma"/>
                <w:sz w:val="20"/>
              </w:rPr>
            </w:pPr>
          </w:p>
        </w:tc>
        <w:tc>
          <w:tcPr>
            <w:tcW w:w="450" w:type="dxa"/>
            <w:vMerge/>
            <w:tcBorders>
              <w:left w:val="single" w:sz="18" w:space="0" w:color="auto"/>
            </w:tcBorders>
          </w:tcPr>
          <w:p w:rsidR="00C031FA" w:rsidRPr="000341A3" w:rsidRDefault="00C031FA">
            <w:pPr>
              <w:rPr>
                <w:rFonts w:cs="Tahoma"/>
                <w:sz w:val="20"/>
              </w:rPr>
            </w:pPr>
          </w:p>
        </w:tc>
        <w:tc>
          <w:tcPr>
            <w:tcW w:w="450" w:type="dxa"/>
            <w:vMerge/>
            <w:tcBorders>
              <w:right w:val="single" w:sz="18" w:space="0" w:color="auto"/>
            </w:tcBorders>
          </w:tcPr>
          <w:p w:rsidR="00C031FA" w:rsidRPr="000341A3" w:rsidRDefault="00C031FA">
            <w:pPr>
              <w:rPr>
                <w:rFonts w:cs="Tahoma"/>
                <w:sz w:val="20"/>
              </w:rPr>
            </w:pPr>
          </w:p>
        </w:tc>
        <w:tc>
          <w:tcPr>
            <w:tcW w:w="450" w:type="dxa"/>
            <w:vMerge/>
            <w:tcBorders>
              <w:left w:val="single" w:sz="18" w:space="0" w:color="auto"/>
              <w:right w:val="single" w:sz="18" w:space="0" w:color="auto"/>
            </w:tcBorders>
          </w:tcPr>
          <w:p w:rsidR="00C031FA" w:rsidRPr="000341A3" w:rsidRDefault="00C031FA">
            <w:pPr>
              <w:rPr>
                <w:rFonts w:cs="Tahoma"/>
                <w:sz w:val="20"/>
              </w:rPr>
            </w:pPr>
          </w:p>
        </w:tc>
        <w:tc>
          <w:tcPr>
            <w:tcW w:w="450" w:type="dxa"/>
            <w:vMerge/>
          </w:tcPr>
          <w:p w:rsidR="00C031FA" w:rsidRPr="000341A3" w:rsidRDefault="00C031FA">
            <w:pPr>
              <w:rPr>
                <w:rFonts w:cs="Tahoma"/>
                <w:sz w:val="20"/>
              </w:rPr>
            </w:pPr>
          </w:p>
        </w:tc>
        <w:tc>
          <w:tcPr>
            <w:tcW w:w="540" w:type="dxa"/>
            <w:vMerge/>
          </w:tcPr>
          <w:p w:rsidR="00C031FA" w:rsidRPr="000341A3" w:rsidRDefault="00C031FA">
            <w:pPr>
              <w:rPr>
                <w:rFonts w:cs="Tahoma"/>
                <w:sz w:val="20"/>
              </w:rPr>
            </w:pPr>
          </w:p>
        </w:tc>
      </w:tr>
      <w:tr w:rsidR="001C38D4" w:rsidRPr="000341A3" w:rsidTr="003F10A3">
        <w:trPr>
          <w:trHeight w:val="145"/>
        </w:trPr>
        <w:tc>
          <w:tcPr>
            <w:tcW w:w="2714" w:type="dxa"/>
            <w:shd w:val="clear" w:color="auto" w:fill="FFFFFF"/>
          </w:tcPr>
          <w:p w:rsidR="00C031FA" w:rsidRPr="000341A3" w:rsidRDefault="00A16364" w:rsidP="00EE3432">
            <w:pPr>
              <w:pStyle w:val="ProductNames"/>
              <w:rPr>
                <w:rFonts w:ascii="Tahoma" w:hAnsi="Tahoma" w:cs="Tahoma"/>
                <w:sz w:val="14"/>
              </w:rPr>
            </w:pPr>
            <w:bookmarkStart w:id="157" w:name="_Toc325608873"/>
            <w:bookmarkStart w:id="158" w:name="_Toc328545481"/>
            <w:bookmarkEnd w:id="157"/>
            <w:r w:rsidRPr="000341A3">
              <w:rPr>
                <w:rFonts w:ascii="Tahoma" w:hAnsi="Tahoma" w:cs="Tahoma"/>
                <w:sz w:val="14"/>
                <w:lang w:val="nl-NL"/>
              </w:rPr>
              <w:t>Bing Maps Server</w:t>
            </w:r>
            <w:bookmarkEnd w:id="158"/>
          </w:p>
        </w:tc>
        <w:tc>
          <w:tcPr>
            <w:tcW w:w="450" w:type="dxa"/>
            <w:shd w:val="clear" w:color="auto" w:fill="FFFFFF"/>
            <w:vAlign w:val="center"/>
          </w:tcPr>
          <w:p w:rsidR="00C031FA" w:rsidRPr="00DC2EAD" w:rsidRDefault="00BB1302" w:rsidP="00EF018B">
            <w:pPr>
              <w:pStyle w:val="TableText"/>
              <w:widowControl w:val="0"/>
              <w:rPr>
                <w:rStyle w:val="EndnoteReference"/>
                <w:rFonts w:cs="Tahoma"/>
                <w:b w:val="0"/>
                <w:sz w:val="13"/>
                <w:szCs w:val="13"/>
                <w:u w:val="single"/>
              </w:rPr>
            </w:pPr>
            <w:hyperlink w:anchor="Srv_27BingMapsSvrandContentPack" w:history="1">
              <w:r w:rsidR="00A16364" w:rsidRPr="00DC2EAD">
                <w:rPr>
                  <w:rStyle w:val="Hyperlink"/>
                  <w:rFonts w:cs="Tahoma"/>
                  <w:b/>
                  <w:sz w:val="13"/>
                  <w:szCs w:val="13"/>
                </w:rPr>
                <w:t>29</w:t>
              </w:r>
            </w:hyperlink>
          </w:p>
        </w:tc>
        <w:tc>
          <w:tcPr>
            <w:tcW w:w="450" w:type="dxa"/>
            <w:shd w:val="clear" w:color="auto" w:fill="FFFFF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08/09</w:t>
            </w:r>
          </w:p>
        </w:tc>
        <w:tc>
          <w:tcPr>
            <w:tcW w:w="36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200 punten</w:t>
            </w:r>
          </w:p>
        </w:tc>
        <w:tc>
          <w:tcPr>
            <w:tcW w:w="450" w:type="dxa"/>
            <w:tcBorders>
              <w:lef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rPr>
              <w:t>200</w:t>
            </w:r>
          </w:p>
        </w:tc>
        <w:tc>
          <w:tcPr>
            <w:tcW w:w="450" w:type="dxa"/>
            <w:tcBorders>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rsidP="00EE3432">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A16364" w:rsidP="00EE3432">
            <w:pPr>
              <w:pStyle w:val="ProductNames"/>
              <w:rPr>
                <w:rFonts w:ascii="Tahoma" w:hAnsi="Tahoma" w:cs="Tahoma"/>
                <w:sz w:val="14"/>
              </w:rPr>
            </w:pPr>
            <w:bookmarkStart w:id="159" w:name="_Toc325608874"/>
            <w:bookmarkStart w:id="160" w:name="_Toc328545482"/>
            <w:bookmarkEnd w:id="159"/>
            <w:r w:rsidRPr="000341A3">
              <w:rPr>
                <w:rFonts w:ascii="Tahoma" w:hAnsi="Tahoma" w:cs="Tahoma"/>
                <w:sz w:val="14"/>
                <w:lang w:val="nl-NL"/>
              </w:rPr>
              <w:t>CAL voor Bing Maps Server</w:t>
            </w:r>
            <w:bookmarkEnd w:id="160"/>
          </w:p>
        </w:tc>
        <w:tc>
          <w:tcPr>
            <w:tcW w:w="450" w:type="dxa"/>
            <w:shd w:val="clear" w:color="auto" w:fill="FABF8F"/>
            <w:vAlign w:val="center"/>
          </w:tcPr>
          <w:p w:rsidR="00C031FA" w:rsidRPr="00DC2EAD" w:rsidRDefault="00BB1302" w:rsidP="00EE3432">
            <w:pPr>
              <w:pStyle w:val="TableText"/>
              <w:widowControl w:val="0"/>
              <w:rPr>
                <w:rStyle w:val="EndnoteReference"/>
                <w:rFonts w:cs="Tahoma"/>
                <w:b w:val="0"/>
                <w:sz w:val="13"/>
                <w:szCs w:val="13"/>
                <w:u w:val="single"/>
              </w:rPr>
            </w:pPr>
            <w:hyperlink w:anchor="Srv_27BingMapsSvrandContentPack" w:history="1">
              <w:r w:rsidR="00A16364" w:rsidRPr="00DC2EAD">
                <w:rPr>
                  <w:rStyle w:val="Hyperlink"/>
                  <w:rFonts w:cs="Tahoma"/>
                  <w:b/>
                  <w:sz w:val="13"/>
                  <w:szCs w:val="13"/>
                </w:rPr>
                <w:t>29</w:t>
              </w:r>
            </w:hyperlink>
          </w:p>
        </w:tc>
        <w:tc>
          <w:tcPr>
            <w:tcW w:w="450" w:type="dxa"/>
            <w:shd w:val="clear" w:color="auto" w:fill="FABF8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08/09</w:t>
            </w:r>
          </w:p>
        </w:tc>
        <w:tc>
          <w:tcPr>
            <w:tcW w:w="36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C031FA" w:rsidP="00EE3432">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A16364" w:rsidP="003F10A3">
            <w:pPr>
              <w:pStyle w:val="ProductNames"/>
              <w:rPr>
                <w:rFonts w:ascii="Tahoma" w:hAnsi="Tahoma" w:cs="Tahoma"/>
                <w:sz w:val="14"/>
              </w:rPr>
            </w:pPr>
            <w:bookmarkStart w:id="161" w:name="_Toc325608875"/>
            <w:bookmarkStart w:id="162" w:name="_Toc328545483"/>
            <w:bookmarkEnd w:id="161"/>
            <w:r w:rsidRPr="000341A3">
              <w:rPr>
                <w:rFonts w:ascii="Tahoma" w:hAnsi="Tahoma" w:cs="Tahoma"/>
                <w:sz w:val="14"/>
                <w:lang w:val="nl-NL"/>
              </w:rPr>
              <w:t>Bing Maps Server met Enhanced Content</w:t>
            </w:r>
            <w:r w:rsidR="003F10A3">
              <w:rPr>
                <w:rFonts w:ascii="Tahoma" w:hAnsi="Tahoma" w:cs="Tahoma"/>
                <w:sz w:val="14"/>
                <w:lang w:val="nl-NL"/>
              </w:rPr>
              <w:t> </w:t>
            </w:r>
            <w:r w:rsidRPr="000341A3">
              <w:rPr>
                <w:rFonts w:ascii="Tahoma" w:hAnsi="Tahoma" w:cs="Tahoma"/>
                <w:sz w:val="14"/>
                <w:lang w:val="nl-NL"/>
              </w:rPr>
              <w:t>Pack</w:t>
            </w:r>
            <w:bookmarkEnd w:id="162"/>
            <w:r w:rsidRPr="000341A3">
              <w:rPr>
                <w:rFonts w:ascii="Tahoma" w:hAnsi="Tahoma" w:cs="Tahoma"/>
              </w:rPr>
              <w:t xml:space="preserve"> </w:t>
            </w:r>
          </w:p>
        </w:tc>
        <w:tc>
          <w:tcPr>
            <w:tcW w:w="450" w:type="dxa"/>
            <w:shd w:val="clear" w:color="auto" w:fill="FFFFFF"/>
            <w:vAlign w:val="center"/>
          </w:tcPr>
          <w:p w:rsidR="00C031FA" w:rsidRPr="00DC2EAD" w:rsidRDefault="00BB1302" w:rsidP="00EE3432">
            <w:pPr>
              <w:pStyle w:val="TableText"/>
              <w:widowControl w:val="0"/>
              <w:rPr>
                <w:rStyle w:val="EndnoteReference"/>
                <w:rFonts w:cs="Tahoma"/>
                <w:b w:val="0"/>
                <w:sz w:val="13"/>
                <w:szCs w:val="13"/>
                <w:u w:val="single"/>
              </w:rPr>
            </w:pPr>
            <w:hyperlink w:anchor="Srv_27BingMapsSvrandContentPack" w:history="1">
              <w:r w:rsidR="00A16364" w:rsidRPr="00DC2EAD">
                <w:rPr>
                  <w:rStyle w:val="Hyperlink"/>
                  <w:rFonts w:cs="Tahoma"/>
                  <w:b/>
                  <w:sz w:val="13"/>
                  <w:szCs w:val="13"/>
                </w:rPr>
                <w:t>29</w:t>
              </w:r>
            </w:hyperlink>
          </w:p>
        </w:tc>
        <w:tc>
          <w:tcPr>
            <w:tcW w:w="450" w:type="dxa"/>
            <w:shd w:val="clear" w:color="auto" w:fill="FFFFF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08/09</w:t>
            </w:r>
          </w:p>
        </w:tc>
        <w:tc>
          <w:tcPr>
            <w:tcW w:w="36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200 punten</w:t>
            </w:r>
          </w:p>
        </w:tc>
        <w:tc>
          <w:tcPr>
            <w:tcW w:w="450" w:type="dxa"/>
            <w:tcBorders>
              <w:lef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rPr>
              <w:t>200</w:t>
            </w:r>
          </w:p>
        </w:tc>
        <w:tc>
          <w:tcPr>
            <w:tcW w:w="450" w:type="dxa"/>
            <w:tcBorders>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rsidP="00EE3432">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A16364" w:rsidP="00EF7D7B">
            <w:pPr>
              <w:pStyle w:val="Heading3"/>
              <w:rPr>
                <w:rFonts w:ascii="Tahoma" w:hAnsi="Tahoma" w:cs="Tahoma"/>
                <w:b w:val="0"/>
                <w:sz w:val="16"/>
              </w:rPr>
            </w:pPr>
            <w:bookmarkStart w:id="163" w:name="_Toc315288746"/>
            <w:bookmarkStart w:id="164" w:name="_Toc325608876"/>
            <w:bookmarkStart w:id="165" w:name="_Toc328545484"/>
            <w:bookmarkEnd w:id="163"/>
            <w:bookmarkEnd w:id="164"/>
            <w:r w:rsidRPr="000341A3">
              <w:rPr>
                <w:rFonts w:ascii="Tahoma" w:hAnsi="Tahoma" w:cs="Tahoma"/>
                <w:b w:val="0"/>
                <w:sz w:val="14"/>
                <w:lang w:val="nl-NL"/>
              </w:rPr>
              <w:t>CAL voor Bing Maps Server met Enhanced Content Pack</w:t>
            </w:r>
            <w:bookmarkEnd w:id="165"/>
          </w:p>
        </w:tc>
        <w:tc>
          <w:tcPr>
            <w:tcW w:w="450" w:type="dxa"/>
            <w:shd w:val="clear" w:color="auto" w:fill="FABF8F"/>
            <w:vAlign w:val="center"/>
          </w:tcPr>
          <w:p w:rsidR="00C031FA" w:rsidRPr="00DC2EAD" w:rsidRDefault="00BB1302" w:rsidP="00EE3432">
            <w:pPr>
              <w:pStyle w:val="TableText"/>
              <w:widowControl w:val="0"/>
              <w:rPr>
                <w:rStyle w:val="EndnoteReference"/>
                <w:rFonts w:cs="Tahoma"/>
                <w:b w:val="0"/>
                <w:sz w:val="13"/>
                <w:szCs w:val="13"/>
                <w:u w:val="single"/>
              </w:rPr>
            </w:pPr>
            <w:hyperlink w:anchor="Srv_27BingMapsSvrandContentPack" w:history="1">
              <w:r w:rsidR="00A16364" w:rsidRPr="00DC2EAD">
                <w:rPr>
                  <w:rStyle w:val="Hyperlink"/>
                  <w:rFonts w:cs="Tahoma"/>
                  <w:b/>
                  <w:sz w:val="13"/>
                  <w:szCs w:val="13"/>
                </w:rPr>
                <w:t>29</w:t>
              </w:r>
            </w:hyperlink>
          </w:p>
        </w:tc>
        <w:tc>
          <w:tcPr>
            <w:tcW w:w="450" w:type="dxa"/>
            <w:shd w:val="clear" w:color="auto" w:fill="FABF8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08/09</w:t>
            </w:r>
          </w:p>
        </w:tc>
        <w:tc>
          <w:tcPr>
            <w:tcW w:w="36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27 punten</w:t>
            </w:r>
          </w:p>
        </w:tc>
        <w:tc>
          <w:tcPr>
            <w:tcW w:w="450" w:type="dxa"/>
            <w:tcBorders>
              <w:lef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rPr>
              <w:t>27</w:t>
            </w:r>
          </w:p>
        </w:tc>
        <w:tc>
          <w:tcPr>
            <w:tcW w:w="450" w:type="dxa"/>
            <w:tcBorders>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C031FA" w:rsidP="00EE3432">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EE3432">
            <w:pPr>
              <w:pStyle w:val="ProductNames"/>
              <w:rPr>
                <w:rFonts w:ascii="Tahoma" w:hAnsi="Tahoma" w:cs="Tahoma"/>
                <w:sz w:val="14"/>
              </w:rPr>
            </w:pPr>
            <w:bookmarkStart w:id="166" w:name="_Toc315288747"/>
            <w:bookmarkStart w:id="167" w:name="_Toc325608877"/>
            <w:bookmarkStart w:id="168" w:name="_Toc328545485"/>
            <w:bookmarkEnd w:id="166"/>
            <w:bookmarkEnd w:id="167"/>
            <w:r w:rsidRPr="000341A3">
              <w:rPr>
                <w:rFonts w:ascii="Tahoma" w:hAnsi="Tahoma" w:cs="Tahoma"/>
                <w:sz w:val="14"/>
                <w:lang w:val="nl-NL"/>
              </w:rPr>
              <w:t>Bing Maps Standard of Professional (Gebruikers-SL)</w:t>
            </w:r>
            <w:bookmarkEnd w:id="168"/>
          </w:p>
        </w:tc>
        <w:tc>
          <w:tcPr>
            <w:tcW w:w="450" w:type="dxa"/>
            <w:shd w:val="clear" w:color="auto" w:fill="FFFFFF"/>
            <w:vAlign w:val="center"/>
          </w:tcPr>
          <w:p w:rsidR="00C031FA" w:rsidRPr="00DC2EAD" w:rsidRDefault="00C031FA" w:rsidP="00EE3432">
            <w:pPr>
              <w:pStyle w:val="TableText"/>
              <w:widowControl w:val="0"/>
              <w:rPr>
                <w:rStyle w:val="EndnoteReference"/>
                <w:rFonts w:cs="Tahoma"/>
                <w:sz w:val="13"/>
                <w:szCs w:val="13"/>
                <w:u w:val="single"/>
              </w:rPr>
            </w:pPr>
          </w:p>
        </w:tc>
        <w:tc>
          <w:tcPr>
            <w:tcW w:w="450" w:type="dxa"/>
            <w:shd w:val="clear" w:color="auto" w:fill="FFFFF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01/08</w:t>
            </w:r>
          </w:p>
        </w:tc>
        <w:tc>
          <w:tcPr>
            <w:tcW w:w="36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C031FA" w:rsidP="00EE3432">
            <w:pPr>
              <w:pStyle w:val="TableText"/>
              <w:widowControl w:val="0"/>
              <w:rPr>
                <w:rFonts w:ascii="Tahoma" w:hAnsi="Tahoma" w:cs="Tahoma"/>
                <w:sz w:val="13"/>
              </w:rPr>
            </w:pPr>
          </w:p>
        </w:tc>
        <w:tc>
          <w:tcPr>
            <w:tcW w:w="540" w:type="dxa"/>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tcPr>
          <w:p w:rsidR="00C031FA" w:rsidRPr="000341A3" w:rsidRDefault="00C031FA" w:rsidP="00EE3432">
            <w:pPr>
              <w:pStyle w:val="ProductNames"/>
              <w:rPr>
                <w:rFonts w:ascii="Tahoma" w:hAnsi="Tahoma" w:cs="Tahoma"/>
                <w:sz w:val="14"/>
              </w:rPr>
            </w:pPr>
            <w:bookmarkStart w:id="169" w:name="_Toc325608878"/>
            <w:bookmarkStart w:id="170" w:name="_Toc328545486"/>
            <w:bookmarkEnd w:id="169"/>
            <w:r w:rsidRPr="000341A3">
              <w:rPr>
                <w:rFonts w:ascii="Tahoma" w:hAnsi="Tahoma" w:cs="Tahoma"/>
                <w:sz w:val="14"/>
                <w:lang w:val="nl-NL"/>
              </w:rPr>
              <w:t>Bing Maps Standard (Services-SL)</w:t>
            </w:r>
            <w:bookmarkEnd w:id="170"/>
          </w:p>
        </w:tc>
        <w:tc>
          <w:tcPr>
            <w:tcW w:w="450" w:type="dxa"/>
            <w:shd w:val="clear" w:color="auto" w:fill="FABF8F"/>
            <w:vAlign w:val="center"/>
          </w:tcPr>
          <w:p w:rsidR="00C031FA" w:rsidRPr="00DC2EAD" w:rsidRDefault="00C031FA" w:rsidP="00EE3432">
            <w:pPr>
              <w:pStyle w:val="TableText"/>
              <w:widowControl w:val="0"/>
              <w:rPr>
                <w:rStyle w:val="EndnoteReference"/>
                <w:rFonts w:cs="Tahoma"/>
                <w:sz w:val="13"/>
                <w:szCs w:val="13"/>
                <w:u w:val="single"/>
              </w:rPr>
            </w:pPr>
          </w:p>
        </w:tc>
        <w:tc>
          <w:tcPr>
            <w:tcW w:w="450" w:type="dxa"/>
            <w:shd w:val="clear" w:color="auto" w:fill="FABF8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01/08</w:t>
            </w:r>
          </w:p>
        </w:tc>
        <w:tc>
          <w:tcPr>
            <w:tcW w:w="36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rPr>
            </w:pPr>
            <w:r w:rsidRPr="000341A3">
              <w:rPr>
                <w:rFonts w:ascii="Tahoma" w:hAnsi="Tahoma" w:cs="Tahoma"/>
                <w:sz w:val="13"/>
                <w:lang w:val="nl-NL"/>
              </w:rPr>
              <w:t>75 punten</w:t>
            </w:r>
          </w:p>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C031FA" w:rsidP="00EE3432">
            <w:pPr>
              <w:pStyle w:val="TableText"/>
              <w:widowControl w:val="0"/>
              <w:rPr>
                <w:rFonts w:ascii="Tahoma" w:hAnsi="Tahoma" w:cs="Tahoma"/>
                <w:sz w:val="13"/>
              </w:rPr>
            </w:pPr>
          </w:p>
        </w:tc>
        <w:tc>
          <w:tcPr>
            <w:tcW w:w="540" w:type="dxa"/>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tcPr>
          <w:p w:rsidR="00C031FA" w:rsidRPr="000341A3" w:rsidRDefault="00C031FA" w:rsidP="00EE3432">
            <w:pPr>
              <w:pStyle w:val="ProductNames"/>
              <w:rPr>
                <w:rFonts w:ascii="Tahoma" w:hAnsi="Tahoma" w:cs="Tahoma"/>
                <w:sz w:val="14"/>
              </w:rPr>
            </w:pPr>
            <w:bookmarkStart w:id="171" w:name="_Toc325608879"/>
            <w:bookmarkStart w:id="172" w:name="_Toc328545487"/>
            <w:bookmarkEnd w:id="171"/>
            <w:r w:rsidRPr="000341A3">
              <w:rPr>
                <w:rFonts w:ascii="Tahoma" w:hAnsi="Tahoma" w:cs="Tahoma"/>
                <w:sz w:val="14"/>
                <w:lang w:val="nl-NL"/>
              </w:rPr>
              <w:t>Bing Maps Professional (Services-SL)</w:t>
            </w:r>
            <w:bookmarkEnd w:id="172"/>
          </w:p>
        </w:tc>
        <w:tc>
          <w:tcPr>
            <w:tcW w:w="450" w:type="dxa"/>
            <w:shd w:val="clear" w:color="auto" w:fill="FFFFFF"/>
            <w:vAlign w:val="center"/>
          </w:tcPr>
          <w:p w:rsidR="00C031FA" w:rsidRPr="00DC2EAD" w:rsidRDefault="00C031FA" w:rsidP="00EE3432">
            <w:pPr>
              <w:pStyle w:val="TableText"/>
              <w:widowControl w:val="0"/>
              <w:rPr>
                <w:rStyle w:val="EndnoteReference"/>
                <w:rFonts w:cs="Tahoma"/>
                <w:sz w:val="13"/>
                <w:szCs w:val="13"/>
                <w:u w:val="single"/>
              </w:rPr>
            </w:pPr>
          </w:p>
        </w:tc>
        <w:tc>
          <w:tcPr>
            <w:tcW w:w="450" w:type="dxa"/>
            <w:shd w:val="clear" w:color="auto" w:fill="FFFFF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01/08</w:t>
            </w:r>
          </w:p>
        </w:tc>
        <w:tc>
          <w:tcPr>
            <w:tcW w:w="36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rPr>
            </w:pPr>
            <w:r w:rsidRPr="000341A3">
              <w:rPr>
                <w:rFonts w:ascii="Tahoma" w:hAnsi="Tahoma" w:cs="Tahoma"/>
                <w:sz w:val="13"/>
                <w:lang w:val="nl-NL"/>
              </w:rPr>
              <w:t>125 punten</w:t>
            </w:r>
          </w:p>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C031FA" w:rsidP="00EE3432">
            <w:pPr>
              <w:pStyle w:val="TableText"/>
              <w:widowControl w:val="0"/>
              <w:rPr>
                <w:rFonts w:ascii="Tahoma" w:hAnsi="Tahoma" w:cs="Tahoma"/>
                <w:sz w:val="13"/>
              </w:rPr>
            </w:pPr>
          </w:p>
        </w:tc>
        <w:tc>
          <w:tcPr>
            <w:tcW w:w="540" w:type="dxa"/>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305"/>
        </w:trPr>
        <w:tc>
          <w:tcPr>
            <w:tcW w:w="2714" w:type="dxa"/>
            <w:shd w:val="clear" w:color="auto" w:fill="FABF8F"/>
          </w:tcPr>
          <w:p w:rsidR="00C031FA" w:rsidRPr="000341A3" w:rsidRDefault="00C031FA" w:rsidP="00B9674D">
            <w:pPr>
              <w:pStyle w:val="ProductNames"/>
              <w:rPr>
                <w:rFonts w:ascii="Tahoma" w:hAnsi="Tahoma" w:cs="Tahoma"/>
                <w:sz w:val="14"/>
              </w:rPr>
            </w:pPr>
            <w:bookmarkStart w:id="173" w:name="_Toc325608880"/>
            <w:bookmarkStart w:id="174" w:name="_Toc328545488"/>
            <w:bookmarkEnd w:id="173"/>
            <w:r w:rsidRPr="000341A3">
              <w:rPr>
                <w:rFonts w:ascii="Tahoma" w:hAnsi="Tahoma" w:cs="Tahoma"/>
                <w:sz w:val="14"/>
                <w:lang w:val="nl-NL"/>
              </w:rPr>
              <w:t>Bing Maps 25KTrx (Aanvullende SL)</w:t>
            </w:r>
            <w:bookmarkEnd w:id="174"/>
          </w:p>
        </w:tc>
        <w:tc>
          <w:tcPr>
            <w:tcW w:w="450" w:type="dxa"/>
            <w:shd w:val="clear" w:color="auto" w:fill="FABF8F"/>
          </w:tcPr>
          <w:p w:rsidR="00C031FA" w:rsidRPr="00DC2EAD" w:rsidRDefault="00BB1302" w:rsidP="00EE3432">
            <w:pPr>
              <w:pStyle w:val="TableText"/>
              <w:widowControl w:val="0"/>
              <w:spacing w:before="240"/>
              <w:rPr>
                <w:rStyle w:val="EndnoteReference"/>
                <w:rFonts w:cs="Tahoma"/>
                <w:b w:val="0"/>
                <w:color w:val="0000FF"/>
                <w:sz w:val="13"/>
                <w:szCs w:val="13"/>
                <w:u w:val="single"/>
              </w:rPr>
            </w:pPr>
            <w:hyperlink w:anchor="_30_Bing_Maps" w:history="1">
              <w:r w:rsidR="00A16364" w:rsidRPr="00DC2EAD">
                <w:rPr>
                  <w:rStyle w:val="Hyperlink"/>
                  <w:rFonts w:cs="Tahoma"/>
                  <w:b/>
                  <w:sz w:val="13"/>
                  <w:szCs w:val="13"/>
                </w:rPr>
                <w:t>30</w:t>
              </w:r>
            </w:hyperlink>
          </w:p>
        </w:tc>
        <w:tc>
          <w:tcPr>
            <w:tcW w:w="450" w:type="dxa"/>
            <w:shd w:val="clear" w:color="auto" w:fill="FABF8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01/08</w:t>
            </w:r>
          </w:p>
        </w:tc>
        <w:tc>
          <w:tcPr>
            <w:tcW w:w="36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rPr>
            </w:pPr>
            <w:r w:rsidRPr="000341A3">
              <w:rPr>
                <w:rFonts w:ascii="Tahoma" w:hAnsi="Tahoma" w:cs="Tahoma"/>
                <w:sz w:val="13"/>
                <w:lang w:val="nl-NL"/>
              </w:rPr>
              <w:t>200 punten</w:t>
            </w:r>
          </w:p>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C031FA" w:rsidP="00EE3432">
            <w:pPr>
              <w:pStyle w:val="TableText"/>
              <w:widowControl w:val="0"/>
              <w:rPr>
                <w:rFonts w:ascii="Tahoma" w:hAnsi="Tahoma" w:cs="Tahoma"/>
                <w:sz w:val="13"/>
              </w:rPr>
            </w:pPr>
          </w:p>
        </w:tc>
        <w:tc>
          <w:tcPr>
            <w:tcW w:w="540" w:type="dxa"/>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tcPr>
          <w:p w:rsidR="00C031FA" w:rsidRPr="000341A3" w:rsidRDefault="00C031FA" w:rsidP="00B9674D">
            <w:pPr>
              <w:pStyle w:val="ProductNames"/>
              <w:rPr>
                <w:rFonts w:ascii="Tahoma" w:hAnsi="Tahoma" w:cs="Tahoma"/>
                <w:sz w:val="14"/>
              </w:rPr>
            </w:pPr>
            <w:bookmarkStart w:id="175" w:name="_Toc325608881"/>
            <w:bookmarkStart w:id="176" w:name="_Toc328545489"/>
            <w:bookmarkEnd w:id="175"/>
            <w:r w:rsidRPr="000341A3">
              <w:rPr>
                <w:rFonts w:ascii="Tahoma" w:hAnsi="Tahoma" w:cs="Tahoma"/>
                <w:sz w:val="14"/>
                <w:lang w:val="nl-NL"/>
              </w:rPr>
              <w:t>Bing Maps 250KTrx (Aanvullende SL)</w:t>
            </w:r>
            <w:bookmarkEnd w:id="176"/>
          </w:p>
        </w:tc>
        <w:tc>
          <w:tcPr>
            <w:tcW w:w="450" w:type="dxa"/>
            <w:shd w:val="clear" w:color="auto" w:fill="FFFFFF"/>
            <w:vAlign w:val="center"/>
          </w:tcPr>
          <w:p w:rsidR="00C031FA" w:rsidRPr="00DC2EAD" w:rsidRDefault="00BB1302" w:rsidP="00EE3432">
            <w:pPr>
              <w:pStyle w:val="TableText"/>
              <w:widowControl w:val="0"/>
              <w:rPr>
                <w:rStyle w:val="EndnoteReference"/>
                <w:rFonts w:cs="Tahoma"/>
                <w:b w:val="0"/>
                <w:color w:val="0000FF"/>
                <w:sz w:val="13"/>
                <w:szCs w:val="13"/>
                <w:u w:val="single"/>
              </w:rPr>
            </w:pPr>
            <w:hyperlink w:anchor="_Toc325609273" w:history="1">
              <w:r w:rsidR="00A16364" w:rsidRPr="00DC2EAD">
                <w:rPr>
                  <w:rStyle w:val="Hyperlink"/>
                  <w:rFonts w:cs="Tahoma"/>
                  <w:b/>
                  <w:sz w:val="13"/>
                  <w:szCs w:val="13"/>
                </w:rPr>
                <w:t>30</w:t>
              </w:r>
            </w:hyperlink>
            <w:r w:rsidR="00CE3494" w:rsidRPr="00DC2EAD">
              <w:rPr>
                <w:rFonts w:cs="Tahoma"/>
                <w:sz w:val="13"/>
                <w:szCs w:val="13"/>
              </w:rPr>
              <w:t xml:space="preserve"> </w:t>
            </w:r>
          </w:p>
        </w:tc>
        <w:tc>
          <w:tcPr>
            <w:tcW w:w="450" w:type="dxa"/>
            <w:shd w:val="clear" w:color="auto" w:fill="FFFFF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01/08</w:t>
            </w:r>
          </w:p>
        </w:tc>
        <w:tc>
          <w:tcPr>
            <w:tcW w:w="36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rPr>
            </w:pPr>
            <w:r w:rsidRPr="000341A3">
              <w:rPr>
                <w:rFonts w:ascii="Tahoma" w:hAnsi="Tahoma" w:cs="Tahoma"/>
                <w:sz w:val="13"/>
                <w:lang w:val="nl-NL"/>
              </w:rPr>
              <w:t>50 punten</w:t>
            </w:r>
          </w:p>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C031FA" w:rsidP="00EE3432">
            <w:pPr>
              <w:pStyle w:val="TableText"/>
              <w:widowControl w:val="0"/>
              <w:rPr>
                <w:rFonts w:ascii="Tahoma" w:hAnsi="Tahoma" w:cs="Tahoma"/>
                <w:sz w:val="13"/>
              </w:rPr>
            </w:pPr>
          </w:p>
        </w:tc>
        <w:tc>
          <w:tcPr>
            <w:tcW w:w="540" w:type="dxa"/>
            <w:shd w:val="clear" w:color="auto" w:fill="FFFFF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tcPr>
          <w:p w:rsidR="00C031FA" w:rsidRPr="000341A3" w:rsidDel="00180075" w:rsidRDefault="00A16364" w:rsidP="00EE3432">
            <w:pPr>
              <w:pStyle w:val="ProductNames"/>
              <w:rPr>
                <w:rFonts w:ascii="Tahoma" w:hAnsi="Tahoma" w:cs="Tahoma"/>
                <w:sz w:val="14"/>
              </w:rPr>
            </w:pPr>
            <w:bookmarkStart w:id="177" w:name="_Toc325608882"/>
            <w:bookmarkStart w:id="178" w:name="_Toc328545490"/>
            <w:bookmarkEnd w:id="177"/>
            <w:r w:rsidRPr="000341A3">
              <w:rPr>
                <w:rFonts w:ascii="Tahoma" w:hAnsi="Tahoma" w:cs="Tahoma"/>
                <w:sz w:val="14"/>
                <w:lang w:val="nl-NL"/>
              </w:rPr>
              <w:t>Bing Maps Unlimited Trx (Aanvullende SL)</w:t>
            </w:r>
            <w:bookmarkEnd w:id="178"/>
          </w:p>
        </w:tc>
        <w:tc>
          <w:tcPr>
            <w:tcW w:w="450" w:type="dxa"/>
            <w:shd w:val="clear" w:color="auto" w:fill="FABF8F"/>
            <w:vAlign w:val="center"/>
          </w:tcPr>
          <w:p w:rsidR="00C031FA" w:rsidRPr="00DC2EAD" w:rsidRDefault="00C031FA" w:rsidP="00EE3432">
            <w:pPr>
              <w:pStyle w:val="TableText"/>
              <w:widowControl w:val="0"/>
              <w:rPr>
                <w:rFonts w:cs="Tahoma"/>
                <w:b/>
                <w:sz w:val="13"/>
                <w:szCs w:val="13"/>
                <w:u w:val="single"/>
              </w:rPr>
            </w:pPr>
          </w:p>
        </w:tc>
        <w:tc>
          <w:tcPr>
            <w:tcW w:w="450" w:type="dxa"/>
            <w:shd w:val="clear" w:color="auto" w:fill="FABF8F"/>
          </w:tcPr>
          <w:p w:rsidR="00C031FA" w:rsidRPr="000341A3" w:rsidRDefault="00A16364" w:rsidP="00EE3432">
            <w:pPr>
              <w:pStyle w:val="TableText"/>
              <w:widowControl w:val="0"/>
              <w:spacing w:before="80"/>
              <w:rPr>
                <w:rFonts w:ascii="Tahoma" w:hAnsi="Tahoma" w:cs="Tahoma"/>
                <w:sz w:val="13"/>
              </w:rPr>
            </w:pPr>
            <w:r w:rsidRPr="000341A3">
              <w:rPr>
                <w:rFonts w:ascii="Tahoma" w:hAnsi="Tahoma" w:cs="Tahoma"/>
                <w:sz w:val="13"/>
              </w:rPr>
              <w:t>1/10</w:t>
            </w:r>
          </w:p>
        </w:tc>
        <w:tc>
          <w:tcPr>
            <w:tcW w:w="36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200 punten</w:t>
            </w:r>
          </w:p>
        </w:tc>
        <w:tc>
          <w:tcPr>
            <w:tcW w:w="450" w:type="dxa"/>
            <w:tcBorders>
              <w:lef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C031FA" w:rsidP="00EE3432">
            <w:pPr>
              <w:pStyle w:val="TableText"/>
              <w:widowControl w:val="0"/>
              <w:rPr>
                <w:rFonts w:ascii="Tahoma" w:hAnsi="Tahoma" w:cs="Tahoma"/>
                <w:sz w:val="13"/>
              </w:rPr>
            </w:pPr>
          </w:p>
        </w:tc>
        <w:tc>
          <w:tcPr>
            <w:tcW w:w="540" w:type="dxa"/>
            <w:shd w:val="clear" w:color="auto" w:fill="FABF8F"/>
            <w:vAlign w:val="center"/>
          </w:tcPr>
          <w:p w:rsidR="00C031FA" w:rsidRPr="000341A3" w:rsidRDefault="00A16364" w:rsidP="00EE3432">
            <w:pPr>
              <w:pStyle w:val="TableText"/>
              <w:widowControl w:val="0"/>
              <w:rPr>
                <w:rFonts w:ascii="Tahoma" w:hAnsi="Tahoma" w:cs="Tahoma"/>
                <w:sz w:val="13"/>
              </w:rPr>
            </w:pPr>
            <w:r w:rsidRPr="000341A3">
              <w:rPr>
                <w:rFonts w:ascii="Tahoma" w:hAnsi="Tahoma" w:cs="Tahoma"/>
                <w:sz w:val="13"/>
                <w:lang w:val="nl-NL"/>
              </w:rPr>
              <w:t>OL/OV</w:t>
            </w:r>
          </w:p>
        </w:tc>
      </w:tr>
      <w:tr w:rsidR="00B92910" w:rsidRPr="000341A3" w:rsidTr="003F10A3">
        <w:trPr>
          <w:trHeight w:val="145"/>
        </w:trPr>
        <w:tc>
          <w:tcPr>
            <w:tcW w:w="2714" w:type="dxa"/>
            <w:shd w:val="clear" w:color="auto" w:fill="FFFFFF"/>
            <w:vAlign w:val="center"/>
          </w:tcPr>
          <w:p w:rsidR="00B92910" w:rsidRPr="000341A3" w:rsidRDefault="00A16364" w:rsidP="0087388A">
            <w:pPr>
              <w:pStyle w:val="ProductNames"/>
              <w:rPr>
                <w:rFonts w:ascii="Tahoma" w:hAnsi="Tahoma" w:cs="Tahoma"/>
                <w:sz w:val="14"/>
              </w:rPr>
            </w:pPr>
            <w:bookmarkStart w:id="179" w:name="_Toc325608883"/>
            <w:bookmarkStart w:id="180" w:name="_Toc328545491"/>
            <w:bookmarkEnd w:id="179"/>
            <w:r w:rsidRPr="000341A3">
              <w:rPr>
                <w:rFonts w:ascii="Tahoma" w:hAnsi="Tahoma" w:cs="Tahoma"/>
                <w:sz w:val="14"/>
                <w:lang w:val="nl-NL"/>
              </w:rPr>
              <w:t>BizTalk</w:t>
            </w:r>
            <w:r w:rsidRPr="00BA7BEE">
              <w:rPr>
                <w:rFonts w:ascii="Tahoma" w:hAnsi="Tahoma" w:cs="Tahoma"/>
                <w:vertAlign w:val="superscript"/>
                <w:lang w:val="nl-NL"/>
              </w:rPr>
              <w:t>®</w:t>
            </w:r>
            <w:r w:rsidRPr="000341A3">
              <w:rPr>
                <w:rFonts w:ascii="Tahoma" w:hAnsi="Tahoma" w:cs="Tahoma"/>
                <w:sz w:val="14"/>
                <w:lang w:val="nl-NL"/>
              </w:rPr>
              <w:t xml:space="preserve"> Server 2010 Branch Edition</w:t>
            </w:r>
            <w:bookmarkEnd w:id="180"/>
            <w:r w:rsidRPr="000341A3">
              <w:rPr>
                <w:rFonts w:ascii="Tahoma" w:hAnsi="Tahoma" w:cs="Tahoma"/>
              </w:rPr>
              <w:t xml:space="preserve"> </w:t>
            </w:r>
          </w:p>
        </w:tc>
        <w:tc>
          <w:tcPr>
            <w:tcW w:w="450" w:type="dxa"/>
            <w:shd w:val="clear" w:color="auto" w:fill="FFFFFF"/>
            <w:vAlign w:val="center"/>
          </w:tcPr>
          <w:p w:rsidR="00B92910" w:rsidRPr="00DC2EAD" w:rsidRDefault="00BB1302" w:rsidP="00A76A85">
            <w:pPr>
              <w:pStyle w:val="TableText"/>
              <w:widowControl w:val="0"/>
              <w:rPr>
                <w:rStyle w:val="EndnoteReference"/>
                <w:rFonts w:cs="Tahoma"/>
                <w:b w:val="0"/>
                <w:color w:val="0000FF"/>
                <w:sz w:val="13"/>
                <w:szCs w:val="13"/>
                <w:u w:val="single"/>
              </w:rPr>
            </w:pPr>
            <w:hyperlink w:anchor="Srv_26_BizTalkServerBranch" w:history="1">
              <w:r w:rsidR="00A16364" w:rsidRPr="00DC2EAD">
                <w:rPr>
                  <w:rStyle w:val="Hyperlink"/>
                  <w:rFonts w:cs="Tahoma"/>
                  <w:b/>
                  <w:sz w:val="13"/>
                  <w:szCs w:val="13"/>
                </w:rPr>
                <w:t>31</w:t>
              </w:r>
            </w:hyperlink>
          </w:p>
        </w:tc>
        <w:tc>
          <w:tcPr>
            <w:tcW w:w="450" w:type="dxa"/>
            <w:shd w:val="clear" w:color="auto" w:fill="FFFFFF"/>
          </w:tcPr>
          <w:p w:rsidR="00B92910"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10/10</w:t>
            </w:r>
          </w:p>
        </w:tc>
        <w:tc>
          <w:tcPr>
            <w:tcW w:w="360" w:type="dxa"/>
            <w:tcBorders>
              <w:right w:val="single" w:sz="18" w:space="0" w:color="auto"/>
            </w:tcBorders>
            <w:shd w:val="clear" w:color="auto" w:fill="FFFFFF"/>
            <w:vAlign w:val="center"/>
          </w:tcPr>
          <w:p w:rsidR="00B9291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FFFFF"/>
            <w:vAlign w:val="center"/>
          </w:tcPr>
          <w:p w:rsidR="00B92910" w:rsidRPr="000341A3" w:rsidRDefault="003F10A3" w:rsidP="003F10A3">
            <w:pPr>
              <w:pStyle w:val="TableText"/>
              <w:widowControl w:val="0"/>
              <w:rPr>
                <w:rFonts w:ascii="Tahoma" w:hAnsi="Tahoma" w:cs="Tahoma"/>
                <w:sz w:val="13"/>
              </w:rPr>
            </w:pPr>
            <w:r>
              <w:rPr>
                <w:rFonts w:ascii="Tahoma" w:hAnsi="Tahoma" w:cs="Tahoma"/>
                <w:sz w:val="13"/>
              </w:rPr>
              <w:t>A,</w:t>
            </w:r>
            <w:r w:rsidR="00A16364" w:rsidRPr="003F10A3">
              <w:rPr>
                <w:rFonts w:ascii="Tahoma" w:hAnsi="Tahoma" w:cs="Tahoma"/>
                <w:sz w:val="13"/>
              </w:rPr>
              <w:t>S,D</w:t>
            </w:r>
          </w:p>
        </w:tc>
        <w:tc>
          <w:tcPr>
            <w:tcW w:w="450" w:type="dxa"/>
            <w:tcBorders>
              <w:left w:val="single" w:sz="18" w:space="0" w:color="auto"/>
              <w:righ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B92910"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B9291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B92910" w:rsidRPr="000341A3" w:rsidTr="003F10A3">
        <w:trPr>
          <w:trHeight w:val="145"/>
        </w:trPr>
        <w:tc>
          <w:tcPr>
            <w:tcW w:w="2714" w:type="dxa"/>
            <w:shd w:val="clear" w:color="auto" w:fill="FABF8F"/>
            <w:vAlign w:val="center"/>
          </w:tcPr>
          <w:p w:rsidR="00B92910" w:rsidRPr="000341A3" w:rsidRDefault="00A16364" w:rsidP="0087388A">
            <w:pPr>
              <w:pStyle w:val="ProductNames"/>
              <w:rPr>
                <w:rFonts w:ascii="Tahoma" w:hAnsi="Tahoma" w:cs="Tahoma"/>
                <w:sz w:val="14"/>
              </w:rPr>
            </w:pPr>
            <w:bookmarkStart w:id="181" w:name="_Toc325608884"/>
            <w:bookmarkStart w:id="182" w:name="_Toc328545492"/>
            <w:bookmarkEnd w:id="181"/>
            <w:r w:rsidRPr="000341A3">
              <w:rPr>
                <w:rFonts w:ascii="Tahoma" w:hAnsi="Tahoma" w:cs="Tahoma"/>
                <w:sz w:val="14"/>
                <w:lang w:val="nl-NL"/>
              </w:rPr>
              <w:t>BizTalk</w:t>
            </w:r>
            <w:r w:rsidRPr="00BA7BEE">
              <w:rPr>
                <w:rFonts w:ascii="Tahoma" w:hAnsi="Tahoma" w:cs="Tahoma"/>
                <w:vertAlign w:val="superscript"/>
                <w:lang w:val="nl-NL"/>
              </w:rPr>
              <w:t>®</w:t>
            </w:r>
            <w:r w:rsidRPr="000341A3">
              <w:rPr>
                <w:rFonts w:ascii="Tahoma" w:hAnsi="Tahoma" w:cs="Tahoma"/>
                <w:sz w:val="14"/>
                <w:lang w:val="nl-NL"/>
              </w:rPr>
              <w:t xml:space="preserve"> Server 2010 Enterprise Edition</w:t>
            </w:r>
            <w:bookmarkEnd w:id="182"/>
          </w:p>
        </w:tc>
        <w:tc>
          <w:tcPr>
            <w:tcW w:w="450" w:type="dxa"/>
            <w:shd w:val="clear" w:color="auto" w:fill="FABF8F"/>
            <w:vAlign w:val="center"/>
          </w:tcPr>
          <w:p w:rsidR="00B92910" w:rsidRPr="00DC2EAD" w:rsidRDefault="00BB1302" w:rsidP="008A7B14">
            <w:pPr>
              <w:pStyle w:val="TableText"/>
              <w:widowControl w:val="0"/>
              <w:rPr>
                <w:rStyle w:val="EndnoteReference"/>
                <w:rFonts w:cs="Tahoma"/>
                <w:b w:val="0"/>
                <w:color w:val="0000FF"/>
                <w:sz w:val="13"/>
                <w:szCs w:val="13"/>
                <w:u w:val="single"/>
              </w:rPr>
            </w:pPr>
            <w:hyperlink w:anchor="Srv_27BizTalkSvr2009EntEd" w:history="1">
              <w:r w:rsidR="00A16364" w:rsidRPr="00DC2EAD">
                <w:rPr>
                  <w:rStyle w:val="Hyperlink"/>
                  <w:rFonts w:cs="Tahoma"/>
                  <w:b/>
                  <w:sz w:val="13"/>
                  <w:szCs w:val="13"/>
                </w:rPr>
                <w:t>32</w:t>
              </w:r>
            </w:hyperlink>
          </w:p>
        </w:tc>
        <w:tc>
          <w:tcPr>
            <w:tcW w:w="450" w:type="dxa"/>
            <w:shd w:val="clear" w:color="auto" w:fill="FABF8F"/>
          </w:tcPr>
          <w:p w:rsidR="00B92910"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10/10</w:t>
            </w:r>
          </w:p>
        </w:tc>
        <w:tc>
          <w:tcPr>
            <w:tcW w:w="360" w:type="dxa"/>
            <w:tcBorders>
              <w:right w:val="single" w:sz="18" w:space="0" w:color="auto"/>
            </w:tcBorders>
            <w:shd w:val="clear" w:color="auto" w:fill="FABF8F"/>
            <w:vAlign w:val="center"/>
          </w:tcPr>
          <w:p w:rsidR="00B9291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500</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400</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200</w:t>
            </w:r>
          </w:p>
        </w:tc>
        <w:tc>
          <w:tcPr>
            <w:tcW w:w="360" w:type="dxa"/>
            <w:tcBorders>
              <w:righ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tcBorders>
              <w:lef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400</w:t>
            </w:r>
          </w:p>
        </w:tc>
        <w:tc>
          <w:tcPr>
            <w:tcW w:w="450" w:type="dxa"/>
            <w:tcBorders>
              <w:righ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tcBorders>
              <w:lef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tcBorders>
              <w:righ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B92910" w:rsidRPr="000341A3" w:rsidRDefault="00A16364" w:rsidP="00F22928">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B9291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OL/OV</w:t>
            </w:r>
            <w:r w:rsidRPr="000341A3">
              <w:rPr>
                <w:rFonts w:ascii="Tahoma" w:hAnsi="Tahoma" w:cs="Tahoma"/>
              </w:rPr>
              <w:t xml:space="preserve"> </w:t>
            </w:r>
          </w:p>
        </w:tc>
      </w:tr>
      <w:tr w:rsidR="00B92910" w:rsidRPr="000341A3" w:rsidTr="003F10A3">
        <w:trPr>
          <w:trHeight w:val="145"/>
        </w:trPr>
        <w:tc>
          <w:tcPr>
            <w:tcW w:w="2714" w:type="dxa"/>
            <w:shd w:val="clear" w:color="auto" w:fill="FFFFFF"/>
            <w:vAlign w:val="center"/>
          </w:tcPr>
          <w:p w:rsidR="00B92910" w:rsidRPr="000341A3" w:rsidRDefault="00A16364" w:rsidP="0087388A">
            <w:pPr>
              <w:pStyle w:val="ProductNames"/>
              <w:rPr>
                <w:rFonts w:ascii="Tahoma" w:hAnsi="Tahoma" w:cs="Tahoma"/>
                <w:sz w:val="14"/>
              </w:rPr>
            </w:pPr>
            <w:bookmarkStart w:id="183" w:name="_Toc325608885"/>
            <w:bookmarkStart w:id="184" w:name="_Toc328545493"/>
            <w:bookmarkEnd w:id="183"/>
            <w:r w:rsidRPr="000341A3">
              <w:rPr>
                <w:rFonts w:ascii="Tahoma" w:hAnsi="Tahoma" w:cs="Tahoma"/>
                <w:sz w:val="14"/>
                <w:lang w:val="nl-NL"/>
              </w:rPr>
              <w:t>BizTalk</w:t>
            </w:r>
            <w:r w:rsidRPr="00BA7BEE">
              <w:rPr>
                <w:rFonts w:ascii="Tahoma" w:hAnsi="Tahoma" w:cs="Tahoma"/>
                <w:vertAlign w:val="superscript"/>
                <w:lang w:val="nl-NL"/>
              </w:rPr>
              <w:t>®</w:t>
            </w:r>
            <w:r w:rsidRPr="000341A3">
              <w:rPr>
                <w:rFonts w:ascii="Tahoma" w:hAnsi="Tahoma" w:cs="Tahoma"/>
                <w:sz w:val="14"/>
                <w:lang w:val="nl-NL"/>
              </w:rPr>
              <w:t xml:space="preserve"> Server 2010 Enterprise RFID</w:t>
            </w:r>
            <w:bookmarkEnd w:id="184"/>
          </w:p>
        </w:tc>
        <w:tc>
          <w:tcPr>
            <w:tcW w:w="450" w:type="dxa"/>
            <w:shd w:val="clear" w:color="auto" w:fill="FFFFFF"/>
            <w:vAlign w:val="center"/>
          </w:tcPr>
          <w:p w:rsidR="00B92910" w:rsidRPr="00DC2EAD" w:rsidRDefault="00B92910" w:rsidP="00A76A85">
            <w:pPr>
              <w:pStyle w:val="TableText"/>
              <w:widowControl w:val="0"/>
              <w:rPr>
                <w:rFonts w:cs="Tahoma"/>
                <w:b/>
                <w:color w:val="0000FF"/>
                <w:sz w:val="13"/>
                <w:szCs w:val="13"/>
                <w:u w:val="single"/>
              </w:rPr>
            </w:pPr>
          </w:p>
        </w:tc>
        <w:tc>
          <w:tcPr>
            <w:tcW w:w="450" w:type="dxa"/>
            <w:shd w:val="clear" w:color="auto" w:fill="FFFFFF"/>
          </w:tcPr>
          <w:p w:rsidR="00B92910"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10/10</w:t>
            </w:r>
          </w:p>
        </w:tc>
        <w:tc>
          <w:tcPr>
            <w:tcW w:w="360" w:type="dxa"/>
            <w:tcBorders>
              <w:right w:val="single" w:sz="18" w:space="0" w:color="auto"/>
            </w:tcBorders>
            <w:shd w:val="clear" w:color="auto" w:fill="FFFFFF"/>
            <w:vAlign w:val="center"/>
          </w:tcPr>
          <w:p w:rsidR="00B9291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B92910" w:rsidRPr="000341A3" w:rsidRDefault="00A16364" w:rsidP="00F22928">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B9291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B92910" w:rsidRPr="000341A3" w:rsidTr="003F10A3">
        <w:trPr>
          <w:trHeight w:val="145"/>
        </w:trPr>
        <w:tc>
          <w:tcPr>
            <w:tcW w:w="2714" w:type="dxa"/>
            <w:shd w:val="clear" w:color="auto" w:fill="FABF8F"/>
            <w:vAlign w:val="center"/>
          </w:tcPr>
          <w:p w:rsidR="00B92910" w:rsidRPr="000341A3" w:rsidRDefault="00A16364" w:rsidP="0087388A">
            <w:pPr>
              <w:pStyle w:val="ProductNames"/>
              <w:rPr>
                <w:rFonts w:ascii="Tahoma" w:hAnsi="Tahoma" w:cs="Tahoma"/>
                <w:sz w:val="14"/>
              </w:rPr>
            </w:pPr>
            <w:bookmarkStart w:id="185" w:name="_Toc325608886"/>
            <w:bookmarkStart w:id="186" w:name="_Toc328545494"/>
            <w:bookmarkEnd w:id="185"/>
            <w:r w:rsidRPr="000341A3">
              <w:rPr>
                <w:rFonts w:ascii="Tahoma" w:hAnsi="Tahoma" w:cs="Tahoma"/>
                <w:sz w:val="14"/>
                <w:lang w:val="nl-NL"/>
              </w:rPr>
              <w:t>BizTalk</w:t>
            </w:r>
            <w:r w:rsidRPr="00BA7BEE">
              <w:rPr>
                <w:rFonts w:ascii="Tahoma" w:hAnsi="Tahoma" w:cs="Tahoma"/>
                <w:vertAlign w:val="superscript"/>
                <w:lang w:val="nl-NL"/>
              </w:rPr>
              <w:t>®</w:t>
            </w:r>
            <w:r w:rsidRPr="000341A3">
              <w:rPr>
                <w:rFonts w:ascii="Tahoma" w:hAnsi="Tahoma" w:cs="Tahoma"/>
                <w:sz w:val="14"/>
                <w:lang w:val="nl-NL"/>
              </w:rPr>
              <w:t xml:space="preserve"> Server 2010 Standard Edition</w:t>
            </w:r>
            <w:bookmarkEnd w:id="186"/>
            <w:r w:rsidRPr="000341A3">
              <w:rPr>
                <w:rFonts w:ascii="Tahoma" w:hAnsi="Tahoma" w:cs="Tahoma"/>
              </w:rPr>
              <w:t xml:space="preserve"> </w:t>
            </w:r>
          </w:p>
        </w:tc>
        <w:tc>
          <w:tcPr>
            <w:tcW w:w="450" w:type="dxa"/>
            <w:shd w:val="clear" w:color="auto" w:fill="FABF8F"/>
            <w:vAlign w:val="center"/>
          </w:tcPr>
          <w:p w:rsidR="00B92910" w:rsidRPr="00DC2EAD" w:rsidRDefault="00BB1302" w:rsidP="00A76A85">
            <w:pPr>
              <w:pStyle w:val="TableText"/>
              <w:widowControl w:val="0"/>
              <w:rPr>
                <w:rStyle w:val="EndnoteReference"/>
                <w:rFonts w:cs="Tahoma"/>
                <w:b w:val="0"/>
                <w:color w:val="0000FF"/>
                <w:sz w:val="13"/>
                <w:szCs w:val="13"/>
                <w:u w:val="single"/>
              </w:rPr>
            </w:pPr>
            <w:hyperlink w:anchor="Srv_28BizTalkSvr2009StandEd" w:history="1">
              <w:r w:rsidR="00A16364" w:rsidRPr="00DC2EAD">
                <w:rPr>
                  <w:rStyle w:val="Hyperlink"/>
                  <w:rFonts w:cs="Tahoma"/>
                  <w:b/>
                  <w:sz w:val="13"/>
                  <w:szCs w:val="13"/>
                </w:rPr>
                <w:t>33</w:t>
              </w:r>
            </w:hyperlink>
          </w:p>
        </w:tc>
        <w:tc>
          <w:tcPr>
            <w:tcW w:w="450" w:type="dxa"/>
            <w:shd w:val="clear" w:color="auto" w:fill="FABF8F"/>
          </w:tcPr>
          <w:p w:rsidR="00B92910"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10/10</w:t>
            </w:r>
          </w:p>
        </w:tc>
        <w:tc>
          <w:tcPr>
            <w:tcW w:w="360" w:type="dxa"/>
            <w:tcBorders>
              <w:right w:val="single" w:sz="18" w:space="0" w:color="auto"/>
            </w:tcBorders>
            <w:shd w:val="clear" w:color="auto" w:fill="FABF8F"/>
            <w:vAlign w:val="center"/>
          </w:tcPr>
          <w:p w:rsidR="00B9291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150</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113</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113</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75</w:t>
            </w:r>
          </w:p>
        </w:tc>
        <w:tc>
          <w:tcPr>
            <w:tcW w:w="360" w:type="dxa"/>
            <w:tcBorders>
              <w:righ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38</w:t>
            </w:r>
          </w:p>
        </w:tc>
        <w:tc>
          <w:tcPr>
            <w:tcW w:w="450" w:type="dxa"/>
            <w:tcBorders>
              <w:lef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150</w:t>
            </w:r>
          </w:p>
        </w:tc>
        <w:tc>
          <w:tcPr>
            <w:tcW w:w="450" w:type="dxa"/>
            <w:tcBorders>
              <w:righ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tcBorders>
              <w:lef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tcBorders>
              <w:righ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rsidR="00B92910"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B92910"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B9291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OL/OV</w:t>
            </w:r>
            <w:r w:rsidRPr="000341A3">
              <w:rPr>
                <w:rFonts w:ascii="Tahoma" w:hAnsi="Tahoma" w:cs="Tahoma"/>
              </w:rPr>
              <w:t xml:space="preserve"> </w:t>
            </w:r>
          </w:p>
        </w:tc>
      </w:tr>
      <w:tr w:rsidR="001C38D4" w:rsidRPr="000341A3" w:rsidTr="003F10A3">
        <w:trPr>
          <w:trHeight w:val="145"/>
        </w:trPr>
        <w:tc>
          <w:tcPr>
            <w:tcW w:w="2714" w:type="dxa"/>
            <w:shd w:val="clear" w:color="auto" w:fill="FFFFFF"/>
            <w:vAlign w:val="center"/>
          </w:tcPr>
          <w:p w:rsidR="00C031FA" w:rsidRPr="000341A3" w:rsidRDefault="00A16364" w:rsidP="0087388A">
            <w:pPr>
              <w:pStyle w:val="ProductNames"/>
              <w:rPr>
                <w:rFonts w:ascii="Tahoma" w:hAnsi="Tahoma" w:cs="Tahoma"/>
                <w:sz w:val="14"/>
              </w:rPr>
            </w:pPr>
            <w:bookmarkStart w:id="187" w:name="_Toc325608887"/>
            <w:bookmarkStart w:id="188" w:name="_Toc328545495"/>
            <w:bookmarkEnd w:id="187"/>
            <w:r w:rsidRPr="000341A3">
              <w:rPr>
                <w:rFonts w:ascii="Tahoma" w:hAnsi="Tahoma" w:cs="Tahoma"/>
                <w:sz w:val="14"/>
                <w:lang w:val="nl-NL"/>
              </w:rPr>
              <w:t>BizTalk</w:t>
            </w:r>
            <w:r w:rsidRPr="00BA7BEE">
              <w:rPr>
                <w:rFonts w:ascii="Tahoma" w:hAnsi="Tahoma" w:cs="Tahoma"/>
                <w:vertAlign w:val="superscript"/>
                <w:lang w:val="nl-NL"/>
              </w:rPr>
              <w:t>®</w:t>
            </w:r>
            <w:r w:rsidRPr="000341A3">
              <w:rPr>
                <w:rFonts w:ascii="Tahoma" w:hAnsi="Tahoma" w:cs="Tahoma"/>
                <w:sz w:val="14"/>
                <w:lang w:val="nl-NL"/>
              </w:rPr>
              <w:t xml:space="preserve"> Server 2010 Branch IDC</w:t>
            </w:r>
            <w:bookmarkEnd w:id="188"/>
            <w:r w:rsidRPr="000341A3">
              <w:rPr>
                <w:rFonts w:ascii="Tahoma" w:hAnsi="Tahoma" w:cs="Tahoma"/>
              </w:rPr>
              <w:t xml:space="preserve"> </w:t>
            </w:r>
          </w:p>
        </w:tc>
        <w:tc>
          <w:tcPr>
            <w:tcW w:w="450" w:type="dxa"/>
            <w:shd w:val="clear" w:color="auto" w:fill="FFFFFF"/>
            <w:vAlign w:val="center"/>
          </w:tcPr>
          <w:p w:rsidR="00C031FA" w:rsidRPr="00DC2EAD" w:rsidRDefault="00C031FA" w:rsidP="00A76A85">
            <w:pPr>
              <w:pStyle w:val="TableText"/>
              <w:widowControl w:val="0"/>
              <w:rPr>
                <w:rFonts w:cs="Tahoma"/>
                <w:b/>
                <w:sz w:val="13"/>
                <w:szCs w:val="13"/>
                <w:u w:val="single"/>
              </w:rPr>
            </w:pPr>
          </w:p>
        </w:tc>
        <w:tc>
          <w:tcPr>
            <w:tcW w:w="450" w:type="dxa"/>
            <w:shd w:val="clear" w:color="auto" w:fill="FFFFFF"/>
          </w:tcPr>
          <w:p w:rsidR="00C031FA"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10/10</w:t>
            </w: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D</w:t>
            </w:r>
          </w:p>
        </w:tc>
        <w:tc>
          <w:tcPr>
            <w:tcW w:w="450" w:type="dxa"/>
            <w:tcBorders>
              <w:left w:val="single" w:sz="18" w:space="0" w:color="auto"/>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tcPr>
          <w:p w:rsidR="00C031FA" w:rsidRPr="000341A3" w:rsidRDefault="00C031FA">
            <w:pPr>
              <w:pStyle w:val="TableText"/>
              <w:widowControl w:val="0"/>
              <w:rPr>
                <w:rFonts w:ascii="Tahoma" w:hAnsi="Tahoma" w:cs="Tahoma"/>
                <w:color w:val="000000"/>
                <w:sz w:val="13"/>
              </w:rPr>
            </w:pPr>
          </w:p>
        </w:tc>
        <w:tc>
          <w:tcPr>
            <w:tcW w:w="540" w:type="dxa"/>
            <w:shd w:val="clear" w:color="auto" w:fill="FFFFFF"/>
            <w:vAlign w:val="center"/>
          </w:tcPr>
          <w:p w:rsidR="00C031FA" w:rsidRPr="000341A3" w:rsidRDefault="00C031FA">
            <w:pPr>
              <w:pStyle w:val="TableText"/>
              <w:widowControl w:val="0"/>
              <w:rPr>
                <w:rFonts w:ascii="Tahoma" w:hAnsi="Tahoma" w:cs="Tahoma"/>
                <w:color w:val="000000"/>
                <w:sz w:val="13"/>
              </w:rPr>
            </w:pPr>
          </w:p>
        </w:tc>
      </w:tr>
      <w:tr w:rsidR="001C38D4" w:rsidRPr="000341A3" w:rsidTr="003F10A3">
        <w:trPr>
          <w:trHeight w:val="145"/>
        </w:trPr>
        <w:tc>
          <w:tcPr>
            <w:tcW w:w="2714" w:type="dxa"/>
            <w:shd w:val="clear" w:color="auto" w:fill="FABF8F"/>
            <w:vAlign w:val="center"/>
          </w:tcPr>
          <w:p w:rsidR="00C031FA" w:rsidRPr="000341A3" w:rsidRDefault="00A16364" w:rsidP="0087388A">
            <w:pPr>
              <w:pStyle w:val="ProductNames"/>
              <w:rPr>
                <w:rFonts w:ascii="Tahoma" w:hAnsi="Tahoma" w:cs="Tahoma"/>
                <w:sz w:val="14"/>
              </w:rPr>
            </w:pPr>
            <w:bookmarkStart w:id="189" w:name="_Toc325608888"/>
            <w:bookmarkStart w:id="190" w:name="_Toc328545496"/>
            <w:bookmarkEnd w:id="189"/>
            <w:r w:rsidRPr="000341A3">
              <w:rPr>
                <w:rFonts w:ascii="Tahoma" w:hAnsi="Tahoma" w:cs="Tahoma"/>
                <w:sz w:val="14"/>
                <w:lang w:val="nl-NL"/>
              </w:rPr>
              <w:t>BizTalk</w:t>
            </w:r>
            <w:r w:rsidRPr="00BA7BEE">
              <w:rPr>
                <w:rFonts w:ascii="Tahoma" w:hAnsi="Tahoma" w:cs="Tahoma"/>
                <w:vertAlign w:val="superscript"/>
                <w:lang w:val="nl-NL"/>
              </w:rPr>
              <w:t>®</w:t>
            </w:r>
            <w:r w:rsidRPr="000341A3">
              <w:rPr>
                <w:rFonts w:ascii="Tahoma" w:hAnsi="Tahoma" w:cs="Tahoma"/>
                <w:sz w:val="14"/>
                <w:lang w:val="nl-NL"/>
              </w:rPr>
              <w:t xml:space="preserve"> Server 2010 Developer IDC</w:t>
            </w:r>
            <w:bookmarkEnd w:id="190"/>
            <w:r w:rsidRPr="000341A3">
              <w:rPr>
                <w:rFonts w:ascii="Tahoma" w:hAnsi="Tahoma" w:cs="Tahoma"/>
              </w:rPr>
              <w:t xml:space="preserve"> </w:t>
            </w:r>
          </w:p>
        </w:tc>
        <w:tc>
          <w:tcPr>
            <w:tcW w:w="450" w:type="dxa"/>
            <w:shd w:val="clear" w:color="auto" w:fill="FABF8F"/>
            <w:vAlign w:val="center"/>
          </w:tcPr>
          <w:p w:rsidR="00C031FA" w:rsidRPr="000341A3" w:rsidRDefault="00C031FA" w:rsidP="00A76A85">
            <w:pPr>
              <w:pStyle w:val="TableText"/>
              <w:widowControl w:val="0"/>
              <w:rPr>
                <w:rFonts w:ascii="Tahoma" w:hAnsi="Tahoma" w:cs="Tahoma"/>
                <w:b/>
                <w:sz w:val="13"/>
                <w:szCs w:val="13"/>
                <w:u w:val="single"/>
              </w:rPr>
            </w:pPr>
          </w:p>
        </w:tc>
        <w:tc>
          <w:tcPr>
            <w:tcW w:w="450" w:type="dxa"/>
            <w:shd w:val="clear" w:color="auto" w:fill="FABF8F"/>
          </w:tcPr>
          <w:p w:rsidR="00C031FA"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10/10</w:t>
            </w: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D</w:t>
            </w: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tcPr>
          <w:p w:rsidR="00C031FA" w:rsidRPr="000341A3" w:rsidRDefault="00C031FA">
            <w:pPr>
              <w:pStyle w:val="TableText"/>
              <w:widowControl w:val="0"/>
              <w:rPr>
                <w:rFonts w:ascii="Tahoma" w:hAnsi="Tahoma" w:cs="Tahoma"/>
                <w:color w:val="000000"/>
                <w:sz w:val="13"/>
              </w:rPr>
            </w:pPr>
          </w:p>
        </w:tc>
        <w:tc>
          <w:tcPr>
            <w:tcW w:w="540" w:type="dxa"/>
            <w:shd w:val="clear" w:color="auto" w:fill="FABF8F"/>
            <w:vAlign w:val="center"/>
          </w:tcPr>
          <w:p w:rsidR="00C031FA" w:rsidRPr="000341A3" w:rsidRDefault="00C031FA">
            <w:pPr>
              <w:pStyle w:val="TableText"/>
              <w:widowControl w:val="0"/>
              <w:rPr>
                <w:rFonts w:ascii="Tahoma" w:hAnsi="Tahoma" w:cs="Tahoma"/>
                <w:color w:val="000000"/>
                <w:sz w:val="13"/>
              </w:rPr>
            </w:pPr>
          </w:p>
        </w:tc>
      </w:tr>
      <w:tr w:rsidR="001C38D4" w:rsidRPr="000341A3" w:rsidTr="003F10A3">
        <w:trPr>
          <w:trHeight w:val="145"/>
        </w:trPr>
        <w:tc>
          <w:tcPr>
            <w:tcW w:w="2714" w:type="dxa"/>
            <w:shd w:val="clear" w:color="auto" w:fill="FFFFFF"/>
            <w:vAlign w:val="center"/>
          </w:tcPr>
          <w:p w:rsidR="00BB31B0" w:rsidRPr="000341A3" w:rsidRDefault="00A16364" w:rsidP="00BB31B0">
            <w:pPr>
              <w:pStyle w:val="Heading2"/>
              <w:ind w:left="0"/>
              <w:rPr>
                <w:rFonts w:ascii="Tahoma" w:hAnsi="Tahoma" w:cs="Tahoma"/>
                <w:b w:val="0"/>
                <w:sz w:val="16"/>
                <w:szCs w:val="16"/>
              </w:rPr>
            </w:pPr>
            <w:bookmarkStart w:id="191" w:name="_Toc325608889"/>
            <w:bookmarkStart w:id="192" w:name="_Toc328545497"/>
            <w:bookmarkEnd w:id="191"/>
            <w:r w:rsidRPr="000341A3">
              <w:rPr>
                <w:rFonts w:ascii="Tahoma" w:hAnsi="Tahoma" w:cs="Tahoma"/>
                <w:b w:val="0"/>
                <w:sz w:val="14"/>
                <w:lang w:val="nl-NL"/>
              </w:rPr>
              <w:t>Business Intelligence Appliance 2012</w:t>
            </w:r>
            <w:bookmarkEnd w:id="192"/>
          </w:p>
        </w:tc>
        <w:tc>
          <w:tcPr>
            <w:tcW w:w="450" w:type="dxa"/>
            <w:shd w:val="clear" w:color="auto" w:fill="FFFFFF"/>
            <w:vAlign w:val="center"/>
          </w:tcPr>
          <w:p w:rsidR="00BB31B0" w:rsidRPr="00DC2EAD" w:rsidRDefault="00BB1302">
            <w:pPr>
              <w:pStyle w:val="TableText"/>
              <w:widowControl w:val="0"/>
              <w:rPr>
                <w:rStyle w:val="EndnoteReference"/>
                <w:rFonts w:cs="Tahoma"/>
                <w:b w:val="0"/>
                <w:color w:val="0000FF"/>
                <w:sz w:val="13"/>
                <w:szCs w:val="13"/>
                <w:u w:val="single"/>
              </w:rPr>
            </w:pPr>
            <w:hyperlink w:anchor="Srv_35BusinessIntellApp2012" w:history="1">
              <w:r w:rsidR="00A16364" w:rsidRPr="00DC2EAD">
                <w:rPr>
                  <w:rStyle w:val="Hyperlink"/>
                  <w:rFonts w:cs="Tahoma"/>
                  <w:b/>
                  <w:sz w:val="13"/>
                  <w:szCs w:val="13"/>
                </w:rPr>
                <w:t>34</w:t>
              </w:r>
            </w:hyperlink>
          </w:p>
        </w:tc>
        <w:tc>
          <w:tcPr>
            <w:tcW w:w="450" w:type="dxa"/>
            <w:shd w:val="clear" w:color="auto" w:fill="FFFFFF"/>
          </w:tcPr>
          <w:p w:rsidR="00BB31B0" w:rsidRPr="000341A3" w:rsidRDefault="00A16364" w:rsidP="00BD0C73">
            <w:pPr>
              <w:pStyle w:val="TableText"/>
              <w:widowControl w:val="0"/>
              <w:spacing w:before="40"/>
              <w:rPr>
                <w:rFonts w:ascii="Tahoma" w:hAnsi="Tahoma" w:cs="Tahoma"/>
                <w:color w:val="000000"/>
                <w:sz w:val="13"/>
              </w:rPr>
            </w:pPr>
            <w:r w:rsidRPr="000341A3">
              <w:rPr>
                <w:rFonts w:ascii="Tahoma" w:hAnsi="Tahoma" w:cs="Tahoma"/>
                <w:color w:val="000000"/>
                <w:sz w:val="13"/>
              </w:rPr>
              <w:t>11/11</w:t>
            </w:r>
          </w:p>
        </w:tc>
        <w:tc>
          <w:tcPr>
            <w:tcW w:w="360" w:type="dxa"/>
            <w:tcBorders>
              <w:right w:val="single" w:sz="18" w:space="0" w:color="auto"/>
            </w:tcBorders>
            <w:shd w:val="clear" w:color="auto" w:fill="FFFFFF"/>
            <w:vAlign w:val="center"/>
          </w:tcPr>
          <w:p w:rsidR="00BB31B0"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bottom"/>
          </w:tcPr>
          <w:p w:rsidR="00BB31B0" w:rsidRPr="000341A3" w:rsidRDefault="00A16364">
            <w:pPr>
              <w:pStyle w:val="TableText"/>
              <w:widowControl w:val="0"/>
              <w:rPr>
                <w:rFonts w:ascii="Tahoma" w:hAnsi="Tahoma" w:cs="Tahoma"/>
                <w:sz w:val="13"/>
                <w:szCs w:val="13"/>
              </w:rPr>
            </w:pPr>
            <w:r w:rsidRPr="000341A3">
              <w:rPr>
                <w:rFonts w:ascii="Tahoma" w:hAnsi="Tahoma" w:cs="Tahoma"/>
                <w:sz w:val="13"/>
              </w:rPr>
              <w:t>313</w:t>
            </w:r>
          </w:p>
        </w:tc>
        <w:tc>
          <w:tcPr>
            <w:tcW w:w="450" w:type="dxa"/>
            <w:shd w:val="clear" w:color="auto" w:fill="FFFFFF"/>
            <w:vAlign w:val="bottom"/>
          </w:tcPr>
          <w:p w:rsidR="00BB31B0" w:rsidRPr="000341A3" w:rsidRDefault="00A16364">
            <w:pPr>
              <w:pStyle w:val="TableText"/>
              <w:widowControl w:val="0"/>
              <w:rPr>
                <w:rFonts w:ascii="Tahoma" w:hAnsi="Tahoma" w:cs="Tahoma"/>
                <w:sz w:val="13"/>
                <w:szCs w:val="13"/>
              </w:rPr>
            </w:pPr>
            <w:r w:rsidRPr="000341A3">
              <w:rPr>
                <w:rFonts w:ascii="Tahoma" w:hAnsi="Tahoma" w:cs="Tahoma"/>
                <w:sz w:val="13"/>
              </w:rPr>
              <w:t>250</w:t>
            </w:r>
          </w:p>
        </w:tc>
        <w:tc>
          <w:tcPr>
            <w:tcW w:w="450" w:type="dxa"/>
            <w:shd w:val="clear" w:color="auto" w:fill="FFFFFF"/>
            <w:vAlign w:val="bottom"/>
          </w:tcPr>
          <w:p w:rsidR="00BB31B0" w:rsidRPr="000341A3" w:rsidRDefault="00A16364">
            <w:pPr>
              <w:pStyle w:val="TableText"/>
              <w:widowControl w:val="0"/>
              <w:rPr>
                <w:rFonts w:ascii="Tahoma" w:hAnsi="Tahoma" w:cs="Tahoma"/>
                <w:sz w:val="13"/>
                <w:szCs w:val="13"/>
              </w:rPr>
            </w:pPr>
            <w:r w:rsidRPr="000341A3">
              <w:rPr>
                <w:rFonts w:ascii="Tahoma" w:hAnsi="Tahoma" w:cs="Tahoma"/>
                <w:sz w:val="13"/>
              </w:rPr>
              <w:t>188</w:t>
            </w:r>
          </w:p>
        </w:tc>
        <w:tc>
          <w:tcPr>
            <w:tcW w:w="450" w:type="dxa"/>
            <w:shd w:val="clear" w:color="auto" w:fill="FFFFFF"/>
            <w:vAlign w:val="bottom"/>
          </w:tcPr>
          <w:p w:rsidR="00BB31B0" w:rsidRPr="000341A3" w:rsidRDefault="00A16364">
            <w:pPr>
              <w:pStyle w:val="TableText"/>
              <w:widowControl w:val="0"/>
              <w:rPr>
                <w:rFonts w:ascii="Tahoma" w:hAnsi="Tahoma" w:cs="Tahoma"/>
                <w:sz w:val="13"/>
                <w:szCs w:val="13"/>
              </w:rPr>
            </w:pPr>
            <w:r w:rsidRPr="000341A3">
              <w:rPr>
                <w:rFonts w:ascii="Tahoma" w:hAnsi="Tahoma" w:cs="Tahoma"/>
                <w:sz w:val="13"/>
              </w:rPr>
              <w:t>188</w:t>
            </w:r>
          </w:p>
        </w:tc>
        <w:tc>
          <w:tcPr>
            <w:tcW w:w="450" w:type="dxa"/>
            <w:shd w:val="clear" w:color="auto" w:fill="FFFFFF"/>
            <w:vAlign w:val="bottom"/>
          </w:tcPr>
          <w:p w:rsidR="00BB31B0" w:rsidRPr="000341A3" w:rsidRDefault="00A16364">
            <w:pPr>
              <w:pStyle w:val="TableText"/>
              <w:widowControl w:val="0"/>
              <w:rPr>
                <w:rFonts w:ascii="Tahoma" w:hAnsi="Tahoma" w:cs="Tahoma"/>
                <w:sz w:val="13"/>
                <w:szCs w:val="13"/>
              </w:rPr>
            </w:pPr>
            <w:r w:rsidRPr="000341A3">
              <w:rPr>
                <w:rFonts w:ascii="Tahoma" w:hAnsi="Tahoma" w:cs="Tahoma"/>
                <w:sz w:val="13"/>
              </w:rPr>
              <w:t>125</w:t>
            </w:r>
          </w:p>
        </w:tc>
        <w:tc>
          <w:tcPr>
            <w:tcW w:w="360" w:type="dxa"/>
            <w:tcBorders>
              <w:right w:val="single" w:sz="18" w:space="0" w:color="auto"/>
            </w:tcBorders>
            <w:shd w:val="clear" w:color="auto" w:fill="FFFFFF"/>
            <w:vAlign w:val="bottom"/>
          </w:tcPr>
          <w:p w:rsidR="00BB31B0" w:rsidRPr="000341A3" w:rsidRDefault="00A16364">
            <w:pPr>
              <w:pStyle w:val="TableText"/>
              <w:widowControl w:val="0"/>
              <w:rPr>
                <w:rFonts w:ascii="Tahoma" w:hAnsi="Tahoma" w:cs="Tahoma"/>
                <w:sz w:val="13"/>
                <w:szCs w:val="13"/>
              </w:rPr>
            </w:pPr>
            <w:r w:rsidRPr="000341A3">
              <w:rPr>
                <w:rFonts w:ascii="Tahoma" w:hAnsi="Tahoma" w:cs="Tahoma"/>
                <w:sz w:val="13"/>
              </w:rPr>
              <w:t>63</w:t>
            </w:r>
          </w:p>
        </w:tc>
        <w:tc>
          <w:tcPr>
            <w:tcW w:w="450" w:type="dxa"/>
            <w:tcBorders>
              <w:left w:val="single" w:sz="18" w:space="0" w:color="auto"/>
            </w:tcBorders>
            <w:shd w:val="clear" w:color="auto" w:fill="FFFFFF"/>
            <w:vAlign w:val="center"/>
          </w:tcPr>
          <w:p w:rsidR="00BB31B0" w:rsidRPr="000341A3" w:rsidRDefault="00BB31B0">
            <w:pPr>
              <w:pStyle w:val="TableText"/>
              <w:widowControl w:val="0"/>
              <w:rPr>
                <w:rFonts w:ascii="Tahoma" w:hAnsi="Tahoma" w:cs="Tahoma"/>
                <w:sz w:val="13"/>
              </w:rPr>
            </w:pPr>
          </w:p>
        </w:tc>
        <w:tc>
          <w:tcPr>
            <w:tcW w:w="450" w:type="dxa"/>
            <w:shd w:val="clear" w:color="auto" w:fill="FFFFFF"/>
            <w:vAlign w:val="center"/>
          </w:tcPr>
          <w:p w:rsidR="00BB31B0" w:rsidRPr="000341A3"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B31B0" w:rsidRPr="000341A3" w:rsidRDefault="00BB31B0">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B31B0" w:rsidRPr="000341A3"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BB31B0" w:rsidRPr="000341A3" w:rsidRDefault="00BB31B0">
            <w:pPr>
              <w:pStyle w:val="TableText"/>
              <w:widowControl w:val="0"/>
              <w:rPr>
                <w:rFonts w:ascii="Tahoma" w:hAnsi="Tahoma" w:cs="Tahoma"/>
                <w:sz w:val="13"/>
              </w:rPr>
            </w:pPr>
          </w:p>
        </w:tc>
        <w:tc>
          <w:tcPr>
            <w:tcW w:w="450" w:type="dxa"/>
            <w:shd w:val="clear" w:color="auto" w:fill="FFFFFF"/>
          </w:tcPr>
          <w:p w:rsidR="00BB31B0" w:rsidRPr="000341A3" w:rsidRDefault="00BB31B0" w:rsidP="001B1DB9">
            <w:pPr>
              <w:pStyle w:val="TableText"/>
              <w:widowControl w:val="0"/>
              <w:spacing w:before="120"/>
              <w:rPr>
                <w:rFonts w:ascii="Tahoma" w:hAnsi="Tahoma" w:cs="Tahoma"/>
                <w:sz w:val="13"/>
              </w:rPr>
            </w:pPr>
          </w:p>
        </w:tc>
        <w:tc>
          <w:tcPr>
            <w:tcW w:w="540" w:type="dxa"/>
            <w:shd w:val="clear" w:color="auto" w:fill="FFFFFF"/>
            <w:vAlign w:val="center"/>
          </w:tcPr>
          <w:p w:rsidR="00BB31B0" w:rsidRPr="000341A3" w:rsidRDefault="00BB31B0">
            <w:pPr>
              <w:pStyle w:val="TableText"/>
              <w:widowControl w:val="0"/>
              <w:rPr>
                <w:rFonts w:ascii="Tahoma" w:hAnsi="Tahoma" w:cs="Tahoma"/>
                <w:color w:val="000000"/>
                <w:sz w:val="13"/>
              </w:rPr>
            </w:pPr>
          </w:p>
        </w:tc>
      </w:tr>
      <w:tr w:rsidR="001C38D4" w:rsidRPr="000341A3" w:rsidTr="003F10A3">
        <w:trPr>
          <w:trHeight w:val="145"/>
        </w:trPr>
        <w:tc>
          <w:tcPr>
            <w:tcW w:w="2714" w:type="dxa"/>
            <w:shd w:val="clear" w:color="auto" w:fill="FABF8F"/>
            <w:vAlign w:val="center"/>
          </w:tcPr>
          <w:p w:rsidR="00C031FA" w:rsidRPr="000341A3" w:rsidRDefault="00A16364">
            <w:pPr>
              <w:pStyle w:val="ProductNames"/>
              <w:rPr>
                <w:rFonts w:ascii="Tahoma" w:hAnsi="Tahoma" w:cs="Tahoma"/>
                <w:sz w:val="14"/>
              </w:rPr>
            </w:pPr>
            <w:bookmarkStart w:id="193" w:name="_Toc325608890"/>
            <w:bookmarkStart w:id="194" w:name="_Toc328545498"/>
            <w:bookmarkEnd w:id="193"/>
            <w:r w:rsidRPr="000341A3">
              <w:rPr>
                <w:rFonts w:ascii="Tahoma" w:hAnsi="Tahoma" w:cs="Tahoma"/>
                <w:sz w:val="14"/>
                <w:lang w:val="nl-NL"/>
              </w:rPr>
              <w:t>Commerce Server 2009 R2 Standard Edition</w:t>
            </w:r>
            <w:bookmarkEnd w:id="194"/>
          </w:p>
        </w:tc>
        <w:tc>
          <w:tcPr>
            <w:tcW w:w="450" w:type="dxa"/>
            <w:shd w:val="clear" w:color="auto" w:fill="FABF8F"/>
            <w:vAlign w:val="center"/>
          </w:tcPr>
          <w:p w:rsidR="00C031FA" w:rsidRPr="00DC2EAD" w:rsidRDefault="00C031FA">
            <w:pPr>
              <w:pStyle w:val="TableText"/>
              <w:widowControl w:val="0"/>
              <w:rPr>
                <w:rStyle w:val="EndnoteReference"/>
                <w:rFonts w:cs="Tahoma"/>
                <w:color w:val="0000FF"/>
                <w:sz w:val="13"/>
                <w:szCs w:val="13"/>
                <w:u w:val="single"/>
              </w:rPr>
            </w:pPr>
          </w:p>
        </w:tc>
        <w:tc>
          <w:tcPr>
            <w:tcW w:w="450" w:type="dxa"/>
            <w:shd w:val="clear" w:color="auto" w:fill="FABF8F"/>
          </w:tcPr>
          <w:p w:rsidR="00C031FA" w:rsidRPr="000341A3" w:rsidRDefault="00A16364" w:rsidP="00BD0C73">
            <w:pPr>
              <w:pStyle w:val="TableText"/>
              <w:widowControl w:val="0"/>
              <w:spacing w:before="40"/>
              <w:rPr>
                <w:rFonts w:ascii="Tahoma" w:hAnsi="Tahoma" w:cs="Tahoma"/>
                <w:color w:val="000000"/>
                <w:sz w:val="13"/>
              </w:rPr>
            </w:pPr>
            <w:r w:rsidRPr="000341A3">
              <w:rPr>
                <w:rFonts w:ascii="Tahoma" w:hAnsi="Tahoma" w:cs="Tahoma"/>
                <w:color w:val="000000"/>
                <w:sz w:val="13"/>
              </w:rPr>
              <w:t>09/11</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188</w:t>
            </w:r>
          </w:p>
        </w:tc>
        <w:tc>
          <w:tcPr>
            <w:tcW w:w="450" w:type="dxa"/>
            <w:shd w:val="clear" w:color="auto" w:fill="FABF8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150</w:t>
            </w:r>
          </w:p>
        </w:tc>
        <w:tc>
          <w:tcPr>
            <w:tcW w:w="450" w:type="dxa"/>
            <w:shd w:val="clear" w:color="auto" w:fill="FABF8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113</w:t>
            </w:r>
          </w:p>
        </w:tc>
        <w:tc>
          <w:tcPr>
            <w:tcW w:w="450" w:type="dxa"/>
            <w:shd w:val="clear" w:color="auto" w:fill="FABF8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113</w:t>
            </w:r>
          </w:p>
        </w:tc>
        <w:tc>
          <w:tcPr>
            <w:tcW w:w="450" w:type="dxa"/>
            <w:shd w:val="clear" w:color="auto" w:fill="FABF8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75</w:t>
            </w:r>
          </w:p>
        </w:tc>
        <w:tc>
          <w:tcPr>
            <w:tcW w:w="360" w:type="dxa"/>
            <w:tcBorders>
              <w:right w:val="single" w:sz="18" w:space="0" w:color="auto"/>
            </w:tcBorders>
            <w:shd w:val="clear" w:color="auto" w:fill="FABF8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38</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150</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1B1DB9">
            <w:pPr>
              <w:pStyle w:val="TableText"/>
              <w:widowControl w:val="0"/>
              <w:spacing w:before="12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CD4F9A" w:rsidRPr="000341A3" w:rsidTr="003F10A3">
        <w:trPr>
          <w:trHeight w:val="145"/>
        </w:trPr>
        <w:tc>
          <w:tcPr>
            <w:tcW w:w="2714" w:type="dxa"/>
            <w:shd w:val="clear" w:color="auto" w:fill="FFFFFF"/>
            <w:vAlign w:val="center"/>
          </w:tcPr>
          <w:p w:rsidR="00C031FA" w:rsidRPr="000341A3" w:rsidRDefault="00A16364" w:rsidP="001B1DB9">
            <w:pPr>
              <w:pStyle w:val="ProductNames"/>
              <w:rPr>
                <w:rFonts w:ascii="Tahoma" w:hAnsi="Tahoma" w:cs="Tahoma"/>
                <w:sz w:val="14"/>
              </w:rPr>
            </w:pPr>
            <w:bookmarkStart w:id="195" w:name="_Toc325608891"/>
            <w:bookmarkStart w:id="196" w:name="_Toc328545499"/>
            <w:bookmarkEnd w:id="195"/>
            <w:r w:rsidRPr="000341A3">
              <w:rPr>
                <w:rFonts w:ascii="Tahoma" w:hAnsi="Tahoma" w:cs="Tahoma"/>
                <w:sz w:val="14"/>
                <w:lang w:val="nl-NL"/>
              </w:rPr>
              <w:t>Commerce Server 2009 R2 Enterprise Edition</w:t>
            </w:r>
            <w:bookmarkEnd w:id="196"/>
          </w:p>
        </w:tc>
        <w:tc>
          <w:tcPr>
            <w:tcW w:w="450" w:type="dxa"/>
            <w:shd w:val="clear" w:color="auto" w:fill="FFFFFF"/>
            <w:vAlign w:val="center"/>
          </w:tcPr>
          <w:p w:rsidR="00C031FA" w:rsidRPr="00DC2EAD" w:rsidRDefault="00C031FA">
            <w:pPr>
              <w:pStyle w:val="TableText"/>
              <w:widowControl w:val="0"/>
              <w:rPr>
                <w:rStyle w:val="EndnoteReference"/>
                <w:rFonts w:cs="Tahoma"/>
                <w:color w:val="0000FF"/>
                <w:sz w:val="13"/>
                <w:szCs w:val="13"/>
                <w:u w:val="single"/>
              </w:rPr>
            </w:pPr>
          </w:p>
        </w:tc>
        <w:tc>
          <w:tcPr>
            <w:tcW w:w="450" w:type="dxa"/>
            <w:shd w:val="clear" w:color="auto" w:fill="FFFFFF"/>
          </w:tcPr>
          <w:p w:rsidR="00C031FA" w:rsidRPr="000341A3" w:rsidRDefault="00A16364" w:rsidP="00BD0C73">
            <w:pPr>
              <w:pStyle w:val="TableText"/>
              <w:widowControl w:val="0"/>
              <w:spacing w:before="40"/>
              <w:rPr>
                <w:rFonts w:ascii="Tahoma" w:hAnsi="Tahoma" w:cs="Tahoma"/>
                <w:sz w:val="13"/>
              </w:rPr>
            </w:pPr>
            <w:r w:rsidRPr="000341A3">
              <w:rPr>
                <w:rFonts w:ascii="Tahoma" w:hAnsi="Tahoma" w:cs="Tahoma"/>
                <w:sz w:val="13"/>
              </w:rPr>
              <w:t>09/11</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125</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313</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250</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188</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188</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125</w:t>
            </w:r>
          </w:p>
        </w:tc>
        <w:tc>
          <w:tcPr>
            <w:tcW w:w="360" w:type="dxa"/>
            <w:tcBorders>
              <w:right w:val="single" w:sz="18" w:space="0" w:color="auto"/>
            </w:tcBorders>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63</w:t>
            </w:r>
          </w:p>
        </w:tc>
        <w:tc>
          <w:tcPr>
            <w:tcW w:w="450" w:type="dxa"/>
            <w:tcBorders>
              <w:left w:val="single" w:sz="18" w:space="0" w:color="auto"/>
            </w:tcBorders>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125</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250</w:t>
            </w:r>
          </w:p>
        </w:tc>
        <w:tc>
          <w:tcPr>
            <w:tcW w:w="450" w:type="dxa"/>
            <w:tcBorders>
              <w:right w:val="single" w:sz="18" w:space="0" w:color="auto"/>
            </w:tcBorders>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125</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125</w:t>
            </w: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1B1DB9">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vAlign w:val="center"/>
          </w:tcPr>
          <w:p w:rsidR="00C031FA" w:rsidRPr="007D2382" w:rsidRDefault="00C031FA" w:rsidP="00913B84">
            <w:pPr>
              <w:pStyle w:val="ProductNames"/>
              <w:rPr>
                <w:rFonts w:ascii="Tahoma" w:hAnsi="Tahoma" w:cs="Tahoma"/>
                <w:sz w:val="14"/>
                <w:lang w:val="fr-FR"/>
              </w:rPr>
            </w:pPr>
            <w:bookmarkStart w:id="197" w:name="_Toc325608892"/>
            <w:bookmarkStart w:id="198" w:name="_Toc328545500"/>
            <w:bookmarkEnd w:id="197"/>
            <w:r w:rsidRPr="000341A3">
              <w:rPr>
                <w:rFonts w:ascii="Tahoma" w:hAnsi="Tahoma" w:cs="Tahoma"/>
                <w:sz w:val="14"/>
                <w:lang w:val="nl-NL"/>
              </w:rPr>
              <w:t>Core CAL Suite voor Office 365 (Gebruiker en Apparaat)</w:t>
            </w:r>
            <w:bookmarkEnd w:id="198"/>
          </w:p>
        </w:tc>
        <w:tc>
          <w:tcPr>
            <w:tcW w:w="450" w:type="dxa"/>
            <w:shd w:val="clear" w:color="auto" w:fill="FABF8F"/>
            <w:vAlign w:val="center"/>
          </w:tcPr>
          <w:p w:rsidR="00C031FA" w:rsidRPr="00DC2EAD" w:rsidRDefault="00BB1302" w:rsidP="00C03D8A">
            <w:pPr>
              <w:pStyle w:val="TableText"/>
              <w:widowControl w:val="0"/>
              <w:rPr>
                <w:rFonts w:cs="Tahoma"/>
                <w:b/>
                <w:color w:val="0000FF"/>
                <w:sz w:val="13"/>
                <w:szCs w:val="13"/>
                <w:u w:val="single"/>
              </w:rPr>
            </w:pPr>
            <w:hyperlink w:anchor="_35_Core_CAL" w:history="1">
              <w:r w:rsidR="00A16364" w:rsidRPr="00DC2EAD">
                <w:rPr>
                  <w:rStyle w:val="Hyperlink"/>
                  <w:rFonts w:cs="Tahoma"/>
                  <w:b/>
                  <w:sz w:val="13"/>
                  <w:szCs w:val="13"/>
                </w:rPr>
                <w:t>35</w:t>
              </w:r>
            </w:hyperlink>
          </w:p>
        </w:tc>
        <w:tc>
          <w:tcPr>
            <w:tcW w:w="450" w:type="dxa"/>
            <w:shd w:val="clear" w:color="auto" w:fill="FABF8F"/>
          </w:tcPr>
          <w:p w:rsidR="00C031FA" w:rsidRPr="000341A3" w:rsidRDefault="00A16364" w:rsidP="00F463AB">
            <w:pPr>
              <w:pStyle w:val="TableText"/>
              <w:widowControl w:val="0"/>
              <w:spacing w:before="4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ABF8F"/>
            <w:vAlign w:val="center"/>
          </w:tcPr>
          <w:p w:rsidR="00C031FA" w:rsidRPr="000341A3"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C031FA" w:rsidRPr="000341A3"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rsidR="00C031FA" w:rsidRPr="000341A3"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RDefault="00A16364" w:rsidP="00C03D8A">
            <w:pPr>
              <w:pStyle w:val="TableText"/>
              <w:widowControl w:val="0"/>
              <w:rPr>
                <w:rFonts w:ascii="Tahoma" w:hAnsi="Tahoma" w:cs="Tahoma"/>
                <w:sz w:val="13"/>
              </w:rPr>
            </w:pPr>
            <w:r w:rsidRPr="000341A3">
              <w:rPr>
                <w:rFonts w:ascii="Tahoma" w:hAnsi="Tahoma" w:cs="Tahoma"/>
                <w:sz w:val="13"/>
                <w:lang w:val="nl-NL"/>
              </w:rPr>
              <w:t>E</w:t>
            </w:r>
          </w:p>
        </w:tc>
        <w:tc>
          <w:tcPr>
            <w:tcW w:w="450" w:type="dxa"/>
            <w:shd w:val="clear" w:color="auto" w:fill="FABF8F"/>
          </w:tcPr>
          <w:p w:rsidR="00C031FA" w:rsidRPr="000341A3" w:rsidRDefault="00C031FA" w:rsidP="00C03D8A">
            <w:pPr>
              <w:pStyle w:val="TableText"/>
              <w:widowControl w:val="0"/>
              <w:rPr>
                <w:rFonts w:ascii="Tahoma" w:hAnsi="Tahoma" w:cs="Tahoma"/>
                <w:sz w:val="13"/>
              </w:rPr>
            </w:pPr>
          </w:p>
        </w:tc>
        <w:tc>
          <w:tcPr>
            <w:tcW w:w="540" w:type="dxa"/>
            <w:shd w:val="clear" w:color="auto" w:fill="FABF8F"/>
            <w:vAlign w:val="center"/>
          </w:tcPr>
          <w:p w:rsidR="00C031FA" w:rsidRPr="000341A3" w:rsidRDefault="00C031FA" w:rsidP="00C03D8A">
            <w:pPr>
              <w:pStyle w:val="TableText"/>
              <w:widowControl w:val="0"/>
              <w:rPr>
                <w:rFonts w:ascii="Tahoma" w:hAnsi="Tahoma" w:cs="Tahoma"/>
                <w:sz w:val="13"/>
              </w:rPr>
            </w:pPr>
          </w:p>
        </w:tc>
      </w:tr>
      <w:tr w:rsidR="00CD4F9A" w:rsidRPr="000341A3" w:rsidTr="003F10A3">
        <w:trPr>
          <w:trHeight w:val="145"/>
        </w:trPr>
        <w:tc>
          <w:tcPr>
            <w:tcW w:w="2714" w:type="dxa"/>
            <w:shd w:val="clear" w:color="auto" w:fill="FFFFFF"/>
            <w:vAlign w:val="center"/>
          </w:tcPr>
          <w:p w:rsidR="00C031FA" w:rsidRPr="000341A3" w:rsidRDefault="00A16364" w:rsidP="00C03D8A">
            <w:pPr>
              <w:pStyle w:val="ProductNames"/>
              <w:rPr>
                <w:rFonts w:ascii="Tahoma" w:hAnsi="Tahoma" w:cs="Tahoma"/>
                <w:sz w:val="14"/>
              </w:rPr>
            </w:pPr>
            <w:bookmarkStart w:id="199" w:name="_Toc325608893"/>
            <w:bookmarkStart w:id="200" w:name="_Toc328545501"/>
            <w:bookmarkEnd w:id="199"/>
            <w:r w:rsidRPr="000341A3">
              <w:rPr>
                <w:rFonts w:ascii="Tahoma" w:hAnsi="Tahoma" w:cs="Tahoma"/>
                <w:sz w:val="14"/>
                <w:lang w:val="nl-NL"/>
              </w:rPr>
              <w:t>Core CAL Suite Bridge voor Office 365 en Windows</w:t>
            </w:r>
            <w:r w:rsidRPr="00BA7BEE">
              <w:rPr>
                <w:rFonts w:ascii="Tahoma" w:hAnsi="Tahoma" w:cs="Tahoma"/>
                <w:sz w:val="14"/>
                <w:vertAlign w:val="superscript"/>
                <w:lang w:val="nl-NL"/>
              </w:rPr>
              <w:t>®</w:t>
            </w:r>
            <w:r w:rsidRPr="000341A3">
              <w:rPr>
                <w:rFonts w:ascii="Tahoma" w:hAnsi="Tahoma" w:cs="Tahoma"/>
                <w:sz w:val="14"/>
                <w:lang w:val="nl-NL"/>
              </w:rPr>
              <w:t xml:space="preserve"> Intune (Gebruiker en Apparaat)</w:t>
            </w:r>
            <w:bookmarkEnd w:id="200"/>
          </w:p>
        </w:tc>
        <w:tc>
          <w:tcPr>
            <w:tcW w:w="450" w:type="dxa"/>
            <w:shd w:val="clear" w:color="auto" w:fill="FFFFFF"/>
            <w:vAlign w:val="center"/>
          </w:tcPr>
          <w:p w:rsidR="00C031FA" w:rsidRPr="00DC2EAD" w:rsidRDefault="00BB1302" w:rsidP="00C03D8A">
            <w:pPr>
              <w:pStyle w:val="TableText"/>
              <w:widowControl w:val="0"/>
              <w:rPr>
                <w:rFonts w:cs="Tahoma"/>
                <w:b/>
                <w:color w:val="0000FF"/>
                <w:sz w:val="13"/>
                <w:szCs w:val="13"/>
                <w:u w:val="single"/>
              </w:rPr>
            </w:pPr>
            <w:hyperlink w:anchor="_Toc325609278" w:history="1">
              <w:r w:rsidR="00A16364" w:rsidRPr="00DC2EAD">
                <w:rPr>
                  <w:rStyle w:val="Hyperlink"/>
                  <w:rFonts w:cs="Tahoma"/>
                  <w:b/>
                  <w:sz w:val="13"/>
                  <w:szCs w:val="13"/>
                </w:rPr>
                <w:t>35</w:t>
              </w:r>
            </w:hyperlink>
          </w:p>
        </w:tc>
        <w:tc>
          <w:tcPr>
            <w:tcW w:w="450" w:type="dxa"/>
            <w:shd w:val="clear" w:color="auto" w:fill="FFFFFF"/>
          </w:tcPr>
          <w:p w:rsidR="00C031FA" w:rsidRPr="000341A3" w:rsidRDefault="00A16364" w:rsidP="00F463AB">
            <w:pPr>
              <w:pStyle w:val="TableText"/>
              <w:widowControl w:val="0"/>
              <w:spacing w:before="4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FFFFF"/>
            <w:vAlign w:val="center"/>
          </w:tcPr>
          <w:p w:rsidR="00C031FA" w:rsidRPr="000341A3"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rsidR="00C031FA" w:rsidRPr="000341A3"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rsidR="00C031FA" w:rsidRPr="000341A3"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rsidR="00C031FA" w:rsidRPr="000341A3"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0341A3" w:rsidRDefault="00A16364" w:rsidP="00C03D8A">
            <w:pPr>
              <w:pStyle w:val="TableText"/>
              <w:widowControl w:val="0"/>
              <w:rPr>
                <w:rFonts w:ascii="Tahoma" w:hAnsi="Tahoma" w:cs="Tahoma"/>
                <w:sz w:val="13"/>
              </w:rPr>
            </w:pPr>
            <w:r w:rsidRPr="000341A3">
              <w:rPr>
                <w:rFonts w:ascii="Tahoma" w:hAnsi="Tahoma" w:cs="Tahoma"/>
                <w:sz w:val="13"/>
                <w:lang w:val="nl-NL"/>
              </w:rPr>
              <w:t>E</w:t>
            </w:r>
          </w:p>
        </w:tc>
        <w:tc>
          <w:tcPr>
            <w:tcW w:w="450" w:type="dxa"/>
            <w:shd w:val="clear" w:color="auto" w:fill="FFFFFF"/>
          </w:tcPr>
          <w:p w:rsidR="00C031FA" w:rsidRPr="000341A3" w:rsidRDefault="00C031FA" w:rsidP="00C03D8A">
            <w:pPr>
              <w:pStyle w:val="TableText"/>
              <w:widowControl w:val="0"/>
              <w:rPr>
                <w:rFonts w:ascii="Tahoma" w:hAnsi="Tahoma" w:cs="Tahoma"/>
                <w:sz w:val="13"/>
              </w:rPr>
            </w:pPr>
          </w:p>
        </w:tc>
        <w:tc>
          <w:tcPr>
            <w:tcW w:w="540" w:type="dxa"/>
            <w:shd w:val="clear" w:color="auto" w:fill="FFFFFF"/>
            <w:vAlign w:val="center"/>
          </w:tcPr>
          <w:p w:rsidR="00C031FA" w:rsidRPr="000341A3" w:rsidRDefault="00C031FA" w:rsidP="00C03D8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A16364" w:rsidP="00C03D8A">
            <w:pPr>
              <w:pStyle w:val="ProductNames"/>
              <w:rPr>
                <w:rFonts w:ascii="Tahoma" w:hAnsi="Tahoma" w:cs="Tahoma"/>
                <w:sz w:val="14"/>
              </w:rPr>
            </w:pPr>
            <w:bookmarkStart w:id="201" w:name="_Toc325608894"/>
            <w:bookmarkStart w:id="202" w:name="_Toc328545502"/>
            <w:bookmarkEnd w:id="201"/>
            <w:r w:rsidRPr="000341A3">
              <w:rPr>
                <w:rFonts w:ascii="Tahoma" w:hAnsi="Tahoma" w:cs="Tahoma"/>
                <w:sz w:val="14"/>
                <w:lang w:val="nl-NL"/>
              </w:rPr>
              <w:t>Core CAL Suite Bridge voor Windows</w:t>
            </w:r>
            <w:r w:rsidRPr="00BA7BEE">
              <w:rPr>
                <w:rFonts w:ascii="Tahoma" w:hAnsi="Tahoma" w:cs="Tahoma"/>
                <w:sz w:val="14"/>
                <w:vertAlign w:val="superscript"/>
                <w:lang w:val="nl-NL"/>
              </w:rPr>
              <w:t>®</w:t>
            </w:r>
            <w:r w:rsidRPr="000341A3">
              <w:rPr>
                <w:rFonts w:ascii="Tahoma" w:hAnsi="Tahoma" w:cs="Tahoma"/>
                <w:sz w:val="14"/>
                <w:lang w:val="nl-NL"/>
              </w:rPr>
              <w:t xml:space="preserve"> Intune (Gebruiker en Apparaat)</w:t>
            </w:r>
            <w:bookmarkEnd w:id="202"/>
          </w:p>
        </w:tc>
        <w:tc>
          <w:tcPr>
            <w:tcW w:w="450" w:type="dxa"/>
            <w:shd w:val="clear" w:color="auto" w:fill="FABF8F"/>
            <w:vAlign w:val="center"/>
          </w:tcPr>
          <w:p w:rsidR="00C031FA" w:rsidRPr="00DC2EAD" w:rsidRDefault="00BB1302" w:rsidP="00C03D8A">
            <w:pPr>
              <w:pStyle w:val="TableText"/>
              <w:widowControl w:val="0"/>
              <w:rPr>
                <w:rFonts w:cs="Tahoma"/>
                <w:b/>
                <w:color w:val="0000FF"/>
                <w:sz w:val="13"/>
                <w:szCs w:val="13"/>
                <w:u w:val="single"/>
              </w:rPr>
            </w:pPr>
            <w:hyperlink w:anchor="_Toc325609278" w:history="1">
              <w:r w:rsidR="00A16364" w:rsidRPr="00DC2EAD">
                <w:rPr>
                  <w:rStyle w:val="Hyperlink"/>
                  <w:rFonts w:cs="Tahoma"/>
                  <w:b/>
                  <w:sz w:val="13"/>
                  <w:szCs w:val="13"/>
                </w:rPr>
                <w:t>35</w:t>
              </w:r>
            </w:hyperlink>
          </w:p>
        </w:tc>
        <w:tc>
          <w:tcPr>
            <w:tcW w:w="450" w:type="dxa"/>
            <w:shd w:val="clear" w:color="auto" w:fill="FABF8F"/>
          </w:tcPr>
          <w:p w:rsidR="00C031FA" w:rsidRPr="000341A3" w:rsidRDefault="00A16364" w:rsidP="00F463AB">
            <w:pPr>
              <w:pStyle w:val="TableText"/>
              <w:widowControl w:val="0"/>
              <w:spacing w:before="40"/>
              <w:rPr>
                <w:rFonts w:ascii="Tahoma" w:hAnsi="Tahoma" w:cs="Tahoma"/>
                <w:sz w:val="13"/>
              </w:rPr>
            </w:pPr>
            <w:r w:rsidRPr="000341A3">
              <w:rPr>
                <w:rFonts w:ascii="Tahoma" w:hAnsi="Tahoma" w:cs="Tahoma"/>
                <w:sz w:val="13"/>
              </w:rPr>
              <w:t>04/11</w:t>
            </w:r>
          </w:p>
        </w:tc>
        <w:tc>
          <w:tcPr>
            <w:tcW w:w="360" w:type="dxa"/>
            <w:tcBorders>
              <w:right w:val="single" w:sz="18" w:space="0" w:color="auto"/>
            </w:tcBorders>
            <w:shd w:val="clear" w:color="auto" w:fill="FABF8F"/>
            <w:vAlign w:val="center"/>
          </w:tcPr>
          <w:p w:rsidR="00C031FA" w:rsidRPr="000341A3"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C031FA" w:rsidRPr="000341A3"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C031FA" w:rsidRPr="000341A3"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rsidR="00C031FA" w:rsidRPr="000341A3"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RDefault="00C031FA" w:rsidP="00C03D8A">
            <w:pPr>
              <w:pStyle w:val="TableText"/>
              <w:widowControl w:val="0"/>
              <w:rPr>
                <w:rFonts w:ascii="Tahoma" w:hAnsi="Tahoma" w:cs="Tahoma"/>
                <w:sz w:val="13"/>
              </w:rPr>
            </w:pPr>
          </w:p>
        </w:tc>
        <w:tc>
          <w:tcPr>
            <w:tcW w:w="450" w:type="dxa"/>
            <w:shd w:val="clear" w:color="auto" w:fill="FABF8F"/>
          </w:tcPr>
          <w:p w:rsidR="00C031FA" w:rsidRPr="000341A3" w:rsidRDefault="00C031FA" w:rsidP="00C03D8A">
            <w:pPr>
              <w:pStyle w:val="TableText"/>
              <w:widowControl w:val="0"/>
              <w:rPr>
                <w:rFonts w:ascii="Tahoma" w:hAnsi="Tahoma" w:cs="Tahoma"/>
                <w:sz w:val="13"/>
              </w:rPr>
            </w:pPr>
          </w:p>
        </w:tc>
        <w:tc>
          <w:tcPr>
            <w:tcW w:w="540" w:type="dxa"/>
            <w:shd w:val="clear" w:color="auto" w:fill="FABF8F"/>
            <w:vAlign w:val="center"/>
          </w:tcPr>
          <w:p w:rsidR="00C031FA" w:rsidRPr="000341A3" w:rsidRDefault="00C031FA" w:rsidP="00C03D8A">
            <w:pPr>
              <w:pStyle w:val="TableText"/>
              <w:widowControl w:val="0"/>
              <w:rPr>
                <w:rFonts w:ascii="Tahoma" w:hAnsi="Tahoma" w:cs="Tahoma"/>
                <w:sz w:val="13"/>
              </w:rPr>
            </w:pPr>
          </w:p>
        </w:tc>
      </w:tr>
      <w:tr w:rsidR="00CD4F9A" w:rsidRPr="000341A3" w:rsidTr="003F10A3">
        <w:trPr>
          <w:trHeight w:val="145"/>
        </w:trPr>
        <w:tc>
          <w:tcPr>
            <w:tcW w:w="2714" w:type="dxa"/>
            <w:shd w:val="clear" w:color="auto" w:fill="FFFFFF"/>
            <w:vAlign w:val="center"/>
          </w:tcPr>
          <w:p w:rsidR="00C031FA" w:rsidRPr="007D2382" w:rsidRDefault="00C031FA">
            <w:pPr>
              <w:pStyle w:val="ProductNames"/>
              <w:rPr>
                <w:rFonts w:ascii="Tahoma" w:hAnsi="Tahoma" w:cs="Tahoma"/>
                <w:sz w:val="14"/>
                <w:lang w:val="fr-FR"/>
              </w:rPr>
            </w:pPr>
            <w:bookmarkStart w:id="203" w:name="_Toc325608895"/>
            <w:bookmarkStart w:id="204" w:name="_Toc328545503"/>
            <w:bookmarkEnd w:id="203"/>
            <w:r w:rsidRPr="000341A3">
              <w:rPr>
                <w:rFonts w:ascii="Tahoma" w:hAnsi="Tahoma" w:cs="Tahoma"/>
                <w:sz w:val="14"/>
                <w:lang w:val="nl-NL"/>
              </w:rPr>
              <w:t>Core CAL Suite (Gebruiker en Apparaat)</w:t>
            </w:r>
            <w:bookmarkEnd w:id="204"/>
          </w:p>
        </w:tc>
        <w:tc>
          <w:tcPr>
            <w:tcW w:w="450" w:type="dxa"/>
            <w:shd w:val="clear" w:color="auto" w:fill="FFFFFF"/>
            <w:vAlign w:val="center"/>
          </w:tcPr>
          <w:p w:rsidR="00C031FA" w:rsidRPr="00DC2EAD" w:rsidRDefault="00BB1302" w:rsidP="00D572D6">
            <w:pPr>
              <w:pStyle w:val="TableText"/>
              <w:widowControl w:val="0"/>
              <w:rPr>
                <w:rStyle w:val="EndnoteReference"/>
                <w:rFonts w:cs="Tahoma"/>
                <w:color w:val="0000FF"/>
                <w:sz w:val="13"/>
                <w:szCs w:val="13"/>
                <w:u w:val="single"/>
              </w:rPr>
            </w:pPr>
            <w:hyperlink w:anchor="_36_Core_CAL" w:history="1">
              <w:r w:rsidR="00A16364" w:rsidRPr="00DC2EAD">
                <w:rPr>
                  <w:rStyle w:val="Hyperlink"/>
                  <w:rFonts w:cs="Tahoma"/>
                  <w:b/>
                  <w:sz w:val="13"/>
                  <w:szCs w:val="13"/>
                </w:rPr>
                <w:t>36</w:t>
              </w:r>
            </w:hyperlink>
          </w:p>
        </w:tc>
        <w:tc>
          <w:tcPr>
            <w:tcW w:w="450" w:type="dxa"/>
            <w:shd w:val="clear" w:color="auto" w:fill="FFFFFF"/>
          </w:tcPr>
          <w:p w:rsidR="00C031FA" w:rsidRPr="000341A3" w:rsidRDefault="00A16364">
            <w:pPr>
              <w:pStyle w:val="TableText"/>
              <w:widowControl w:val="0"/>
              <w:spacing w:before="40"/>
              <w:rPr>
                <w:rFonts w:ascii="Tahoma" w:hAnsi="Tahoma" w:cs="Tahoma"/>
                <w:color w:val="000000"/>
                <w:sz w:val="13"/>
              </w:rPr>
            </w:pPr>
            <w:r w:rsidRPr="000341A3">
              <w:rPr>
                <w:rFonts w:ascii="Tahoma" w:hAnsi="Tahoma" w:cs="Tahoma"/>
                <w:color w:val="000000"/>
                <w:sz w:val="13"/>
              </w:rPr>
              <w:t>10/06</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3</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2</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2</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2</w:t>
            </w:r>
          </w:p>
        </w:tc>
        <w:tc>
          <w:tcPr>
            <w:tcW w:w="450" w:type="dxa"/>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w:t>
            </w:r>
          </w:p>
        </w:tc>
        <w:tc>
          <w:tcPr>
            <w:tcW w:w="360" w:type="dxa"/>
            <w:tcBorders>
              <w:right w:val="single" w:sz="18" w:space="0" w:color="auto"/>
            </w:tcBorders>
            <w:shd w:val="clear" w:color="auto" w:fill="FFFFFF"/>
            <w:vAlign w:val="bottom"/>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szCs w:val="13"/>
              </w:rPr>
            </w:pPr>
          </w:p>
        </w:tc>
        <w:tc>
          <w:tcPr>
            <w:tcW w:w="450" w:type="dxa"/>
            <w:shd w:val="clear" w:color="auto" w:fill="FFFFFF"/>
            <w:vAlign w:val="center"/>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szCs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A16364" w:rsidP="00097B90">
            <w:pPr>
              <w:pStyle w:val="TableText"/>
              <w:widowControl w:val="0"/>
              <w:rPr>
                <w:rFonts w:ascii="Tahoma" w:hAnsi="Tahoma" w:cs="Tahoma"/>
                <w:sz w:val="13"/>
                <w:szCs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E</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E, P</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sz w:val="13"/>
                <w:lang w:val="nl-NL"/>
              </w:rPr>
              <w:t>E,ST</w:t>
            </w:r>
          </w:p>
        </w:tc>
        <w:tc>
          <w:tcPr>
            <w:tcW w:w="540" w:type="dxa"/>
            <w:shd w:val="clear" w:color="auto" w:fill="FFFFFF"/>
            <w:vAlign w:val="center"/>
          </w:tcPr>
          <w:p w:rsidR="00C031FA" w:rsidRPr="000341A3" w:rsidRDefault="00C031FA">
            <w:pPr>
              <w:pStyle w:val="TableText"/>
              <w:widowControl w:val="0"/>
              <w:rPr>
                <w:rFonts w:ascii="Tahoma" w:hAnsi="Tahoma" w:cs="Tahoma"/>
                <w:color w:val="000000"/>
                <w:sz w:val="13"/>
              </w:rPr>
            </w:pPr>
          </w:p>
        </w:tc>
      </w:tr>
      <w:tr w:rsidR="001C38D4" w:rsidRPr="000341A3" w:rsidTr="003F10A3">
        <w:trPr>
          <w:trHeight w:val="145"/>
        </w:trPr>
        <w:tc>
          <w:tcPr>
            <w:tcW w:w="2714" w:type="dxa"/>
            <w:shd w:val="clear" w:color="auto" w:fill="FABF8F"/>
            <w:vAlign w:val="center"/>
          </w:tcPr>
          <w:p w:rsidR="00C031FA" w:rsidRPr="007D2382" w:rsidRDefault="00C031FA" w:rsidP="00B16FF7">
            <w:pPr>
              <w:pStyle w:val="ProductNames"/>
              <w:rPr>
                <w:rFonts w:ascii="Tahoma" w:hAnsi="Tahoma" w:cs="Tahoma"/>
                <w:sz w:val="14"/>
                <w:lang w:val="fr-FR"/>
              </w:rPr>
            </w:pPr>
            <w:bookmarkStart w:id="205" w:name="_Toc325608896"/>
            <w:bookmarkStart w:id="206" w:name="_Toc328545504"/>
            <w:bookmarkEnd w:id="205"/>
            <w:r w:rsidRPr="000341A3">
              <w:rPr>
                <w:rFonts w:ascii="Tahoma" w:hAnsi="Tahoma" w:cs="Tahoma"/>
                <w:sz w:val="14"/>
                <w:lang w:val="nl-NL"/>
              </w:rPr>
              <w:t>Core Infrastructure Server Suite Standard</w:t>
            </w:r>
            <w:bookmarkEnd w:id="206"/>
          </w:p>
        </w:tc>
        <w:tc>
          <w:tcPr>
            <w:tcW w:w="450" w:type="dxa"/>
            <w:shd w:val="clear" w:color="auto" w:fill="FABF8F"/>
            <w:vAlign w:val="center"/>
          </w:tcPr>
          <w:p w:rsidR="00C031FA" w:rsidRPr="00DC2EAD" w:rsidRDefault="00BB1302" w:rsidP="00B16FF7">
            <w:pPr>
              <w:pStyle w:val="TableText"/>
              <w:widowControl w:val="0"/>
              <w:rPr>
                <w:rStyle w:val="EndnoteReference"/>
                <w:rFonts w:cs="Tahoma"/>
                <w:color w:val="0000FF"/>
                <w:sz w:val="13"/>
                <w:szCs w:val="13"/>
                <w:u w:val="single"/>
              </w:rPr>
            </w:pPr>
            <w:hyperlink w:anchor="_37_Core_Infrastructure" w:history="1">
              <w:r w:rsidR="00A16364" w:rsidRPr="00DC2EAD">
                <w:rPr>
                  <w:rStyle w:val="Hyperlink"/>
                  <w:rFonts w:cs="Tahoma"/>
                  <w:b/>
                  <w:sz w:val="13"/>
                  <w:szCs w:val="13"/>
                </w:rPr>
                <w:t>37</w:t>
              </w:r>
            </w:hyperlink>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C031FA" w:rsidRPr="000341A3" w:rsidRDefault="00A16364" w:rsidP="00B16FF7">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25</w:t>
            </w:r>
          </w:p>
        </w:tc>
        <w:tc>
          <w:tcPr>
            <w:tcW w:w="450" w:type="dxa"/>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63</w:t>
            </w:r>
          </w:p>
        </w:tc>
        <w:tc>
          <w:tcPr>
            <w:tcW w:w="450" w:type="dxa"/>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50</w:t>
            </w:r>
          </w:p>
        </w:tc>
        <w:tc>
          <w:tcPr>
            <w:tcW w:w="450" w:type="dxa"/>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38</w:t>
            </w:r>
          </w:p>
        </w:tc>
        <w:tc>
          <w:tcPr>
            <w:tcW w:w="450" w:type="dxa"/>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38</w:t>
            </w:r>
          </w:p>
        </w:tc>
        <w:tc>
          <w:tcPr>
            <w:tcW w:w="450" w:type="dxa"/>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25</w:t>
            </w:r>
          </w:p>
        </w:tc>
        <w:tc>
          <w:tcPr>
            <w:tcW w:w="360" w:type="dxa"/>
            <w:tcBorders>
              <w:right w:val="single" w:sz="18" w:space="0" w:color="auto"/>
            </w:tcBorders>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13</w:t>
            </w:r>
          </w:p>
        </w:tc>
        <w:tc>
          <w:tcPr>
            <w:tcW w:w="450" w:type="dxa"/>
            <w:tcBorders>
              <w:left w:val="single" w:sz="18" w:space="0" w:color="auto"/>
            </w:tcBorders>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25</w:t>
            </w:r>
          </w:p>
        </w:tc>
        <w:tc>
          <w:tcPr>
            <w:tcW w:w="450" w:type="dxa"/>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50</w:t>
            </w:r>
          </w:p>
        </w:tc>
        <w:tc>
          <w:tcPr>
            <w:tcW w:w="450" w:type="dxa"/>
            <w:tcBorders>
              <w:right w:val="single" w:sz="18" w:space="0" w:color="auto"/>
            </w:tcBorders>
            <w:shd w:val="clear" w:color="auto" w:fill="FABF8F"/>
            <w:vAlign w:val="bottom"/>
          </w:tcPr>
          <w:p w:rsidR="00C031FA" w:rsidRPr="000341A3" w:rsidRDefault="00A16364" w:rsidP="00472DFD">
            <w:pPr>
              <w:pStyle w:val="TableText"/>
              <w:widowControl w:val="0"/>
              <w:spacing w:before="120" w:after="120"/>
              <w:rPr>
                <w:rFonts w:ascii="Tahoma" w:hAnsi="Tahoma" w:cs="Tahoma"/>
                <w:sz w:val="13"/>
                <w:szCs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C031FA" w:rsidRPr="000341A3" w:rsidRDefault="00A16364" w:rsidP="00B16FF7">
            <w:pPr>
              <w:pStyle w:val="TableText"/>
              <w:widowControl w:val="0"/>
              <w:rPr>
                <w:rFonts w:ascii="Tahoma" w:hAnsi="Tahoma" w:cs="Tahoma"/>
                <w:sz w:val="13"/>
                <w:szCs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C031FA" w:rsidRPr="000341A3" w:rsidRDefault="00A16364" w:rsidP="00B16FF7">
            <w:pPr>
              <w:pStyle w:val="TableText"/>
              <w:widowControl w:val="0"/>
              <w:rPr>
                <w:rFonts w:ascii="Tahoma" w:hAnsi="Tahoma" w:cs="Tahoma"/>
                <w:sz w:val="13"/>
              </w:rPr>
            </w:pPr>
            <w:r w:rsidRPr="000341A3">
              <w:rPr>
                <w:rFonts w:ascii="Tahoma" w:hAnsi="Tahoma" w:cs="Tahoma"/>
                <w:sz w:val="13"/>
                <w:lang w:val="nl-NL"/>
              </w:rPr>
              <w:t>C</w:t>
            </w:r>
          </w:p>
        </w:tc>
        <w:tc>
          <w:tcPr>
            <w:tcW w:w="450" w:type="dxa"/>
            <w:tcBorders>
              <w:left w:val="single" w:sz="18" w:space="0" w:color="auto"/>
              <w:right w:val="single" w:sz="18" w:space="0" w:color="auto"/>
            </w:tcBorders>
            <w:shd w:val="clear" w:color="auto" w:fill="FABF8F"/>
            <w:vAlign w:val="center"/>
          </w:tcPr>
          <w:p w:rsidR="00C031FA" w:rsidRPr="000341A3" w:rsidRDefault="00C031FA" w:rsidP="00B16FF7">
            <w:pPr>
              <w:pStyle w:val="TableText"/>
              <w:widowControl w:val="0"/>
              <w:rPr>
                <w:rFonts w:ascii="Tahoma" w:hAnsi="Tahoma" w:cs="Tahoma"/>
                <w:sz w:val="13"/>
              </w:rPr>
            </w:pPr>
          </w:p>
        </w:tc>
        <w:tc>
          <w:tcPr>
            <w:tcW w:w="450" w:type="dxa"/>
            <w:shd w:val="clear" w:color="auto" w:fill="FABF8F"/>
          </w:tcPr>
          <w:p w:rsidR="00C031FA" w:rsidRPr="000341A3" w:rsidRDefault="00C031FA" w:rsidP="00B16FF7">
            <w:pPr>
              <w:pStyle w:val="TableText"/>
              <w:widowControl w:val="0"/>
              <w:rPr>
                <w:rFonts w:ascii="Tahoma" w:hAnsi="Tahoma" w:cs="Tahoma"/>
                <w:sz w:val="13"/>
              </w:rPr>
            </w:pPr>
          </w:p>
        </w:tc>
        <w:tc>
          <w:tcPr>
            <w:tcW w:w="540" w:type="dxa"/>
            <w:shd w:val="clear" w:color="auto" w:fill="FABF8F"/>
            <w:vAlign w:val="center"/>
          </w:tcPr>
          <w:p w:rsidR="00C031FA" w:rsidRPr="000341A3" w:rsidRDefault="00C031FA" w:rsidP="00B16FF7">
            <w:pPr>
              <w:pStyle w:val="TableText"/>
              <w:widowControl w:val="0"/>
              <w:rPr>
                <w:rFonts w:ascii="Tahoma" w:hAnsi="Tahoma" w:cs="Tahoma"/>
                <w:sz w:val="13"/>
              </w:rPr>
            </w:pPr>
          </w:p>
        </w:tc>
      </w:tr>
      <w:tr w:rsidR="00CD4F9A" w:rsidRPr="000341A3" w:rsidTr="003F10A3">
        <w:trPr>
          <w:trHeight w:val="145"/>
        </w:trPr>
        <w:tc>
          <w:tcPr>
            <w:tcW w:w="2714" w:type="dxa"/>
            <w:shd w:val="clear" w:color="auto" w:fill="FFFFFF"/>
            <w:vAlign w:val="center"/>
          </w:tcPr>
          <w:p w:rsidR="00C031FA" w:rsidRPr="007D2382" w:rsidRDefault="00C031FA" w:rsidP="00B16FF7">
            <w:pPr>
              <w:pStyle w:val="ProductNames"/>
              <w:rPr>
                <w:rFonts w:ascii="Tahoma" w:hAnsi="Tahoma" w:cs="Tahoma"/>
                <w:sz w:val="14"/>
                <w:lang w:val="fr-FR"/>
              </w:rPr>
            </w:pPr>
            <w:bookmarkStart w:id="207" w:name="_Toc325608897"/>
            <w:bookmarkStart w:id="208" w:name="_Toc328545505"/>
            <w:bookmarkEnd w:id="207"/>
            <w:r w:rsidRPr="000341A3">
              <w:rPr>
                <w:rFonts w:ascii="Tahoma" w:hAnsi="Tahoma" w:cs="Tahoma"/>
                <w:sz w:val="14"/>
                <w:lang w:val="nl-NL"/>
              </w:rPr>
              <w:t>Core Infrastructure Server Suite Enterprise</w:t>
            </w:r>
            <w:bookmarkEnd w:id="208"/>
          </w:p>
        </w:tc>
        <w:tc>
          <w:tcPr>
            <w:tcW w:w="450" w:type="dxa"/>
            <w:shd w:val="clear" w:color="auto" w:fill="FFFFFF"/>
            <w:vAlign w:val="center"/>
          </w:tcPr>
          <w:p w:rsidR="00C031FA" w:rsidRPr="00DC2EAD" w:rsidRDefault="00BB1302" w:rsidP="00B16FF7">
            <w:pPr>
              <w:pStyle w:val="TableText"/>
              <w:widowControl w:val="0"/>
              <w:rPr>
                <w:rStyle w:val="EndnoteReference"/>
                <w:rFonts w:cs="Tahoma"/>
                <w:color w:val="0000FF"/>
                <w:sz w:val="13"/>
                <w:szCs w:val="13"/>
                <w:u w:val="single"/>
              </w:rPr>
            </w:pPr>
            <w:hyperlink w:anchor="Srv_36CoreInfraServerSuiteEnt" w:history="1">
              <w:r w:rsidR="00A16364" w:rsidRPr="00DC2EAD">
                <w:rPr>
                  <w:rStyle w:val="Hyperlink"/>
                  <w:rFonts w:cs="Tahoma"/>
                  <w:b/>
                  <w:sz w:val="13"/>
                  <w:szCs w:val="13"/>
                </w:rPr>
                <w:t>38</w:t>
              </w:r>
            </w:hyperlink>
          </w:p>
        </w:tc>
        <w:tc>
          <w:tcPr>
            <w:tcW w:w="450" w:type="dxa"/>
            <w:shd w:val="clear" w:color="auto" w:fill="FFFFFF"/>
          </w:tcPr>
          <w:p w:rsidR="00C031FA" w:rsidRPr="000341A3" w:rsidRDefault="00A16364" w:rsidP="00B16FF7">
            <w:pPr>
              <w:pStyle w:val="TableText"/>
              <w:widowControl w:val="0"/>
              <w:spacing w:before="4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C031FA" w:rsidRPr="000341A3" w:rsidRDefault="00C031FA" w:rsidP="00B16FF7">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rsidR="00C031FA" w:rsidRPr="000341A3" w:rsidRDefault="00C031FA" w:rsidP="00B16FF7">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rsidR="00C031FA" w:rsidRPr="000341A3"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rsidR="00C031FA" w:rsidRPr="000341A3" w:rsidRDefault="00C031FA" w:rsidP="00B16FF7">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0341A3" w:rsidRDefault="00C031FA" w:rsidP="00B16FF7">
            <w:pPr>
              <w:pStyle w:val="TableText"/>
              <w:widowControl w:val="0"/>
              <w:rPr>
                <w:rFonts w:ascii="Tahoma" w:hAnsi="Tahoma" w:cs="Tahoma"/>
                <w:sz w:val="13"/>
              </w:rPr>
            </w:pPr>
          </w:p>
        </w:tc>
        <w:tc>
          <w:tcPr>
            <w:tcW w:w="450" w:type="dxa"/>
            <w:shd w:val="clear" w:color="auto" w:fill="FFFFFF"/>
          </w:tcPr>
          <w:p w:rsidR="00C031FA" w:rsidRPr="000341A3" w:rsidRDefault="00C031FA" w:rsidP="00B16FF7">
            <w:pPr>
              <w:pStyle w:val="TableText"/>
              <w:widowControl w:val="0"/>
              <w:rPr>
                <w:rFonts w:ascii="Tahoma" w:hAnsi="Tahoma" w:cs="Tahoma"/>
                <w:sz w:val="13"/>
              </w:rPr>
            </w:pPr>
          </w:p>
        </w:tc>
        <w:tc>
          <w:tcPr>
            <w:tcW w:w="540" w:type="dxa"/>
            <w:shd w:val="clear" w:color="auto" w:fill="FFFFFF"/>
            <w:vAlign w:val="center"/>
          </w:tcPr>
          <w:p w:rsidR="00C031FA" w:rsidRPr="000341A3" w:rsidRDefault="00C031FA" w:rsidP="00B16FF7">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7D2382" w:rsidRDefault="00C031FA" w:rsidP="00B16FF7">
            <w:pPr>
              <w:pStyle w:val="ProductNames"/>
              <w:rPr>
                <w:rFonts w:ascii="Tahoma" w:hAnsi="Tahoma" w:cs="Tahoma"/>
                <w:sz w:val="14"/>
                <w:lang w:val="fr-FR"/>
              </w:rPr>
            </w:pPr>
            <w:bookmarkStart w:id="209" w:name="_Toc325608898"/>
            <w:bookmarkStart w:id="210" w:name="_Toc328545506"/>
            <w:bookmarkEnd w:id="209"/>
            <w:r w:rsidRPr="000341A3">
              <w:rPr>
                <w:rFonts w:ascii="Tahoma" w:hAnsi="Tahoma" w:cs="Tahoma"/>
                <w:sz w:val="14"/>
                <w:lang w:val="nl-NL"/>
              </w:rPr>
              <w:t>Core Infrastructure Server Suite Datacenter</w:t>
            </w:r>
            <w:bookmarkEnd w:id="210"/>
          </w:p>
        </w:tc>
        <w:tc>
          <w:tcPr>
            <w:tcW w:w="450" w:type="dxa"/>
            <w:shd w:val="clear" w:color="auto" w:fill="FABF8F"/>
            <w:vAlign w:val="center"/>
          </w:tcPr>
          <w:p w:rsidR="00C031FA" w:rsidRPr="00DC2EAD" w:rsidRDefault="00BB1302" w:rsidP="00B16FF7">
            <w:pPr>
              <w:pStyle w:val="TableText"/>
              <w:widowControl w:val="0"/>
              <w:rPr>
                <w:rStyle w:val="EndnoteReference"/>
                <w:rFonts w:cs="Tahoma"/>
                <w:color w:val="0000FF"/>
                <w:sz w:val="13"/>
                <w:szCs w:val="13"/>
                <w:u w:val="single"/>
              </w:rPr>
            </w:pPr>
            <w:hyperlink w:anchor="_39_Core_Infrastructure" w:history="1">
              <w:r w:rsidR="00A16364" w:rsidRPr="00DC2EAD">
                <w:rPr>
                  <w:rStyle w:val="Hyperlink"/>
                  <w:rFonts w:cs="Tahoma"/>
                  <w:b/>
                  <w:sz w:val="13"/>
                  <w:szCs w:val="13"/>
                </w:rPr>
                <w:t>39</w:t>
              </w:r>
            </w:hyperlink>
          </w:p>
        </w:tc>
        <w:tc>
          <w:tcPr>
            <w:tcW w:w="450" w:type="dxa"/>
            <w:shd w:val="clear" w:color="auto" w:fill="FABF8F"/>
          </w:tcPr>
          <w:p w:rsidR="00C031FA" w:rsidRPr="000341A3" w:rsidRDefault="00A16364" w:rsidP="00B16FF7">
            <w:pPr>
              <w:pStyle w:val="TableText"/>
              <w:widowControl w:val="0"/>
              <w:spacing w:before="80"/>
              <w:rPr>
                <w:rFonts w:ascii="Tahoma" w:hAnsi="Tahoma" w:cs="Tahoma"/>
                <w:sz w:val="13"/>
              </w:rPr>
            </w:pPr>
            <w:r w:rsidRPr="000341A3">
              <w:rPr>
                <w:rFonts w:ascii="Tahoma" w:hAnsi="Tahoma" w:cs="Tahoma"/>
                <w:sz w:val="13"/>
              </w:rPr>
              <w:t>10/09</w:t>
            </w:r>
          </w:p>
        </w:tc>
        <w:tc>
          <w:tcPr>
            <w:tcW w:w="360" w:type="dxa"/>
            <w:tcBorders>
              <w:right w:val="single" w:sz="18" w:space="0" w:color="auto"/>
            </w:tcBorders>
            <w:shd w:val="clear" w:color="auto" w:fill="FABF8F"/>
            <w:vAlign w:val="center"/>
          </w:tcPr>
          <w:p w:rsidR="00C031FA" w:rsidRPr="000341A3" w:rsidRDefault="00A16364" w:rsidP="00B16FF7">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bottom"/>
          </w:tcPr>
          <w:p w:rsidR="00C031FA" w:rsidRPr="000341A3" w:rsidRDefault="00A16364" w:rsidP="00472DFD">
            <w:pPr>
              <w:pStyle w:val="TableText"/>
              <w:widowControl w:val="0"/>
              <w:spacing w:after="120"/>
              <w:rPr>
                <w:rFonts w:ascii="Tahoma" w:hAnsi="Tahoma" w:cs="Tahoma"/>
                <w:sz w:val="13"/>
                <w:szCs w:val="13"/>
              </w:rPr>
            </w:pPr>
            <w:r w:rsidRPr="000341A3">
              <w:rPr>
                <w:rFonts w:ascii="Tahoma" w:hAnsi="Tahoma" w:cs="Tahoma"/>
                <w:sz w:val="13"/>
              </w:rPr>
              <w:t>75</w:t>
            </w:r>
          </w:p>
        </w:tc>
        <w:tc>
          <w:tcPr>
            <w:tcW w:w="450" w:type="dxa"/>
            <w:shd w:val="clear" w:color="auto" w:fill="FABF8F"/>
            <w:vAlign w:val="bottom"/>
          </w:tcPr>
          <w:p w:rsidR="00C031FA" w:rsidRPr="000341A3" w:rsidRDefault="00A16364" w:rsidP="00472DFD">
            <w:pPr>
              <w:pStyle w:val="TableText"/>
              <w:widowControl w:val="0"/>
              <w:spacing w:after="120"/>
              <w:rPr>
                <w:rFonts w:ascii="Tahoma" w:hAnsi="Tahoma" w:cs="Tahoma"/>
                <w:sz w:val="13"/>
                <w:szCs w:val="13"/>
              </w:rPr>
            </w:pPr>
            <w:r w:rsidRPr="000341A3">
              <w:rPr>
                <w:rFonts w:ascii="Tahoma" w:hAnsi="Tahoma" w:cs="Tahoma"/>
                <w:sz w:val="13"/>
              </w:rPr>
              <w:t>188</w:t>
            </w:r>
          </w:p>
        </w:tc>
        <w:tc>
          <w:tcPr>
            <w:tcW w:w="450" w:type="dxa"/>
            <w:shd w:val="clear" w:color="auto" w:fill="FABF8F"/>
            <w:vAlign w:val="bottom"/>
          </w:tcPr>
          <w:p w:rsidR="00C031FA" w:rsidRPr="000341A3" w:rsidRDefault="00A16364" w:rsidP="00472DFD">
            <w:pPr>
              <w:pStyle w:val="TableText"/>
              <w:widowControl w:val="0"/>
              <w:spacing w:after="120"/>
              <w:rPr>
                <w:rFonts w:ascii="Tahoma" w:hAnsi="Tahoma" w:cs="Tahoma"/>
                <w:sz w:val="13"/>
                <w:szCs w:val="13"/>
              </w:rPr>
            </w:pPr>
            <w:r w:rsidRPr="000341A3">
              <w:rPr>
                <w:rFonts w:ascii="Tahoma" w:hAnsi="Tahoma" w:cs="Tahoma"/>
                <w:sz w:val="13"/>
              </w:rPr>
              <w:t>150</w:t>
            </w:r>
          </w:p>
        </w:tc>
        <w:tc>
          <w:tcPr>
            <w:tcW w:w="450" w:type="dxa"/>
            <w:shd w:val="clear" w:color="auto" w:fill="FABF8F"/>
            <w:vAlign w:val="bottom"/>
          </w:tcPr>
          <w:p w:rsidR="00C031FA" w:rsidRPr="000341A3" w:rsidRDefault="00A16364" w:rsidP="00472DFD">
            <w:pPr>
              <w:pStyle w:val="TableText"/>
              <w:widowControl w:val="0"/>
              <w:spacing w:after="120"/>
              <w:rPr>
                <w:rFonts w:ascii="Tahoma" w:hAnsi="Tahoma" w:cs="Tahoma"/>
                <w:sz w:val="13"/>
                <w:szCs w:val="13"/>
              </w:rPr>
            </w:pPr>
            <w:r w:rsidRPr="000341A3">
              <w:rPr>
                <w:rFonts w:ascii="Tahoma" w:hAnsi="Tahoma" w:cs="Tahoma"/>
                <w:sz w:val="13"/>
              </w:rPr>
              <w:t>113</w:t>
            </w:r>
          </w:p>
        </w:tc>
        <w:tc>
          <w:tcPr>
            <w:tcW w:w="450" w:type="dxa"/>
            <w:shd w:val="clear" w:color="auto" w:fill="FABF8F"/>
            <w:vAlign w:val="bottom"/>
          </w:tcPr>
          <w:p w:rsidR="00C031FA" w:rsidRPr="000341A3" w:rsidRDefault="00A16364" w:rsidP="00472DFD">
            <w:pPr>
              <w:pStyle w:val="TableText"/>
              <w:widowControl w:val="0"/>
              <w:spacing w:after="120"/>
              <w:rPr>
                <w:rFonts w:ascii="Tahoma" w:hAnsi="Tahoma" w:cs="Tahoma"/>
                <w:sz w:val="13"/>
                <w:szCs w:val="13"/>
                <w:lang w:eastAsia="ja-JP"/>
              </w:rPr>
            </w:pPr>
            <w:r w:rsidRPr="000341A3">
              <w:rPr>
                <w:rFonts w:ascii="Tahoma" w:hAnsi="Tahoma" w:cs="Tahoma"/>
                <w:sz w:val="13"/>
              </w:rPr>
              <w:t>113</w:t>
            </w:r>
          </w:p>
        </w:tc>
        <w:tc>
          <w:tcPr>
            <w:tcW w:w="450" w:type="dxa"/>
            <w:shd w:val="clear" w:color="auto" w:fill="FABF8F"/>
            <w:vAlign w:val="bottom"/>
          </w:tcPr>
          <w:p w:rsidR="00C031FA" w:rsidRPr="000341A3" w:rsidRDefault="00A16364" w:rsidP="00472DFD">
            <w:pPr>
              <w:pStyle w:val="TableText"/>
              <w:widowControl w:val="0"/>
              <w:spacing w:after="120"/>
              <w:rPr>
                <w:rFonts w:ascii="Tahoma" w:hAnsi="Tahoma" w:cs="Tahoma"/>
                <w:sz w:val="13"/>
                <w:szCs w:val="13"/>
              </w:rPr>
            </w:pPr>
            <w:r w:rsidRPr="000341A3">
              <w:rPr>
                <w:rFonts w:ascii="Tahoma" w:hAnsi="Tahoma" w:cs="Tahoma"/>
                <w:sz w:val="13"/>
              </w:rPr>
              <w:t>75</w:t>
            </w:r>
          </w:p>
        </w:tc>
        <w:tc>
          <w:tcPr>
            <w:tcW w:w="360" w:type="dxa"/>
            <w:tcBorders>
              <w:right w:val="single" w:sz="18" w:space="0" w:color="auto"/>
            </w:tcBorders>
            <w:shd w:val="clear" w:color="auto" w:fill="FABF8F"/>
            <w:vAlign w:val="bottom"/>
          </w:tcPr>
          <w:p w:rsidR="00C031FA" w:rsidRPr="000341A3" w:rsidRDefault="00A16364" w:rsidP="00472DFD">
            <w:pPr>
              <w:pStyle w:val="TableText"/>
              <w:widowControl w:val="0"/>
              <w:spacing w:after="120"/>
              <w:rPr>
                <w:rFonts w:ascii="Tahoma" w:hAnsi="Tahoma" w:cs="Tahoma"/>
                <w:sz w:val="13"/>
                <w:szCs w:val="13"/>
                <w:lang w:eastAsia="ja-JP"/>
              </w:rPr>
            </w:pPr>
            <w:r w:rsidRPr="000341A3">
              <w:rPr>
                <w:rFonts w:ascii="Tahoma" w:hAnsi="Tahoma" w:cs="Tahoma"/>
                <w:sz w:val="13"/>
              </w:rPr>
              <w:t>38</w:t>
            </w:r>
          </w:p>
        </w:tc>
        <w:tc>
          <w:tcPr>
            <w:tcW w:w="450" w:type="dxa"/>
            <w:tcBorders>
              <w:left w:val="single" w:sz="18" w:space="0" w:color="auto"/>
            </w:tcBorders>
            <w:shd w:val="clear" w:color="auto" w:fill="FABF8F"/>
            <w:vAlign w:val="bottom"/>
          </w:tcPr>
          <w:p w:rsidR="00C031FA" w:rsidRPr="000341A3" w:rsidRDefault="00A16364" w:rsidP="00472DFD">
            <w:pPr>
              <w:pStyle w:val="TableText"/>
              <w:widowControl w:val="0"/>
              <w:spacing w:after="120"/>
              <w:rPr>
                <w:rFonts w:ascii="Tahoma" w:hAnsi="Tahoma" w:cs="Tahoma"/>
                <w:sz w:val="13"/>
                <w:szCs w:val="13"/>
                <w:lang w:eastAsia="ja-JP"/>
              </w:rPr>
            </w:pPr>
            <w:r w:rsidRPr="000341A3">
              <w:rPr>
                <w:rFonts w:ascii="Tahoma" w:hAnsi="Tahoma" w:cs="Tahoma"/>
                <w:sz w:val="13"/>
              </w:rPr>
              <w:t>75</w:t>
            </w:r>
          </w:p>
        </w:tc>
        <w:tc>
          <w:tcPr>
            <w:tcW w:w="450" w:type="dxa"/>
            <w:shd w:val="clear" w:color="auto" w:fill="FABF8F"/>
            <w:vAlign w:val="bottom"/>
          </w:tcPr>
          <w:p w:rsidR="00C031FA" w:rsidRPr="000341A3" w:rsidRDefault="00A16364" w:rsidP="00472DFD">
            <w:pPr>
              <w:pStyle w:val="TableText"/>
              <w:widowControl w:val="0"/>
              <w:spacing w:after="120"/>
              <w:rPr>
                <w:rFonts w:ascii="Tahoma" w:hAnsi="Tahoma" w:cs="Tahoma"/>
                <w:sz w:val="13"/>
                <w:szCs w:val="13"/>
                <w:lang w:eastAsia="ja-JP"/>
              </w:rPr>
            </w:pPr>
            <w:r w:rsidRPr="000341A3">
              <w:rPr>
                <w:rFonts w:ascii="Tahoma" w:hAnsi="Tahoma" w:cs="Tahoma"/>
                <w:sz w:val="13"/>
              </w:rPr>
              <w:t>150</w:t>
            </w:r>
          </w:p>
        </w:tc>
        <w:tc>
          <w:tcPr>
            <w:tcW w:w="450" w:type="dxa"/>
            <w:tcBorders>
              <w:right w:val="single" w:sz="18" w:space="0" w:color="auto"/>
            </w:tcBorders>
            <w:shd w:val="clear" w:color="auto" w:fill="FABF8F"/>
            <w:vAlign w:val="bottom"/>
          </w:tcPr>
          <w:p w:rsidR="00C031FA" w:rsidRPr="000341A3" w:rsidRDefault="00A16364" w:rsidP="00472DFD">
            <w:pPr>
              <w:pStyle w:val="TableText"/>
              <w:widowControl w:val="0"/>
              <w:spacing w:after="120"/>
              <w:rPr>
                <w:rFonts w:ascii="Tahoma" w:hAnsi="Tahoma" w:cs="Tahoma"/>
                <w:sz w:val="13"/>
                <w:szCs w:val="13"/>
                <w:lang w:eastAsia="ja-JP"/>
              </w:rPr>
            </w:pPr>
            <w:r w:rsidRPr="000341A3">
              <w:rPr>
                <w:rFonts w:ascii="Tahoma" w:hAnsi="Tahoma" w:cs="Tahoma"/>
                <w:sz w:val="13"/>
              </w:rPr>
              <w:t>75</w:t>
            </w:r>
          </w:p>
        </w:tc>
        <w:tc>
          <w:tcPr>
            <w:tcW w:w="450" w:type="dxa"/>
            <w:tcBorders>
              <w:left w:val="single" w:sz="18" w:space="0" w:color="auto"/>
            </w:tcBorders>
            <w:shd w:val="clear" w:color="auto" w:fill="FABF8F"/>
            <w:vAlign w:val="center"/>
          </w:tcPr>
          <w:p w:rsidR="00C031FA" w:rsidRPr="000341A3" w:rsidRDefault="00A16364" w:rsidP="008A085B">
            <w:pPr>
              <w:pStyle w:val="TableText"/>
              <w:widowControl w:val="0"/>
              <w:rPr>
                <w:rFonts w:ascii="Tahoma" w:hAnsi="Tahoma" w:cs="Tahoma"/>
                <w:sz w:val="13"/>
                <w:szCs w:val="13"/>
                <w:lang w:eastAsia="ja-JP"/>
              </w:rPr>
            </w:pPr>
            <w:r w:rsidRPr="000341A3">
              <w:rPr>
                <w:rFonts w:ascii="Tahoma" w:hAnsi="Tahoma" w:cs="Tahoma"/>
                <w:sz w:val="13"/>
              </w:rPr>
              <w:t>75</w:t>
            </w:r>
          </w:p>
        </w:tc>
        <w:tc>
          <w:tcPr>
            <w:tcW w:w="450" w:type="dxa"/>
            <w:tcBorders>
              <w:right w:val="single" w:sz="18" w:space="0" w:color="auto"/>
            </w:tcBorders>
            <w:shd w:val="clear" w:color="auto" w:fill="FABF8F"/>
            <w:vAlign w:val="center"/>
          </w:tcPr>
          <w:p w:rsidR="00C031FA" w:rsidRPr="000341A3" w:rsidRDefault="00A16364" w:rsidP="00B16FF7">
            <w:pPr>
              <w:pStyle w:val="TableText"/>
              <w:widowControl w:val="0"/>
              <w:rPr>
                <w:rFonts w:ascii="Tahoma" w:hAnsi="Tahoma" w:cs="Tahoma"/>
                <w:sz w:val="13"/>
              </w:rPr>
            </w:pPr>
            <w:r w:rsidRPr="000341A3">
              <w:rPr>
                <w:rFonts w:ascii="Tahoma" w:hAnsi="Tahoma" w:cs="Tahoma"/>
                <w:sz w:val="13"/>
                <w:lang w:val="nl-NL"/>
              </w:rPr>
              <w:t>C</w:t>
            </w:r>
          </w:p>
        </w:tc>
        <w:tc>
          <w:tcPr>
            <w:tcW w:w="450" w:type="dxa"/>
            <w:tcBorders>
              <w:left w:val="single" w:sz="18" w:space="0" w:color="auto"/>
              <w:right w:val="single" w:sz="18" w:space="0" w:color="auto"/>
            </w:tcBorders>
            <w:shd w:val="clear" w:color="auto" w:fill="FABF8F"/>
            <w:vAlign w:val="center"/>
          </w:tcPr>
          <w:p w:rsidR="00C031FA" w:rsidRPr="000341A3" w:rsidRDefault="00C031FA" w:rsidP="00B16FF7">
            <w:pPr>
              <w:pStyle w:val="TableText"/>
              <w:widowControl w:val="0"/>
              <w:rPr>
                <w:rFonts w:ascii="Tahoma" w:hAnsi="Tahoma" w:cs="Tahoma"/>
                <w:sz w:val="13"/>
              </w:rPr>
            </w:pPr>
          </w:p>
        </w:tc>
        <w:tc>
          <w:tcPr>
            <w:tcW w:w="450" w:type="dxa"/>
            <w:shd w:val="clear" w:color="auto" w:fill="FABF8F"/>
          </w:tcPr>
          <w:p w:rsidR="00C031FA" w:rsidRPr="000341A3" w:rsidRDefault="00C031FA" w:rsidP="00B16FF7">
            <w:pPr>
              <w:pStyle w:val="TableText"/>
              <w:widowControl w:val="0"/>
              <w:rPr>
                <w:rFonts w:ascii="Tahoma" w:hAnsi="Tahoma" w:cs="Tahoma"/>
                <w:sz w:val="13"/>
              </w:rPr>
            </w:pPr>
          </w:p>
        </w:tc>
        <w:tc>
          <w:tcPr>
            <w:tcW w:w="540" w:type="dxa"/>
            <w:shd w:val="clear" w:color="auto" w:fill="FABF8F"/>
            <w:vAlign w:val="center"/>
          </w:tcPr>
          <w:p w:rsidR="00C031FA" w:rsidRPr="000341A3" w:rsidRDefault="00C031FA" w:rsidP="00B16FF7">
            <w:pPr>
              <w:pStyle w:val="TableText"/>
              <w:widowControl w:val="0"/>
              <w:rPr>
                <w:rFonts w:ascii="Tahoma" w:hAnsi="Tahoma" w:cs="Tahoma"/>
                <w:sz w:val="13"/>
              </w:rPr>
            </w:pPr>
          </w:p>
        </w:tc>
      </w:tr>
      <w:tr w:rsidR="00CD4F9A" w:rsidRPr="000341A3" w:rsidTr="003F10A3">
        <w:trPr>
          <w:trHeight w:val="145"/>
        </w:trPr>
        <w:tc>
          <w:tcPr>
            <w:tcW w:w="2714" w:type="dxa"/>
            <w:shd w:val="clear" w:color="auto" w:fill="FFFFFF"/>
            <w:vAlign w:val="center"/>
          </w:tcPr>
          <w:p w:rsidR="00BB31B0" w:rsidRPr="000341A3" w:rsidRDefault="00A16364" w:rsidP="00BB31B0">
            <w:pPr>
              <w:pStyle w:val="ProductNames"/>
              <w:rPr>
                <w:rFonts w:ascii="Tahoma" w:hAnsi="Tahoma" w:cs="Tahoma"/>
                <w:color w:val="000000"/>
                <w:sz w:val="14"/>
              </w:rPr>
            </w:pPr>
            <w:bookmarkStart w:id="211" w:name="_Toc325608899"/>
            <w:bookmarkStart w:id="212" w:name="_Toc328545507"/>
            <w:bookmarkEnd w:id="211"/>
            <w:r w:rsidRPr="000341A3">
              <w:rPr>
                <w:rFonts w:ascii="Tahoma" w:hAnsi="Tahoma" w:cs="Tahoma"/>
                <w:sz w:val="14"/>
                <w:lang w:val="nl-NL"/>
              </w:rPr>
              <w:t>Data Warehouse Appliance 2012</w:t>
            </w:r>
            <w:bookmarkEnd w:id="212"/>
          </w:p>
        </w:tc>
        <w:tc>
          <w:tcPr>
            <w:tcW w:w="450" w:type="dxa"/>
            <w:shd w:val="clear" w:color="auto" w:fill="FFFFFF"/>
            <w:vAlign w:val="center"/>
          </w:tcPr>
          <w:p w:rsidR="00BB31B0" w:rsidRPr="00DC2EAD" w:rsidRDefault="00BB1302" w:rsidP="008A7B14">
            <w:pPr>
              <w:pStyle w:val="TableText"/>
              <w:widowControl w:val="0"/>
              <w:rPr>
                <w:rFonts w:cs="Tahoma"/>
                <w:b/>
                <w:color w:val="0000FF"/>
                <w:sz w:val="13"/>
                <w:szCs w:val="13"/>
                <w:u w:val="single"/>
              </w:rPr>
            </w:pPr>
            <w:hyperlink w:anchor="Srv_41DataWarehouseConsApp2012" w:history="1">
              <w:r w:rsidR="00A16364" w:rsidRPr="00DC2EAD">
                <w:rPr>
                  <w:rStyle w:val="Hyperlink"/>
                  <w:rFonts w:cs="Tahoma"/>
                  <w:b/>
                  <w:sz w:val="13"/>
                  <w:szCs w:val="13"/>
                </w:rPr>
                <w:t>40</w:t>
              </w:r>
            </w:hyperlink>
          </w:p>
        </w:tc>
        <w:tc>
          <w:tcPr>
            <w:tcW w:w="450" w:type="dxa"/>
            <w:shd w:val="clear" w:color="auto" w:fill="FFFFFF"/>
          </w:tcPr>
          <w:p w:rsidR="00BB31B0" w:rsidRPr="000341A3" w:rsidRDefault="00A16364" w:rsidP="002D0218">
            <w:pPr>
              <w:pStyle w:val="TableText"/>
              <w:widowControl w:val="0"/>
              <w:rPr>
                <w:rFonts w:ascii="Tahoma" w:hAnsi="Tahoma" w:cs="Tahoma"/>
                <w:sz w:val="13"/>
              </w:rPr>
            </w:pPr>
            <w:r w:rsidRPr="000341A3">
              <w:rPr>
                <w:rFonts w:ascii="Tahoma" w:hAnsi="Tahoma" w:cs="Tahoma"/>
                <w:sz w:val="13"/>
              </w:rPr>
              <w:t>11/11</w:t>
            </w:r>
          </w:p>
        </w:tc>
        <w:tc>
          <w:tcPr>
            <w:tcW w:w="360" w:type="dxa"/>
            <w:tcBorders>
              <w:right w:val="single" w:sz="18" w:space="0" w:color="auto"/>
            </w:tcBorders>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500</w:t>
            </w:r>
          </w:p>
        </w:tc>
        <w:tc>
          <w:tcPr>
            <w:tcW w:w="450" w:type="dxa"/>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400</w:t>
            </w:r>
          </w:p>
        </w:tc>
        <w:tc>
          <w:tcPr>
            <w:tcW w:w="450" w:type="dxa"/>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200</w:t>
            </w:r>
          </w:p>
        </w:tc>
        <w:tc>
          <w:tcPr>
            <w:tcW w:w="360" w:type="dxa"/>
            <w:tcBorders>
              <w:right w:val="single" w:sz="18" w:space="0" w:color="auto"/>
            </w:tcBorders>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tcBorders>
              <w:left w:val="single" w:sz="18" w:space="0" w:color="auto"/>
            </w:tcBorders>
            <w:shd w:val="clear" w:color="auto" w:fill="FFFFFF"/>
            <w:vAlign w:val="center"/>
          </w:tcPr>
          <w:p w:rsidR="00BB31B0" w:rsidRPr="000341A3" w:rsidRDefault="00BB31B0">
            <w:pPr>
              <w:pStyle w:val="TableText"/>
              <w:widowControl w:val="0"/>
              <w:rPr>
                <w:rFonts w:ascii="Tahoma" w:hAnsi="Tahoma" w:cs="Tahoma"/>
                <w:sz w:val="13"/>
              </w:rPr>
            </w:pPr>
          </w:p>
        </w:tc>
        <w:tc>
          <w:tcPr>
            <w:tcW w:w="450" w:type="dxa"/>
            <w:shd w:val="clear" w:color="auto" w:fill="FFFFFF"/>
            <w:vAlign w:val="center"/>
          </w:tcPr>
          <w:p w:rsidR="00BB31B0" w:rsidRPr="000341A3"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B31B0" w:rsidRPr="000341A3" w:rsidRDefault="00BB31B0">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B31B0" w:rsidRPr="000341A3"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BB31B0" w:rsidRPr="000341A3" w:rsidRDefault="00BB31B0">
            <w:pPr>
              <w:pStyle w:val="TableText"/>
              <w:widowControl w:val="0"/>
              <w:rPr>
                <w:rFonts w:ascii="Tahoma" w:hAnsi="Tahoma" w:cs="Tahoma"/>
                <w:sz w:val="13"/>
              </w:rPr>
            </w:pPr>
          </w:p>
        </w:tc>
        <w:tc>
          <w:tcPr>
            <w:tcW w:w="450" w:type="dxa"/>
            <w:shd w:val="clear" w:color="auto" w:fill="FFFFFF"/>
          </w:tcPr>
          <w:p w:rsidR="00BB31B0" w:rsidRPr="000341A3" w:rsidRDefault="00BB31B0" w:rsidP="002D1A9C">
            <w:pPr>
              <w:pStyle w:val="TableText"/>
              <w:widowControl w:val="0"/>
              <w:rPr>
                <w:rFonts w:ascii="Tahoma" w:hAnsi="Tahoma" w:cs="Tahoma"/>
                <w:sz w:val="13"/>
              </w:rPr>
            </w:pPr>
          </w:p>
        </w:tc>
        <w:tc>
          <w:tcPr>
            <w:tcW w:w="540" w:type="dxa"/>
            <w:shd w:val="clear" w:color="auto" w:fill="FFFFFF"/>
            <w:vAlign w:val="center"/>
          </w:tcPr>
          <w:p w:rsidR="00BB31B0" w:rsidRPr="000341A3" w:rsidRDefault="00BB31B0">
            <w:pPr>
              <w:pStyle w:val="TableText"/>
              <w:widowControl w:val="0"/>
              <w:jc w:val="left"/>
              <w:rPr>
                <w:rFonts w:ascii="Tahoma" w:hAnsi="Tahoma" w:cs="Tahoma"/>
                <w:sz w:val="13"/>
              </w:rPr>
            </w:pPr>
          </w:p>
        </w:tc>
      </w:tr>
      <w:tr w:rsidR="001C38D4" w:rsidRPr="000341A3" w:rsidTr="003F10A3">
        <w:trPr>
          <w:trHeight w:val="145"/>
        </w:trPr>
        <w:tc>
          <w:tcPr>
            <w:tcW w:w="2714" w:type="dxa"/>
            <w:shd w:val="clear" w:color="auto" w:fill="FABF8F"/>
            <w:vAlign w:val="center"/>
          </w:tcPr>
          <w:p w:rsidR="00BB31B0" w:rsidRPr="000341A3" w:rsidRDefault="00A16364" w:rsidP="00BB31B0">
            <w:pPr>
              <w:pStyle w:val="ProductNames"/>
              <w:rPr>
                <w:rFonts w:ascii="Tahoma" w:hAnsi="Tahoma" w:cs="Tahoma"/>
                <w:color w:val="000000"/>
                <w:sz w:val="14"/>
              </w:rPr>
            </w:pPr>
            <w:bookmarkStart w:id="213" w:name="_Toc325608900"/>
            <w:bookmarkStart w:id="214" w:name="_Toc328545508"/>
            <w:bookmarkEnd w:id="213"/>
            <w:r w:rsidRPr="000341A3">
              <w:rPr>
                <w:rFonts w:ascii="Tahoma" w:hAnsi="Tahoma" w:cs="Tahoma"/>
                <w:sz w:val="14"/>
                <w:lang w:val="nl-NL"/>
              </w:rPr>
              <w:t>Database Consolidation Appliance 2012</w:t>
            </w:r>
            <w:bookmarkEnd w:id="214"/>
          </w:p>
        </w:tc>
        <w:tc>
          <w:tcPr>
            <w:tcW w:w="450" w:type="dxa"/>
            <w:shd w:val="clear" w:color="auto" w:fill="FABF8F"/>
            <w:vAlign w:val="center"/>
          </w:tcPr>
          <w:p w:rsidR="00BB31B0" w:rsidRPr="00DC2EAD" w:rsidRDefault="00BB1302" w:rsidP="008A7B14">
            <w:pPr>
              <w:pStyle w:val="TableText"/>
              <w:widowControl w:val="0"/>
              <w:rPr>
                <w:rFonts w:cs="Tahoma"/>
                <w:b/>
                <w:color w:val="0000FF"/>
                <w:sz w:val="13"/>
                <w:szCs w:val="13"/>
                <w:u w:val="single"/>
              </w:rPr>
            </w:pPr>
            <w:hyperlink w:anchor="Srv_42DatabaseConsolApp2012" w:history="1">
              <w:r w:rsidR="00A16364" w:rsidRPr="00DC2EAD">
                <w:rPr>
                  <w:rStyle w:val="Hyperlink"/>
                  <w:rFonts w:cs="Tahoma"/>
                  <w:b/>
                  <w:sz w:val="13"/>
                  <w:szCs w:val="13"/>
                </w:rPr>
                <w:t>41</w:t>
              </w:r>
            </w:hyperlink>
          </w:p>
        </w:tc>
        <w:tc>
          <w:tcPr>
            <w:tcW w:w="450" w:type="dxa"/>
            <w:shd w:val="clear" w:color="auto" w:fill="FABF8F"/>
          </w:tcPr>
          <w:p w:rsidR="00BB31B0" w:rsidRPr="000341A3" w:rsidRDefault="00A16364" w:rsidP="002D0218">
            <w:pPr>
              <w:pStyle w:val="TableText"/>
              <w:widowControl w:val="0"/>
              <w:rPr>
                <w:rFonts w:ascii="Tahoma" w:hAnsi="Tahoma" w:cs="Tahoma"/>
                <w:sz w:val="13"/>
              </w:rPr>
            </w:pPr>
            <w:r w:rsidRPr="000341A3">
              <w:rPr>
                <w:rFonts w:ascii="Tahoma" w:hAnsi="Tahoma" w:cs="Tahoma"/>
                <w:sz w:val="13"/>
              </w:rPr>
              <w:t>11/11</w:t>
            </w:r>
          </w:p>
        </w:tc>
        <w:tc>
          <w:tcPr>
            <w:tcW w:w="360" w:type="dxa"/>
            <w:tcBorders>
              <w:right w:val="single" w:sz="18" w:space="0" w:color="auto"/>
            </w:tcBorders>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150</w:t>
            </w:r>
          </w:p>
        </w:tc>
        <w:tc>
          <w:tcPr>
            <w:tcW w:w="450" w:type="dxa"/>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113</w:t>
            </w:r>
          </w:p>
        </w:tc>
        <w:tc>
          <w:tcPr>
            <w:tcW w:w="450" w:type="dxa"/>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113</w:t>
            </w:r>
          </w:p>
        </w:tc>
        <w:tc>
          <w:tcPr>
            <w:tcW w:w="450" w:type="dxa"/>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75</w:t>
            </w:r>
          </w:p>
        </w:tc>
        <w:tc>
          <w:tcPr>
            <w:tcW w:w="360" w:type="dxa"/>
            <w:tcBorders>
              <w:right w:val="single" w:sz="18" w:space="0" w:color="auto"/>
            </w:tcBorders>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rPr>
              <w:t>38</w:t>
            </w:r>
          </w:p>
        </w:tc>
        <w:tc>
          <w:tcPr>
            <w:tcW w:w="450" w:type="dxa"/>
            <w:tcBorders>
              <w:left w:val="single" w:sz="18" w:space="0" w:color="auto"/>
            </w:tcBorders>
            <w:shd w:val="clear" w:color="auto" w:fill="FABF8F"/>
            <w:vAlign w:val="center"/>
          </w:tcPr>
          <w:p w:rsidR="00BB31B0" w:rsidRPr="000341A3" w:rsidRDefault="00BB31B0">
            <w:pPr>
              <w:pStyle w:val="TableText"/>
              <w:widowControl w:val="0"/>
              <w:rPr>
                <w:rFonts w:ascii="Tahoma" w:hAnsi="Tahoma" w:cs="Tahoma"/>
                <w:sz w:val="13"/>
              </w:rPr>
            </w:pPr>
          </w:p>
        </w:tc>
        <w:tc>
          <w:tcPr>
            <w:tcW w:w="450" w:type="dxa"/>
            <w:shd w:val="clear" w:color="auto" w:fill="FABF8F"/>
            <w:vAlign w:val="center"/>
          </w:tcPr>
          <w:p w:rsidR="00BB31B0" w:rsidRPr="000341A3" w:rsidRDefault="00BB31B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BB31B0" w:rsidRPr="000341A3" w:rsidRDefault="00BB31B0">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BB31B0" w:rsidRPr="000341A3" w:rsidRDefault="00BB31B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BB31B0"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BB31B0" w:rsidRPr="000341A3" w:rsidRDefault="00BB31B0">
            <w:pPr>
              <w:pStyle w:val="TableText"/>
              <w:widowControl w:val="0"/>
              <w:rPr>
                <w:rFonts w:ascii="Tahoma" w:hAnsi="Tahoma" w:cs="Tahoma"/>
                <w:sz w:val="13"/>
              </w:rPr>
            </w:pPr>
          </w:p>
        </w:tc>
        <w:tc>
          <w:tcPr>
            <w:tcW w:w="450" w:type="dxa"/>
            <w:shd w:val="clear" w:color="auto" w:fill="FABF8F"/>
          </w:tcPr>
          <w:p w:rsidR="00BB31B0" w:rsidRPr="000341A3" w:rsidRDefault="00BB31B0" w:rsidP="002D1A9C">
            <w:pPr>
              <w:pStyle w:val="TableText"/>
              <w:widowControl w:val="0"/>
              <w:rPr>
                <w:rFonts w:ascii="Tahoma" w:hAnsi="Tahoma" w:cs="Tahoma"/>
                <w:sz w:val="13"/>
              </w:rPr>
            </w:pPr>
          </w:p>
        </w:tc>
        <w:tc>
          <w:tcPr>
            <w:tcW w:w="540" w:type="dxa"/>
            <w:shd w:val="clear" w:color="auto" w:fill="FABF8F"/>
            <w:vAlign w:val="center"/>
          </w:tcPr>
          <w:p w:rsidR="00BB31B0" w:rsidRPr="000341A3" w:rsidRDefault="00BB31B0">
            <w:pPr>
              <w:pStyle w:val="TableText"/>
              <w:widowControl w:val="0"/>
              <w:jc w:val="left"/>
              <w:rPr>
                <w:rFonts w:ascii="Tahoma" w:hAnsi="Tahoma" w:cs="Tahoma"/>
                <w:sz w:val="13"/>
              </w:rPr>
            </w:pPr>
          </w:p>
        </w:tc>
      </w:tr>
      <w:tr w:rsidR="00B435C3" w:rsidRPr="000341A3" w:rsidTr="003F10A3">
        <w:trPr>
          <w:trHeight w:val="145"/>
        </w:trPr>
        <w:tc>
          <w:tcPr>
            <w:tcW w:w="2714" w:type="dxa"/>
            <w:shd w:val="clear" w:color="auto" w:fill="FFFFFF"/>
            <w:vAlign w:val="center"/>
          </w:tcPr>
          <w:p w:rsidR="00B435C3" w:rsidRPr="007D2382" w:rsidRDefault="00B435C3" w:rsidP="006D022D">
            <w:pPr>
              <w:pStyle w:val="Heading3"/>
              <w:rPr>
                <w:rFonts w:ascii="Tahoma" w:hAnsi="Tahoma" w:cs="Tahoma"/>
                <w:b w:val="0"/>
                <w:sz w:val="14"/>
                <w:szCs w:val="18"/>
                <w:lang w:val="de-DE"/>
              </w:rPr>
            </w:pPr>
            <w:bookmarkStart w:id="215" w:name="_Toc325608901"/>
            <w:bookmarkStart w:id="216" w:name="_Toc328545509"/>
            <w:bookmarkEnd w:id="215"/>
            <w:r w:rsidRPr="000341A3">
              <w:rPr>
                <w:rFonts w:ascii="Tahoma" w:hAnsi="Tahoma" w:cs="Tahoma"/>
                <w:b w:val="0"/>
                <w:sz w:val="14"/>
                <w:szCs w:val="18"/>
                <w:lang w:val="nl-NL"/>
              </w:rPr>
              <w:t xml:space="preserve">Dynamics CRM Mobile </w:t>
            </w:r>
            <w:r w:rsidR="001841A3">
              <w:rPr>
                <w:rFonts w:ascii="Tahoma" w:hAnsi="Tahoma" w:cs="Tahoma"/>
                <w:b w:val="0"/>
                <w:sz w:val="14"/>
                <w:szCs w:val="18"/>
                <w:lang w:val="nl-NL"/>
              </w:rPr>
              <w:br/>
            </w:r>
            <w:r w:rsidRPr="000341A3">
              <w:rPr>
                <w:rFonts w:ascii="Tahoma" w:hAnsi="Tahoma" w:cs="Tahoma"/>
                <w:b w:val="0"/>
                <w:sz w:val="14"/>
                <w:szCs w:val="18"/>
                <w:lang w:val="nl-NL"/>
              </w:rPr>
              <w:t>(Online; per Gebruiker)</w:t>
            </w:r>
            <w:bookmarkEnd w:id="216"/>
          </w:p>
        </w:tc>
        <w:tc>
          <w:tcPr>
            <w:tcW w:w="450" w:type="dxa"/>
            <w:shd w:val="clear" w:color="auto" w:fill="FFFFFF"/>
            <w:vAlign w:val="center"/>
          </w:tcPr>
          <w:p w:rsidR="00B435C3" w:rsidRPr="007D2382" w:rsidRDefault="00B435C3" w:rsidP="008A7B14">
            <w:pPr>
              <w:pStyle w:val="TableText"/>
              <w:widowControl w:val="0"/>
              <w:rPr>
                <w:rFonts w:cs="Tahoma"/>
                <w:b/>
                <w:color w:val="0000FF"/>
                <w:sz w:val="13"/>
                <w:szCs w:val="13"/>
                <w:u w:val="single"/>
                <w:lang w:val="de-DE"/>
              </w:rPr>
            </w:pPr>
          </w:p>
        </w:tc>
        <w:tc>
          <w:tcPr>
            <w:tcW w:w="450" w:type="dxa"/>
            <w:shd w:val="clear" w:color="auto" w:fill="FFFFFF"/>
          </w:tcPr>
          <w:p w:rsidR="00B435C3" w:rsidRPr="000341A3" w:rsidRDefault="00A16364" w:rsidP="002D0218">
            <w:pPr>
              <w:pStyle w:val="TableText"/>
              <w:widowControl w:val="0"/>
              <w:rPr>
                <w:rFonts w:ascii="Tahoma" w:hAnsi="Tahoma" w:cs="Tahoma"/>
                <w:sz w:val="13"/>
              </w:rPr>
            </w:pPr>
            <w:r w:rsidRPr="000341A3">
              <w:rPr>
                <w:rFonts w:ascii="Tahoma" w:hAnsi="Tahoma" w:cs="Tahoma"/>
                <w:sz w:val="13"/>
              </w:rPr>
              <w:t>06/12</w:t>
            </w:r>
          </w:p>
        </w:tc>
        <w:tc>
          <w:tcPr>
            <w:tcW w:w="360" w:type="dxa"/>
            <w:tcBorders>
              <w:right w:val="single" w:sz="18" w:space="0" w:color="auto"/>
            </w:tcBorders>
            <w:shd w:val="clear" w:color="auto" w:fill="FFFFFF"/>
            <w:vAlign w:val="center"/>
          </w:tcPr>
          <w:p w:rsidR="00B435C3" w:rsidRPr="000341A3" w:rsidRDefault="00B435C3">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B435C3" w:rsidRPr="000341A3" w:rsidRDefault="00B435C3">
            <w:pPr>
              <w:pStyle w:val="TableText"/>
              <w:widowControl w:val="0"/>
              <w:rPr>
                <w:rFonts w:ascii="Tahoma" w:hAnsi="Tahoma" w:cs="Tahoma"/>
                <w:sz w:val="13"/>
              </w:rPr>
            </w:pPr>
          </w:p>
        </w:tc>
        <w:tc>
          <w:tcPr>
            <w:tcW w:w="450" w:type="dxa"/>
            <w:shd w:val="clear" w:color="auto" w:fill="FFFFFF"/>
            <w:vAlign w:val="center"/>
          </w:tcPr>
          <w:p w:rsidR="00B435C3" w:rsidRPr="000341A3" w:rsidRDefault="00B435C3">
            <w:pPr>
              <w:pStyle w:val="TableText"/>
              <w:widowControl w:val="0"/>
              <w:rPr>
                <w:rFonts w:ascii="Tahoma" w:hAnsi="Tahoma" w:cs="Tahoma"/>
                <w:sz w:val="13"/>
              </w:rPr>
            </w:pPr>
          </w:p>
        </w:tc>
        <w:tc>
          <w:tcPr>
            <w:tcW w:w="450" w:type="dxa"/>
            <w:shd w:val="clear" w:color="auto" w:fill="FFFFFF"/>
            <w:vAlign w:val="center"/>
          </w:tcPr>
          <w:p w:rsidR="00B435C3" w:rsidRPr="000341A3" w:rsidRDefault="00B435C3">
            <w:pPr>
              <w:pStyle w:val="TableText"/>
              <w:widowControl w:val="0"/>
              <w:rPr>
                <w:rFonts w:ascii="Tahoma" w:hAnsi="Tahoma" w:cs="Tahoma"/>
                <w:sz w:val="13"/>
              </w:rPr>
            </w:pPr>
          </w:p>
        </w:tc>
        <w:tc>
          <w:tcPr>
            <w:tcW w:w="450" w:type="dxa"/>
            <w:shd w:val="clear" w:color="auto" w:fill="FFFFFF"/>
            <w:vAlign w:val="center"/>
          </w:tcPr>
          <w:p w:rsidR="00B435C3" w:rsidRPr="000341A3" w:rsidRDefault="00B435C3">
            <w:pPr>
              <w:pStyle w:val="TableText"/>
              <w:widowControl w:val="0"/>
              <w:rPr>
                <w:rFonts w:ascii="Tahoma" w:hAnsi="Tahoma" w:cs="Tahoma"/>
                <w:sz w:val="13"/>
              </w:rPr>
            </w:pPr>
          </w:p>
        </w:tc>
        <w:tc>
          <w:tcPr>
            <w:tcW w:w="450" w:type="dxa"/>
            <w:shd w:val="clear" w:color="auto" w:fill="FFFFFF"/>
            <w:vAlign w:val="center"/>
          </w:tcPr>
          <w:p w:rsidR="00B435C3" w:rsidRPr="000341A3" w:rsidRDefault="00B435C3">
            <w:pPr>
              <w:pStyle w:val="TableText"/>
              <w:widowControl w:val="0"/>
              <w:rPr>
                <w:rFonts w:ascii="Tahoma" w:hAnsi="Tahoma" w:cs="Tahoma"/>
                <w:sz w:val="13"/>
              </w:rPr>
            </w:pPr>
          </w:p>
        </w:tc>
        <w:tc>
          <w:tcPr>
            <w:tcW w:w="450" w:type="dxa"/>
            <w:shd w:val="clear" w:color="auto" w:fill="FFFFFF"/>
            <w:vAlign w:val="center"/>
          </w:tcPr>
          <w:p w:rsidR="00B435C3" w:rsidRPr="000341A3" w:rsidRDefault="00B435C3">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B435C3" w:rsidRPr="000341A3" w:rsidRDefault="00B435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435C3" w:rsidRPr="000341A3" w:rsidRDefault="00B435C3">
            <w:pPr>
              <w:pStyle w:val="TableText"/>
              <w:widowControl w:val="0"/>
              <w:rPr>
                <w:rFonts w:ascii="Tahoma" w:hAnsi="Tahoma" w:cs="Tahoma"/>
                <w:sz w:val="13"/>
              </w:rPr>
            </w:pPr>
          </w:p>
        </w:tc>
        <w:tc>
          <w:tcPr>
            <w:tcW w:w="450" w:type="dxa"/>
            <w:shd w:val="clear" w:color="auto" w:fill="FFFFFF"/>
            <w:vAlign w:val="center"/>
          </w:tcPr>
          <w:p w:rsidR="00B435C3" w:rsidRPr="000341A3" w:rsidRDefault="00B435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435C3" w:rsidRPr="000341A3" w:rsidRDefault="00B435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B435C3" w:rsidRPr="000341A3" w:rsidRDefault="00A16364" w:rsidP="002D1A9C">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B435C3" w:rsidRPr="000341A3" w:rsidRDefault="00B435C3">
            <w:pPr>
              <w:pStyle w:val="TableText"/>
              <w:widowControl w:val="0"/>
              <w:jc w:val="left"/>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A16364" w:rsidP="003D6FBE">
            <w:pPr>
              <w:pStyle w:val="ProductNames"/>
              <w:rPr>
                <w:rFonts w:ascii="Tahoma" w:hAnsi="Tahoma" w:cs="Tahoma"/>
                <w:sz w:val="14"/>
                <w:szCs w:val="18"/>
              </w:rPr>
            </w:pPr>
            <w:bookmarkStart w:id="217" w:name="_Toc325608902"/>
            <w:bookmarkStart w:id="218" w:name="_Toc328545510"/>
            <w:bookmarkEnd w:id="217"/>
            <w:r w:rsidRPr="000341A3">
              <w:rPr>
                <w:rFonts w:ascii="Tahoma" w:hAnsi="Tahoma" w:cs="Tahoma"/>
                <w:color w:val="000000"/>
                <w:sz w:val="14"/>
                <w:lang w:val="nl-NL"/>
              </w:rPr>
              <w:t>Dynamics CRM Online Extra Storage</w:t>
            </w:r>
            <w:bookmarkEnd w:id="218"/>
          </w:p>
        </w:tc>
        <w:tc>
          <w:tcPr>
            <w:tcW w:w="450" w:type="dxa"/>
            <w:shd w:val="clear" w:color="auto" w:fill="FABF8F"/>
            <w:vAlign w:val="center"/>
          </w:tcPr>
          <w:p w:rsidR="00C031FA" w:rsidRPr="00DC2EAD" w:rsidRDefault="00BB1302" w:rsidP="008A7B14">
            <w:pPr>
              <w:pStyle w:val="TableText"/>
              <w:widowControl w:val="0"/>
              <w:rPr>
                <w:rStyle w:val="EndnoteReference"/>
                <w:rFonts w:cs="Tahoma"/>
                <w:color w:val="0000FF"/>
                <w:sz w:val="13"/>
                <w:szCs w:val="13"/>
                <w:u w:val="single"/>
              </w:rPr>
            </w:pPr>
            <w:hyperlink w:anchor="_42_Dynamics_CRM" w:history="1">
              <w:r w:rsidR="00A16364" w:rsidRPr="00DC2EAD">
                <w:rPr>
                  <w:rStyle w:val="Hyperlink"/>
                  <w:rFonts w:cs="Tahoma"/>
                  <w:b/>
                  <w:sz w:val="13"/>
                  <w:szCs w:val="13"/>
                </w:rPr>
                <w:t>42</w:t>
              </w:r>
            </w:hyperlink>
          </w:p>
        </w:tc>
        <w:tc>
          <w:tcPr>
            <w:tcW w:w="450" w:type="dxa"/>
            <w:shd w:val="clear" w:color="auto" w:fill="FABF8F"/>
          </w:tcPr>
          <w:p w:rsidR="00C031FA" w:rsidRPr="000341A3" w:rsidRDefault="00A16364" w:rsidP="002D0218">
            <w:pPr>
              <w:pStyle w:val="TableText"/>
              <w:widowControl w:val="0"/>
              <w:rPr>
                <w:rFonts w:ascii="Tahoma" w:hAnsi="Tahoma" w:cs="Tahoma"/>
                <w:sz w:val="13"/>
              </w:rPr>
            </w:pPr>
            <w:r w:rsidRPr="000341A3">
              <w:rPr>
                <w:rFonts w:ascii="Tahoma" w:hAnsi="Tahoma" w:cs="Tahoma"/>
                <w:sz w:val="13"/>
              </w:rPr>
              <w:t>12/09</w:t>
            </w: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tcPr>
          <w:p w:rsidR="00C031FA" w:rsidRPr="000341A3" w:rsidRDefault="00A16364" w:rsidP="002D1A9C">
            <w:pPr>
              <w:pStyle w:val="TableText"/>
              <w:widowControl w:val="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C031FA" w:rsidRPr="000341A3" w:rsidRDefault="00C031FA">
            <w:pPr>
              <w:pStyle w:val="TableText"/>
              <w:widowControl w:val="0"/>
              <w:jc w:val="left"/>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7D2382" w:rsidRDefault="00A16364" w:rsidP="00707D44">
            <w:pPr>
              <w:pStyle w:val="ProductNames"/>
              <w:rPr>
                <w:rFonts w:ascii="Tahoma" w:hAnsi="Tahoma" w:cs="Tahoma"/>
                <w:sz w:val="14"/>
                <w:szCs w:val="18"/>
                <w:lang w:val="de-DE"/>
              </w:rPr>
            </w:pPr>
            <w:bookmarkStart w:id="219" w:name="_Toc325608903"/>
            <w:bookmarkStart w:id="220" w:name="_Toc328545511"/>
            <w:bookmarkEnd w:id="219"/>
            <w:r w:rsidRPr="000341A3">
              <w:rPr>
                <w:rFonts w:ascii="Tahoma" w:hAnsi="Tahoma" w:cs="Tahoma"/>
                <w:color w:val="000000"/>
                <w:sz w:val="14"/>
                <w:lang w:val="nl-NL"/>
              </w:rPr>
              <w:t>Dynamics CRM Online per Gebruiker</w:t>
            </w:r>
            <w:bookmarkEnd w:id="220"/>
          </w:p>
        </w:tc>
        <w:tc>
          <w:tcPr>
            <w:tcW w:w="450" w:type="dxa"/>
            <w:shd w:val="clear" w:color="auto" w:fill="FFFFFF"/>
            <w:vAlign w:val="center"/>
          </w:tcPr>
          <w:p w:rsidR="00C031FA" w:rsidRPr="00DC2EAD" w:rsidRDefault="00BB1302" w:rsidP="00707D44">
            <w:pPr>
              <w:pStyle w:val="TableText"/>
              <w:widowControl w:val="0"/>
              <w:rPr>
                <w:rStyle w:val="EndnoteReference"/>
                <w:rFonts w:cs="Tahoma"/>
                <w:color w:val="0000FF"/>
                <w:sz w:val="13"/>
                <w:szCs w:val="13"/>
                <w:u w:val="single"/>
              </w:rPr>
            </w:pPr>
            <w:hyperlink w:anchor="_42_Dynamics_CRM" w:history="1">
              <w:r w:rsidR="00EA7379" w:rsidRPr="00DC2EAD">
                <w:rPr>
                  <w:rStyle w:val="Hyperlink"/>
                  <w:rFonts w:cs="Tahoma"/>
                  <w:b/>
                  <w:sz w:val="13"/>
                  <w:szCs w:val="13"/>
                </w:rPr>
                <w:t>42</w:t>
              </w:r>
            </w:hyperlink>
          </w:p>
        </w:tc>
        <w:tc>
          <w:tcPr>
            <w:tcW w:w="450" w:type="dxa"/>
            <w:shd w:val="clear" w:color="auto" w:fill="FFFFFF"/>
          </w:tcPr>
          <w:p w:rsidR="00C031FA" w:rsidRPr="000341A3" w:rsidRDefault="00A16364" w:rsidP="002D0218">
            <w:pPr>
              <w:pStyle w:val="TableText"/>
              <w:widowControl w:val="0"/>
              <w:rPr>
                <w:rFonts w:ascii="Tahoma" w:hAnsi="Tahoma" w:cs="Tahoma"/>
                <w:sz w:val="13"/>
              </w:rPr>
            </w:pPr>
            <w:r w:rsidRPr="000341A3">
              <w:rPr>
                <w:rFonts w:ascii="Tahoma" w:hAnsi="Tahoma" w:cs="Tahoma"/>
                <w:sz w:val="13"/>
              </w:rPr>
              <w:t>12/09</w:t>
            </w:r>
          </w:p>
        </w:tc>
        <w:tc>
          <w:tcPr>
            <w:tcW w:w="360" w:type="dxa"/>
            <w:tcBorders>
              <w:right w:val="single" w:sz="18" w:space="0" w:color="auto"/>
            </w:tcBorders>
            <w:shd w:val="clear" w:color="auto" w:fill="FFFFFF"/>
            <w:vAlign w:val="center"/>
          </w:tcPr>
          <w:p w:rsidR="00C031FA" w:rsidRPr="000341A3" w:rsidRDefault="00C031FA" w:rsidP="00707D4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707D4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rsidP="00707D4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rsidP="00707D4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C031FA" w:rsidP="00707D44">
            <w:pPr>
              <w:pStyle w:val="TableText"/>
              <w:widowControl w:val="0"/>
              <w:rPr>
                <w:rFonts w:ascii="Tahoma" w:hAnsi="Tahoma" w:cs="Tahoma"/>
                <w:sz w:val="13"/>
              </w:rPr>
            </w:pPr>
          </w:p>
        </w:tc>
        <w:tc>
          <w:tcPr>
            <w:tcW w:w="450" w:type="dxa"/>
            <w:shd w:val="clear" w:color="auto" w:fill="FFFFFF"/>
          </w:tcPr>
          <w:p w:rsidR="00C031FA" w:rsidRPr="000341A3" w:rsidRDefault="00A16364" w:rsidP="00D31591">
            <w:pPr>
              <w:pStyle w:val="TableText"/>
              <w:widowControl w:val="0"/>
              <w:rPr>
                <w:rFonts w:ascii="Tahoma" w:hAnsi="Tahoma" w:cs="Tahoma"/>
                <w:sz w:val="13"/>
              </w:rPr>
            </w:pPr>
            <w:r w:rsidRPr="000341A3">
              <w:rPr>
                <w:rFonts w:ascii="Tahoma" w:hAnsi="Tahoma" w:cs="Tahoma"/>
                <w:sz w:val="13"/>
                <w:lang w:val="nl-NL"/>
              </w:rPr>
              <w:t>A,ST</w:t>
            </w:r>
          </w:p>
        </w:tc>
        <w:tc>
          <w:tcPr>
            <w:tcW w:w="540" w:type="dxa"/>
            <w:shd w:val="clear" w:color="auto" w:fill="FFFFFF"/>
            <w:vAlign w:val="center"/>
          </w:tcPr>
          <w:p w:rsidR="00C031FA" w:rsidRPr="000341A3" w:rsidRDefault="00C031FA" w:rsidP="00707D44">
            <w:pPr>
              <w:pStyle w:val="TableText"/>
              <w:widowControl w:val="0"/>
              <w:jc w:val="left"/>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A16364" w:rsidP="003D6FBE">
            <w:pPr>
              <w:pStyle w:val="ProductNames"/>
              <w:rPr>
                <w:rFonts w:ascii="Tahoma" w:hAnsi="Tahoma" w:cs="Tahoma"/>
                <w:sz w:val="14"/>
                <w:szCs w:val="18"/>
              </w:rPr>
            </w:pPr>
            <w:bookmarkStart w:id="221" w:name="_Toc325608904"/>
            <w:bookmarkStart w:id="222" w:name="_Toc328545512"/>
            <w:bookmarkEnd w:id="221"/>
            <w:r w:rsidRPr="000341A3">
              <w:rPr>
                <w:rFonts w:ascii="Tahoma" w:hAnsi="Tahoma" w:cs="Tahoma"/>
                <w:color w:val="000000"/>
                <w:sz w:val="14"/>
                <w:lang w:val="nl-NL"/>
              </w:rPr>
              <w:t>Dynamics CRM Online voor SA</w:t>
            </w:r>
            <w:bookmarkEnd w:id="222"/>
          </w:p>
        </w:tc>
        <w:tc>
          <w:tcPr>
            <w:tcW w:w="450" w:type="dxa"/>
            <w:shd w:val="clear" w:color="auto" w:fill="FABF8F"/>
            <w:vAlign w:val="center"/>
          </w:tcPr>
          <w:p w:rsidR="00C031FA" w:rsidRPr="00DC2EAD" w:rsidRDefault="00BB1302" w:rsidP="008A7B14">
            <w:pPr>
              <w:pStyle w:val="TableText"/>
              <w:widowControl w:val="0"/>
              <w:rPr>
                <w:rStyle w:val="EndnoteReference"/>
                <w:rFonts w:cs="Tahoma"/>
                <w:color w:val="0000FF"/>
                <w:sz w:val="13"/>
                <w:szCs w:val="13"/>
                <w:u w:val="single"/>
              </w:rPr>
            </w:pPr>
            <w:hyperlink w:anchor="_42_Dynamics_CRM" w:history="1">
              <w:r w:rsidR="00EA7379" w:rsidRPr="00DC2EAD">
                <w:rPr>
                  <w:rStyle w:val="Hyperlink"/>
                  <w:rFonts w:cs="Tahoma"/>
                  <w:b/>
                  <w:sz w:val="13"/>
                  <w:szCs w:val="13"/>
                </w:rPr>
                <w:t>42</w:t>
              </w:r>
            </w:hyperlink>
          </w:p>
        </w:tc>
        <w:tc>
          <w:tcPr>
            <w:tcW w:w="450" w:type="dxa"/>
            <w:shd w:val="clear" w:color="auto" w:fill="FABF8F"/>
          </w:tcPr>
          <w:p w:rsidR="00C031FA" w:rsidRPr="000341A3" w:rsidRDefault="00A16364" w:rsidP="002D0218">
            <w:pPr>
              <w:pStyle w:val="TableText"/>
              <w:widowControl w:val="0"/>
              <w:rPr>
                <w:rFonts w:ascii="Tahoma" w:hAnsi="Tahoma" w:cs="Tahoma"/>
                <w:sz w:val="13"/>
              </w:rPr>
            </w:pPr>
            <w:r w:rsidRPr="000341A3">
              <w:rPr>
                <w:rFonts w:ascii="Tahoma" w:hAnsi="Tahoma" w:cs="Tahoma"/>
                <w:sz w:val="13"/>
              </w:rPr>
              <w:t>12/09</w:t>
            </w: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tcPr>
          <w:p w:rsidR="00C031FA" w:rsidRPr="000341A3" w:rsidRDefault="00A16364" w:rsidP="00D31591">
            <w:pPr>
              <w:pStyle w:val="TableText"/>
              <w:widowControl w:val="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C031FA" w:rsidRPr="000341A3" w:rsidRDefault="00C031FA">
            <w:pPr>
              <w:pStyle w:val="TableText"/>
              <w:widowControl w:val="0"/>
              <w:jc w:val="left"/>
              <w:rPr>
                <w:rFonts w:ascii="Tahoma" w:hAnsi="Tahoma" w:cs="Tahoma"/>
                <w:sz w:val="13"/>
              </w:rPr>
            </w:pPr>
          </w:p>
        </w:tc>
      </w:tr>
      <w:tr w:rsidR="00B435C3" w:rsidRPr="000341A3" w:rsidTr="003F10A3">
        <w:trPr>
          <w:trHeight w:val="145"/>
        </w:trPr>
        <w:tc>
          <w:tcPr>
            <w:tcW w:w="2714" w:type="dxa"/>
            <w:shd w:val="clear" w:color="auto" w:fill="FFFFFF"/>
            <w:vAlign w:val="center"/>
          </w:tcPr>
          <w:p w:rsidR="00B435C3" w:rsidRPr="000341A3" w:rsidRDefault="00B435C3" w:rsidP="006D022D">
            <w:pPr>
              <w:pStyle w:val="Heading3"/>
              <w:rPr>
                <w:rFonts w:ascii="Tahoma" w:hAnsi="Tahoma" w:cs="Tahoma"/>
                <w:b w:val="0"/>
                <w:sz w:val="14"/>
                <w:szCs w:val="18"/>
              </w:rPr>
            </w:pPr>
            <w:bookmarkStart w:id="223" w:name="_Toc325608905"/>
            <w:bookmarkStart w:id="224" w:name="_Toc328545513"/>
            <w:bookmarkEnd w:id="223"/>
            <w:r w:rsidRPr="000341A3">
              <w:rPr>
                <w:rFonts w:ascii="Tahoma" w:hAnsi="Tahoma" w:cs="Tahoma"/>
                <w:b w:val="0"/>
                <w:sz w:val="14"/>
                <w:szCs w:val="18"/>
                <w:lang w:val="nl-NL"/>
              </w:rPr>
              <w:t>Dynamics CRM Onprem Mobile</w:t>
            </w:r>
            <w:bookmarkEnd w:id="224"/>
          </w:p>
        </w:tc>
        <w:tc>
          <w:tcPr>
            <w:tcW w:w="450" w:type="dxa"/>
            <w:shd w:val="clear" w:color="auto" w:fill="FFFFFF"/>
            <w:vAlign w:val="center"/>
          </w:tcPr>
          <w:p w:rsidR="00B435C3" w:rsidRPr="00DC2EAD" w:rsidRDefault="00B435C3" w:rsidP="008A7B14">
            <w:pPr>
              <w:pStyle w:val="TableText"/>
              <w:widowControl w:val="0"/>
              <w:rPr>
                <w:rFonts w:cs="Tahoma"/>
                <w:b/>
                <w:color w:val="0000FF"/>
                <w:sz w:val="13"/>
                <w:szCs w:val="13"/>
                <w:u w:val="single"/>
              </w:rPr>
            </w:pPr>
          </w:p>
        </w:tc>
        <w:tc>
          <w:tcPr>
            <w:tcW w:w="450" w:type="dxa"/>
            <w:shd w:val="clear" w:color="auto" w:fill="FFFFFF"/>
          </w:tcPr>
          <w:p w:rsidR="00B435C3" w:rsidRPr="000341A3" w:rsidRDefault="00A16364">
            <w:pPr>
              <w:pStyle w:val="TableText"/>
              <w:widowControl w:val="0"/>
              <w:spacing w:before="80"/>
              <w:rPr>
                <w:rFonts w:ascii="Tahoma" w:hAnsi="Tahoma" w:cs="Tahoma"/>
                <w:sz w:val="13"/>
              </w:rPr>
            </w:pPr>
            <w:r w:rsidRPr="000341A3">
              <w:rPr>
                <w:rFonts w:ascii="Tahoma" w:hAnsi="Tahoma" w:cs="Tahoma"/>
                <w:sz w:val="13"/>
              </w:rPr>
              <w:t>06/12</w:t>
            </w:r>
          </w:p>
        </w:tc>
        <w:tc>
          <w:tcPr>
            <w:tcW w:w="360" w:type="dxa"/>
            <w:tcBorders>
              <w:right w:val="single" w:sz="18" w:space="0" w:color="auto"/>
            </w:tcBorders>
            <w:shd w:val="clear" w:color="auto" w:fill="FFFFFF"/>
            <w:vAlign w:val="center"/>
          </w:tcPr>
          <w:p w:rsidR="00B435C3" w:rsidRPr="000341A3" w:rsidRDefault="00B435C3">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B435C3" w:rsidRPr="000341A3" w:rsidRDefault="00B435C3">
            <w:pPr>
              <w:pStyle w:val="TableText"/>
              <w:widowControl w:val="0"/>
              <w:rPr>
                <w:rFonts w:ascii="Tahoma" w:hAnsi="Tahoma" w:cs="Tahoma"/>
                <w:sz w:val="13"/>
              </w:rPr>
            </w:pPr>
          </w:p>
        </w:tc>
        <w:tc>
          <w:tcPr>
            <w:tcW w:w="450" w:type="dxa"/>
            <w:shd w:val="clear" w:color="auto" w:fill="FFFFFF"/>
            <w:vAlign w:val="center"/>
          </w:tcPr>
          <w:p w:rsidR="00B435C3" w:rsidRPr="000341A3" w:rsidRDefault="00B435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B435C3" w:rsidRPr="000341A3" w:rsidRDefault="00B435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B435C3"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B435C3" w:rsidRPr="000341A3" w:rsidRDefault="00B435C3" w:rsidP="00D31591">
            <w:pPr>
              <w:pStyle w:val="TableText"/>
              <w:widowControl w:val="0"/>
              <w:rPr>
                <w:rFonts w:ascii="Tahoma" w:hAnsi="Tahoma" w:cs="Tahoma"/>
                <w:sz w:val="13"/>
              </w:rPr>
            </w:pPr>
          </w:p>
        </w:tc>
        <w:tc>
          <w:tcPr>
            <w:tcW w:w="540" w:type="dxa"/>
            <w:shd w:val="clear" w:color="auto" w:fill="FFFFFF"/>
            <w:vAlign w:val="center"/>
          </w:tcPr>
          <w:p w:rsidR="00B435C3" w:rsidRPr="000341A3" w:rsidRDefault="00B435C3">
            <w:pPr>
              <w:pStyle w:val="TableText"/>
              <w:widowControl w:val="0"/>
              <w:jc w:val="left"/>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C031FA" w:rsidP="003D6FBE">
            <w:pPr>
              <w:pStyle w:val="ProductNames"/>
              <w:rPr>
                <w:rFonts w:ascii="Tahoma" w:hAnsi="Tahoma" w:cs="Tahoma"/>
                <w:sz w:val="14"/>
              </w:rPr>
            </w:pPr>
            <w:bookmarkStart w:id="225" w:name="_Toc325608906"/>
            <w:bookmarkStart w:id="226" w:name="_Toc328545514"/>
            <w:bookmarkEnd w:id="225"/>
            <w:r w:rsidRPr="000341A3">
              <w:rPr>
                <w:rFonts w:ascii="Tahoma" w:hAnsi="Tahoma" w:cs="Tahoma"/>
                <w:sz w:val="14"/>
                <w:lang w:val="nl-NL"/>
              </w:rPr>
              <w:t>Duet™ voor Office en SAP Server 1.5</w:t>
            </w:r>
            <w:bookmarkEnd w:id="226"/>
          </w:p>
        </w:tc>
        <w:tc>
          <w:tcPr>
            <w:tcW w:w="450" w:type="dxa"/>
            <w:shd w:val="clear" w:color="auto" w:fill="FABF8F"/>
            <w:vAlign w:val="center"/>
          </w:tcPr>
          <w:p w:rsidR="00C031FA" w:rsidRPr="00DC2EAD" w:rsidRDefault="00BB1302" w:rsidP="008A7B14">
            <w:pPr>
              <w:pStyle w:val="TableText"/>
              <w:widowControl w:val="0"/>
              <w:rPr>
                <w:rStyle w:val="EndnoteReference"/>
                <w:rFonts w:cs="Tahoma"/>
                <w:color w:val="0000FF"/>
                <w:sz w:val="13"/>
                <w:szCs w:val="13"/>
                <w:u w:val="single"/>
              </w:rPr>
            </w:pPr>
            <w:hyperlink w:anchor="Srv_41DuetEnterpriseforOfficeandSAP" w:history="1">
              <w:r w:rsidR="00A16364" w:rsidRPr="00DC2EAD">
                <w:rPr>
                  <w:rStyle w:val="Hyperlink"/>
                  <w:rFonts w:cs="Tahoma"/>
                  <w:b/>
                  <w:sz w:val="13"/>
                  <w:szCs w:val="13"/>
                </w:rPr>
                <w:t>43</w:t>
              </w:r>
            </w:hyperlink>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10/09</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D31591">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C031FA">
            <w:pPr>
              <w:pStyle w:val="TableText"/>
              <w:widowControl w:val="0"/>
              <w:jc w:val="left"/>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0341A3" w:rsidRDefault="00C031FA" w:rsidP="00B87C83">
            <w:pPr>
              <w:pStyle w:val="ProductNames"/>
              <w:rPr>
                <w:rFonts w:ascii="Tahoma" w:hAnsi="Tahoma" w:cs="Tahoma"/>
                <w:sz w:val="14"/>
              </w:rPr>
            </w:pPr>
            <w:bookmarkStart w:id="227" w:name="_Toc325608907"/>
            <w:bookmarkStart w:id="228" w:name="_Toc328545515"/>
            <w:bookmarkEnd w:id="227"/>
            <w:r w:rsidRPr="000341A3">
              <w:rPr>
                <w:rFonts w:ascii="Tahoma" w:hAnsi="Tahoma" w:cs="Tahoma"/>
                <w:sz w:val="14"/>
                <w:lang w:val="nl-NL"/>
              </w:rPr>
              <w:t>Gebruikers-CAL voor Duet™ voor Office en</w:t>
            </w:r>
            <w:r w:rsidR="00B87C83">
              <w:rPr>
                <w:rFonts w:ascii="Tahoma" w:hAnsi="Tahoma" w:cs="Tahoma"/>
                <w:sz w:val="14"/>
                <w:lang w:val="nl-NL"/>
              </w:rPr>
              <w:t> </w:t>
            </w:r>
            <w:r w:rsidRPr="000341A3">
              <w:rPr>
                <w:rFonts w:ascii="Tahoma" w:hAnsi="Tahoma" w:cs="Tahoma"/>
                <w:sz w:val="14"/>
                <w:lang w:val="nl-NL"/>
              </w:rPr>
              <w:t>SAP Server 1.5</w:t>
            </w:r>
            <w:bookmarkEnd w:id="228"/>
          </w:p>
        </w:tc>
        <w:tc>
          <w:tcPr>
            <w:tcW w:w="450" w:type="dxa"/>
            <w:shd w:val="clear" w:color="auto" w:fill="FFFFFF"/>
            <w:vAlign w:val="center"/>
          </w:tcPr>
          <w:p w:rsidR="00C031FA" w:rsidRPr="00DC2EAD" w:rsidRDefault="00BB1302" w:rsidP="008A7B14">
            <w:pPr>
              <w:pStyle w:val="TableText"/>
              <w:widowControl w:val="0"/>
              <w:rPr>
                <w:rStyle w:val="EndnoteReference"/>
                <w:rFonts w:cs="Tahoma"/>
                <w:color w:val="0000FF"/>
                <w:sz w:val="13"/>
                <w:szCs w:val="13"/>
                <w:u w:val="single"/>
              </w:rPr>
            </w:pPr>
            <w:hyperlink w:anchor="Srv_41DuetEnterpriseforOfficeandSAP" w:history="1">
              <w:r w:rsidR="00A16364" w:rsidRPr="00DC2EAD">
                <w:rPr>
                  <w:rStyle w:val="Hyperlink"/>
                  <w:rFonts w:cs="Tahoma"/>
                  <w:b/>
                  <w:sz w:val="13"/>
                  <w:szCs w:val="13"/>
                </w:rPr>
                <w:t>43</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10/09</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vAlign w:val="center"/>
          </w:tcPr>
          <w:p w:rsidR="00C031FA"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29223A" w:rsidRPr="000341A3" w:rsidTr="003F10A3">
        <w:trPr>
          <w:trHeight w:val="145"/>
        </w:trPr>
        <w:tc>
          <w:tcPr>
            <w:tcW w:w="2714" w:type="dxa"/>
            <w:shd w:val="clear" w:color="auto" w:fill="FABF8F"/>
            <w:vAlign w:val="center"/>
          </w:tcPr>
          <w:p w:rsidR="00C031FA" w:rsidRPr="000341A3" w:rsidRDefault="00A16364" w:rsidP="00756F07">
            <w:pPr>
              <w:pStyle w:val="Heading2"/>
              <w:ind w:left="0" w:hanging="15"/>
              <w:rPr>
                <w:rFonts w:ascii="Tahoma" w:hAnsi="Tahoma" w:cs="Tahoma"/>
                <w:b w:val="0"/>
              </w:rPr>
            </w:pPr>
            <w:bookmarkStart w:id="229" w:name="_Toc325608908"/>
            <w:bookmarkStart w:id="230" w:name="_Toc328545516"/>
            <w:bookmarkEnd w:id="229"/>
            <w:r w:rsidRPr="000341A3">
              <w:rPr>
                <w:rFonts w:ascii="Tahoma" w:hAnsi="Tahoma" w:cs="Tahoma"/>
                <w:b w:val="0"/>
                <w:sz w:val="14"/>
                <w:lang w:val="nl-NL"/>
              </w:rPr>
              <w:t>Duet™ Enterprise voor Microsoft SharePoint en SAP 1.0</w:t>
            </w:r>
            <w:bookmarkEnd w:id="230"/>
          </w:p>
        </w:tc>
        <w:tc>
          <w:tcPr>
            <w:tcW w:w="450" w:type="dxa"/>
            <w:shd w:val="clear" w:color="auto" w:fill="FABF8F"/>
            <w:vAlign w:val="center"/>
          </w:tcPr>
          <w:p w:rsidR="00C031FA" w:rsidRPr="00DC2EAD" w:rsidRDefault="00BB1302" w:rsidP="008A7B14">
            <w:pPr>
              <w:pStyle w:val="TableText"/>
              <w:widowControl w:val="0"/>
              <w:rPr>
                <w:rFonts w:cs="Tahoma"/>
                <w:b/>
                <w:color w:val="0000FF"/>
                <w:sz w:val="13"/>
                <w:szCs w:val="13"/>
                <w:u w:val="single"/>
              </w:rPr>
            </w:pPr>
            <w:hyperlink w:anchor="_44_DuetTM_Enterprise" w:history="1">
              <w:r w:rsidR="00A16364" w:rsidRPr="00DC2EAD">
                <w:rPr>
                  <w:rStyle w:val="Hyperlink"/>
                  <w:rFonts w:cs="Tahoma"/>
                  <w:b/>
                  <w:sz w:val="13"/>
                  <w:szCs w:val="13"/>
                </w:rPr>
                <w:t>44</w:t>
              </w:r>
            </w:hyperlink>
          </w:p>
        </w:tc>
        <w:tc>
          <w:tcPr>
            <w:tcW w:w="450" w:type="dxa"/>
            <w:shd w:val="clear" w:color="auto" w:fill="FABF8F"/>
          </w:tcPr>
          <w:p w:rsidR="00C031FA" w:rsidRPr="000341A3" w:rsidRDefault="00A16364" w:rsidP="00756F07">
            <w:pPr>
              <w:pStyle w:val="TableText"/>
              <w:widowControl w:val="0"/>
              <w:spacing w:before="120"/>
              <w:rPr>
                <w:rFonts w:ascii="Tahoma" w:hAnsi="Tahoma" w:cs="Tahoma"/>
                <w:sz w:val="13"/>
              </w:rPr>
            </w:pPr>
            <w:r w:rsidRPr="000341A3">
              <w:rPr>
                <w:rFonts w:ascii="Tahoma" w:hAnsi="Tahoma" w:cs="Tahoma"/>
                <w:sz w:val="13"/>
              </w:rPr>
              <w:t>12/10</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pPr>
              <w:pStyle w:val="TableText"/>
              <w:widowControl w:val="0"/>
              <w:rPr>
                <w:rFonts w:ascii="Tahoma" w:hAnsi="Tahoma" w:cs="Tahoma"/>
                <w:bCs/>
                <w:color w:val="000000"/>
                <w:sz w:val="13"/>
              </w:rPr>
            </w:pPr>
            <w:r w:rsidRPr="000341A3">
              <w:rPr>
                <w:rFonts w:ascii="Tahoma" w:hAnsi="Tahoma" w:cs="Tahoma"/>
                <w:color w:val="000000"/>
                <w:sz w:val="13"/>
              </w:rPr>
              <w:t>3</w:t>
            </w:r>
          </w:p>
        </w:tc>
        <w:tc>
          <w:tcPr>
            <w:tcW w:w="450" w:type="dxa"/>
            <w:shd w:val="clear" w:color="auto" w:fill="FABF8F"/>
            <w:vAlign w:val="center"/>
          </w:tcPr>
          <w:p w:rsidR="00C031FA" w:rsidRPr="000341A3" w:rsidRDefault="00A16364">
            <w:pPr>
              <w:pStyle w:val="TableText"/>
              <w:widowControl w:val="0"/>
              <w:rPr>
                <w:rFonts w:ascii="Tahoma" w:hAnsi="Tahoma" w:cs="Tahoma"/>
                <w:bCs/>
                <w:color w:val="000000"/>
                <w:sz w:val="13"/>
              </w:rPr>
            </w:pPr>
            <w:r w:rsidRPr="000341A3">
              <w:rPr>
                <w:rFonts w:ascii="Tahoma" w:hAnsi="Tahoma" w:cs="Tahoma"/>
                <w:color w:val="000000"/>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bCs/>
                <w:color w:val="000000"/>
                <w:sz w:val="13"/>
              </w:rPr>
            </w:pPr>
            <w:r w:rsidRPr="000341A3">
              <w:rPr>
                <w:rFonts w:ascii="Tahoma" w:hAnsi="Tahoma" w:cs="Tahoma"/>
                <w:color w:val="000000"/>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bCs/>
                <w:color w:val="000000"/>
                <w:sz w:val="13"/>
              </w:rPr>
            </w:pPr>
            <w:r w:rsidRPr="000341A3">
              <w:rPr>
                <w:rFonts w:ascii="Tahoma" w:hAnsi="Tahoma" w:cs="Tahoma"/>
                <w:color w:val="000000"/>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bCs/>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C031FA">
            <w:pPr>
              <w:pStyle w:val="TableText"/>
              <w:widowControl w:val="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7D2382" w:rsidRDefault="00C031FA" w:rsidP="00B27F12">
            <w:pPr>
              <w:pStyle w:val="ProductNames"/>
              <w:rPr>
                <w:rFonts w:ascii="Tahoma" w:hAnsi="Tahoma" w:cs="Tahoma"/>
                <w:sz w:val="14"/>
                <w:lang w:val="fr-FR"/>
              </w:rPr>
            </w:pPr>
            <w:bookmarkStart w:id="231" w:name="_Toc325608909"/>
            <w:bookmarkStart w:id="232" w:name="_Toc328545517"/>
            <w:bookmarkEnd w:id="231"/>
            <w:r w:rsidRPr="000341A3">
              <w:rPr>
                <w:rFonts w:ascii="Tahoma" w:hAnsi="Tahoma" w:cs="Tahoma"/>
                <w:sz w:val="14"/>
                <w:lang w:val="nl-NL"/>
              </w:rPr>
              <w:t>Enterprise CAL Suite voor Office 365 (Gebruiker en Apparaat)</w:t>
            </w:r>
            <w:bookmarkEnd w:id="232"/>
          </w:p>
        </w:tc>
        <w:tc>
          <w:tcPr>
            <w:tcW w:w="450" w:type="dxa"/>
            <w:shd w:val="clear" w:color="auto" w:fill="FFFFFF"/>
            <w:vAlign w:val="center"/>
          </w:tcPr>
          <w:p w:rsidR="00C031FA" w:rsidRPr="00DC2EAD" w:rsidRDefault="00BB1302" w:rsidP="00B27F12">
            <w:pPr>
              <w:pStyle w:val="TableText"/>
              <w:widowControl w:val="0"/>
              <w:rPr>
                <w:rFonts w:cs="Tahoma"/>
                <w:b/>
                <w:color w:val="0000FF"/>
                <w:sz w:val="13"/>
                <w:szCs w:val="13"/>
                <w:u w:val="single"/>
              </w:rPr>
            </w:pPr>
            <w:hyperlink w:anchor="_45_Enterprise_CAL" w:history="1">
              <w:r w:rsidR="00A16364" w:rsidRPr="00DC2EAD">
                <w:rPr>
                  <w:rStyle w:val="Hyperlink"/>
                  <w:rFonts w:cs="Tahoma"/>
                  <w:b/>
                  <w:sz w:val="13"/>
                  <w:szCs w:val="13"/>
                </w:rPr>
                <w:t>45</w:t>
              </w:r>
            </w:hyperlink>
          </w:p>
        </w:tc>
        <w:tc>
          <w:tcPr>
            <w:tcW w:w="450" w:type="dxa"/>
            <w:shd w:val="clear" w:color="auto" w:fill="FFFFFF"/>
          </w:tcPr>
          <w:p w:rsidR="00C031FA" w:rsidRPr="000341A3" w:rsidRDefault="00A16364" w:rsidP="00B27F12">
            <w:pPr>
              <w:pStyle w:val="TableText"/>
              <w:widowControl w:val="0"/>
              <w:spacing w:before="4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FFFFF"/>
            <w:vAlign w:val="center"/>
          </w:tcPr>
          <w:p w:rsidR="00C031FA" w:rsidRPr="000341A3" w:rsidRDefault="00C031FA" w:rsidP="00B27F12">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rsidR="00C031FA" w:rsidRPr="000341A3"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rsidR="00C031FA" w:rsidRPr="000341A3"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rsidR="00C031FA" w:rsidRPr="000341A3" w:rsidRDefault="00C031FA" w:rsidP="00B27F12">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0341A3" w:rsidRDefault="00A16364" w:rsidP="00B27F12">
            <w:pPr>
              <w:pStyle w:val="TableText"/>
              <w:widowControl w:val="0"/>
              <w:rPr>
                <w:rFonts w:ascii="Tahoma" w:hAnsi="Tahoma" w:cs="Tahoma"/>
                <w:sz w:val="13"/>
              </w:rPr>
            </w:pPr>
            <w:r w:rsidRPr="000341A3">
              <w:rPr>
                <w:rFonts w:ascii="Tahoma" w:hAnsi="Tahoma" w:cs="Tahoma"/>
                <w:sz w:val="13"/>
                <w:lang w:val="nl-NL"/>
              </w:rPr>
              <w:t>E</w:t>
            </w:r>
          </w:p>
        </w:tc>
        <w:tc>
          <w:tcPr>
            <w:tcW w:w="450" w:type="dxa"/>
            <w:shd w:val="clear" w:color="auto" w:fill="FFFFFF"/>
          </w:tcPr>
          <w:p w:rsidR="00C031FA" w:rsidRPr="000341A3" w:rsidRDefault="00C031FA" w:rsidP="00B27F12">
            <w:pPr>
              <w:pStyle w:val="TableText"/>
              <w:widowControl w:val="0"/>
              <w:rPr>
                <w:rFonts w:ascii="Tahoma" w:hAnsi="Tahoma" w:cs="Tahoma"/>
                <w:sz w:val="13"/>
              </w:rPr>
            </w:pPr>
          </w:p>
        </w:tc>
        <w:tc>
          <w:tcPr>
            <w:tcW w:w="540" w:type="dxa"/>
            <w:shd w:val="clear" w:color="auto" w:fill="FFFFFF"/>
            <w:vAlign w:val="center"/>
          </w:tcPr>
          <w:p w:rsidR="00C031FA" w:rsidRPr="000341A3" w:rsidRDefault="00C031FA" w:rsidP="00B27F12">
            <w:pPr>
              <w:pStyle w:val="TableText"/>
              <w:widowControl w:val="0"/>
              <w:rPr>
                <w:rFonts w:ascii="Tahoma" w:hAnsi="Tahoma" w:cs="Tahoma"/>
                <w:sz w:val="13"/>
              </w:rPr>
            </w:pPr>
          </w:p>
        </w:tc>
      </w:tr>
      <w:tr w:rsidR="0029223A" w:rsidRPr="000341A3" w:rsidTr="003F10A3">
        <w:trPr>
          <w:trHeight w:val="145"/>
        </w:trPr>
        <w:tc>
          <w:tcPr>
            <w:tcW w:w="2714" w:type="dxa"/>
            <w:shd w:val="clear" w:color="auto" w:fill="FABF8F"/>
            <w:vAlign w:val="center"/>
          </w:tcPr>
          <w:p w:rsidR="00C031FA" w:rsidRPr="000341A3" w:rsidRDefault="00A16364" w:rsidP="00B27F12">
            <w:pPr>
              <w:pStyle w:val="ProductNames"/>
              <w:rPr>
                <w:rFonts w:ascii="Tahoma" w:hAnsi="Tahoma" w:cs="Tahoma"/>
                <w:sz w:val="14"/>
              </w:rPr>
            </w:pPr>
            <w:bookmarkStart w:id="233" w:name="_Toc325608910"/>
            <w:bookmarkStart w:id="234" w:name="_Toc328545518"/>
            <w:bookmarkEnd w:id="233"/>
            <w:r w:rsidRPr="000341A3">
              <w:rPr>
                <w:rFonts w:ascii="Tahoma" w:hAnsi="Tahoma" w:cs="Tahoma"/>
                <w:sz w:val="14"/>
                <w:lang w:val="nl-NL"/>
              </w:rPr>
              <w:t>Enterprise CAL Suite Bridge voor Office 365 en Windows</w:t>
            </w:r>
            <w:r w:rsidRPr="00BA7BEE">
              <w:rPr>
                <w:rFonts w:ascii="Tahoma" w:hAnsi="Tahoma" w:cs="Tahoma"/>
                <w:sz w:val="14"/>
                <w:vertAlign w:val="superscript"/>
                <w:lang w:val="nl-NL"/>
              </w:rPr>
              <w:t>®</w:t>
            </w:r>
            <w:r w:rsidRPr="000341A3">
              <w:rPr>
                <w:rFonts w:ascii="Tahoma" w:hAnsi="Tahoma" w:cs="Tahoma"/>
                <w:sz w:val="14"/>
                <w:lang w:val="nl-NL"/>
              </w:rPr>
              <w:t xml:space="preserve"> Intune (Gebruiker en Apparaat)</w:t>
            </w:r>
            <w:bookmarkEnd w:id="234"/>
          </w:p>
        </w:tc>
        <w:tc>
          <w:tcPr>
            <w:tcW w:w="450" w:type="dxa"/>
            <w:shd w:val="clear" w:color="auto" w:fill="FABF8F"/>
            <w:vAlign w:val="center"/>
          </w:tcPr>
          <w:p w:rsidR="00C031FA" w:rsidRPr="00DC2EAD" w:rsidRDefault="00BB1302" w:rsidP="00B27F12">
            <w:pPr>
              <w:pStyle w:val="TableText"/>
              <w:widowControl w:val="0"/>
              <w:rPr>
                <w:rFonts w:cs="Tahoma"/>
                <w:b/>
                <w:color w:val="0000FF"/>
                <w:sz w:val="13"/>
                <w:szCs w:val="13"/>
                <w:u w:val="single"/>
              </w:rPr>
            </w:pPr>
            <w:hyperlink w:anchor="_45_Enterprise_CAL" w:history="1">
              <w:r w:rsidR="00C97994" w:rsidRPr="00DC2EAD">
                <w:rPr>
                  <w:rStyle w:val="Hyperlink"/>
                  <w:rFonts w:cs="Tahoma"/>
                  <w:b/>
                  <w:sz w:val="13"/>
                  <w:szCs w:val="13"/>
                </w:rPr>
                <w:t>45</w:t>
              </w:r>
            </w:hyperlink>
          </w:p>
        </w:tc>
        <w:tc>
          <w:tcPr>
            <w:tcW w:w="450" w:type="dxa"/>
            <w:shd w:val="clear" w:color="auto" w:fill="FABF8F"/>
          </w:tcPr>
          <w:p w:rsidR="00C031FA" w:rsidRPr="000341A3" w:rsidRDefault="00A16364" w:rsidP="00B27F12">
            <w:pPr>
              <w:pStyle w:val="TableText"/>
              <w:widowControl w:val="0"/>
              <w:spacing w:before="4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ABF8F"/>
            <w:vAlign w:val="center"/>
          </w:tcPr>
          <w:p w:rsidR="00C031FA" w:rsidRPr="000341A3" w:rsidRDefault="00C031FA" w:rsidP="00B27F12">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rsidR="00C031FA" w:rsidRPr="000341A3"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rsidR="00C031FA" w:rsidRPr="000341A3"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rsidR="00C031FA" w:rsidRPr="000341A3" w:rsidRDefault="00C031FA" w:rsidP="00B27F12">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RDefault="00A16364" w:rsidP="00B27F12">
            <w:pPr>
              <w:pStyle w:val="TableText"/>
              <w:widowControl w:val="0"/>
              <w:rPr>
                <w:rFonts w:ascii="Tahoma" w:hAnsi="Tahoma" w:cs="Tahoma"/>
                <w:sz w:val="13"/>
              </w:rPr>
            </w:pPr>
            <w:r w:rsidRPr="000341A3">
              <w:rPr>
                <w:rFonts w:ascii="Tahoma" w:hAnsi="Tahoma" w:cs="Tahoma"/>
                <w:sz w:val="13"/>
                <w:lang w:val="nl-NL"/>
              </w:rPr>
              <w:t>E</w:t>
            </w:r>
          </w:p>
        </w:tc>
        <w:tc>
          <w:tcPr>
            <w:tcW w:w="450" w:type="dxa"/>
            <w:shd w:val="clear" w:color="auto" w:fill="FABF8F"/>
          </w:tcPr>
          <w:p w:rsidR="00C031FA" w:rsidRPr="000341A3" w:rsidRDefault="00C031FA" w:rsidP="00B27F12">
            <w:pPr>
              <w:pStyle w:val="TableText"/>
              <w:widowControl w:val="0"/>
              <w:rPr>
                <w:rFonts w:ascii="Tahoma" w:hAnsi="Tahoma" w:cs="Tahoma"/>
                <w:sz w:val="13"/>
              </w:rPr>
            </w:pPr>
          </w:p>
        </w:tc>
        <w:tc>
          <w:tcPr>
            <w:tcW w:w="540" w:type="dxa"/>
            <w:shd w:val="clear" w:color="auto" w:fill="FABF8F"/>
            <w:vAlign w:val="center"/>
          </w:tcPr>
          <w:p w:rsidR="00C031FA" w:rsidRPr="000341A3" w:rsidRDefault="00C031FA" w:rsidP="00B27F12">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0341A3" w:rsidRDefault="00A16364" w:rsidP="0088311C">
            <w:pPr>
              <w:pStyle w:val="ProductNames"/>
              <w:rPr>
                <w:rFonts w:ascii="Tahoma" w:hAnsi="Tahoma" w:cs="Tahoma"/>
                <w:sz w:val="14"/>
              </w:rPr>
            </w:pPr>
            <w:bookmarkStart w:id="235" w:name="_Toc325608911"/>
            <w:bookmarkStart w:id="236" w:name="_Toc328545519"/>
            <w:bookmarkEnd w:id="235"/>
            <w:r w:rsidRPr="000341A3">
              <w:rPr>
                <w:rFonts w:ascii="Tahoma" w:hAnsi="Tahoma" w:cs="Tahoma"/>
                <w:sz w:val="14"/>
                <w:lang w:val="nl-NL"/>
              </w:rPr>
              <w:t>Enterprise CAL Suite Bridge voor Windows</w:t>
            </w:r>
            <w:r w:rsidRPr="00BA7BEE">
              <w:rPr>
                <w:rFonts w:ascii="Tahoma" w:hAnsi="Tahoma" w:cs="Tahoma"/>
                <w:sz w:val="14"/>
                <w:vertAlign w:val="superscript"/>
                <w:lang w:val="nl-NL"/>
              </w:rPr>
              <w:t>®</w:t>
            </w:r>
            <w:r w:rsidRPr="000341A3">
              <w:rPr>
                <w:rFonts w:ascii="Tahoma" w:hAnsi="Tahoma" w:cs="Tahoma"/>
                <w:sz w:val="14"/>
                <w:lang w:val="nl-NL"/>
              </w:rPr>
              <w:t xml:space="preserve"> Intune (Gebruiker en Apparaat)</w:t>
            </w:r>
            <w:bookmarkEnd w:id="236"/>
          </w:p>
        </w:tc>
        <w:tc>
          <w:tcPr>
            <w:tcW w:w="450" w:type="dxa"/>
            <w:shd w:val="clear" w:color="auto" w:fill="FFFFFF"/>
            <w:vAlign w:val="center"/>
          </w:tcPr>
          <w:p w:rsidR="00C031FA" w:rsidRPr="00DC2EAD" w:rsidRDefault="00BB1302" w:rsidP="008A7B14">
            <w:pPr>
              <w:pStyle w:val="TableText"/>
              <w:widowControl w:val="0"/>
              <w:rPr>
                <w:rFonts w:cs="Tahoma"/>
                <w:b/>
                <w:color w:val="0000FF"/>
                <w:sz w:val="13"/>
                <w:szCs w:val="13"/>
                <w:u w:val="single"/>
              </w:rPr>
            </w:pPr>
            <w:hyperlink w:anchor="_45_Enterprise_CAL" w:history="1">
              <w:r w:rsidR="00C97994" w:rsidRPr="00DC2EAD">
                <w:rPr>
                  <w:rStyle w:val="Hyperlink"/>
                  <w:rFonts w:cs="Tahoma"/>
                  <w:b/>
                  <w:sz w:val="13"/>
                  <w:szCs w:val="13"/>
                </w:rPr>
                <w:t>45</w:t>
              </w:r>
            </w:hyperlink>
          </w:p>
        </w:tc>
        <w:tc>
          <w:tcPr>
            <w:tcW w:w="450" w:type="dxa"/>
            <w:shd w:val="clear" w:color="auto" w:fill="FFFFFF"/>
          </w:tcPr>
          <w:p w:rsidR="00C031FA" w:rsidRPr="000341A3" w:rsidRDefault="00A16364">
            <w:pPr>
              <w:pStyle w:val="TableText"/>
              <w:widowControl w:val="0"/>
              <w:spacing w:before="40"/>
              <w:rPr>
                <w:rFonts w:ascii="Tahoma" w:hAnsi="Tahoma" w:cs="Tahoma"/>
                <w:sz w:val="13"/>
              </w:rPr>
            </w:pPr>
            <w:r w:rsidRPr="000341A3">
              <w:rPr>
                <w:rFonts w:ascii="Tahoma" w:hAnsi="Tahoma" w:cs="Tahoma"/>
                <w:sz w:val="13"/>
              </w:rPr>
              <w:t>04/11</w:t>
            </w: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bCs/>
                <w:color w:val="000000"/>
                <w:sz w:val="13"/>
              </w:rPr>
            </w:pPr>
          </w:p>
        </w:tc>
        <w:tc>
          <w:tcPr>
            <w:tcW w:w="450" w:type="dxa"/>
            <w:shd w:val="clear" w:color="auto" w:fill="FFFFFF"/>
            <w:vAlign w:val="center"/>
          </w:tcPr>
          <w:p w:rsidR="00C031FA" w:rsidRPr="000341A3" w:rsidRDefault="00C031FA">
            <w:pPr>
              <w:pStyle w:val="TableText"/>
              <w:widowControl w:val="0"/>
              <w:rPr>
                <w:rFonts w:ascii="Tahoma" w:hAnsi="Tahoma" w:cs="Tahoma"/>
                <w:bCs/>
                <w:color w:val="000000"/>
                <w:sz w:val="13"/>
              </w:rPr>
            </w:pPr>
          </w:p>
        </w:tc>
        <w:tc>
          <w:tcPr>
            <w:tcW w:w="450" w:type="dxa"/>
            <w:shd w:val="clear" w:color="auto" w:fill="FFFFFF"/>
            <w:vAlign w:val="center"/>
          </w:tcPr>
          <w:p w:rsidR="00C031FA" w:rsidRPr="000341A3" w:rsidRDefault="00C031FA">
            <w:pPr>
              <w:pStyle w:val="TableText"/>
              <w:widowControl w:val="0"/>
              <w:rPr>
                <w:rFonts w:ascii="Tahoma" w:hAnsi="Tahoma" w:cs="Tahoma"/>
                <w:bCs/>
                <w:color w:val="000000"/>
                <w:sz w:val="13"/>
              </w:rPr>
            </w:pPr>
          </w:p>
        </w:tc>
        <w:tc>
          <w:tcPr>
            <w:tcW w:w="450" w:type="dxa"/>
            <w:shd w:val="clear" w:color="auto" w:fill="FFFFFF"/>
            <w:vAlign w:val="center"/>
          </w:tcPr>
          <w:p w:rsidR="00C031FA" w:rsidRPr="000341A3" w:rsidRDefault="00C031FA">
            <w:pPr>
              <w:pStyle w:val="TableText"/>
              <w:widowControl w:val="0"/>
              <w:rPr>
                <w:rFonts w:ascii="Tahoma" w:hAnsi="Tahoma" w:cs="Tahoma"/>
                <w:bCs/>
                <w:color w:val="000000"/>
                <w:sz w:val="13"/>
              </w:rPr>
            </w:pPr>
          </w:p>
        </w:tc>
        <w:tc>
          <w:tcPr>
            <w:tcW w:w="450" w:type="dxa"/>
            <w:shd w:val="clear" w:color="auto" w:fill="FFFFFF"/>
            <w:vAlign w:val="center"/>
          </w:tcPr>
          <w:p w:rsidR="00C031FA" w:rsidRPr="000341A3" w:rsidRDefault="00C031FA">
            <w:pPr>
              <w:pStyle w:val="TableText"/>
              <w:widowControl w:val="0"/>
              <w:rPr>
                <w:rFonts w:ascii="Tahoma" w:hAnsi="Tahoma" w:cs="Tahoma"/>
                <w:bCs/>
                <w:color w:val="000000"/>
                <w:sz w:val="13"/>
              </w:rPr>
            </w:pP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rsidP="0086733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29223A" w:rsidRPr="000341A3" w:rsidTr="003F10A3">
        <w:trPr>
          <w:trHeight w:val="145"/>
        </w:trPr>
        <w:tc>
          <w:tcPr>
            <w:tcW w:w="2714" w:type="dxa"/>
            <w:shd w:val="clear" w:color="auto" w:fill="FABF8F"/>
            <w:vAlign w:val="center"/>
          </w:tcPr>
          <w:p w:rsidR="00C031FA" w:rsidRPr="007D2382" w:rsidRDefault="00C031FA" w:rsidP="0088311C">
            <w:pPr>
              <w:pStyle w:val="ProductNames"/>
              <w:rPr>
                <w:rFonts w:ascii="Tahoma" w:hAnsi="Tahoma" w:cs="Tahoma"/>
                <w:sz w:val="14"/>
                <w:lang w:val="fr-FR"/>
              </w:rPr>
            </w:pPr>
            <w:bookmarkStart w:id="237" w:name="_Toc325608912"/>
            <w:bookmarkStart w:id="238" w:name="_Toc328545520"/>
            <w:bookmarkEnd w:id="237"/>
            <w:r w:rsidRPr="000341A3">
              <w:rPr>
                <w:rFonts w:ascii="Tahoma" w:hAnsi="Tahoma" w:cs="Tahoma"/>
                <w:sz w:val="14"/>
                <w:lang w:val="nl-NL"/>
              </w:rPr>
              <w:t>Enterprise CAL Suite (Gebruiker en Apparaat)</w:t>
            </w:r>
            <w:bookmarkEnd w:id="238"/>
            <w:r w:rsidRPr="007D2382">
              <w:rPr>
                <w:rFonts w:ascii="Tahoma" w:hAnsi="Tahoma" w:cs="Tahoma"/>
                <w:sz w:val="14"/>
                <w:lang w:val="fr-FR"/>
              </w:rPr>
              <w:t xml:space="preserve"> </w:t>
            </w:r>
          </w:p>
        </w:tc>
        <w:tc>
          <w:tcPr>
            <w:tcW w:w="450" w:type="dxa"/>
            <w:shd w:val="clear" w:color="auto" w:fill="FABF8F"/>
            <w:vAlign w:val="center"/>
          </w:tcPr>
          <w:p w:rsidR="00C031FA" w:rsidRPr="00DC2EAD" w:rsidRDefault="00BB1302" w:rsidP="008A7B14">
            <w:pPr>
              <w:pStyle w:val="TableText"/>
              <w:widowControl w:val="0"/>
              <w:rPr>
                <w:rStyle w:val="EndnoteReference"/>
                <w:rFonts w:cs="Tahoma"/>
                <w:color w:val="0000FF"/>
                <w:sz w:val="13"/>
                <w:szCs w:val="13"/>
                <w:u w:val="single"/>
              </w:rPr>
            </w:pPr>
            <w:hyperlink w:anchor="_46_Enterprise_CAL" w:history="1">
              <w:r w:rsidR="00A16364" w:rsidRPr="00DC2EAD">
                <w:rPr>
                  <w:rStyle w:val="Hyperlink"/>
                  <w:rFonts w:cs="Tahoma"/>
                  <w:b/>
                  <w:sz w:val="13"/>
                  <w:szCs w:val="13"/>
                </w:rPr>
                <w:t>46</w:t>
              </w:r>
            </w:hyperlink>
          </w:p>
        </w:tc>
        <w:tc>
          <w:tcPr>
            <w:tcW w:w="450" w:type="dxa"/>
            <w:shd w:val="clear" w:color="auto" w:fill="FABF8F"/>
          </w:tcPr>
          <w:p w:rsidR="00C031FA" w:rsidRPr="000341A3" w:rsidRDefault="00A16364">
            <w:pPr>
              <w:pStyle w:val="TableText"/>
              <w:widowControl w:val="0"/>
              <w:spacing w:before="40"/>
              <w:rPr>
                <w:rFonts w:ascii="Tahoma" w:hAnsi="Tahoma" w:cs="Tahoma"/>
                <w:sz w:val="13"/>
              </w:rPr>
            </w:pPr>
            <w:r w:rsidRPr="000341A3">
              <w:rPr>
                <w:rFonts w:ascii="Tahoma" w:hAnsi="Tahoma" w:cs="Tahoma"/>
                <w:sz w:val="13"/>
              </w:rPr>
              <w:t>10/06</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color w:val="000000"/>
                <w:sz w:val="13"/>
              </w:rPr>
              <w:t>13</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color w:val="000000"/>
                <w:sz w:val="13"/>
              </w:rPr>
              <w:t>10</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color w:val="000000"/>
                <w:sz w:val="13"/>
              </w:rPr>
              <w:t>8</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color w:val="000000"/>
                <w:sz w:val="13"/>
              </w:rPr>
              <w:t>8</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color w:val="000000"/>
                <w:sz w:val="13"/>
              </w:rPr>
              <w:t>5</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color w:val="000000"/>
                <w:sz w:val="13"/>
              </w:rPr>
              <w:t>3</w:t>
            </w: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rsidP="0086733A">
            <w:pPr>
              <w:pStyle w:val="TableText"/>
              <w:widowControl w:val="0"/>
              <w:rPr>
                <w:rFonts w:ascii="Tahoma" w:hAnsi="Tahoma" w:cs="Tahoma"/>
                <w:sz w:val="13"/>
              </w:rPr>
            </w:pPr>
            <w:r w:rsidRPr="000341A3">
              <w:rPr>
                <w:rFonts w:ascii="Tahoma" w:hAnsi="Tahoma" w:cs="Tahoma"/>
                <w:sz w:val="13"/>
                <w:lang w:val="nl-NL"/>
              </w:rPr>
              <w:t>2, E</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E, P</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E,ST</w:t>
            </w: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AB6D99" w:rsidRPr="000341A3" w:rsidRDefault="00A16364" w:rsidP="00733F61">
            <w:pPr>
              <w:pStyle w:val="Heading2"/>
              <w:ind w:left="0"/>
              <w:rPr>
                <w:rFonts w:ascii="Tahoma" w:hAnsi="Tahoma" w:cs="Tahoma"/>
                <w:b w:val="0"/>
                <w:sz w:val="14"/>
              </w:rPr>
            </w:pPr>
            <w:bookmarkStart w:id="239" w:name="_Toc325608913"/>
            <w:bookmarkStart w:id="240" w:name="_Toc328545521"/>
            <w:bookmarkEnd w:id="239"/>
            <w:r w:rsidRPr="000341A3">
              <w:rPr>
                <w:rFonts w:ascii="Tahoma" w:hAnsi="Tahoma" w:cs="Tahoma"/>
                <w:b w:val="0"/>
                <w:sz w:val="14"/>
                <w:lang w:val="nl-NL"/>
              </w:rPr>
              <w:t>Exchange Online Archiving</w:t>
            </w:r>
            <w:bookmarkEnd w:id="240"/>
          </w:p>
        </w:tc>
        <w:tc>
          <w:tcPr>
            <w:tcW w:w="450" w:type="dxa"/>
            <w:shd w:val="clear" w:color="auto" w:fill="FFFFFF"/>
            <w:vAlign w:val="center"/>
          </w:tcPr>
          <w:p w:rsidR="00AB6D99" w:rsidRPr="00DC2EAD" w:rsidRDefault="00BB1302" w:rsidP="00733F61">
            <w:pPr>
              <w:pStyle w:val="TableText"/>
              <w:widowControl w:val="0"/>
              <w:rPr>
                <w:rFonts w:cs="Tahoma"/>
                <w:b/>
                <w:color w:val="0000FF"/>
                <w:sz w:val="13"/>
                <w:szCs w:val="13"/>
                <w:u w:val="single"/>
              </w:rPr>
            </w:pPr>
            <w:hyperlink w:anchor="Srv_45ExchOnlineArchivingUserSL" w:history="1">
              <w:r w:rsidR="00A16364" w:rsidRPr="00DC2EAD">
                <w:rPr>
                  <w:rStyle w:val="Hyperlink"/>
                  <w:rFonts w:cs="Tahoma"/>
                  <w:b/>
                  <w:sz w:val="13"/>
                  <w:szCs w:val="13"/>
                </w:rPr>
                <w:t>47</w:t>
              </w:r>
            </w:hyperlink>
          </w:p>
        </w:tc>
        <w:tc>
          <w:tcPr>
            <w:tcW w:w="450" w:type="dxa"/>
            <w:shd w:val="clear" w:color="auto" w:fill="FFFFFF"/>
          </w:tcPr>
          <w:p w:rsidR="00AB6D99" w:rsidRPr="000341A3" w:rsidDel="00876599" w:rsidRDefault="00A16364" w:rsidP="00733F61">
            <w:pPr>
              <w:pStyle w:val="TableText"/>
              <w:widowControl w:val="0"/>
              <w:spacing w:before="8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FFFFF"/>
            <w:vAlign w:val="center"/>
          </w:tcPr>
          <w:p w:rsidR="00AB6D99" w:rsidRPr="000341A3" w:rsidRDefault="00AB6D99" w:rsidP="00733F61">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shd w:val="clear" w:color="auto" w:fill="FFFFFF"/>
            <w:vAlign w:val="center"/>
          </w:tcPr>
          <w:p w:rsidR="00AB6D99" w:rsidRPr="000341A3" w:rsidRDefault="00AB6D99" w:rsidP="00733F61">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B6D99" w:rsidRPr="000341A3" w:rsidRDefault="00A16364" w:rsidP="00733F61">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AB6D99" w:rsidRPr="000341A3" w:rsidRDefault="00A16364" w:rsidP="00733F61">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B6D99" w:rsidRPr="000341A3" w:rsidRDefault="00AB6D99" w:rsidP="00733F61">
            <w:pPr>
              <w:pStyle w:val="TableText"/>
              <w:widowControl w:val="0"/>
              <w:rPr>
                <w:rFonts w:ascii="Tahoma" w:hAnsi="Tahoma" w:cs="Tahoma"/>
                <w:sz w:val="13"/>
              </w:rPr>
            </w:pPr>
          </w:p>
        </w:tc>
        <w:tc>
          <w:tcPr>
            <w:tcW w:w="450" w:type="dxa"/>
            <w:shd w:val="clear" w:color="auto" w:fill="FFFFFF"/>
            <w:vAlign w:val="center"/>
          </w:tcPr>
          <w:p w:rsidR="00AB6D99" w:rsidRPr="000341A3" w:rsidRDefault="00AB6D99" w:rsidP="00733F61">
            <w:pPr>
              <w:pStyle w:val="TableText"/>
              <w:widowControl w:val="0"/>
              <w:rPr>
                <w:rFonts w:ascii="Tahoma" w:hAnsi="Tahoma" w:cs="Tahoma"/>
                <w:sz w:val="13"/>
              </w:rPr>
            </w:pPr>
          </w:p>
        </w:tc>
        <w:tc>
          <w:tcPr>
            <w:tcW w:w="540" w:type="dxa"/>
            <w:shd w:val="clear" w:color="auto" w:fill="FFFFFF"/>
            <w:vAlign w:val="center"/>
          </w:tcPr>
          <w:p w:rsidR="00AB6D99" w:rsidRPr="000341A3" w:rsidRDefault="00AB6D99" w:rsidP="00733F61">
            <w:pPr>
              <w:pStyle w:val="TableText"/>
              <w:widowControl w:val="0"/>
              <w:rPr>
                <w:rFonts w:ascii="Tahoma" w:hAnsi="Tahoma" w:cs="Tahoma"/>
                <w:sz w:val="13"/>
              </w:rPr>
            </w:pPr>
          </w:p>
        </w:tc>
      </w:tr>
      <w:tr w:rsidR="0091016D" w:rsidRPr="000341A3" w:rsidTr="003F10A3">
        <w:trPr>
          <w:trHeight w:val="145"/>
        </w:trPr>
        <w:tc>
          <w:tcPr>
            <w:tcW w:w="2714" w:type="dxa"/>
            <w:shd w:val="clear" w:color="auto" w:fill="FABF8F"/>
          </w:tcPr>
          <w:p w:rsidR="0091016D" w:rsidRPr="000341A3" w:rsidRDefault="0080227D" w:rsidP="004B6A66">
            <w:pPr>
              <w:pStyle w:val="Heading3"/>
              <w:rPr>
                <w:rFonts w:ascii="Tahoma" w:hAnsi="Tahoma" w:cs="Tahoma"/>
                <w:b w:val="0"/>
              </w:rPr>
            </w:pPr>
            <w:bookmarkStart w:id="241" w:name="_Toc325608914"/>
            <w:bookmarkStart w:id="242" w:name="_Toc328545522"/>
            <w:bookmarkEnd w:id="241"/>
            <w:r w:rsidRPr="000341A3">
              <w:rPr>
                <w:rFonts w:ascii="Tahoma" w:hAnsi="Tahoma" w:cs="Tahoma"/>
                <w:b w:val="0"/>
                <w:sz w:val="14"/>
                <w:lang w:val="nl-NL"/>
              </w:rPr>
              <w:t xml:space="preserve">Exchange Online Archiving A </w:t>
            </w:r>
            <w:r w:rsidR="001841A3">
              <w:rPr>
                <w:rFonts w:ascii="Tahoma" w:hAnsi="Tahoma" w:cs="Tahoma"/>
                <w:b w:val="0"/>
                <w:sz w:val="14"/>
                <w:lang w:val="nl-NL"/>
              </w:rPr>
              <w:br/>
            </w:r>
            <w:r w:rsidRPr="000341A3">
              <w:rPr>
                <w:rFonts w:ascii="Tahoma" w:hAnsi="Tahoma" w:cs="Tahoma"/>
                <w:b w:val="0"/>
                <w:sz w:val="14"/>
                <w:lang w:val="nl-NL"/>
              </w:rPr>
              <w:t>(Gebruikers-SL)</w:t>
            </w:r>
            <w:bookmarkEnd w:id="242"/>
          </w:p>
        </w:tc>
        <w:tc>
          <w:tcPr>
            <w:tcW w:w="450" w:type="dxa"/>
            <w:shd w:val="clear" w:color="auto" w:fill="FABF8F"/>
            <w:vAlign w:val="center"/>
          </w:tcPr>
          <w:p w:rsidR="0091016D" w:rsidRPr="00DC2EAD" w:rsidRDefault="0091016D" w:rsidP="008A7B14">
            <w:pPr>
              <w:pStyle w:val="TableText"/>
              <w:widowControl w:val="0"/>
              <w:rPr>
                <w:rFonts w:cs="Tahoma"/>
                <w:b/>
                <w:color w:val="000000"/>
                <w:sz w:val="13"/>
                <w:szCs w:val="13"/>
                <w:u w:val="single"/>
              </w:rPr>
            </w:pPr>
          </w:p>
        </w:tc>
        <w:tc>
          <w:tcPr>
            <w:tcW w:w="450" w:type="dxa"/>
            <w:shd w:val="clear" w:color="auto" w:fill="FABF8F"/>
          </w:tcPr>
          <w:p w:rsidR="0091016D" w:rsidRPr="000341A3" w:rsidRDefault="00A16364">
            <w:pPr>
              <w:pStyle w:val="TableText"/>
              <w:widowControl w:val="0"/>
              <w:spacing w:before="80"/>
              <w:rPr>
                <w:rFonts w:ascii="Tahoma" w:hAnsi="Tahoma" w:cs="Tahoma"/>
                <w:sz w:val="13"/>
              </w:rPr>
            </w:pPr>
            <w:r w:rsidRPr="000341A3">
              <w:rPr>
                <w:rFonts w:ascii="Tahoma" w:hAnsi="Tahoma" w:cs="Tahoma"/>
                <w:sz w:val="13"/>
              </w:rPr>
              <w:t>06/12</w:t>
            </w:r>
          </w:p>
        </w:tc>
        <w:tc>
          <w:tcPr>
            <w:tcW w:w="360" w:type="dxa"/>
            <w:tcBorders>
              <w:right w:val="single" w:sz="18" w:space="0" w:color="auto"/>
            </w:tcBorders>
            <w:shd w:val="clear" w:color="auto" w:fill="FABF8F"/>
            <w:vAlign w:val="center"/>
          </w:tcPr>
          <w:p w:rsidR="0091016D" w:rsidRPr="000341A3" w:rsidRDefault="0091016D">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91016D" w:rsidRPr="000341A3" w:rsidRDefault="0091016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91016D" w:rsidRPr="000341A3" w:rsidRDefault="0091016D">
            <w:pPr>
              <w:pStyle w:val="TableText"/>
              <w:widowControl w:val="0"/>
              <w:rPr>
                <w:rFonts w:ascii="Tahoma" w:hAnsi="Tahoma" w:cs="Tahoma"/>
                <w:sz w:val="13"/>
              </w:rPr>
            </w:pPr>
          </w:p>
        </w:tc>
        <w:tc>
          <w:tcPr>
            <w:tcW w:w="450" w:type="dxa"/>
            <w:shd w:val="clear" w:color="auto" w:fill="FABF8F"/>
            <w:vAlign w:val="center"/>
          </w:tcPr>
          <w:p w:rsidR="0091016D" w:rsidRPr="000341A3" w:rsidRDefault="0091016D">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91016D" w:rsidRPr="000341A3" w:rsidRDefault="0091016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91016D"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91016D" w:rsidRPr="000341A3" w:rsidRDefault="0091016D">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91016D" w:rsidRPr="000341A3" w:rsidRDefault="0091016D">
            <w:pPr>
              <w:pStyle w:val="TableText"/>
              <w:widowControl w:val="0"/>
              <w:rPr>
                <w:rFonts w:ascii="Tahoma" w:hAnsi="Tahoma" w:cs="Tahoma"/>
                <w:sz w:val="13"/>
              </w:rPr>
            </w:pPr>
          </w:p>
        </w:tc>
        <w:tc>
          <w:tcPr>
            <w:tcW w:w="450" w:type="dxa"/>
            <w:shd w:val="clear" w:color="auto" w:fill="FABF8F"/>
          </w:tcPr>
          <w:p w:rsidR="0091016D" w:rsidRPr="000341A3" w:rsidRDefault="0080227D" w:rsidP="0080227D">
            <w:pPr>
              <w:pStyle w:val="TableText"/>
              <w:widowControl w:val="0"/>
              <w:spacing w:before="120"/>
              <w:rPr>
                <w:rFonts w:ascii="Tahoma" w:hAnsi="Tahoma" w:cs="Tahoma"/>
                <w:sz w:val="13"/>
              </w:rPr>
            </w:pPr>
            <w:r w:rsidRPr="000341A3">
              <w:rPr>
                <w:rFonts w:ascii="Tahoma" w:hAnsi="Tahoma" w:cs="Tahoma"/>
                <w:sz w:val="13"/>
                <w:lang w:val="nl-NL"/>
              </w:rPr>
              <w:t>A, (alleen EES), ST</w:t>
            </w:r>
          </w:p>
        </w:tc>
        <w:tc>
          <w:tcPr>
            <w:tcW w:w="540" w:type="dxa"/>
            <w:shd w:val="clear" w:color="auto" w:fill="FABF8F"/>
            <w:vAlign w:val="center"/>
          </w:tcPr>
          <w:p w:rsidR="0091016D" w:rsidRPr="000341A3" w:rsidRDefault="0091016D">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F41CAA">
            <w:pPr>
              <w:pStyle w:val="ProductNames"/>
              <w:rPr>
                <w:rFonts w:ascii="Tahoma" w:hAnsi="Tahoma" w:cs="Tahoma"/>
                <w:sz w:val="14"/>
              </w:rPr>
            </w:pPr>
            <w:bookmarkStart w:id="243" w:name="_Toc325608915"/>
            <w:bookmarkStart w:id="244" w:name="_Toc328545523"/>
            <w:bookmarkEnd w:id="243"/>
            <w:r w:rsidRPr="000341A3">
              <w:rPr>
                <w:rFonts w:ascii="Tahoma" w:hAnsi="Tahoma" w:cs="Tahoma"/>
                <w:sz w:val="14"/>
                <w:lang w:val="nl-NL"/>
              </w:rPr>
              <w:t>Exchange Hosted Archive (Gebruikers-SL)</w:t>
            </w:r>
            <w:bookmarkEnd w:id="244"/>
          </w:p>
        </w:tc>
        <w:tc>
          <w:tcPr>
            <w:tcW w:w="450" w:type="dxa"/>
            <w:shd w:val="clear" w:color="auto" w:fill="FFFFFF"/>
            <w:vAlign w:val="center"/>
          </w:tcPr>
          <w:p w:rsidR="00C031FA" w:rsidRPr="00DC2EAD" w:rsidRDefault="00BB1302" w:rsidP="008A7B14">
            <w:pPr>
              <w:pStyle w:val="TableText"/>
              <w:widowControl w:val="0"/>
              <w:rPr>
                <w:rFonts w:cs="Tahoma"/>
                <w:b/>
                <w:color w:val="000000"/>
                <w:sz w:val="13"/>
                <w:szCs w:val="13"/>
                <w:u w:val="single"/>
              </w:rPr>
            </w:pPr>
            <w:hyperlink w:anchor="Srv_44ExchHostArchiveandStorage" w:history="1">
              <w:r w:rsidR="00A16364" w:rsidRPr="00DC2EAD">
                <w:rPr>
                  <w:rStyle w:val="Hyperlink"/>
                  <w:rFonts w:cs="Tahoma"/>
                  <w:b/>
                  <w:sz w:val="13"/>
                  <w:szCs w:val="13"/>
                </w:rPr>
                <w:t>48</w:t>
              </w:r>
            </w:hyperlink>
          </w:p>
        </w:tc>
        <w:tc>
          <w:tcPr>
            <w:tcW w:w="450" w:type="dxa"/>
            <w:shd w:val="clear" w:color="auto" w:fill="FFFFFF"/>
          </w:tcPr>
          <w:p w:rsidR="00C031FA" w:rsidRPr="000341A3"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tcPr>
          <w:p w:rsidR="00C031FA" w:rsidRPr="000341A3" w:rsidRDefault="00C031FA">
            <w:pPr>
              <w:pStyle w:val="TableText"/>
              <w:widowControl w:val="0"/>
              <w:rPr>
                <w:rFonts w:ascii="Tahoma" w:hAnsi="Tahoma" w:cs="Tahoma"/>
                <w:sz w:val="13"/>
              </w:rPr>
            </w:pP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C031FA" w:rsidP="00F41CAA">
            <w:pPr>
              <w:pStyle w:val="ProductNames"/>
              <w:rPr>
                <w:rFonts w:ascii="Tahoma" w:hAnsi="Tahoma" w:cs="Tahoma"/>
                <w:sz w:val="14"/>
              </w:rPr>
            </w:pPr>
            <w:bookmarkStart w:id="245" w:name="_Toc325608916"/>
            <w:bookmarkStart w:id="246" w:name="_Toc328545524"/>
            <w:bookmarkEnd w:id="245"/>
            <w:r w:rsidRPr="000341A3">
              <w:rPr>
                <w:rFonts w:ascii="Tahoma" w:hAnsi="Tahoma" w:cs="Tahoma"/>
                <w:sz w:val="14"/>
                <w:lang w:val="nl-NL"/>
              </w:rPr>
              <w:t>Exchange Hosted Archive Extra Storage (Gebruikers-SL)</w:t>
            </w:r>
            <w:bookmarkEnd w:id="246"/>
          </w:p>
        </w:tc>
        <w:tc>
          <w:tcPr>
            <w:tcW w:w="450" w:type="dxa"/>
            <w:shd w:val="clear" w:color="auto" w:fill="FABF8F"/>
            <w:vAlign w:val="center"/>
          </w:tcPr>
          <w:p w:rsidR="00C031FA" w:rsidRPr="00DC2EAD" w:rsidRDefault="00BB1302" w:rsidP="008A7B14">
            <w:pPr>
              <w:pStyle w:val="TableText"/>
              <w:widowControl w:val="0"/>
              <w:rPr>
                <w:rFonts w:cs="Tahoma"/>
                <w:b/>
                <w:color w:val="000000"/>
                <w:sz w:val="13"/>
                <w:szCs w:val="13"/>
                <w:u w:val="single"/>
              </w:rPr>
            </w:pPr>
            <w:hyperlink w:anchor="Srv_44ExchHostArchiveandStorage" w:history="1">
              <w:r w:rsidR="00A16364" w:rsidRPr="00DC2EAD">
                <w:rPr>
                  <w:rStyle w:val="Hyperlink"/>
                  <w:rFonts w:cs="Tahoma"/>
                  <w:b/>
                  <w:sz w:val="13"/>
                  <w:szCs w:val="13"/>
                </w:rPr>
                <w:t>48</w:t>
              </w:r>
            </w:hyperlink>
          </w:p>
        </w:tc>
        <w:tc>
          <w:tcPr>
            <w:tcW w:w="450" w:type="dxa"/>
            <w:shd w:val="clear" w:color="auto" w:fill="FABF8F"/>
          </w:tcPr>
          <w:p w:rsidR="00C031FA" w:rsidRPr="000341A3"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tcPr>
          <w:p w:rsidR="00C031FA" w:rsidRPr="000341A3" w:rsidRDefault="00C031FA">
            <w:pPr>
              <w:pStyle w:val="TableText"/>
              <w:widowControl w:val="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1841A3">
            <w:pPr>
              <w:pStyle w:val="ProductNames"/>
              <w:rPr>
                <w:rFonts w:ascii="Tahoma" w:hAnsi="Tahoma" w:cs="Tahoma"/>
                <w:sz w:val="14"/>
              </w:rPr>
            </w:pPr>
            <w:bookmarkStart w:id="247" w:name="_Toc325608917"/>
            <w:bookmarkStart w:id="248" w:name="_Toc328545525"/>
            <w:bookmarkEnd w:id="247"/>
            <w:r w:rsidRPr="000341A3">
              <w:rPr>
                <w:rFonts w:ascii="Tahoma" w:hAnsi="Tahoma" w:cs="Tahoma"/>
                <w:sz w:val="14"/>
                <w:lang w:val="nl-NL"/>
              </w:rPr>
              <w:t>Exchange Hosted Encryption</w:t>
            </w:r>
            <w:r w:rsidR="001841A3">
              <w:rPr>
                <w:rFonts w:ascii="Tahoma" w:hAnsi="Tahoma" w:cs="Tahoma"/>
                <w:sz w:val="14"/>
                <w:lang w:val="nl-NL"/>
              </w:rPr>
              <w:br/>
            </w:r>
            <w:r w:rsidRPr="000341A3">
              <w:rPr>
                <w:rFonts w:ascii="Tahoma" w:hAnsi="Tahoma" w:cs="Tahoma"/>
                <w:sz w:val="14"/>
                <w:lang w:val="nl-NL"/>
              </w:rPr>
              <w:t>(Gebruikers-SL)</w:t>
            </w:r>
            <w:bookmarkEnd w:id="248"/>
          </w:p>
        </w:tc>
        <w:tc>
          <w:tcPr>
            <w:tcW w:w="450" w:type="dxa"/>
            <w:shd w:val="clear" w:color="auto" w:fill="FFFFFF"/>
            <w:vAlign w:val="center"/>
          </w:tcPr>
          <w:p w:rsidR="00C031FA" w:rsidRPr="00DC2EAD" w:rsidRDefault="00BB1302" w:rsidP="008A7B14">
            <w:pPr>
              <w:pStyle w:val="TableText"/>
              <w:widowControl w:val="0"/>
              <w:rPr>
                <w:rStyle w:val="EndnoteReference"/>
                <w:rFonts w:cs="Tahoma"/>
                <w:color w:val="000000"/>
                <w:sz w:val="13"/>
                <w:szCs w:val="13"/>
                <w:u w:val="single"/>
              </w:rPr>
            </w:pPr>
            <w:hyperlink w:anchor="_49_Exchange_Hosted" w:history="1">
              <w:r w:rsidR="00A16364" w:rsidRPr="00DC2EAD">
                <w:rPr>
                  <w:rStyle w:val="Hyperlink"/>
                  <w:rFonts w:cs="Tahoma"/>
                  <w:b/>
                  <w:sz w:val="13"/>
                  <w:szCs w:val="13"/>
                </w:rPr>
                <w:t>49</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04/06</w:t>
            </w: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C031FA">
            <w:pPr>
              <w:pStyle w:val="TableText"/>
              <w:widowControl w:val="0"/>
              <w:rPr>
                <w:rFonts w:ascii="Tahoma" w:hAnsi="Tahoma" w:cs="Tahoma"/>
                <w:sz w:val="13"/>
              </w:rPr>
            </w:pP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29223A" w:rsidRPr="000341A3" w:rsidTr="003F10A3">
        <w:trPr>
          <w:trHeight w:val="145"/>
        </w:trPr>
        <w:tc>
          <w:tcPr>
            <w:tcW w:w="2714" w:type="dxa"/>
            <w:shd w:val="clear" w:color="auto" w:fill="FABF8F"/>
          </w:tcPr>
          <w:p w:rsidR="00C031FA" w:rsidRPr="004B7911" w:rsidRDefault="00C031FA" w:rsidP="00131042">
            <w:pPr>
              <w:pStyle w:val="Heading2"/>
              <w:ind w:left="0"/>
              <w:rPr>
                <w:rFonts w:ascii="Tahoma" w:hAnsi="Tahoma" w:cs="Tahoma"/>
                <w:b w:val="0"/>
                <w:sz w:val="14"/>
                <w:lang w:val="de-DE"/>
              </w:rPr>
            </w:pPr>
            <w:bookmarkStart w:id="249" w:name="_Toc325608918"/>
            <w:bookmarkStart w:id="250" w:name="_Toc328545526"/>
            <w:bookmarkEnd w:id="249"/>
            <w:r w:rsidRPr="000341A3">
              <w:rPr>
                <w:rFonts w:ascii="Tahoma" w:hAnsi="Tahoma" w:cs="Tahoma"/>
                <w:b w:val="0"/>
                <w:sz w:val="14"/>
                <w:lang w:val="nl-NL"/>
              </w:rPr>
              <w:t>Exchange Online Kiosk (Gebruikers-SL)</w:t>
            </w:r>
            <w:bookmarkEnd w:id="250"/>
          </w:p>
        </w:tc>
        <w:tc>
          <w:tcPr>
            <w:tcW w:w="450" w:type="dxa"/>
            <w:shd w:val="clear" w:color="auto" w:fill="FABF8F"/>
            <w:vAlign w:val="center"/>
          </w:tcPr>
          <w:p w:rsidR="00C031FA" w:rsidRPr="00DC2EAD" w:rsidRDefault="00BB1302" w:rsidP="008A7B14">
            <w:pPr>
              <w:pStyle w:val="TableText"/>
              <w:widowControl w:val="0"/>
              <w:rPr>
                <w:rStyle w:val="EndnoteReference"/>
                <w:rFonts w:cs="Tahoma"/>
                <w:color w:val="000000"/>
                <w:sz w:val="13"/>
                <w:szCs w:val="13"/>
                <w:u w:val="single"/>
              </w:rPr>
            </w:pPr>
            <w:hyperlink w:anchor="Srv_45ExchangeOnDeskWork" w:history="1">
              <w:r w:rsidR="00A16364" w:rsidRPr="00DC2EAD">
                <w:rPr>
                  <w:rStyle w:val="Hyperlink"/>
                  <w:rFonts w:cs="Tahoma"/>
                  <w:b/>
                  <w:sz w:val="13"/>
                  <w:szCs w:val="13"/>
                </w:rPr>
                <w:t>50</w:t>
              </w:r>
            </w:hyperlink>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ABF8F"/>
            <w:vAlign w:val="center"/>
          </w:tcPr>
          <w:p w:rsidR="00C031FA" w:rsidRPr="000341A3" w:rsidRDefault="00C031FA" w:rsidP="00BA4512">
            <w:pPr>
              <w:pStyle w:val="TableText"/>
              <w:widowControl w:val="0"/>
              <w:rPr>
                <w:rFonts w:ascii="Tahoma" w:hAnsi="Tahoma" w:cs="Tahoma"/>
                <w:sz w:val="13"/>
              </w:rPr>
            </w:pPr>
            <w:r w:rsidRPr="000341A3">
              <w:rPr>
                <w:rFonts w:ascii="Tahoma" w:hAnsi="Tahoma" w:cs="Tahoma"/>
                <w:sz w:val="13"/>
              </w:rPr>
              <w:t xml:space="preserve"> </w:t>
            </w: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0F59F6">
            <w:pPr>
              <w:pStyle w:val="Heading2"/>
              <w:ind w:left="0"/>
              <w:rPr>
                <w:rFonts w:ascii="Tahoma" w:hAnsi="Tahoma" w:cs="Tahoma"/>
                <w:b w:val="0"/>
                <w:sz w:val="14"/>
              </w:rPr>
            </w:pPr>
            <w:bookmarkStart w:id="251" w:name="_Toc325608919"/>
            <w:bookmarkStart w:id="252" w:name="_Toc328545527"/>
            <w:bookmarkEnd w:id="251"/>
            <w:r w:rsidRPr="000341A3">
              <w:rPr>
                <w:rFonts w:ascii="Tahoma" w:hAnsi="Tahoma" w:cs="Tahoma"/>
                <w:b w:val="0"/>
                <w:sz w:val="14"/>
                <w:lang w:val="nl-NL"/>
              </w:rPr>
              <w:t>Exchange Online Plan 1 (Gebruikers-SL)</w:t>
            </w:r>
            <w:bookmarkEnd w:id="252"/>
          </w:p>
        </w:tc>
        <w:tc>
          <w:tcPr>
            <w:tcW w:w="450" w:type="dxa"/>
            <w:shd w:val="clear" w:color="auto" w:fill="FFFFFF"/>
            <w:vAlign w:val="center"/>
          </w:tcPr>
          <w:p w:rsidR="00C031FA" w:rsidRPr="00DC2EAD" w:rsidRDefault="00BB1302" w:rsidP="00FA6250">
            <w:pPr>
              <w:pStyle w:val="TableText"/>
              <w:widowControl w:val="0"/>
              <w:rPr>
                <w:rStyle w:val="EndnoteReference"/>
                <w:rFonts w:cs="Tahoma"/>
                <w:color w:val="0000FF"/>
                <w:sz w:val="13"/>
                <w:szCs w:val="13"/>
                <w:u w:val="single"/>
              </w:rPr>
            </w:pPr>
            <w:hyperlink w:anchor="Srv_46ExhangeOnlinePlan1" w:history="1">
              <w:r w:rsidR="00A16364" w:rsidRPr="00DC2EAD">
                <w:rPr>
                  <w:rStyle w:val="Hyperlink"/>
                  <w:rFonts w:cs="Tahoma"/>
                  <w:b/>
                  <w:sz w:val="13"/>
                  <w:szCs w:val="13"/>
                </w:rPr>
                <w:t>51</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29223A" w:rsidRPr="000341A3" w:rsidTr="003F10A3">
        <w:trPr>
          <w:trHeight w:val="145"/>
        </w:trPr>
        <w:tc>
          <w:tcPr>
            <w:tcW w:w="2714" w:type="dxa"/>
            <w:shd w:val="clear" w:color="auto" w:fill="FABF8F"/>
          </w:tcPr>
          <w:p w:rsidR="00C031FA" w:rsidRPr="000341A3" w:rsidRDefault="00C031FA" w:rsidP="000F59F6">
            <w:pPr>
              <w:pStyle w:val="Heading2"/>
              <w:ind w:left="0"/>
              <w:rPr>
                <w:rFonts w:ascii="Tahoma" w:hAnsi="Tahoma" w:cs="Tahoma"/>
                <w:b w:val="0"/>
                <w:sz w:val="14"/>
              </w:rPr>
            </w:pPr>
            <w:bookmarkStart w:id="253" w:name="_Toc325608920"/>
            <w:bookmarkStart w:id="254" w:name="_Toc328545528"/>
            <w:bookmarkEnd w:id="253"/>
            <w:r w:rsidRPr="000341A3">
              <w:rPr>
                <w:rFonts w:ascii="Tahoma" w:hAnsi="Tahoma" w:cs="Tahoma"/>
                <w:b w:val="0"/>
                <w:sz w:val="14"/>
                <w:lang w:val="nl-NL"/>
              </w:rPr>
              <w:t>Exchange Online Plan 2 (Gebruikers-SL)</w:t>
            </w:r>
            <w:bookmarkEnd w:id="254"/>
          </w:p>
        </w:tc>
        <w:tc>
          <w:tcPr>
            <w:tcW w:w="450" w:type="dxa"/>
            <w:shd w:val="clear" w:color="auto" w:fill="FABF8F"/>
            <w:vAlign w:val="center"/>
          </w:tcPr>
          <w:p w:rsidR="00C031FA" w:rsidRPr="00DC2EAD" w:rsidRDefault="00BB1302">
            <w:pPr>
              <w:pStyle w:val="TableText"/>
              <w:widowControl w:val="0"/>
              <w:rPr>
                <w:rStyle w:val="EndnoteReference"/>
                <w:rFonts w:cs="Tahoma"/>
                <w:color w:val="000000"/>
                <w:sz w:val="13"/>
                <w:szCs w:val="13"/>
                <w:u w:val="single"/>
              </w:rPr>
            </w:pPr>
            <w:hyperlink w:anchor="Srv_50ExchangeOnlinePlan2" w:history="1">
              <w:r w:rsidR="00A16364" w:rsidRPr="00DC2EAD">
                <w:rPr>
                  <w:rStyle w:val="Hyperlink"/>
                  <w:rFonts w:cs="Tahoma"/>
                  <w:b/>
                  <w:sz w:val="13"/>
                  <w:szCs w:val="13"/>
                </w:rPr>
                <w:t>52</w:t>
              </w:r>
            </w:hyperlink>
          </w:p>
        </w:tc>
        <w:tc>
          <w:tcPr>
            <w:tcW w:w="450" w:type="dxa"/>
            <w:shd w:val="clear" w:color="auto" w:fill="FABF8F"/>
          </w:tcPr>
          <w:p w:rsidR="00C031FA" w:rsidRPr="000341A3" w:rsidRDefault="00A16364" w:rsidP="00EB1A89">
            <w:pPr>
              <w:pStyle w:val="TableText"/>
              <w:widowControl w:val="0"/>
              <w:spacing w:before="80"/>
              <w:jc w:val="left"/>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51000F" w:rsidRPr="000341A3" w:rsidTr="003F10A3">
        <w:trPr>
          <w:trHeight w:val="145"/>
        </w:trPr>
        <w:tc>
          <w:tcPr>
            <w:tcW w:w="2714" w:type="dxa"/>
            <w:shd w:val="clear" w:color="auto" w:fill="FFFFFF"/>
          </w:tcPr>
          <w:p w:rsidR="0051000F" w:rsidRPr="000341A3" w:rsidRDefault="0051000F" w:rsidP="007F430D">
            <w:pPr>
              <w:pStyle w:val="Heading3"/>
              <w:rPr>
                <w:rFonts w:ascii="Tahoma" w:hAnsi="Tahoma" w:cs="Tahoma"/>
                <w:b w:val="0"/>
                <w:sz w:val="14"/>
              </w:rPr>
            </w:pPr>
            <w:bookmarkStart w:id="255" w:name="_Toc325608921"/>
            <w:bookmarkStart w:id="256" w:name="_Toc328545529"/>
            <w:bookmarkEnd w:id="255"/>
            <w:r w:rsidRPr="000341A3">
              <w:rPr>
                <w:rFonts w:ascii="Tahoma" w:hAnsi="Tahoma" w:cs="Tahoma"/>
                <w:b w:val="0"/>
                <w:sz w:val="14"/>
                <w:lang w:val="nl-NL"/>
              </w:rPr>
              <w:t>Exchange Online Plan 1A voor Alumni (Gebruikers-SL)</w:t>
            </w:r>
            <w:bookmarkEnd w:id="256"/>
          </w:p>
        </w:tc>
        <w:tc>
          <w:tcPr>
            <w:tcW w:w="450" w:type="dxa"/>
            <w:shd w:val="clear" w:color="auto" w:fill="FFFFFF"/>
            <w:vAlign w:val="center"/>
          </w:tcPr>
          <w:p w:rsidR="0051000F" w:rsidRPr="00DC2EAD" w:rsidRDefault="0051000F" w:rsidP="008A7B14">
            <w:pPr>
              <w:pStyle w:val="TableText"/>
              <w:widowControl w:val="0"/>
              <w:rPr>
                <w:rFonts w:cs="Tahoma"/>
                <w:b/>
                <w:color w:val="000000"/>
                <w:sz w:val="13"/>
                <w:szCs w:val="13"/>
                <w:u w:val="single"/>
              </w:rPr>
            </w:pPr>
          </w:p>
        </w:tc>
        <w:tc>
          <w:tcPr>
            <w:tcW w:w="450" w:type="dxa"/>
            <w:shd w:val="clear" w:color="auto" w:fill="FFFFFF"/>
          </w:tcPr>
          <w:p w:rsidR="0051000F" w:rsidRPr="000341A3" w:rsidRDefault="00A16364" w:rsidP="009B4A6A">
            <w:pPr>
              <w:pStyle w:val="TableText"/>
              <w:widowControl w:val="0"/>
              <w:spacing w:before="80"/>
              <w:rPr>
                <w:rFonts w:ascii="Tahoma" w:hAnsi="Tahoma" w:cs="Tahoma"/>
                <w:sz w:val="13"/>
              </w:rPr>
            </w:pPr>
            <w:r w:rsidRPr="000341A3">
              <w:rPr>
                <w:rFonts w:ascii="Tahoma" w:hAnsi="Tahoma" w:cs="Tahoma"/>
                <w:sz w:val="13"/>
              </w:rPr>
              <w:t>06/12</w:t>
            </w:r>
          </w:p>
        </w:tc>
        <w:tc>
          <w:tcPr>
            <w:tcW w:w="360" w:type="dxa"/>
            <w:tcBorders>
              <w:right w:val="single" w:sz="18" w:space="0" w:color="auto"/>
            </w:tcBorders>
            <w:shd w:val="clear" w:color="auto" w:fill="FFFFFF"/>
            <w:vAlign w:val="center"/>
          </w:tcPr>
          <w:p w:rsidR="0051000F" w:rsidRPr="000341A3" w:rsidRDefault="0051000F">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51000F" w:rsidRPr="000341A3" w:rsidRDefault="0051000F">
            <w:pPr>
              <w:pStyle w:val="TableText"/>
              <w:widowControl w:val="0"/>
              <w:rPr>
                <w:rFonts w:ascii="Tahoma" w:hAnsi="Tahoma" w:cs="Tahoma"/>
                <w:sz w:val="13"/>
              </w:rPr>
            </w:pPr>
          </w:p>
        </w:tc>
        <w:tc>
          <w:tcPr>
            <w:tcW w:w="450" w:type="dxa"/>
            <w:shd w:val="clear" w:color="auto" w:fill="FFFFFF"/>
            <w:vAlign w:val="center"/>
          </w:tcPr>
          <w:p w:rsidR="0051000F" w:rsidRPr="000341A3" w:rsidRDefault="0051000F">
            <w:pPr>
              <w:pStyle w:val="TableText"/>
              <w:widowControl w:val="0"/>
              <w:rPr>
                <w:rFonts w:ascii="Tahoma" w:hAnsi="Tahoma" w:cs="Tahoma"/>
                <w:sz w:val="13"/>
              </w:rPr>
            </w:pPr>
          </w:p>
        </w:tc>
        <w:tc>
          <w:tcPr>
            <w:tcW w:w="450" w:type="dxa"/>
            <w:shd w:val="clear" w:color="auto" w:fill="FFFFFF"/>
            <w:vAlign w:val="center"/>
          </w:tcPr>
          <w:p w:rsidR="0051000F" w:rsidRPr="000341A3" w:rsidRDefault="0051000F">
            <w:pPr>
              <w:pStyle w:val="TableText"/>
              <w:widowControl w:val="0"/>
              <w:rPr>
                <w:rFonts w:ascii="Tahoma" w:hAnsi="Tahoma" w:cs="Tahoma"/>
                <w:sz w:val="13"/>
              </w:rPr>
            </w:pPr>
          </w:p>
        </w:tc>
        <w:tc>
          <w:tcPr>
            <w:tcW w:w="450" w:type="dxa"/>
            <w:shd w:val="clear" w:color="auto" w:fill="FFFFFF"/>
            <w:vAlign w:val="center"/>
          </w:tcPr>
          <w:p w:rsidR="0051000F" w:rsidRPr="000341A3" w:rsidRDefault="0051000F">
            <w:pPr>
              <w:pStyle w:val="TableText"/>
              <w:widowControl w:val="0"/>
              <w:rPr>
                <w:rFonts w:ascii="Tahoma" w:hAnsi="Tahoma" w:cs="Tahoma"/>
                <w:sz w:val="13"/>
              </w:rPr>
            </w:pPr>
          </w:p>
        </w:tc>
        <w:tc>
          <w:tcPr>
            <w:tcW w:w="450" w:type="dxa"/>
            <w:shd w:val="clear" w:color="auto" w:fill="FFFFFF"/>
            <w:vAlign w:val="center"/>
          </w:tcPr>
          <w:p w:rsidR="0051000F" w:rsidRPr="000341A3" w:rsidRDefault="0051000F">
            <w:pPr>
              <w:pStyle w:val="TableText"/>
              <w:widowControl w:val="0"/>
              <w:rPr>
                <w:rFonts w:ascii="Tahoma" w:hAnsi="Tahoma" w:cs="Tahoma"/>
                <w:sz w:val="13"/>
              </w:rPr>
            </w:pPr>
          </w:p>
        </w:tc>
        <w:tc>
          <w:tcPr>
            <w:tcW w:w="450" w:type="dxa"/>
            <w:shd w:val="clear" w:color="auto" w:fill="FFFFFF"/>
            <w:vAlign w:val="center"/>
          </w:tcPr>
          <w:p w:rsidR="0051000F" w:rsidRPr="000341A3" w:rsidRDefault="0051000F">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51000F" w:rsidRPr="000341A3" w:rsidRDefault="0051000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51000F" w:rsidRPr="000341A3" w:rsidRDefault="0051000F">
            <w:pPr>
              <w:pStyle w:val="TableText"/>
              <w:widowControl w:val="0"/>
              <w:rPr>
                <w:rFonts w:ascii="Tahoma" w:hAnsi="Tahoma" w:cs="Tahoma"/>
                <w:sz w:val="13"/>
              </w:rPr>
            </w:pPr>
          </w:p>
        </w:tc>
        <w:tc>
          <w:tcPr>
            <w:tcW w:w="450" w:type="dxa"/>
            <w:shd w:val="clear" w:color="auto" w:fill="FFFFFF"/>
            <w:vAlign w:val="center"/>
          </w:tcPr>
          <w:p w:rsidR="0051000F" w:rsidRPr="000341A3" w:rsidRDefault="0051000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51000F" w:rsidRPr="000341A3" w:rsidRDefault="0051000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51000F" w:rsidRPr="000341A3" w:rsidRDefault="0051000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51000F" w:rsidRPr="000341A3" w:rsidRDefault="0051000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51000F" w:rsidRPr="000341A3" w:rsidRDefault="0051000F">
            <w:pPr>
              <w:pStyle w:val="TableText"/>
              <w:widowControl w:val="0"/>
              <w:rPr>
                <w:rFonts w:ascii="Tahoma" w:hAnsi="Tahoma" w:cs="Tahoma"/>
                <w:sz w:val="13"/>
              </w:rPr>
            </w:pPr>
          </w:p>
        </w:tc>
        <w:tc>
          <w:tcPr>
            <w:tcW w:w="450" w:type="dxa"/>
            <w:shd w:val="clear" w:color="auto" w:fill="FFFFFF"/>
            <w:vAlign w:val="center"/>
          </w:tcPr>
          <w:p w:rsidR="0051000F" w:rsidRPr="000341A3" w:rsidRDefault="00A16364" w:rsidP="00F22928">
            <w:pPr>
              <w:pStyle w:val="TableText"/>
              <w:widowControl w:val="0"/>
              <w:rPr>
                <w:rFonts w:ascii="Tahoma" w:hAnsi="Tahoma" w:cs="Tahoma"/>
                <w:sz w:val="13"/>
              </w:rPr>
            </w:pPr>
            <w:r w:rsidRPr="000341A3">
              <w:rPr>
                <w:rFonts w:ascii="Tahoma" w:hAnsi="Tahoma" w:cs="Tahoma"/>
                <w:sz w:val="13"/>
                <w:lang w:val="nl-NL"/>
              </w:rPr>
              <w:t>A, (alleen EES), ST</w:t>
            </w:r>
          </w:p>
        </w:tc>
        <w:tc>
          <w:tcPr>
            <w:tcW w:w="540" w:type="dxa"/>
            <w:shd w:val="clear" w:color="auto" w:fill="FFFFFF"/>
            <w:vAlign w:val="center"/>
          </w:tcPr>
          <w:p w:rsidR="0051000F" w:rsidRPr="000341A3" w:rsidRDefault="0051000F">
            <w:pPr>
              <w:pStyle w:val="TableText"/>
              <w:widowControl w:val="0"/>
              <w:rPr>
                <w:rFonts w:ascii="Tahoma" w:hAnsi="Tahoma" w:cs="Tahoma"/>
                <w:sz w:val="13"/>
              </w:rPr>
            </w:pPr>
          </w:p>
        </w:tc>
      </w:tr>
      <w:tr w:rsidR="0051000F" w:rsidRPr="000341A3" w:rsidTr="003F10A3">
        <w:trPr>
          <w:trHeight w:val="145"/>
        </w:trPr>
        <w:tc>
          <w:tcPr>
            <w:tcW w:w="2714" w:type="dxa"/>
            <w:shd w:val="clear" w:color="auto" w:fill="FABF8F"/>
          </w:tcPr>
          <w:p w:rsidR="0051000F" w:rsidRPr="000341A3" w:rsidRDefault="0051000F" w:rsidP="007F430D">
            <w:pPr>
              <w:pStyle w:val="Heading3"/>
              <w:rPr>
                <w:rFonts w:ascii="Tahoma" w:hAnsi="Tahoma" w:cs="Tahoma"/>
                <w:b w:val="0"/>
                <w:sz w:val="14"/>
              </w:rPr>
            </w:pPr>
            <w:bookmarkStart w:id="257" w:name="_Toc325608922"/>
            <w:bookmarkStart w:id="258" w:name="_Toc328545530"/>
            <w:bookmarkEnd w:id="257"/>
            <w:r w:rsidRPr="000341A3">
              <w:rPr>
                <w:rFonts w:ascii="Tahoma" w:hAnsi="Tahoma" w:cs="Tahoma"/>
                <w:b w:val="0"/>
                <w:sz w:val="14"/>
                <w:lang w:val="nl-NL"/>
              </w:rPr>
              <w:t>Exchange Online Plan 2A (Gebruikers-SL)</w:t>
            </w:r>
            <w:bookmarkEnd w:id="258"/>
          </w:p>
        </w:tc>
        <w:tc>
          <w:tcPr>
            <w:tcW w:w="450" w:type="dxa"/>
            <w:shd w:val="clear" w:color="auto" w:fill="FABF8F"/>
            <w:vAlign w:val="center"/>
          </w:tcPr>
          <w:p w:rsidR="0051000F" w:rsidRPr="00DC2EAD" w:rsidRDefault="0051000F" w:rsidP="008A7B14">
            <w:pPr>
              <w:pStyle w:val="TableText"/>
              <w:widowControl w:val="0"/>
              <w:rPr>
                <w:rFonts w:cs="Tahoma"/>
                <w:b/>
                <w:color w:val="000000"/>
                <w:sz w:val="13"/>
                <w:szCs w:val="13"/>
                <w:u w:val="single"/>
              </w:rPr>
            </w:pPr>
          </w:p>
        </w:tc>
        <w:tc>
          <w:tcPr>
            <w:tcW w:w="450" w:type="dxa"/>
            <w:shd w:val="clear" w:color="auto" w:fill="FABF8F"/>
          </w:tcPr>
          <w:p w:rsidR="0051000F" w:rsidRPr="000341A3" w:rsidRDefault="00A16364" w:rsidP="009B4A6A">
            <w:pPr>
              <w:pStyle w:val="TableText"/>
              <w:widowControl w:val="0"/>
              <w:spacing w:before="80"/>
              <w:rPr>
                <w:rFonts w:ascii="Tahoma" w:hAnsi="Tahoma" w:cs="Tahoma"/>
                <w:sz w:val="13"/>
              </w:rPr>
            </w:pPr>
            <w:r w:rsidRPr="000341A3">
              <w:rPr>
                <w:rFonts w:ascii="Tahoma" w:hAnsi="Tahoma" w:cs="Tahoma"/>
                <w:sz w:val="13"/>
              </w:rPr>
              <w:t>06/12</w:t>
            </w:r>
          </w:p>
        </w:tc>
        <w:tc>
          <w:tcPr>
            <w:tcW w:w="360" w:type="dxa"/>
            <w:tcBorders>
              <w:right w:val="single" w:sz="18" w:space="0" w:color="auto"/>
            </w:tcBorders>
            <w:shd w:val="clear" w:color="auto" w:fill="FABF8F"/>
            <w:vAlign w:val="center"/>
          </w:tcPr>
          <w:p w:rsidR="0051000F" w:rsidRPr="000341A3" w:rsidRDefault="0051000F">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51000F" w:rsidRPr="000341A3" w:rsidRDefault="0051000F">
            <w:pPr>
              <w:pStyle w:val="TableText"/>
              <w:widowControl w:val="0"/>
              <w:rPr>
                <w:rFonts w:ascii="Tahoma" w:hAnsi="Tahoma" w:cs="Tahoma"/>
                <w:sz w:val="13"/>
              </w:rPr>
            </w:pPr>
          </w:p>
        </w:tc>
        <w:tc>
          <w:tcPr>
            <w:tcW w:w="450" w:type="dxa"/>
            <w:shd w:val="clear" w:color="auto" w:fill="FABF8F"/>
            <w:vAlign w:val="center"/>
          </w:tcPr>
          <w:p w:rsidR="0051000F" w:rsidRPr="000341A3" w:rsidRDefault="0051000F">
            <w:pPr>
              <w:pStyle w:val="TableText"/>
              <w:widowControl w:val="0"/>
              <w:rPr>
                <w:rFonts w:ascii="Tahoma" w:hAnsi="Tahoma" w:cs="Tahoma"/>
                <w:sz w:val="13"/>
              </w:rPr>
            </w:pPr>
          </w:p>
        </w:tc>
        <w:tc>
          <w:tcPr>
            <w:tcW w:w="450" w:type="dxa"/>
            <w:shd w:val="clear" w:color="auto" w:fill="FABF8F"/>
            <w:vAlign w:val="center"/>
          </w:tcPr>
          <w:p w:rsidR="0051000F" w:rsidRPr="000341A3" w:rsidRDefault="0051000F">
            <w:pPr>
              <w:pStyle w:val="TableText"/>
              <w:widowControl w:val="0"/>
              <w:rPr>
                <w:rFonts w:ascii="Tahoma" w:hAnsi="Tahoma" w:cs="Tahoma"/>
                <w:sz w:val="13"/>
              </w:rPr>
            </w:pPr>
          </w:p>
        </w:tc>
        <w:tc>
          <w:tcPr>
            <w:tcW w:w="450" w:type="dxa"/>
            <w:shd w:val="clear" w:color="auto" w:fill="FABF8F"/>
            <w:vAlign w:val="center"/>
          </w:tcPr>
          <w:p w:rsidR="0051000F" w:rsidRPr="000341A3" w:rsidRDefault="0051000F">
            <w:pPr>
              <w:pStyle w:val="TableText"/>
              <w:widowControl w:val="0"/>
              <w:rPr>
                <w:rFonts w:ascii="Tahoma" w:hAnsi="Tahoma" w:cs="Tahoma"/>
                <w:sz w:val="13"/>
              </w:rPr>
            </w:pPr>
          </w:p>
        </w:tc>
        <w:tc>
          <w:tcPr>
            <w:tcW w:w="450" w:type="dxa"/>
            <w:shd w:val="clear" w:color="auto" w:fill="FABF8F"/>
            <w:vAlign w:val="center"/>
          </w:tcPr>
          <w:p w:rsidR="0051000F" w:rsidRPr="000341A3" w:rsidRDefault="0051000F">
            <w:pPr>
              <w:pStyle w:val="TableText"/>
              <w:widowControl w:val="0"/>
              <w:rPr>
                <w:rFonts w:ascii="Tahoma" w:hAnsi="Tahoma" w:cs="Tahoma"/>
                <w:sz w:val="13"/>
              </w:rPr>
            </w:pPr>
          </w:p>
        </w:tc>
        <w:tc>
          <w:tcPr>
            <w:tcW w:w="450" w:type="dxa"/>
            <w:shd w:val="clear" w:color="auto" w:fill="FABF8F"/>
            <w:vAlign w:val="center"/>
          </w:tcPr>
          <w:p w:rsidR="0051000F" w:rsidRPr="000341A3" w:rsidRDefault="0051000F">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51000F" w:rsidRPr="000341A3" w:rsidRDefault="0051000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51000F" w:rsidRPr="000341A3" w:rsidRDefault="0051000F">
            <w:pPr>
              <w:pStyle w:val="TableText"/>
              <w:widowControl w:val="0"/>
              <w:rPr>
                <w:rFonts w:ascii="Tahoma" w:hAnsi="Tahoma" w:cs="Tahoma"/>
                <w:sz w:val="13"/>
              </w:rPr>
            </w:pPr>
          </w:p>
        </w:tc>
        <w:tc>
          <w:tcPr>
            <w:tcW w:w="450" w:type="dxa"/>
            <w:shd w:val="clear" w:color="auto" w:fill="FABF8F"/>
            <w:vAlign w:val="center"/>
          </w:tcPr>
          <w:p w:rsidR="0051000F" w:rsidRPr="000341A3" w:rsidRDefault="0051000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51000F" w:rsidRPr="000341A3" w:rsidRDefault="0051000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51000F"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51000F" w:rsidRPr="000341A3" w:rsidRDefault="0051000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51000F" w:rsidRPr="000341A3" w:rsidRDefault="0051000F">
            <w:pPr>
              <w:pStyle w:val="TableText"/>
              <w:widowControl w:val="0"/>
              <w:rPr>
                <w:rFonts w:ascii="Tahoma" w:hAnsi="Tahoma" w:cs="Tahoma"/>
                <w:sz w:val="13"/>
              </w:rPr>
            </w:pPr>
          </w:p>
        </w:tc>
        <w:tc>
          <w:tcPr>
            <w:tcW w:w="450" w:type="dxa"/>
            <w:shd w:val="clear" w:color="auto" w:fill="FABF8F"/>
            <w:vAlign w:val="center"/>
          </w:tcPr>
          <w:p w:rsidR="0051000F" w:rsidRPr="000341A3" w:rsidRDefault="00A16364" w:rsidP="00F22928">
            <w:pPr>
              <w:pStyle w:val="TableText"/>
              <w:widowControl w:val="0"/>
              <w:rPr>
                <w:rFonts w:ascii="Tahoma" w:hAnsi="Tahoma" w:cs="Tahoma"/>
                <w:sz w:val="13"/>
              </w:rPr>
            </w:pPr>
            <w:r w:rsidRPr="000341A3">
              <w:rPr>
                <w:rFonts w:ascii="Tahoma" w:hAnsi="Tahoma" w:cs="Tahoma"/>
                <w:sz w:val="13"/>
                <w:lang w:val="nl-NL"/>
              </w:rPr>
              <w:t>A, (alleen EES), ST</w:t>
            </w:r>
          </w:p>
        </w:tc>
        <w:tc>
          <w:tcPr>
            <w:tcW w:w="540" w:type="dxa"/>
            <w:shd w:val="clear" w:color="auto" w:fill="FABF8F"/>
            <w:vAlign w:val="center"/>
          </w:tcPr>
          <w:p w:rsidR="0051000F" w:rsidRPr="000341A3" w:rsidRDefault="0051000F">
            <w:pPr>
              <w:pStyle w:val="TableText"/>
              <w:widowControl w:val="0"/>
              <w:rPr>
                <w:rFonts w:ascii="Tahoma" w:hAnsi="Tahoma" w:cs="Tahoma"/>
                <w:sz w:val="13"/>
              </w:rPr>
            </w:pPr>
          </w:p>
        </w:tc>
      </w:tr>
      <w:tr w:rsidR="0029223A" w:rsidRPr="000341A3" w:rsidTr="003F10A3">
        <w:trPr>
          <w:trHeight w:val="145"/>
        </w:trPr>
        <w:tc>
          <w:tcPr>
            <w:tcW w:w="2714" w:type="dxa"/>
            <w:shd w:val="clear" w:color="auto" w:fill="FFFFFF"/>
          </w:tcPr>
          <w:p w:rsidR="00C031FA" w:rsidRPr="007D2382" w:rsidRDefault="00C031FA" w:rsidP="00B6650E">
            <w:pPr>
              <w:pStyle w:val="ProductNames"/>
              <w:rPr>
                <w:rFonts w:ascii="Tahoma" w:hAnsi="Tahoma" w:cs="Tahoma"/>
                <w:sz w:val="14"/>
                <w:lang w:val="fr-FR"/>
              </w:rPr>
            </w:pPr>
            <w:bookmarkStart w:id="259" w:name="_Toc325608923"/>
            <w:bookmarkStart w:id="260" w:name="_Toc328545531"/>
            <w:bookmarkEnd w:id="259"/>
            <w:r w:rsidRPr="000341A3">
              <w:rPr>
                <w:rFonts w:ascii="Tahoma" w:hAnsi="Tahoma" w:cs="Tahoma"/>
                <w:sz w:val="14"/>
                <w:lang w:val="nl-NL"/>
              </w:rPr>
              <w:t>Exchange Server 2010 Enterprise CAL met services (Apparaat en Gebruiker)</w:t>
            </w:r>
            <w:bookmarkEnd w:id="260"/>
          </w:p>
        </w:tc>
        <w:tc>
          <w:tcPr>
            <w:tcW w:w="450" w:type="dxa"/>
            <w:shd w:val="clear" w:color="auto" w:fill="FFFFFF"/>
            <w:vAlign w:val="center"/>
          </w:tcPr>
          <w:p w:rsidR="00C031FA" w:rsidRPr="00DC2EAD" w:rsidRDefault="00BB1302" w:rsidP="008A7B14">
            <w:pPr>
              <w:pStyle w:val="TableText"/>
              <w:widowControl w:val="0"/>
              <w:rPr>
                <w:rStyle w:val="EndnoteReference"/>
                <w:rFonts w:cs="Tahoma"/>
                <w:color w:val="000000"/>
                <w:sz w:val="13"/>
                <w:szCs w:val="13"/>
                <w:u w:val="single"/>
              </w:rPr>
            </w:pPr>
            <w:hyperlink w:anchor="_53_CAL_voor" w:history="1">
              <w:r w:rsidR="00A16364" w:rsidRPr="00DC2EAD">
                <w:rPr>
                  <w:rStyle w:val="Hyperlink"/>
                  <w:rFonts w:cs="Tahoma"/>
                  <w:b/>
                  <w:sz w:val="13"/>
                  <w:szCs w:val="13"/>
                </w:rPr>
                <w:t>53</w:t>
              </w:r>
            </w:hyperlink>
          </w:p>
        </w:tc>
        <w:tc>
          <w:tcPr>
            <w:tcW w:w="450" w:type="dxa"/>
            <w:shd w:val="clear" w:color="auto" w:fill="FFFFFF"/>
          </w:tcPr>
          <w:p w:rsidR="00C031FA" w:rsidRPr="000341A3" w:rsidRDefault="00A16364" w:rsidP="009B4A6A">
            <w:pPr>
              <w:pStyle w:val="TableText"/>
              <w:widowControl w:val="0"/>
              <w:spacing w:before="8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vAlign w:val="center"/>
          </w:tcPr>
          <w:p w:rsidR="00C031FA" w:rsidRPr="000341A3" w:rsidRDefault="0080227D" w:rsidP="0080227D">
            <w:pPr>
              <w:pStyle w:val="TableText"/>
              <w:widowControl w:val="0"/>
              <w:rPr>
                <w:rFonts w:ascii="Tahoma" w:hAnsi="Tahoma" w:cs="Tahoma"/>
                <w:sz w:val="13"/>
              </w:rPr>
            </w:pPr>
            <w:r w:rsidRPr="000341A3">
              <w:rPr>
                <w:rFonts w:ascii="Tahoma" w:hAnsi="Tahoma" w:cs="Tahoma"/>
                <w:sz w:val="13"/>
                <w:lang w:val="nl-NL"/>
              </w:rPr>
              <w:t>AO, ST</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7D2382" w:rsidRDefault="00C031FA" w:rsidP="00B6650E">
            <w:pPr>
              <w:pStyle w:val="ProductNames"/>
              <w:rPr>
                <w:rFonts w:ascii="Tahoma" w:hAnsi="Tahoma" w:cs="Tahoma"/>
                <w:sz w:val="14"/>
                <w:lang w:val="fr-FR"/>
              </w:rPr>
            </w:pPr>
            <w:bookmarkStart w:id="261" w:name="_Toc325608924"/>
            <w:bookmarkStart w:id="262" w:name="_Toc328545532"/>
            <w:bookmarkEnd w:id="261"/>
            <w:r w:rsidRPr="000341A3">
              <w:rPr>
                <w:rFonts w:ascii="Tahoma" w:hAnsi="Tahoma" w:cs="Tahoma"/>
                <w:sz w:val="14"/>
                <w:lang w:val="nl-NL"/>
              </w:rPr>
              <w:t>Exchange Server 2010 Enterprise CAL zonder services (Apparaat en Gebruiker)</w:t>
            </w:r>
            <w:bookmarkEnd w:id="262"/>
          </w:p>
        </w:tc>
        <w:tc>
          <w:tcPr>
            <w:tcW w:w="450" w:type="dxa"/>
            <w:shd w:val="clear" w:color="auto" w:fill="FABF8F"/>
            <w:vAlign w:val="center"/>
          </w:tcPr>
          <w:p w:rsidR="00C031FA" w:rsidRPr="00DC2EAD" w:rsidRDefault="00BB1302">
            <w:pPr>
              <w:pStyle w:val="TableText"/>
              <w:widowControl w:val="0"/>
              <w:rPr>
                <w:rStyle w:val="EndnoteReference"/>
                <w:rFonts w:cs="Tahoma"/>
                <w:color w:val="000000"/>
                <w:sz w:val="13"/>
                <w:szCs w:val="13"/>
                <w:u w:val="single"/>
              </w:rPr>
            </w:pPr>
            <w:hyperlink w:anchor="_Toc325609297" w:history="1">
              <w:r w:rsidR="00A16364" w:rsidRPr="00DC2EAD">
                <w:rPr>
                  <w:rStyle w:val="Hyperlink"/>
                  <w:rFonts w:cs="Tahoma"/>
                  <w:b/>
                  <w:sz w:val="13"/>
                  <w:szCs w:val="13"/>
                </w:rPr>
                <w:t>53</w:t>
              </w:r>
            </w:hyperlink>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tcPr>
          <w:p w:rsidR="00C031FA" w:rsidRPr="000341A3" w:rsidRDefault="00C031FA">
            <w:pPr>
              <w:pStyle w:val="TableText"/>
              <w:widowControl w:val="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29223A" w:rsidRPr="000341A3" w:rsidTr="003F10A3">
        <w:trPr>
          <w:trHeight w:val="145"/>
        </w:trPr>
        <w:tc>
          <w:tcPr>
            <w:tcW w:w="2714" w:type="dxa"/>
            <w:shd w:val="clear" w:color="auto" w:fill="FFFFFF"/>
          </w:tcPr>
          <w:p w:rsidR="00C031FA" w:rsidRPr="000341A3" w:rsidRDefault="00C031FA" w:rsidP="00B6650E">
            <w:pPr>
              <w:pStyle w:val="ProductNames"/>
              <w:rPr>
                <w:rFonts w:ascii="Tahoma" w:hAnsi="Tahoma" w:cs="Tahoma"/>
                <w:sz w:val="14"/>
              </w:rPr>
            </w:pPr>
            <w:bookmarkStart w:id="263" w:name="_Toc325608925"/>
            <w:bookmarkStart w:id="264" w:name="_Toc328545533"/>
            <w:bookmarkEnd w:id="263"/>
            <w:r w:rsidRPr="000341A3">
              <w:rPr>
                <w:rFonts w:ascii="Tahoma" w:hAnsi="Tahoma" w:cs="Tahoma"/>
                <w:sz w:val="14"/>
                <w:lang w:val="nl-NL"/>
              </w:rPr>
              <w:t>Exchange Server 2010 Enterprise</w:t>
            </w:r>
            <w:bookmarkEnd w:id="264"/>
            <w:r w:rsidRPr="000341A3">
              <w:rPr>
                <w:rFonts w:ascii="Tahoma" w:hAnsi="Tahoma" w:cs="Tahoma"/>
                <w:sz w:val="14"/>
              </w:rPr>
              <w:t xml:space="preserve"> </w:t>
            </w:r>
          </w:p>
        </w:tc>
        <w:tc>
          <w:tcPr>
            <w:tcW w:w="450" w:type="dxa"/>
            <w:shd w:val="clear" w:color="auto" w:fill="FFFFFF"/>
            <w:vAlign w:val="center"/>
          </w:tcPr>
          <w:p w:rsidR="00C031FA" w:rsidRPr="00DC2EAD" w:rsidRDefault="00BB1302" w:rsidP="00FA6250">
            <w:pPr>
              <w:pStyle w:val="TableText"/>
              <w:widowControl w:val="0"/>
              <w:rPr>
                <w:rStyle w:val="EndnoteReference"/>
                <w:rFonts w:cs="Tahoma"/>
                <w:color w:val="0000FF"/>
                <w:sz w:val="13"/>
                <w:szCs w:val="13"/>
                <w:u w:val="single"/>
              </w:rPr>
            </w:pPr>
            <w:hyperlink w:anchor="Srv_48ExchangeSvr2010" w:history="1">
              <w:r w:rsidR="00A16364" w:rsidRPr="00DC2EAD">
                <w:rPr>
                  <w:rStyle w:val="Hyperlink"/>
                  <w:rFonts w:cs="Tahoma"/>
                  <w:b/>
                  <w:sz w:val="13"/>
                  <w:szCs w:val="13"/>
                </w:rPr>
                <w:t>54</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8</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C031FA" w:rsidP="00B6650E">
            <w:pPr>
              <w:pStyle w:val="ProductNames"/>
              <w:rPr>
                <w:rFonts w:ascii="Tahoma" w:hAnsi="Tahoma" w:cs="Tahoma"/>
                <w:sz w:val="14"/>
              </w:rPr>
            </w:pPr>
            <w:bookmarkStart w:id="265" w:name="_Toc325608926"/>
            <w:bookmarkStart w:id="266" w:name="_Toc328545534"/>
            <w:bookmarkEnd w:id="265"/>
            <w:r w:rsidRPr="000341A3">
              <w:rPr>
                <w:rFonts w:ascii="Tahoma" w:hAnsi="Tahoma" w:cs="Tahoma"/>
                <w:sz w:val="14"/>
                <w:lang w:val="nl-NL"/>
              </w:rPr>
              <w:t>Exchange Server 2010 Standard</w:t>
            </w:r>
            <w:bookmarkEnd w:id="266"/>
            <w:r w:rsidRPr="000341A3">
              <w:rPr>
                <w:rFonts w:ascii="Tahoma" w:hAnsi="Tahoma" w:cs="Tahoma"/>
                <w:sz w:val="14"/>
              </w:rPr>
              <w:t xml:space="preserve"> </w:t>
            </w:r>
          </w:p>
        </w:tc>
        <w:tc>
          <w:tcPr>
            <w:tcW w:w="450" w:type="dxa"/>
            <w:shd w:val="clear" w:color="auto" w:fill="FABF8F"/>
            <w:vAlign w:val="center"/>
          </w:tcPr>
          <w:p w:rsidR="00C031FA" w:rsidRPr="00DC2EAD" w:rsidRDefault="00BB1302" w:rsidP="00FA6250">
            <w:pPr>
              <w:pStyle w:val="TableText"/>
              <w:widowControl w:val="0"/>
              <w:rPr>
                <w:rStyle w:val="EndnoteReference"/>
                <w:rFonts w:cs="Tahoma"/>
                <w:color w:val="000000"/>
                <w:sz w:val="13"/>
                <w:szCs w:val="13"/>
                <w:u w:val="single"/>
              </w:rPr>
            </w:pPr>
            <w:hyperlink w:anchor="Srv_48ExchangeSvr2010" w:history="1">
              <w:r w:rsidR="00A16364" w:rsidRPr="00DC2EAD">
                <w:rPr>
                  <w:rStyle w:val="Hyperlink"/>
                  <w:rFonts w:cs="Tahoma"/>
                  <w:b/>
                  <w:sz w:val="13"/>
                  <w:szCs w:val="13"/>
                </w:rPr>
                <w:t>54</w:t>
              </w:r>
            </w:hyperlink>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29223A" w:rsidRPr="000341A3" w:rsidTr="003F10A3">
        <w:trPr>
          <w:trHeight w:val="145"/>
        </w:trPr>
        <w:tc>
          <w:tcPr>
            <w:tcW w:w="2714" w:type="dxa"/>
            <w:shd w:val="clear" w:color="auto" w:fill="FFFFFF"/>
          </w:tcPr>
          <w:p w:rsidR="00C031FA" w:rsidRPr="000341A3" w:rsidRDefault="00C031FA">
            <w:pPr>
              <w:pStyle w:val="ProductNames"/>
              <w:rPr>
                <w:rFonts w:ascii="Tahoma" w:hAnsi="Tahoma" w:cs="Tahoma"/>
                <w:sz w:val="14"/>
              </w:rPr>
            </w:pPr>
            <w:bookmarkStart w:id="267" w:name="_Toc325608927"/>
            <w:bookmarkStart w:id="268" w:name="_Toc328545535"/>
            <w:bookmarkEnd w:id="267"/>
            <w:r w:rsidRPr="000341A3">
              <w:rPr>
                <w:rFonts w:ascii="Tahoma" w:hAnsi="Tahoma" w:cs="Tahoma"/>
                <w:sz w:val="14"/>
                <w:lang w:val="nl-NL"/>
              </w:rPr>
              <w:t>Exchange Server 2007 Standard voor Small Business</w:t>
            </w:r>
            <w:bookmarkEnd w:id="268"/>
          </w:p>
        </w:tc>
        <w:tc>
          <w:tcPr>
            <w:tcW w:w="450" w:type="dxa"/>
            <w:shd w:val="clear" w:color="auto" w:fill="FFFFFF"/>
            <w:vAlign w:val="center"/>
          </w:tcPr>
          <w:p w:rsidR="00C031FA" w:rsidRPr="00DC2EAD" w:rsidRDefault="00C031FA">
            <w:pPr>
              <w:pStyle w:val="TableText"/>
              <w:widowControl w:val="0"/>
              <w:rPr>
                <w:rStyle w:val="EndnoteReference"/>
                <w:rFonts w:cs="Tahoma"/>
                <w:color w:val="000000"/>
                <w:sz w:val="13"/>
                <w:szCs w:val="13"/>
                <w:u w:val="single"/>
              </w:rPr>
            </w:pPr>
          </w:p>
        </w:tc>
        <w:tc>
          <w:tcPr>
            <w:tcW w:w="450" w:type="dxa"/>
            <w:shd w:val="clear" w:color="auto" w:fill="FFFFFF"/>
          </w:tcPr>
          <w:p w:rsidR="00C031FA" w:rsidRPr="000341A3" w:rsidRDefault="00A16364">
            <w:pPr>
              <w:pStyle w:val="TableText"/>
              <w:widowControl w:val="0"/>
              <w:spacing w:before="120"/>
              <w:rPr>
                <w:rFonts w:ascii="Tahoma" w:hAnsi="Tahoma" w:cs="Tahoma"/>
                <w:sz w:val="13"/>
              </w:rPr>
            </w:pPr>
            <w:r w:rsidRPr="000341A3">
              <w:rPr>
                <w:rFonts w:ascii="Tahoma" w:hAnsi="Tahoma" w:cs="Tahoma"/>
                <w:sz w:val="13"/>
              </w:rPr>
              <w:t>10/09</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C031FA">
            <w:pPr>
              <w:pStyle w:val="TableText"/>
              <w:widowControl w:val="0"/>
              <w:rPr>
                <w:rFonts w:ascii="Tahoma" w:hAnsi="Tahoma" w:cs="Tahoma"/>
                <w:sz w:val="13"/>
              </w:rPr>
            </w:pP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902ECB" w:rsidRPr="000341A3" w:rsidTr="003F10A3">
        <w:trPr>
          <w:trHeight w:val="145"/>
        </w:trPr>
        <w:tc>
          <w:tcPr>
            <w:tcW w:w="2714" w:type="dxa"/>
            <w:shd w:val="clear" w:color="auto" w:fill="FABF8F"/>
          </w:tcPr>
          <w:p w:rsidR="00C031FA" w:rsidRPr="000341A3" w:rsidRDefault="00C031FA">
            <w:pPr>
              <w:pStyle w:val="ProductNames"/>
              <w:rPr>
                <w:rFonts w:ascii="Tahoma" w:hAnsi="Tahoma" w:cs="Tahoma"/>
                <w:sz w:val="14"/>
              </w:rPr>
            </w:pPr>
            <w:bookmarkStart w:id="269" w:name="_Toc325608928"/>
            <w:bookmarkStart w:id="270" w:name="_Toc328545536"/>
            <w:bookmarkEnd w:id="269"/>
            <w:r w:rsidRPr="000341A3">
              <w:rPr>
                <w:rFonts w:ascii="Tahoma" w:hAnsi="Tahoma" w:cs="Tahoma"/>
                <w:sz w:val="14"/>
                <w:lang w:val="nl-NL"/>
              </w:rPr>
              <w:t>Exchange Server 2007 Standard voor Small Business CAL</w:t>
            </w:r>
            <w:bookmarkEnd w:id="270"/>
          </w:p>
        </w:tc>
        <w:tc>
          <w:tcPr>
            <w:tcW w:w="450" w:type="dxa"/>
            <w:shd w:val="clear" w:color="auto" w:fill="FABF8F"/>
            <w:vAlign w:val="center"/>
          </w:tcPr>
          <w:p w:rsidR="00C031FA" w:rsidRPr="00DC2EAD" w:rsidRDefault="00C031FA">
            <w:pPr>
              <w:pStyle w:val="TableText"/>
              <w:widowControl w:val="0"/>
              <w:rPr>
                <w:rStyle w:val="EndnoteReference"/>
                <w:rFonts w:cs="Tahoma"/>
                <w:color w:val="000000"/>
                <w:sz w:val="13"/>
                <w:szCs w:val="13"/>
                <w:u w:val="single"/>
              </w:rPr>
            </w:pPr>
          </w:p>
        </w:tc>
        <w:tc>
          <w:tcPr>
            <w:tcW w:w="450" w:type="dxa"/>
            <w:shd w:val="clear" w:color="auto" w:fill="FABF8F"/>
          </w:tcPr>
          <w:p w:rsidR="00C031FA" w:rsidRPr="000341A3" w:rsidRDefault="00A16364">
            <w:pPr>
              <w:pStyle w:val="TableText"/>
              <w:widowControl w:val="0"/>
              <w:spacing w:before="12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C031FA">
            <w:pPr>
              <w:pStyle w:val="TableText"/>
              <w:widowControl w:val="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B6650E">
            <w:pPr>
              <w:pStyle w:val="ProductNames"/>
              <w:rPr>
                <w:rFonts w:ascii="Tahoma" w:hAnsi="Tahoma" w:cs="Tahoma"/>
                <w:sz w:val="14"/>
              </w:rPr>
            </w:pPr>
            <w:bookmarkStart w:id="271" w:name="_Toc325608929"/>
            <w:bookmarkStart w:id="272" w:name="_Toc328545537"/>
            <w:bookmarkEnd w:id="271"/>
            <w:r w:rsidRPr="000341A3">
              <w:rPr>
                <w:rFonts w:ascii="Tahoma" w:hAnsi="Tahoma" w:cs="Tahoma"/>
                <w:sz w:val="14"/>
                <w:lang w:val="nl-NL"/>
              </w:rPr>
              <w:t>External Connector-licentie voor Exchange Server 2010</w:t>
            </w:r>
            <w:bookmarkEnd w:id="272"/>
          </w:p>
        </w:tc>
        <w:tc>
          <w:tcPr>
            <w:tcW w:w="450" w:type="dxa"/>
            <w:shd w:val="clear" w:color="auto" w:fill="FFFFFF"/>
            <w:vAlign w:val="center"/>
          </w:tcPr>
          <w:p w:rsidR="00C031FA" w:rsidRPr="00DC2EAD" w:rsidRDefault="00BB1302">
            <w:pPr>
              <w:pStyle w:val="TableText"/>
              <w:widowControl w:val="0"/>
              <w:rPr>
                <w:rStyle w:val="EndnoteReference"/>
                <w:rFonts w:cs="Tahoma"/>
                <w:color w:val="000000"/>
                <w:sz w:val="13"/>
                <w:szCs w:val="13"/>
                <w:u w:val="single"/>
              </w:rPr>
            </w:pPr>
            <w:hyperlink w:anchor="_55_CAL_voor" w:history="1">
              <w:r w:rsidR="00A16364" w:rsidRPr="00DC2EAD">
                <w:rPr>
                  <w:rStyle w:val="Hyperlink"/>
                  <w:rFonts w:cs="Tahoma"/>
                  <w:b/>
                  <w:sz w:val="13"/>
                  <w:szCs w:val="13"/>
                </w:rPr>
                <w:t>55</w:t>
              </w:r>
            </w:hyperlink>
          </w:p>
        </w:tc>
        <w:tc>
          <w:tcPr>
            <w:tcW w:w="450" w:type="dxa"/>
            <w:shd w:val="clear" w:color="auto" w:fill="FFFFFF"/>
          </w:tcPr>
          <w:p w:rsidR="00C031FA" w:rsidRPr="000341A3" w:rsidRDefault="00A16364">
            <w:pPr>
              <w:pStyle w:val="TableText"/>
              <w:widowControl w:val="0"/>
              <w:spacing w:before="12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400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200</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400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OL/OV</w:t>
            </w:r>
          </w:p>
        </w:tc>
      </w:tr>
      <w:tr w:rsidR="00902ECB" w:rsidRPr="000341A3" w:rsidTr="003F10A3">
        <w:trPr>
          <w:trHeight w:val="145"/>
        </w:trPr>
        <w:tc>
          <w:tcPr>
            <w:tcW w:w="2714" w:type="dxa"/>
            <w:shd w:val="clear" w:color="auto" w:fill="FABF8F"/>
          </w:tcPr>
          <w:p w:rsidR="00C031FA" w:rsidRPr="004B7911" w:rsidRDefault="00C031FA" w:rsidP="00B6650E">
            <w:pPr>
              <w:pStyle w:val="ProductNames"/>
              <w:rPr>
                <w:rFonts w:ascii="Tahoma" w:hAnsi="Tahoma" w:cs="Tahoma"/>
                <w:sz w:val="14"/>
                <w:lang w:val="de-DE"/>
              </w:rPr>
            </w:pPr>
            <w:bookmarkStart w:id="273" w:name="_Toc325608930"/>
            <w:bookmarkStart w:id="274" w:name="_Toc328545538"/>
            <w:bookmarkEnd w:id="273"/>
            <w:r w:rsidRPr="000341A3">
              <w:rPr>
                <w:rFonts w:ascii="Tahoma" w:hAnsi="Tahoma" w:cs="Tahoma"/>
                <w:sz w:val="14"/>
                <w:lang w:val="nl-NL"/>
              </w:rPr>
              <w:t>CAL voor Exchange Server 2010 Standard (Apparaat en Gebruiker)</w:t>
            </w:r>
            <w:bookmarkEnd w:id="274"/>
          </w:p>
        </w:tc>
        <w:tc>
          <w:tcPr>
            <w:tcW w:w="450" w:type="dxa"/>
            <w:shd w:val="clear" w:color="auto" w:fill="FABF8F"/>
            <w:vAlign w:val="center"/>
          </w:tcPr>
          <w:p w:rsidR="00C031FA" w:rsidRPr="00DC2EAD" w:rsidRDefault="00BB1302" w:rsidP="00FA6250">
            <w:pPr>
              <w:pStyle w:val="TableText"/>
              <w:widowControl w:val="0"/>
              <w:rPr>
                <w:rStyle w:val="EndnoteReference"/>
                <w:rFonts w:cs="Tahoma"/>
                <w:color w:val="0000FF"/>
                <w:sz w:val="13"/>
                <w:szCs w:val="13"/>
                <w:u w:val="single"/>
              </w:rPr>
            </w:pPr>
            <w:hyperlink w:anchor="_55_CAL_voor" w:history="1">
              <w:r w:rsidR="006C34C5" w:rsidRPr="00DC2EAD">
                <w:rPr>
                  <w:rStyle w:val="Hyperlink"/>
                  <w:rFonts w:cs="Tahoma"/>
                  <w:b/>
                  <w:sz w:val="13"/>
                  <w:szCs w:val="13"/>
                </w:rPr>
                <w:t>55</w:t>
              </w:r>
            </w:hyperlink>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80227D" w:rsidP="0080227D">
            <w:pPr>
              <w:pStyle w:val="TableText"/>
              <w:widowControl w:val="0"/>
              <w:rPr>
                <w:rFonts w:ascii="Tahoma" w:hAnsi="Tahoma" w:cs="Tahoma"/>
                <w:sz w:val="13"/>
              </w:rPr>
            </w:pPr>
            <w:r w:rsidRPr="000341A3">
              <w:rPr>
                <w:rFonts w:ascii="Tahoma" w:hAnsi="Tahoma" w:cs="Tahoma"/>
                <w:sz w:val="13"/>
                <w:lang w:val="nl-NL"/>
              </w:rPr>
              <w:t>AO, ST</w:t>
            </w: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886719">
            <w:pPr>
              <w:pStyle w:val="ProductNames"/>
              <w:rPr>
                <w:rFonts w:ascii="Tahoma" w:hAnsi="Tahoma" w:cs="Tahoma"/>
                <w:sz w:val="14"/>
              </w:rPr>
            </w:pPr>
            <w:bookmarkStart w:id="275" w:name="_Toc325608931"/>
            <w:bookmarkStart w:id="276" w:name="_Toc328545539"/>
            <w:bookmarkEnd w:id="275"/>
            <w:r w:rsidRPr="000341A3">
              <w:rPr>
                <w:rFonts w:ascii="Tahoma" w:hAnsi="Tahoma" w:cs="Tahoma"/>
                <w:sz w:val="14"/>
                <w:lang w:val="nl-NL"/>
              </w:rPr>
              <w:t>FAST Search Server 2010 for SharePoint</w:t>
            </w:r>
            <w:bookmarkEnd w:id="276"/>
          </w:p>
        </w:tc>
        <w:tc>
          <w:tcPr>
            <w:tcW w:w="450" w:type="dxa"/>
            <w:shd w:val="clear" w:color="auto" w:fill="FFFFFF"/>
            <w:vAlign w:val="center"/>
          </w:tcPr>
          <w:p w:rsidR="00C031FA" w:rsidRPr="00DC2EAD" w:rsidRDefault="00C031FA" w:rsidP="00886719">
            <w:pPr>
              <w:pStyle w:val="TableText"/>
              <w:widowControl w:val="0"/>
              <w:rPr>
                <w:rStyle w:val="EndnoteReference"/>
                <w:rFonts w:cs="Tahoma"/>
                <w:color w:val="0000FF"/>
                <w:sz w:val="13"/>
                <w:szCs w:val="13"/>
                <w:u w:val="single"/>
              </w:rPr>
            </w:pPr>
          </w:p>
        </w:tc>
        <w:tc>
          <w:tcPr>
            <w:tcW w:w="450" w:type="dxa"/>
            <w:shd w:val="clear" w:color="auto" w:fill="FFFFFF"/>
          </w:tcPr>
          <w:p w:rsidR="00C031FA" w:rsidRPr="000341A3" w:rsidRDefault="00A16364" w:rsidP="00886719">
            <w:pPr>
              <w:pStyle w:val="TableText"/>
              <w:widowControl w:val="0"/>
              <w:spacing w:before="8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FFFFF"/>
            <w:vAlign w:val="center"/>
          </w:tcPr>
          <w:p w:rsidR="00C031FA" w:rsidRPr="000341A3" w:rsidRDefault="00C031FA"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500</w:t>
            </w:r>
          </w:p>
        </w:tc>
        <w:tc>
          <w:tcPr>
            <w:tcW w:w="450" w:type="dxa"/>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400</w:t>
            </w:r>
          </w:p>
        </w:tc>
        <w:tc>
          <w:tcPr>
            <w:tcW w:w="450" w:type="dxa"/>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200</w:t>
            </w:r>
          </w:p>
        </w:tc>
        <w:tc>
          <w:tcPr>
            <w:tcW w:w="360" w:type="dxa"/>
            <w:tcBorders>
              <w:right w:val="single" w:sz="18" w:space="0" w:color="auto"/>
            </w:tcBorders>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100</w:t>
            </w:r>
          </w:p>
        </w:tc>
        <w:tc>
          <w:tcPr>
            <w:tcW w:w="450" w:type="dxa"/>
            <w:tcBorders>
              <w:left w:val="single" w:sz="18" w:space="0" w:color="auto"/>
            </w:tcBorders>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400</w:t>
            </w:r>
          </w:p>
        </w:tc>
        <w:tc>
          <w:tcPr>
            <w:tcW w:w="450" w:type="dxa"/>
            <w:tcBorders>
              <w:right w:val="single" w:sz="18" w:space="0" w:color="auto"/>
            </w:tcBorders>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200</w:t>
            </w:r>
          </w:p>
        </w:tc>
        <w:tc>
          <w:tcPr>
            <w:tcW w:w="450" w:type="dxa"/>
            <w:tcBorders>
              <w:left w:val="single" w:sz="18" w:space="0" w:color="auto"/>
            </w:tcBorders>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rPr>
              <w:t>200</w:t>
            </w:r>
          </w:p>
        </w:tc>
        <w:tc>
          <w:tcPr>
            <w:tcW w:w="450" w:type="dxa"/>
            <w:tcBorders>
              <w:right w:val="single" w:sz="18" w:space="0" w:color="auto"/>
            </w:tcBorders>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rsidR="00C031FA"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rsidP="00886719">
            <w:pPr>
              <w:pStyle w:val="TableText"/>
              <w:widowControl w:val="0"/>
              <w:rPr>
                <w:rFonts w:ascii="Tahoma" w:hAnsi="Tahoma" w:cs="Tahoma"/>
                <w:sz w:val="13"/>
              </w:rPr>
            </w:pPr>
          </w:p>
        </w:tc>
      </w:tr>
      <w:tr w:rsidR="001C38D4" w:rsidRPr="000341A3" w:rsidDel="00515A83" w:rsidTr="003F10A3">
        <w:trPr>
          <w:trHeight w:val="145"/>
        </w:trPr>
        <w:tc>
          <w:tcPr>
            <w:tcW w:w="2714" w:type="dxa"/>
            <w:shd w:val="clear" w:color="auto" w:fill="FABF8F"/>
          </w:tcPr>
          <w:p w:rsidR="00C031FA" w:rsidRPr="000341A3" w:rsidDel="00515A83" w:rsidRDefault="00A16364" w:rsidP="00E44BAA">
            <w:pPr>
              <w:pStyle w:val="ProductNames"/>
              <w:rPr>
                <w:rFonts w:ascii="Tahoma" w:hAnsi="Tahoma" w:cs="Tahoma"/>
                <w:sz w:val="14"/>
              </w:rPr>
            </w:pPr>
            <w:bookmarkStart w:id="277" w:name="_Toc325608932"/>
            <w:bookmarkStart w:id="278" w:name="_Toc328545540"/>
            <w:bookmarkEnd w:id="277"/>
            <w:r w:rsidRPr="000341A3">
              <w:rPr>
                <w:rFonts w:ascii="Tahoma" w:hAnsi="Tahoma" w:cs="Tahoma"/>
                <w:sz w:val="14"/>
                <w:lang w:val="nl-NL"/>
              </w:rPr>
              <w:t>Forefront Endpoint Protection</w:t>
            </w:r>
            <w:bookmarkEnd w:id="278"/>
          </w:p>
        </w:tc>
        <w:tc>
          <w:tcPr>
            <w:tcW w:w="450" w:type="dxa"/>
            <w:shd w:val="clear" w:color="auto" w:fill="FABF8F"/>
            <w:vAlign w:val="center"/>
          </w:tcPr>
          <w:p w:rsidR="00C031FA" w:rsidRPr="00DC2EAD" w:rsidDel="00515A83" w:rsidRDefault="00BB1302">
            <w:pPr>
              <w:pStyle w:val="TableText"/>
              <w:widowControl w:val="0"/>
              <w:rPr>
                <w:rStyle w:val="EndnoteReference"/>
                <w:rFonts w:cs="Tahoma"/>
                <w:color w:val="000000"/>
                <w:sz w:val="13"/>
                <w:szCs w:val="13"/>
                <w:u w:val="single"/>
              </w:rPr>
            </w:pPr>
            <w:hyperlink w:anchor="Srv_51ForfrontEndpointProtection" w:history="1">
              <w:r w:rsidR="00A16364" w:rsidRPr="00DC2EAD">
                <w:rPr>
                  <w:rStyle w:val="Hyperlink"/>
                  <w:rFonts w:cs="Tahoma"/>
                  <w:b/>
                  <w:sz w:val="13"/>
                  <w:szCs w:val="13"/>
                </w:rPr>
                <w:t>56</w:t>
              </w:r>
            </w:hyperlink>
          </w:p>
        </w:tc>
        <w:tc>
          <w:tcPr>
            <w:tcW w:w="450" w:type="dxa"/>
            <w:shd w:val="clear" w:color="auto" w:fill="FABF8F"/>
          </w:tcPr>
          <w:p w:rsidR="00C031FA" w:rsidRPr="000341A3" w:rsidDel="00515A83"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C031FA" w:rsidRPr="000341A3" w:rsidDel="00515A8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0341A3" w:rsidDel="00515A8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Del="00515A8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Del="00515A8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Del="00515A8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C031FA" w:rsidRPr="000341A3" w:rsidDel="00515A83" w:rsidRDefault="00C031FA">
            <w:pPr>
              <w:pStyle w:val="TableText"/>
              <w:widowControl w:val="0"/>
              <w:rPr>
                <w:rFonts w:ascii="Tahoma" w:hAnsi="Tahoma" w:cs="Tahoma"/>
                <w:sz w:val="13"/>
              </w:rPr>
            </w:pPr>
          </w:p>
        </w:tc>
        <w:tc>
          <w:tcPr>
            <w:tcW w:w="450" w:type="dxa"/>
            <w:shd w:val="clear" w:color="auto" w:fill="FABF8F"/>
          </w:tcPr>
          <w:p w:rsidR="00C031FA" w:rsidRPr="000341A3" w:rsidDel="00515A83" w:rsidRDefault="00C031FA">
            <w:pPr>
              <w:pStyle w:val="TableText"/>
              <w:widowControl w:val="0"/>
              <w:rPr>
                <w:rFonts w:ascii="Tahoma" w:hAnsi="Tahoma" w:cs="Tahoma"/>
                <w:sz w:val="13"/>
              </w:rPr>
            </w:pPr>
          </w:p>
        </w:tc>
        <w:tc>
          <w:tcPr>
            <w:tcW w:w="540" w:type="dxa"/>
            <w:shd w:val="clear" w:color="auto" w:fill="FABF8F"/>
            <w:vAlign w:val="center"/>
          </w:tcPr>
          <w:p w:rsidR="00C031FA" w:rsidRPr="000341A3" w:rsidDel="00515A83" w:rsidRDefault="00C031FA">
            <w:pPr>
              <w:pStyle w:val="TableText"/>
              <w:widowControl w:val="0"/>
              <w:rPr>
                <w:rFonts w:ascii="Tahoma" w:hAnsi="Tahoma" w:cs="Tahoma"/>
                <w:sz w:val="13"/>
              </w:rPr>
            </w:pPr>
          </w:p>
        </w:tc>
      </w:tr>
      <w:tr w:rsidR="00154676" w:rsidRPr="000341A3" w:rsidTr="003F10A3">
        <w:trPr>
          <w:trHeight w:val="145"/>
        </w:trPr>
        <w:tc>
          <w:tcPr>
            <w:tcW w:w="2714" w:type="dxa"/>
            <w:shd w:val="clear" w:color="auto" w:fill="FFFFFF"/>
          </w:tcPr>
          <w:p w:rsidR="00154676" w:rsidRPr="000341A3" w:rsidRDefault="00154676" w:rsidP="00EA0C6C">
            <w:pPr>
              <w:pStyle w:val="ProductNames"/>
              <w:rPr>
                <w:rFonts w:ascii="Tahoma" w:hAnsi="Tahoma" w:cs="Tahoma"/>
                <w:sz w:val="14"/>
              </w:rPr>
            </w:pPr>
            <w:bookmarkStart w:id="279" w:name="_Toc325608933"/>
            <w:bookmarkStart w:id="280" w:name="_Toc328545541"/>
            <w:bookmarkEnd w:id="279"/>
            <w:r w:rsidRPr="000341A3">
              <w:rPr>
                <w:rFonts w:ascii="Tahoma" w:hAnsi="Tahoma" w:cs="Tahoma"/>
                <w:sz w:val="14"/>
                <w:lang w:val="nl-NL"/>
              </w:rPr>
              <w:t>CAL voor Forefront Identity Manager 2010 R2 (alleen voor Gebruikers)</w:t>
            </w:r>
            <w:bookmarkEnd w:id="280"/>
          </w:p>
        </w:tc>
        <w:tc>
          <w:tcPr>
            <w:tcW w:w="450" w:type="dxa"/>
            <w:shd w:val="clear" w:color="auto" w:fill="FFFFFF"/>
            <w:vAlign w:val="center"/>
          </w:tcPr>
          <w:p w:rsidR="00154676" w:rsidRPr="00DC2EAD" w:rsidRDefault="00BB1302" w:rsidP="00BE3FBC">
            <w:pPr>
              <w:pStyle w:val="TableText"/>
              <w:widowControl w:val="0"/>
              <w:rPr>
                <w:rStyle w:val="EndnoteReference"/>
                <w:rFonts w:cs="Tahoma"/>
                <w:color w:val="0000FF"/>
                <w:sz w:val="13"/>
                <w:szCs w:val="13"/>
                <w:u w:val="single"/>
              </w:rPr>
            </w:pPr>
            <w:hyperlink w:anchor="Srv_48ForefrontIdMgr2010" w:history="1">
              <w:r w:rsidR="00A16364" w:rsidRPr="00DC2EAD">
                <w:rPr>
                  <w:rStyle w:val="Hyperlink"/>
                  <w:rFonts w:cs="Tahoma"/>
                  <w:b/>
                  <w:sz w:val="13"/>
                  <w:szCs w:val="13"/>
                </w:rPr>
                <w:t>57</w:t>
              </w:r>
            </w:hyperlink>
          </w:p>
        </w:tc>
        <w:tc>
          <w:tcPr>
            <w:tcW w:w="450" w:type="dxa"/>
            <w:shd w:val="clear" w:color="auto" w:fill="FFFFFF"/>
          </w:tcPr>
          <w:p w:rsidR="00154676" w:rsidRPr="000341A3" w:rsidRDefault="00A16364" w:rsidP="00BE3FBC">
            <w:pPr>
              <w:pStyle w:val="TableText"/>
              <w:widowControl w:val="0"/>
              <w:spacing w:before="80"/>
              <w:rPr>
                <w:rFonts w:ascii="Tahoma" w:hAnsi="Tahoma" w:cs="Tahoma"/>
                <w:sz w:val="13"/>
              </w:rPr>
            </w:pPr>
            <w:r w:rsidRPr="000341A3">
              <w:rPr>
                <w:rFonts w:ascii="Tahoma" w:hAnsi="Tahoma" w:cs="Tahoma"/>
                <w:sz w:val="13"/>
              </w:rPr>
              <w:t>07/10</w:t>
            </w:r>
          </w:p>
        </w:tc>
        <w:tc>
          <w:tcPr>
            <w:tcW w:w="360" w:type="dxa"/>
            <w:tcBorders>
              <w:right w:val="single" w:sz="18" w:space="0" w:color="auto"/>
            </w:tcBorders>
            <w:shd w:val="clear" w:color="auto" w:fill="FFFFFF"/>
            <w:vAlign w:val="center"/>
          </w:tcPr>
          <w:p w:rsidR="00154676" w:rsidRPr="000341A3" w:rsidRDefault="00A16364" w:rsidP="00BE3FB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u w:val="single"/>
              </w:rPr>
              <w:t>1</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3</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2</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2</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2</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w:t>
            </w:r>
          </w:p>
        </w:tc>
        <w:tc>
          <w:tcPr>
            <w:tcW w:w="360" w:type="dxa"/>
            <w:tcBorders>
              <w:righ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w:t>
            </w:r>
          </w:p>
        </w:tc>
        <w:tc>
          <w:tcPr>
            <w:tcW w:w="450" w:type="dxa"/>
            <w:tcBorders>
              <w:lef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2</w:t>
            </w:r>
          </w:p>
        </w:tc>
        <w:tc>
          <w:tcPr>
            <w:tcW w:w="450" w:type="dxa"/>
            <w:tcBorders>
              <w:righ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w:t>
            </w:r>
          </w:p>
        </w:tc>
        <w:tc>
          <w:tcPr>
            <w:tcW w:w="450" w:type="dxa"/>
            <w:tcBorders>
              <w:lef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154676" w:rsidRPr="000341A3" w:rsidRDefault="00154676" w:rsidP="00BE3FBC">
            <w:pPr>
              <w:pStyle w:val="TableText"/>
              <w:widowControl w:val="0"/>
              <w:rPr>
                <w:rFonts w:ascii="Tahoma" w:hAnsi="Tahoma" w:cs="Tahoma"/>
                <w:sz w:val="13"/>
              </w:rPr>
            </w:pPr>
          </w:p>
        </w:tc>
        <w:tc>
          <w:tcPr>
            <w:tcW w:w="450" w:type="dxa"/>
            <w:shd w:val="clear" w:color="auto" w:fill="FFFFFF"/>
          </w:tcPr>
          <w:p w:rsidR="00154676" w:rsidRPr="000341A3" w:rsidRDefault="00A16364" w:rsidP="00BE3FBC">
            <w:pPr>
              <w:pStyle w:val="TableText"/>
              <w:widowControl w:val="0"/>
              <w:rPr>
                <w:rFonts w:ascii="Tahoma" w:hAnsi="Tahoma" w:cs="Tahoma"/>
                <w:sz w:val="13"/>
              </w:rPr>
            </w:pPr>
            <w:r w:rsidRPr="000341A3">
              <w:rPr>
                <w:rFonts w:ascii="Tahoma" w:hAnsi="Tahoma" w:cs="Tahoma"/>
                <w:sz w:val="13"/>
                <w:lang w:val="nl-NL"/>
              </w:rPr>
              <w:t>A,ST</w:t>
            </w:r>
          </w:p>
        </w:tc>
        <w:tc>
          <w:tcPr>
            <w:tcW w:w="540" w:type="dxa"/>
            <w:shd w:val="clear" w:color="auto" w:fill="FFFFFF"/>
            <w:vAlign w:val="center"/>
          </w:tcPr>
          <w:p w:rsidR="00154676" w:rsidRPr="000341A3" w:rsidRDefault="00154676" w:rsidP="00BE3FBC">
            <w:pPr>
              <w:pStyle w:val="TableText"/>
              <w:widowControl w:val="0"/>
              <w:rPr>
                <w:rFonts w:ascii="Tahoma" w:hAnsi="Tahoma" w:cs="Tahoma"/>
                <w:sz w:val="13"/>
              </w:rPr>
            </w:pPr>
          </w:p>
        </w:tc>
      </w:tr>
      <w:tr w:rsidR="00154676" w:rsidRPr="000341A3" w:rsidTr="003F10A3">
        <w:trPr>
          <w:trHeight w:val="145"/>
        </w:trPr>
        <w:tc>
          <w:tcPr>
            <w:tcW w:w="2714" w:type="dxa"/>
            <w:shd w:val="clear" w:color="auto" w:fill="FABF8F"/>
          </w:tcPr>
          <w:p w:rsidR="00154676" w:rsidRPr="000341A3" w:rsidRDefault="00154676" w:rsidP="00BE3FBC">
            <w:pPr>
              <w:pStyle w:val="ProductNames"/>
              <w:rPr>
                <w:rFonts w:ascii="Tahoma" w:hAnsi="Tahoma" w:cs="Tahoma"/>
                <w:sz w:val="14"/>
              </w:rPr>
            </w:pPr>
            <w:bookmarkStart w:id="281" w:name="_Toc325608934"/>
            <w:bookmarkStart w:id="282" w:name="_Toc328545542"/>
            <w:bookmarkEnd w:id="281"/>
            <w:r w:rsidRPr="000341A3">
              <w:rPr>
                <w:rFonts w:ascii="Tahoma" w:hAnsi="Tahoma" w:cs="Tahoma"/>
                <w:sz w:val="14"/>
                <w:lang w:val="nl-NL"/>
              </w:rPr>
              <w:t>Forefront Identity Manager 2010 R2 External Connector</w:t>
            </w:r>
            <w:bookmarkEnd w:id="282"/>
          </w:p>
        </w:tc>
        <w:tc>
          <w:tcPr>
            <w:tcW w:w="450" w:type="dxa"/>
            <w:shd w:val="clear" w:color="auto" w:fill="FABF8F"/>
            <w:vAlign w:val="center"/>
          </w:tcPr>
          <w:p w:rsidR="00154676" w:rsidRPr="00DC2EAD" w:rsidRDefault="00BB1302" w:rsidP="00BE3FBC">
            <w:pPr>
              <w:pStyle w:val="TableText"/>
              <w:widowControl w:val="0"/>
              <w:rPr>
                <w:rStyle w:val="EndnoteReference"/>
                <w:rFonts w:cs="Tahoma"/>
                <w:color w:val="000000"/>
                <w:sz w:val="13"/>
                <w:szCs w:val="13"/>
                <w:u w:val="single"/>
              </w:rPr>
            </w:pPr>
            <w:hyperlink w:anchor="Srv_48ForefrontIdMgr2010" w:history="1">
              <w:r w:rsidR="00A16364" w:rsidRPr="00DC2EAD">
                <w:rPr>
                  <w:rStyle w:val="Hyperlink"/>
                  <w:rFonts w:cs="Tahoma"/>
                  <w:b/>
                  <w:sz w:val="13"/>
                  <w:szCs w:val="13"/>
                </w:rPr>
                <w:t>57</w:t>
              </w:r>
            </w:hyperlink>
          </w:p>
        </w:tc>
        <w:tc>
          <w:tcPr>
            <w:tcW w:w="450" w:type="dxa"/>
            <w:shd w:val="clear" w:color="auto" w:fill="FABF8F"/>
          </w:tcPr>
          <w:p w:rsidR="00154676" w:rsidRPr="000341A3" w:rsidRDefault="00A16364" w:rsidP="00BE3FBC">
            <w:pPr>
              <w:pStyle w:val="TableText"/>
              <w:widowControl w:val="0"/>
              <w:spacing w:before="80"/>
              <w:rPr>
                <w:rFonts w:ascii="Tahoma" w:hAnsi="Tahoma" w:cs="Tahoma"/>
                <w:sz w:val="13"/>
              </w:rPr>
            </w:pPr>
            <w:r w:rsidRPr="000341A3">
              <w:rPr>
                <w:rFonts w:ascii="Tahoma" w:hAnsi="Tahoma" w:cs="Tahoma"/>
                <w:sz w:val="13"/>
              </w:rPr>
              <w:t>07/10</w:t>
            </w:r>
          </w:p>
        </w:tc>
        <w:tc>
          <w:tcPr>
            <w:tcW w:w="360" w:type="dxa"/>
            <w:tcBorders>
              <w:right w:val="single" w:sz="18" w:space="0" w:color="auto"/>
            </w:tcBorders>
            <w:shd w:val="clear" w:color="auto" w:fill="FABF8F"/>
            <w:vAlign w:val="center"/>
          </w:tcPr>
          <w:p w:rsidR="00154676" w:rsidRPr="000341A3" w:rsidRDefault="00A16364" w:rsidP="00BE3FB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u w:val="single"/>
              </w:rPr>
              <w:t>125</w:t>
            </w:r>
          </w:p>
        </w:tc>
        <w:tc>
          <w:tcPr>
            <w:tcW w:w="450" w:type="dxa"/>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313</w:t>
            </w:r>
          </w:p>
        </w:tc>
        <w:tc>
          <w:tcPr>
            <w:tcW w:w="450" w:type="dxa"/>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250</w:t>
            </w:r>
          </w:p>
        </w:tc>
        <w:tc>
          <w:tcPr>
            <w:tcW w:w="450" w:type="dxa"/>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188</w:t>
            </w:r>
          </w:p>
        </w:tc>
        <w:tc>
          <w:tcPr>
            <w:tcW w:w="450" w:type="dxa"/>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188</w:t>
            </w:r>
          </w:p>
        </w:tc>
        <w:tc>
          <w:tcPr>
            <w:tcW w:w="450" w:type="dxa"/>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125</w:t>
            </w:r>
          </w:p>
        </w:tc>
        <w:tc>
          <w:tcPr>
            <w:tcW w:w="360" w:type="dxa"/>
            <w:tcBorders>
              <w:right w:val="single" w:sz="18" w:space="0" w:color="auto"/>
            </w:tcBorders>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63</w:t>
            </w:r>
          </w:p>
        </w:tc>
        <w:tc>
          <w:tcPr>
            <w:tcW w:w="450" w:type="dxa"/>
            <w:tcBorders>
              <w:left w:val="single" w:sz="18" w:space="0" w:color="auto"/>
            </w:tcBorders>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125</w:t>
            </w:r>
          </w:p>
        </w:tc>
        <w:tc>
          <w:tcPr>
            <w:tcW w:w="450" w:type="dxa"/>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250</w:t>
            </w:r>
          </w:p>
        </w:tc>
        <w:tc>
          <w:tcPr>
            <w:tcW w:w="450" w:type="dxa"/>
            <w:tcBorders>
              <w:right w:val="single" w:sz="18" w:space="0" w:color="auto"/>
            </w:tcBorders>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125</w:t>
            </w:r>
          </w:p>
        </w:tc>
        <w:tc>
          <w:tcPr>
            <w:tcW w:w="450" w:type="dxa"/>
            <w:tcBorders>
              <w:left w:val="single" w:sz="18" w:space="0" w:color="auto"/>
            </w:tcBorders>
            <w:shd w:val="clear" w:color="auto" w:fill="FABF8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125</w:t>
            </w:r>
          </w:p>
        </w:tc>
        <w:tc>
          <w:tcPr>
            <w:tcW w:w="450" w:type="dxa"/>
            <w:tcBorders>
              <w:right w:val="single" w:sz="18" w:space="0" w:color="auto"/>
            </w:tcBorders>
            <w:shd w:val="clear" w:color="auto" w:fill="FABF8F"/>
            <w:vAlign w:val="center"/>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154676" w:rsidRPr="000341A3" w:rsidRDefault="00A16364" w:rsidP="00BE3FB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154676" w:rsidRPr="000341A3" w:rsidRDefault="00A16364" w:rsidP="00F22928">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154676" w:rsidRPr="000341A3" w:rsidRDefault="00154676" w:rsidP="00BE3FBC">
            <w:pPr>
              <w:pStyle w:val="TableText"/>
              <w:widowControl w:val="0"/>
              <w:rPr>
                <w:rFonts w:ascii="Tahoma" w:hAnsi="Tahoma" w:cs="Tahoma"/>
                <w:sz w:val="13"/>
              </w:rPr>
            </w:pPr>
          </w:p>
        </w:tc>
      </w:tr>
      <w:tr w:rsidR="00154676" w:rsidRPr="000341A3" w:rsidTr="003F10A3">
        <w:trPr>
          <w:trHeight w:val="145"/>
        </w:trPr>
        <w:tc>
          <w:tcPr>
            <w:tcW w:w="2714" w:type="dxa"/>
            <w:shd w:val="clear" w:color="auto" w:fill="FFFFFF"/>
          </w:tcPr>
          <w:p w:rsidR="00154676" w:rsidRPr="000341A3" w:rsidRDefault="00154676" w:rsidP="00BE3FBC">
            <w:pPr>
              <w:pStyle w:val="ProductNames"/>
              <w:rPr>
                <w:rFonts w:ascii="Tahoma" w:hAnsi="Tahoma" w:cs="Tahoma"/>
                <w:sz w:val="14"/>
              </w:rPr>
            </w:pPr>
            <w:bookmarkStart w:id="283" w:name="_Toc325608935"/>
            <w:bookmarkStart w:id="284" w:name="_Toc328545543"/>
            <w:bookmarkEnd w:id="283"/>
            <w:r w:rsidRPr="000341A3">
              <w:rPr>
                <w:rFonts w:ascii="Tahoma" w:hAnsi="Tahoma" w:cs="Tahoma"/>
                <w:sz w:val="14"/>
                <w:lang w:val="nl-NL"/>
              </w:rPr>
              <w:t>Forefront Identity Manager 2010 R2 Server</w:t>
            </w:r>
            <w:bookmarkEnd w:id="284"/>
            <w:r w:rsidRPr="000341A3">
              <w:rPr>
                <w:rFonts w:ascii="Tahoma" w:hAnsi="Tahoma" w:cs="Tahoma"/>
                <w:sz w:val="14"/>
              </w:rPr>
              <w:t xml:space="preserve"> </w:t>
            </w:r>
          </w:p>
        </w:tc>
        <w:tc>
          <w:tcPr>
            <w:tcW w:w="450" w:type="dxa"/>
            <w:shd w:val="clear" w:color="auto" w:fill="FFFFFF"/>
            <w:vAlign w:val="center"/>
          </w:tcPr>
          <w:p w:rsidR="00154676" w:rsidRPr="00DC2EAD" w:rsidRDefault="00BB1302" w:rsidP="00BE3FBC">
            <w:pPr>
              <w:pStyle w:val="TableText"/>
              <w:widowControl w:val="0"/>
              <w:rPr>
                <w:rStyle w:val="EndnoteReference"/>
                <w:rFonts w:cs="Tahoma"/>
                <w:color w:val="000000"/>
                <w:sz w:val="13"/>
                <w:szCs w:val="13"/>
                <w:u w:val="single"/>
              </w:rPr>
            </w:pPr>
            <w:hyperlink w:anchor="Srv_48ForefrontIdMgr2010" w:history="1">
              <w:r w:rsidR="00A16364" w:rsidRPr="00DC2EAD">
                <w:rPr>
                  <w:rStyle w:val="Hyperlink"/>
                  <w:rFonts w:cs="Tahoma"/>
                  <w:b/>
                  <w:sz w:val="13"/>
                  <w:szCs w:val="13"/>
                </w:rPr>
                <w:t>57</w:t>
              </w:r>
            </w:hyperlink>
          </w:p>
        </w:tc>
        <w:tc>
          <w:tcPr>
            <w:tcW w:w="450" w:type="dxa"/>
            <w:shd w:val="clear" w:color="auto" w:fill="FFFFFF"/>
          </w:tcPr>
          <w:p w:rsidR="00154676" w:rsidRPr="000341A3" w:rsidRDefault="00A16364" w:rsidP="00BE3FBC">
            <w:pPr>
              <w:pStyle w:val="TableText"/>
              <w:widowControl w:val="0"/>
              <w:spacing w:before="80"/>
              <w:rPr>
                <w:rFonts w:ascii="Tahoma" w:hAnsi="Tahoma" w:cs="Tahoma"/>
                <w:sz w:val="13"/>
              </w:rPr>
            </w:pPr>
            <w:r w:rsidRPr="000341A3">
              <w:rPr>
                <w:rFonts w:ascii="Tahoma" w:hAnsi="Tahoma" w:cs="Tahoma"/>
                <w:sz w:val="13"/>
              </w:rPr>
              <w:t>07/10</w:t>
            </w:r>
          </w:p>
        </w:tc>
        <w:tc>
          <w:tcPr>
            <w:tcW w:w="360" w:type="dxa"/>
            <w:tcBorders>
              <w:right w:val="single" w:sz="18" w:space="0" w:color="auto"/>
            </w:tcBorders>
            <w:shd w:val="clear" w:color="auto" w:fill="FFFFFF"/>
            <w:vAlign w:val="center"/>
          </w:tcPr>
          <w:p w:rsidR="00154676" w:rsidRPr="000341A3" w:rsidRDefault="00A16364" w:rsidP="00BE3FB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u w:val="single"/>
              </w:rPr>
              <w:t>125</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313</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250</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188</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188</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125</w:t>
            </w:r>
          </w:p>
        </w:tc>
        <w:tc>
          <w:tcPr>
            <w:tcW w:w="360" w:type="dxa"/>
            <w:tcBorders>
              <w:righ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63</w:t>
            </w:r>
          </w:p>
        </w:tc>
        <w:tc>
          <w:tcPr>
            <w:tcW w:w="450" w:type="dxa"/>
            <w:tcBorders>
              <w:lef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125</w:t>
            </w:r>
          </w:p>
        </w:tc>
        <w:tc>
          <w:tcPr>
            <w:tcW w:w="450" w:type="dxa"/>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250</w:t>
            </w:r>
          </w:p>
        </w:tc>
        <w:tc>
          <w:tcPr>
            <w:tcW w:w="450" w:type="dxa"/>
            <w:tcBorders>
              <w:righ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125</w:t>
            </w:r>
          </w:p>
        </w:tc>
        <w:tc>
          <w:tcPr>
            <w:tcW w:w="450" w:type="dxa"/>
            <w:tcBorders>
              <w:left w:val="single" w:sz="18" w:space="0" w:color="auto"/>
            </w:tcBorders>
            <w:shd w:val="clear" w:color="auto" w:fill="FFFFFF"/>
            <w:vAlign w:val="bottom"/>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sz w:val="13"/>
              </w:rPr>
              <w:t>125</w:t>
            </w:r>
          </w:p>
        </w:tc>
        <w:tc>
          <w:tcPr>
            <w:tcW w:w="450" w:type="dxa"/>
            <w:tcBorders>
              <w:right w:val="single" w:sz="18" w:space="0" w:color="auto"/>
            </w:tcBorders>
            <w:shd w:val="clear" w:color="auto" w:fill="FFFFFF"/>
            <w:vAlign w:val="center"/>
          </w:tcPr>
          <w:p w:rsidR="00154676" w:rsidRPr="000341A3" w:rsidRDefault="00A16364" w:rsidP="00BE3FBC">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154676" w:rsidRPr="000341A3" w:rsidRDefault="00A16364" w:rsidP="00BE3FB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154676" w:rsidRPr="000341A3" w:rsidRDefault="00A16364" w:rsidP="008140D8">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154676" w:rsidRPr="000341A3" w:rsidRDefault="00154676" w:rsidP="00BE3FBC">
            <w:pPr>
              <w:pStyle w:val="TableText"/>
              <w:widowControl w:val="0"/>
              <w:rPr>
                <w:rFonts w:ascii="Tahoma" w:hAnsi="Tahoma" w:cs="Tahoma"/>
                <w:sz w:val="13"/>
              </w:rPr>
            </w:pPr>
          </w:p>
        </w:tc>
      </w:tr>
      <w:tr w:rsidR="00154676" w:rsidRPr="000341A3" w:rsidTr="003F10A3">
        <w:trPr>
          <w:trHeight w:val="145"/>
        </w:trPr>
        <w:tc>
          <w:tcPr>
            <w:tcW w:w="2714" w:type="dxa"/>
            <w:shd w:val="clear" w:color="auto" w:fill="FABF8F"/>
          </w:tcPr>
          <w:p w:rsidR="00154676" w:rsidRPr="000341A3" w:rsidRDefault="00A16364" w:rsidP="00461CA9">
            <w:pPr>
              <w:pStyle w:val="Heading2"/>
              <w:ind w:left="0"/>
              <w:rPr>
                <w:rFonts w:ascii="Tahoma" w:hAnsi="Tahoma" w:cs="Tahoma"/>
                <w:b w:val="0"/>
              </w:rPr>
            </w:pPr>
            <w:bookmarkStart w:id="285" w:name="_Toc325608936"/>
            <w:bookmarkStart w:id="286" w:name="_Toc328545544"/>
            <w:bookmarkEnd w:id="285"/>
            <w:r w:rsidRPr="000341A3">
              <w:rPr>
                <w:rFonts w:ascii="Tahoma" w:hAnsi="Tahoma" w:cs="Tahoma"/>
                <w:b w:val="0"/>
                <w:sz w:val="14"/>
                <w:lang w:val="nl-NL"/>
              </w:rPr>
              <w:t>Forefront Identity Manager 2010 R2 – Windows Live Edition</w:t>
            </w:r>
            <w:bookmarkEnd w:id="286"/>
          </w:p>
        </w:tc>
        <w:tc>
          <w:tcPr>
            <w:tcW w:w="450" w:type="dxa"/>
            <w:shd w:val="clear" w:color="auto" w:fill="FABF8F"/>
            <w:vAlign w:val="center"/>
          </w:tcPr>
          <w:p w:rsidR="00154676" w:rsidRPr="00DC2EAD" w:rsidRDefault="00BB1302" w:rsidP="00746F8A">
            <w:pPr>
              <w:pStyle w:val="TableText"/>
              <w:widowControl w:val="0"/>
              <w:rPr>
                <w:rFonts w:cs="Tahoma"/>
                <w:b/>
                <w:color w:val="0000FF"/>
                <w:sz w:val="13"/>
                <w:szCs w:val="13"/>
                <w:u w:val="single"/>
              </w:rPr>
            </w:pPr>
            <w:hyperlink w:anchor="Srv_54ForefrontIDMgrWinLiveEd" w:history="1">
              <w:r w:rsidR="00A16364" w:rsidRPr="00DC2EAD">
                <w:rPr>
                  <w:rStyle w:val="Hyperlink"/>
                  <w:rFonts w:cs="Tahoma"/>
                  <w:b/>
                  <w:sz w:val="13"/>
                  <w:szCs w:val="13"/>
                </w:rPr>
                <w:t>58</w:t>
              </w:r>
            </w:hyperlink>
          </w:p>
        </w:tc>
        <w:tc>
          <w:tcPr>
            <w:tcW w:w="450" w:type="dxa"/>
            <w:shd w:val="clear" w:color="auto" w:fill="FABF8F"/>
          </w:tcPr>
          <w:p w:rsidR="00154676" w:rsidRPr="000341A3" w:rsidRDefault="00A16364" w:rsidP="00461CA9">
            <w:pPr>
              <w:pStyle w:val="TableText"/>
              <w:widowControl w:val="0"/>
              <w:spacing w:before="120"/>
              <w:rPr>
                <w:rFonts w:ascii="Tahoma" w:hAnsi="Tahoma" w:cs="Tahoma"/>
                <w:sz w:val="13"/>
              </w:rPr>
            </w:pPr>
            <w:r w:rsidRPr="000341A3">
              <w:rPr>
                <w:rFonts w:ascii="Tahoma" w:hAnsi="Tahoma" w:cs="Tahoma"/>
                <w:sz w:val="13"/>
              </w:rPr>
              <w:t>07/11</w:t>
            </w:r>
          </w:p>
        </w:tc>
        <w:tc>
          <w:tcPr>
            <w:tcW w:w="360" w:type="dxa"/>
            <w:tcBorders>
              <w:right w:val="single" w:sz="18" w:space="0" w:color="auto"/>
            </w:tcBorders>
            <w:shd w:val="clear" w:color="auto" w:fill="FABF8F"/>
            <w:vAlign w:val="center"/>
          </w:tcPr>
          <w:p w:rsidR="00154676" w:rsidRPr="000341A3" w:rsidRDefault="00A16364" w:rsidP="00746F8A">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u w:val="single"/>
              </w:rPr>
              <w:t>25</w:t>
            </w:r>
          </w:p>
        </w:tc>
        <w:tc>
          <w:tcPr>
            <w:tcW w:w="450" w:type="dxa"/>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63</w:t>
            </w:r>
          </w:p>
        </w:tc>
        <w:tc>
          <w:tcPr>
            <w:tcW w:w="450" w:type="dxa"/>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50</w:t>
            </w:r>
          </w:p>
        </w:tc>
        <w:tc>
          <w:tcPr>
            <w:tcW w:w="450" w:type="dxa"/>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38</w:t>
            </w:r>
          </w:p>
        </w:tc>
        <w:tc>
          <w:tcPr>
            <w:tcW w:w="450" w:type="dxa"/>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38</w:t>
            </w:r>
          </w:p>
        </w:tc>
        <w:tc>
          <w:tcPr>
            <w:tcW w:w="450" w:type="dxa"/>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25</w:t>
            </w:r>
          </w:p>
        </w:tc>
        <w:tc>
          <w:tcPr>
            <w:tcW w:w="360" w:type="dxa"/>
            <w:tcBorders>
              <w:right w:val="single" w:sz="18" w:space="0" w:color="auto"/>
            </w:tcBorders>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13</w:t>
            </w:r>
          </w:p>
        </w:tc>
        <w:tc>
          <w:tcPr>
            <w:tcW w:w="450" w:type="dxa"/>
            <w:tcBorders>
              <w:left w:val="single" w:sz="18" w:space="0" w:color="auto"/>
            </w:tcBorders>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25</w:t>
            </w:r>
          </w:p>
        </w:tc>
        <w:tc>
          <w:tcPr>
            <w:tcW w:w="450" w:type="dxa"/>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50</w:t>
            </w:r>
          </w:p>
        </w:tc>
        <w:tc>
          <w:tcPr>
            <w:tcW w:w="450" w:type="dxa"/>
            <w:tcBorders>
              <w:right w:val="single" w:sz="18" w:space="0" w:color="auto"/>
            </w:tcBorders>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25</w:t>
            </w:r>
          </w:p>
        </w:tc>
        <w:tc>
          <w:tcPr>
            <w:tcW w:w="450" w:type="dxa"/>
            <w:tcBorders>
              <w:left w:val="single" w:sz="18" w:space="0" w:color="auto"/>
            </w:tcBorders>
            <w:shd w:val="clear" w:color="auto" w:fill="FABF8F"/>
            <w:vAlign w:val="bottom"/>
          </w:tcPr>
          <w:p w:rsidR="00154676" w:rsidRPr="000341A3" w:rsidRDefault="00A16364" w:rsidP="00461CA9">
            <w:pPr>
              <w:pStyle w:val="TableText"/>
              <w:widowControl w:val="0"/>
              <w:spacing w:before="100" w:beforeAutospacing="1" w:after="120"/>
              <w:rPr>
                <w:rFonts w:ascii="Tahoma" w:hAnsi="Tahoma" w:cs="Tahoma"/>
                <w:color w:val="000000"/>
                <w:sz w:val="13"/>
                <w:szCs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154676" w:rsidRPr="000341A3" w:rsidRDefault="00154676" w:rsidP="00746F8A">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154676" w:rsidRPr="000341A3" w:rsidRDefault="00A16364" w:rsidP="00746F8A">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154676" w:rsidRPr="000341A3" w:rsidRDefault="00154676" w:rsidP="008140D8">
            <w:pPr>
              <w:pStyle w:val="TableText"/>
              <w:widowControl w:val="0"/>
              <w:spacing w:before="120"/>
              <w:rPr>
                <w:rFonts w:ascii="Tahoma" w:hAnsi="Tahoma" w:cs="Tahoma"/>
                <w:sz w:val="13"/>
              </w:rPr>
            </w:pPr>
          </w:p>
        </w:tc>
        <w:tc>
          <w:tcPr>
            <w:tcW w:w="540" w:type="dxa"/>
            <w:shd w:val="clear" w:color="auto" w:fill="FABF8F"/>
            <w:vAlign w:val="center"/>
          </w:tcPr>
          <w:p w:rsidR="00154676" w:rsidRPr="000341A3" w:rsidRDefault="00154676" w:rsidP="00461CA9">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2D03E6">
            <w:pPr>
              <w:pStyle w:val="ProductNames"/>
              <w:rPr>
                <w:rFonts w:ascii="Tahoma" w:hAnsi="Tahoma" w:cs="Tahoma"/>
                <w:sz w:val="14"/>
              </w:rPr>
            </w:pPr>
            <w:bookmarkStart w:id="287" w:name="_Toc325608937"/>
            <w:bookmarkStart w:id="288" w:name="_Toc328545545"/>
            <w:bookmarkEnd w:id="287"/>
            <w:r w:rsidRPr="000341A3">
              <w:rPr>
                <w:rFonts w:ascii="Tahoma" w:hAnsi="Tahoma" w:cs="Tahoma"/>
                <w:sz w:val="14"/>
                <w:lang w:val="nl-NL"/>
              </w:rPr>
              <w:t>Forefront Online Protection for Exchange (Apparaat- en Gebruikers-SL)</w:t>
            </w:r>
            <w:bookmarkEnd w:id="288"/>
          </w:p>
        </w:tc>
        <w:tc>
          <w:tcPr>
            <w:tcW w:w="450" w:type="dxa"/>
            <w:shd w:val="clear" w:color="auto" w:fill="FFFFFF"/>
            <w:vAlign w:val="center"/>
          </w:tcPr>
          <w:p w:rsidR="00C031FA" w:rsidRPr="00DC2EAD" w:rsidRDefault="00BB1302" w:rsidP="002D03E6">
            <w:pPr>
              <w:pStyle w:val="TableText"/>
              <w:widowControl w:val="0"/>
              <w:rPr>
                <w:rStyle w:val="EndnoteReference"/>
                <w:rFonts w:cs="Tahoma"/>
                <w:color w:val="000000"/>
                <w:sz w:val="13"/>
                <w:szCs w:val="13"/>
                <w:u w:val="single"/>
              </w:rPr>
            </w:pPr>
            <w:hyperlink w:anchor="_59_Forefront_Online" w:history="1">
              <w:r w:rsidR="00A16364" w:rsidRPr="00DC2EAD">
                <w:rPr>
                  <w:rStyle w:val="Hyperlink"/>
                  <w:rFonts w:cs="Tahoma"/>
                  <w:b/>
                  <w:sz w:val="13"/>
                  <w:szCs w:val="13"/>
                </w:rPr>
                <w:t>59</w:t>
              </w:r>
            </w:hyperlink>
          </w:p>
        </w:tc>
        <w:tc>
          <w:tcPr>
            <w:tcW w:w="450" w:type="dxa"/>
            <w:shd w:val="clear" w:color="auto" w:fill="FFFFFF"/>
          </w:tcPr>
          <w:p w:rsidR="00C031FA" w:rsidRPr="000341A3" w:rsidRDefault="00A16364" w:rsidP="002D03E6">
            <w:pPr>
              <w:pStyle w:val="TableText"/>
              <w:widowControl w:val="0"/>
              <w:spacing w:before="80"/>
              <w:rPr>
                <w:rFonts w:ascii="Tahoma" w:hAnsi="Tahoma" w:cs="Tahoma"/>
                <w:sz w:val="13"/>
              </w:rPr>
            </w:pPr>
            <w:r w:rsidRPr="000341A3">
              <w:rPr>
                <w:rFonts w:ascii="Tahoma" w:hAnsi="Tahoma" w:cs="Tahoma"/>
                <w:sz w:val="13"/>
              </w:rPr>
              <w:t>04/09</w:t>
            </w:r>
          </w:p>
        </w:tc>
        <w:tc>
          <w:tcPr>
            <w:tcW w:w="36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0341A3" w:rsidRDefault="00C031FA" w:rsidP="002D03E6">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vAlign w:val="center"/>
          </w:tcPr>
          <w:p w:rsidR="00C031FA" w:rsidRPr="000341A3" w:rsidRDefault="00A16364" w:rsidP="008140D8">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FFFFF"/>
            <w:vAlign w:val="center"/>
          </w:tcPr>
          <w:p w:rsidR="00C031FA" w:rsidRPr="000341A3" w:rsidRDefault="00C031FA" w:rsidP="002D03E6">
            <w:pPr>
              <w:pStyle w:val="TableText"/>
              <w:widowControl w:val="0"/>
              <w:rPr>
                <w:rFonts w:ascii="Tahoma" w:hAnsi="Tahoma" w:cs="Tahoma"/>
                <w:sz w:val="13"/>
              </w:rPr>
            </w:pPr>
          </w:p>
        </w:tc>
      </w:tr>
      <w:tr w:rsidR="001C38D4" w:rsidRPr="000341A3" w:rsidTr="003F10A3">
        <w:trPr>
          <w:trHeight w:val="77"/>
        </w:trPr>
        <w:tc>
          <w:tcPr>
            <w:tcW w:w="2714" w:type="dxa"/>
            <w:shd w:val="clear" w:color="auto" w:fill="FABF8F"/>
          </w:tcPr>
          <w:p w:rsidR="00C031FA" w:rsidRPr="000341A3" w:rsidRDefault="00C031FA" w:rsidP="001E385C">
            <w:pPr>
              <w:pStyle w:val="ProductNames"/>
              <w:rPr>
                <w:rFonts w:ascii="Tahoma" w:hAnsi="Tahoma" w:cs="Tahoma"/>
                <w:sz w:val="14"/>
              </w:rPr>
            </w:pPr>
            <w:bookmarkStart w:id="289" w:name="_Toc325608938"/>
            <w:bookmarkStart w:id="290" w:name="_Toc328545546"/>
            <w:bookmarkEnd w:id="289"/>
            <w:r w:rsidRPr="000341A3">
              <w:rPr>
                <w:rFonts w:ascii="Tahoma" w:hAnsi="Tahoma" w:cs="Tahoma"/>
                <w:sz w:val="14"/>
                <w:lang w:val="nl-NL"/>
              </w:rPr>
              <w:t>Forefront Protection 2010 for Exchange Server (Apparaat- en Gebruikers-SL)</w:t>
            </w:r>
            <w:bookmarkEnd w:id="290"/>
          </w:p>
        </w:tc>
        <w:tc>
          <w:tcPr>
            <w:tcW w:w="450" w:type="dxa"/>
            <w:shd w:val="clear" w:color="auto" w:fill="FABF8F"/>
            <w:vAlign w:val="center"/>
          </w:tcPr>
          <w:p w:rsidR="00C031FA" w:rsidRPr="00DC2EAD" w:rsidRDefault="00BB1302" w:rsidP="008A7B14">
            <w:pPr>
              <w:pStyle w:val="TableText"/>
              <w:widowControl w:val="0"/>
              <w:rPr>
                <w:rStyle w:val="EndnoteReference"/>
                <w:rFonts w:cs="Tahoma"/>
                <w:color w:val="000000"/>
                <w:sz w:val="13"/>
                <w:szCs w:val="13"/>
                <w:u w:val="single"/>
              </w:rPr>
            </w:pPr>
            <w:hyperlink w:anchor="_60_Forefront_Protection" w:history="1">
              <w:r w:rsidR="00A16364" w:rsidRPr="00DC2EAD">
                <w:rPr>
                  <w:rStyle w:val="Hyperlink"/>
                  <w:rFonts w:cs="Tahoma"/>
                  <w:b/>
                  <w:sz w:val="13"/>
                  <w:szCs w:val="13"/>
                </w:rPr>
                <w:t>60</w:t>
              </w:r>
            </w:hyperlink>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01/08</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vAlign w:val="center"/>
          </w:tcPr>
          <w:p w:rsidR="00C031FA" w:rsidRPr="000341A3" w:rsidRDefault="00A16364" w:rsidP="008140D8">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1841A3">
            <w:pPr>
              <w:pStyle w:val="ProductNames"/>
              <w:rPr>
                <w:rFonts w:ascii="Tahoma" w:hAnsi="Tahoma" w:cs="Tahoma"/>
                <w:sz w:val="14"/>
              </w:rPr>
            </w:pPr>
            <w:bookmarkStart w:id="291" w:name="_Toc325608939"/>
            <w:bookmarkStart w:id="292" w:name="_Toc328545547"/>
            <w:bookmarkEnd w:id="291"/>
            <w:r w:rsidRPr="000341A3">
              <w:rPr>
                <w:rFonts w:ascii="Tahoma" w:hAnsi="Tahoma" w:cs="Tahoma"/>
                <w:sz w:val="14"/>
                <w:lang w:val="nl-NL"/>
              </w:rPr>
              <w:t>Forefront Protection 2010 for Exchange</w:t>
            </w:r>
            <w:r w:rsidR="001841A3">
              <w:rPr>
                <w:rFonts w:ascii="Tahoma" w:hAnsi="Tahoma" w:cs="Tahoma"/>
                <w:sz w:val="14"/>
                <w:lang w:val="nl-NL"/>
              </w:rPr>
              <w:t> </w:t>
            </w:r>
            <w:r w:rsidRPr="000341A3">
              <w:rPr>
                <w:rFonts w:ascii="Tahoma" w:hAnsi="Tahoma" w:cs="Tahoma"/>
                <w:sz w:val="14"/>
                <w:lang w:val="nl-NL"/>
              </w:rPr>
              <w:t>Server External Connector (Aanvullende</w:t>
            </w:r>
            <w:r w:rsidR="001841A3">
              <w:rPr>
                <w:rFonts w:ascii="Tahoma" w:hAnsi="Tahoma" w:cs="Tahoma"/>
                <w:sz w:val="14"/>
                <w:lang w:val="nl-NL"/>
              </w:rPr>
              <w:t> </w:t>
            </w:r>
            <w:r w:rsidRPr="000341A3">
              <w:rPr>
                <w:rFonts w:ascii="Tahoma" w:hAnsi="Tahoma" w:cs="Tahoma"/>
                <w:sz w:val="14"/>
                <w:lang w:val="nl-NL"/>
              </w:rPr>
              <w:t>SL)</w:t>
            </w:r>
            <w:bookmarkEnd w:id="292"/>
          </w:p>
        </w:tc>
        <w:tc>
          <w:tcPr>
            <w:tcW w:w="450" w:type="dxa"/>
            <w:shd w:val="clear" w:color="auto" w:fill="FFFFFF"/>
            <w:vAlign w:val="center"/>
          </w:tcPr>
          <w:p w:rsidR="00C031FA" w:rsidRPr="00DC2EAD" w:rsidRDefault="00BB1302" w:rsidP="008A7B14">
            <w:pPr>
              <w:pStyle w:val="TableText"/>
              <w:widowControl w:val="0"/>
              <w:rPr>
                <w:rStyle w:val="EndnoteReference"/>
                <w:rFonts w:cs="Tahoma"/>
                <w:color w:val="000000"/>
                <w:sz w:val="13"/>
                <w:szCs w:val="13"/>
                <w:u w:val="single"/>
              </w:rPr>
            </w:pPr>
            <w:hyperlink w:anchor="_61_Forefront_Protection" w:history="1">
              <w:r w:rsidR="00A16364" w:rsidRPr="00DC2EAD">
                <w:rPr>
                  <w:rStyle w:val="Hyperlink"/>
                  <w:rFonts w:cs="Tahoma"/>
                  <w:b/>
                  <w:sz w:val="13"/>
                  <w:szCs w:val="13"/>
                </w:rPr>
                <w:t>61</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04/07</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200 punten</w:t>
            </w: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vAlign w:val="center"/>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OV</w:t>
            </w:r>
          </w:p>
        </w:tc>
      </w:tr>
      <w:tr w:rsidR="001C38D4" w:rsidRPr="000341A3" w:rsidTr="003F10A3">
        <w:trPr>
          <w:trHeight w:val="145"/>
        </w:trPr>
        <w:tc>
          <w:tcPr>
            <w:tcW w:w="2714" w:type="dxa"/>
            <w:shd w:val="clear" w:color="auto" w:fill="FABF8F"/>
          </w:tcPr>
          <w:p w:rsidR="00C031FA" w:rsidRPr="007D2382" w:rsidRDefault="00C031FA" w:rsidP="005E12B9">
            <w:pPr>
              <w:pStyle w:val="ProductNames"/>
              <w:rPr>
                <w:rFonts w:ascii="Tahoma" w:hAnsi="Tahoma" w:cs="Tahoma"/>
                <w:sz w:val="14"/>
                <w:lang w:val="fr-FR"/>
              </w:rPr>
            </w:pPr>
            <w:bookmarkStart w:id="293" w:name="_Toc325608940"/>
            <w:bookmarkStart w:id="294" w:name="_Toc328545548"/>
            <w:bookmarkEnd w:id="293"/>
            <w:r w:rsidRPr="000341A3">
              <w:rPr>
                <w:rFonts w:ascii="Tahoma" w:hAnsi="Tahoma" w:cs="Tahoma"/>
                <w:sz w:val="14"/>
                <w:lang w:val="nl-NL"/>
              </w:rPr>
              <w:t>Forefront Protection Suite (Apparaat- en</w:t>
            </w:r>
            <w:r w:rsidR="005E12B9">
              <w:rPr>
                <w:rFonts w:ascii="Tahoma" w:hAnsi="Tahoma" w:cs="Tahoma"/>
                <w:sz w:val="14"/>
                <w:lang w:val="nl-NL"/>
              </w:rPr>
              <w:t> </w:t>
            </w:r>
            <w:r w:rsidRPr="000341A3">
              <w:rPr>
                <w:rFonts w:ascii="Tahoma" w:hAnsi="Tahoma" w:cs="Tahoma"/>
                <w:sz w:val="14"/>
                <w:lang w:val="nl-NL"/>
              </w:rPr>
              <w:t>Gebruikers-SL)</w:t>
            </w:r>
            <w:bookmarkEnd w:id="294"/>
          </w:p>
        </w:tc>
        <w:tc>
          <w:tcPr>
            <w:tcW w:w="450" w:type="dxa"/>
            <w:shd w:val="clear" w:color="auto" w:fill="FABF8F"/>
            <w:vAlign w:val="center"/>
          </w:tcPr>
          <w:p w:rsidR="00C031FA" w:rsidRPr="00DC2EAD" w:rsidRDefault="00BB1302" w:rsidP="002D03E6">
            <w:pPr>
              <w:pStyle w:val="TableText"/>
              <w:widowControl w:val="0"/>
              <w:rPr>
                <w:rStyle w:val="EndnoteReference"/>
                <w:rFonts w:cs="Tahoma"/>
                <w:color w:val="0000FF"/>
                <w:sz w:val="13"/>
                <w:szCs w:val="13"/>
                <w:u w:val="single"/>
              </w:rPr>
            </w:pPr>
            <w:hyperlink w:anchor="_62_Forefront_Security" w:history="1">
              <w:r w:rsidR="00A16364" w:rsidRPr="00DC2EAD">
                <w:rPr>
                  <w:rStyle w:val="Hyperlink"/>
                  <w:rFonts w:cs="Tahoma"/>
                  <w:b/>
                  <w:sz w:val="13"/>
                  <w:szCs w:val="13"/>
                </w:rPr>
                <w:t>62</w:t>
              </w:r>
            </w:hyperlink>
          </w:p>
        </w:tc>
        <w:tc>
          <w:tcPr>
            <w:tcW w:w="450" w:type="dxa"/>
            <w:shd w:val="clear" w:color="auto" w:fill="FABF8F"/>
          </w:tcPr>
          <w:p w:rsidR="00C031FA" w:rsidRPr="000341A3" w:rsidRDefault="00A16364" w:rsidP="002D03E6">
            <w:pPr>
              <w:pStyle w:val="TableText"/>
              <w:widowControl w:val="0"/>
              <w:spacing w:before="80"/>
              <w:rPr>
                <w:rFonts w:ascii="Tahoma" w:hAnsi="Tahoma" w:cs="Tahoma"/>
                <w:sz w:val="13"/>
              </w:rPr>
            </w:pPr>
            <w:r w:rsidRPr="000341A3">
              <w:rPr>
                <w:rFonts w:ascii="Tahoma" w:hAnsi="Tahoma" w:cs="Tahoma"/>
                <w:sz w:val="13"/>
              </w:rPr>
              <w:t>10/06</w:t>
            </w:r>
          </w:p>
        </w:tc>
        <w:tc>
          <w:tcPr>
            <w:tcW w:w="36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0341A3" w:rsidRDefault="00C031FA" w:rsidP="002D03E6">
            <w:pPr>
              <w:pStyle w:val="TableText"/>
              <w:widowControl w:val="0"/>
              <w:rPr>
                <w:rFonts w:ascii="Tahoma" w:hAnsi="Tahoma" w:cs="Tahoma"/>
                <w:sz w:val="13"/>
              </w:rPr>
            </w:pPr>
          </w:p>
        </w:tc>
        <w:tc>
          <w:tcPr>
            <w:tcW w:w="450" w:type="dxa"/>
            <w:shd w:val="clear" w:color="auto" w:fill="FABF8F"/>
            <w:vAlign w:val="center"/>
          </w:tcPr>
          <w:p w:rsidR="00C031FA" w:rsidRPr="000341A3"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80227D" w:rsidP="0080227D">
            <w:pPr>
              <w:pStyle w:val="TableText"/>
              <w:widowControl w:val="0"/>
              <w:spacing w:before="120"/>
              <w:rPr>
                <w:rFonts w:ascii="Tahoma" w:hAnsi="Tahoma" w:cs="Tahoma"/>
                <w:sz w:val="13"/>
              </w:rPr>
            </w:pPr>
            <w:r w:rsidRPr="000341A3">
              <w:rPr>
                <w:rFonts w:ascii="Tahoma" w:hAnsi="Tahoma" w:cs="Tahoma"/>
                <w:sz w:val="13"/>
                <w:lang w:val="nl-NL"/>
              </w:rPr>
              <w:t>AO, ST</w:t>
            </w:r>
          </w:p>
        </w:tc>
        <w:tc>
          <w:tcPr>
            <w:tcW w:w="540" w:type="dxa"/>
            <w:shd w:val="clear" w:color="auto" w:fill="FABF8F"/>
            <w:vAlign w:val="center"/>
          </w:tcPr>
          <w:p w:rsidR="00C031FA" w:rsidRPr="000341A3" w:rsidRDefault="00C031FA" w:rsidP="002D03E6">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1841A3">
            <w:pPr>
              <w:pStyle w:val="ProductNames"/>
              <w:rPr>
                <w:rFonts w:ascii="Tahoma" w:hAnsi="Tahoma" w:cs="Tahoma"/>
                <w:sz w:val="14"/>
              </w:rPr>
            </w:pPr>
            <w:bookmarkStart w:id="295" w:name="_Toc325608941"/>
            <w:bookmarkStart w:id="296" w:name="_Toc328545549"/>
            <w:bookmarkEnd w:id="295"/>
            <w:r w:rsidRPr="000341A3">
              <w:rPr>
                <w:rFonts w:ascii="Tahoma" w:hAnsi="Tahoma" w:cs="Tahoma"/>
                <w:sz w:val="14"/>
                <w:lang w:val="nl-NL"/>
              </w:rPr>
              <w:t>Forefront Security for Office Communications Server (Apparaat en</w:t>
            </w:r>
            <w:r w:rsidR="001841A3">
              <w:rPr>
                <w:rFonts w:ascii="Tahoma" w:hAnsi="Tahoma" w:cs="Tahoma"/>
                <w:sz w:val="14"/>
                <w:lang w:val="nl-NL"/>
              </w:rPr>
              <w:t> </w:t>
            </w:r>
            <w:r w:rsidRPr="000341A3">
              <w:rPr>
                <w:rFonts w:ascii="Tahoma" w:hAnsi="Tahoma" w:cs="Tahoma"/>
                <w:sz w:val="14"/>
                <w:lang w:val="nl-NL"/>
              </w:rPr>
              <w:t>Gebruikers-SL)</w:t>
            </w:r>
            <w:bookmarkEnd w:id="296"/>
          </w:p>
        </w:tc>
        <w:tc>
          <w:tcPr>
            <w:tcW w:w="450" w:type="dxa"/>
            <w:shd w:val="clear" w:color="auto" w:fill="FFFFFF"/>
            <w:vAlign w:val="center"/>
          </w:tcPr>
          <w:p w:rsidR="00C031FA" w:rsidRPr="00DC2EAD" w:rsidRDefault="00BB1302" w:rsidP="008A7B14">
            <w:pPr>
              <w:pStyle w:val="TableText"/>
              <w:widowControl w:val="0"/>
              <w:rPr>
                <w:rStyle w:val="EndnoteReference"/>
                <w:rFonts w:cs="Tahoma"/>
                <w:color w:val="000000"/>
                <w:sz w:val="13"/>
                <w:szCs w:val="13"/>
                <w:u w:val="single"/>
              </w:rPr>
            </w:pPr>
            <w:hyperlink w:anchor="_62_Forefront_Security" w:history="1">
              <w:r w:rsidR="00EA7379" w:rsidRPr="00DC2EAD">
                <w:rPr>
                  <w:rStyle w:val="Hyperlink"/>
                  <w:rFonts w:cs="Tahoma"/>
                  <w:b/>
                  <w:sz w:val="13"/>
                  <w:szCs w:val="13"/>
                </w:rPr>
                <w:t>62</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04/09</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C031FA" w:rsidP="007555A9">
            <w:pPr>
              <w:pStyle w:val="ProductNames"/>
              <w:rPr>
                <w:rFonts w:ascii="Tahoma" w:hAnsi="Tahoma" w:cs="Tahoma"/>
                <w:sz w:val="14"/>
              </w:rPr>
            </w:pPr>
            <w:bookmarkStart w:id="297" w:name="_Toc325608942"/>
            <w:bookmarkStart w:id="298" w:name="_Toc328545550"/>
            <w:bookmarkEnd w:id="297"/>
            <w:r w:rsidRPr="000341A3">
              <w:rPr>
                <w:rFonts w:ascii="Tahoma" w:hAnsi="Tahoma" w:cs="Tahoma"/>
                <w:sz w:val="14"/>
                <w:lang w:val="nl-NL"/>
              </w:rPr>
              <w:t>Forefront Security for Office Communications Server External Connector</w:t>
            </w:r>
            <w:bookmarkEnd w:id="298"/>
          </w:p>
        </w:tc>
        <w:tc>
          <w:tcPr>
            <w:tcW w:w="450" w:type="dxa"/>
            <w:shd w:val="clear" w:color="auto" w:fill="FABF8F"/>
            <w:vAlign w:val="center"/>
          </w:tcPr>
          <w:p w:rsidR="00C031FA" w:rsidRPr="00DC2EAD" w:rsidRDefault="00C031FA" w:rsidP="007555A9">
            <w:pPr>
              <w:pStyle w:val="TableText"/>
              <w:widowControl w:val="0"/>
              <w:rPr>
                <w:rStyle w:val="EndnoteReference"/>
                <w:rFonts w:cs="Tahoma"/>
                <w:color w:val="000000"/>
                <w:sz w:val="13"/>
                <w:szCs w:val="13"/>
                <w:u w:val="single"/>
              </w:rPr>
            </w:pPr>
          </w:p>
        </w:tc>
        <w:tc>
          <w:tcPr>
            <w:tcW w:w="450" w:type="dxa"/>
            <w:shd w:val="clear" w:color="auto" w:fill="FABF8F"/>
          </w:tcPr>
          <w:p w:rsidR="00C031FA" w:rsidRPr="000341A3" w:rsidRDefault="00A16364" w:rsidP="00492D0E">
            <w:pPr>
              <w:pStyle w:val="TableText"/>
              <w:widowControl w:val="0"/>
              <w:spacing w:before="200"/>
              <w:rPr>
                <w:rFonts w:ascii="Tahoma" w:hAnsi="Tahoma" w:cs="Tahoma"/>
                <w:sz w:val="13"/>
              </w:rPr>
            </w:pPr>
            <w:r w:rsidRPr="000341A3">
              <w:rPr>
                <w:rFonts w:ascii="Tahoma" w:hAnsi="Tahoma" w:cs="Tahoma"/>
                <w:sz w:val="13"/>
              </w:rPr>
              <w:t>12/09</w:t>
            </w:r>
          </w:p>
        </w:tc>
        <w:tc>
          <w:tcPr>
            <w:tcW w:w="360" w:type="dxa"/>
            <w:tcBorders>
              <w:right w:val="single" w:sz="18" w:space="0" w:color="auto"/>
            </w:tcBorders>
            <w:shd w:val="clear" w:color="auto" w:fill="FABF8F"/>
            <w:vAlign w:val="center"/>
          </w:tcPr>
          <w:p w:rsidR="00C031FA" w:rsidRPr="000341A3" w:rsidRDefault="00A16364" w:rsidP="007555A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500</w:t>
            </w:r>
          </w:p>
        </w:tc>
        <w:tc>
          <w:tcPr>
            <w:tcW w:w="450" w:type="dxa"/>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400</w:t>
            </w:r>
          </w:p>
        </w:tc>
        <w:tc>
          <w:tcPr>
            <w:tcW w:w="450" w:type="dxa"/>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300</w:t>
            </w:r>
          </w:p>
        </w:tc>
        <w:tc>
          <w:tcPr>
            <w:tcW w:w="450" w:type="dxa"/>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300</w:t>
            </w:r>
          </w:p>
        </w:tc>
        <w:tc>
          <w:tcPr>
            <w:tcW w:w="450" w:type="dxa"/>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200</w:t>
            </w:r>
          </w:p>
        </w:tc>
        <w:tc>
          <w:tcPr>
            <w:tcW w:w="360" w:type="dxa"/>
            <w:tcBorders>
              <w:right w:val="single" w:sz="18" w:space="0" w:color="auto"/>
            </w:tcBorders>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100</w:t>
            </w:r>
          </w:p>
        </w:tc>
        <w:tc>
          <w:tcPr>
            <w:tcW w:w="450" w:type="dxa"/>
            <w:tcBorders>
              <w:left w:val="single" w:sz="18" w:space="0" w:color="auto"/>
            </w:tcBorders>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400</w:t>
            </w:r>
          </w:p>
        </w:tc>
        <w:tc>
          <w:tcPr>
            <w:tcW w:w="450" w:type="dxa"/>
            <w:tcBorders>
              <w:right w:val="single" w:sz="18" w:space="0" w:color="auto"/>
            </w:tcBorders>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tcBorders>
              <w:left w:val="single" w:sz="18" w:space="0" w:color="auto"/>
            </w:tcBorders>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tcBorders>
              <w:right w:val="single" w:sz="18" w:space="0" w:color="auto"/>
            </w:tcBorders>
            <w:shd w:val="clear" w:color="auto" w:fill="FABF8F"/>
            <w:vAlign w:val="center"/>
          </w:tcPr>
          <w:p w:rsidR="00C031FA" w:rsidRPr="000341A3" w:rsidRDefault="00A16364" w:rsidP="007555A9">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7555A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A16364" w:rsidP="007555A9">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tcPr>
          <w:p w:rsidR="00C031FA" w:rsidRPr="000341A3" w:rsidRDefault="00C031FA" w:rsidP="002A760F">
            <w:pPr>
              <w:pStyle w:val="ProductNames"/>
              <w:rPr>
                <w:rFonts w:ascii="Tahoma" w:hAnsi="Tahoma" w:cs="Tahoma"/>
                <w:sz w:val="14"/>
              </w:rPr>
            </w:pPr>
            <w:bookmarkStart w:id="299" w:name="_Toc325608943"/>
            <w:bookmarkStart w:id="300" w:name="_Toc328545551"/>
            <w:bookmarkEnd w:id="299"/>
            <w:r w:rsidRPr="000341A3">
              <w:rPr>
                <w:rFonts w:ascii="Tahoma" w:hAnsi="Tahoma" w:cs="Tahoma"/>
                <w:sz w:val="14"/>
                <w:lang w:val="nl-NL"/>
              </w:rPr>
              <w:t>Forefront Protection 2010 for SharePoint (Apparaat en Gebruikers-SL)</w:t>
            </w:r>
            <w:bookmarkEnd w:id="300"/>
          </w:p>
        </w:tc>
        <w:tc>
          <w:tcPr>
            <w:tcW w:w="450" w:type="dxa"/>
            <w:shd w:val="clear" w:color="auto" w:fill="FFFFFF"/>
            <w:vAlign w:val="center"/>
          </w:tcPr>
          <w:p w:rsidR="00C031FA" w:rsidRPr="00DC2EAD" w:rsidRDefault="00C031FA">
            <w:pPr>
              <w:pStyle w:val="TableText"/>
              <w:widowControl w:val="0"/>
              <w:rPr>
                <w:rStyle w:val="EndnoteReference"/>
                <w:rFonts w:cs="Tahoma"/>
                <w:color w:val="000000"/>
                <w:sz w:val="13"/>
                <w:szCs w:val="13"/>
                <w:u w:val="single"/>
              </w:rPr>
            </w:pPr>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C031FA" w:rsidP="002A760F">
            <w:pPr>
              <w:pStyle w:val="ProductNames"/>
              <w:rPr>
                <w:rFonts w:ascii="Tahoma" w:hAnsi="Tahoma" w:cs="Tahoma"/>
                <w:sz w:val="14"/>
              </w:rPr>
            </w:pPr>
            <w:bookmarkStart w:id="301" w:name="_Toc325608944"/>
            <w:bookmarkStart w:id="302" w:name="_Toc328545552"/>
            <w:bookmarkEnd w:id="301"/>
            <w:r w:rsidRPr="000341A3">
              <w:rPr>
                <w:rFonts w:ascii="Tahoma" w:hAnsi="Tahoma" w:cs="Tahoma"/>
                <w:sz w:val="14"/>
                <w:lang w:val="nl-NL"/>
              </w:rPr>
              <w:t>Forefront Protection 2010 for SharePoint for Internet Sites (Aanvullende SL)</w:t>
            </w:r>
            <w:bookmarkEnd w:id="302"/>
          </w:p>
        </w:tc>
        <w:tc>
          <w:tcPr>
            <w:tcW w:w="450" w:type="dxa"/>
            <w:shd w:val="clear" w:color="auto" w:fill="FABF8F"/>
            <w:vAlign w:val="center"/>
          </w:tcPr>
          <w:p w:rsidR="00C031FA" w:rsidRPr="00DC2EAD" w:rsidRDefault="00C031FA">
            <w:pPr>
              <w:pStyle w:val="TableText"/>
              <w:widowControl w:val="0"/>
              <w:rPr>
                <w:rStyle w:val="EndnoteReference"/>
                <w:rFonts w:cs="Tahoma"/>
                <w:color w:val="000000"/>
                <w:sz w:val="13"/>
                <w:szCs w:val="13"/>
                <w:u w:val="single"/>
              </w:rPr>
            </w:pPr>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25 punten</w:t>
            </w: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OV</w:t>
            </w:r>
          </w:p>
        </w:tc>
      </w:tr>
      <w:tr w:rsidR="001C38D4" w:rsidRPr="000341A3" w:rsidTr="003F10A3">
        <w:trPr>
          <w:trHeight w:val="145"/>
        </w:trPr>
        <w:tc>
          <w:tcPr>
            <w:tcW w:w="2714" w:type="dxa"/>
            <w:shd w:val="clear" w:color="auto" w:fill="FFFFFF"/>
          </w:tcPr>
          <w:p w:rsidR="00C031FA" w:rsidRPr="000341A3" w:rsidRDefault="00C031FA" w:rsidP="002D03E6">
            <w:pPr>
              <w:pStyle w:val="ProductNames"/>
              <w:rPr>
                <w:rFonts w:ascii="Tahoma" w:hAnsi="Tahoma" w:cs="Tahoma"/>
                <w:sz w:val="14"/>
              </w:rPr>
            </w:pPr>
            <w:r w:rsidRPr="000341A3">
              <w:rPr>
                <w:rFonts w:ascii="Tahoma" w:hAnsi="Tahoma" w:cs="Tahoma"/>
                <w:sz w:val="14"/>
              </w:rPr>
              <w:t xml:space="preserve"> </w:t>
            </w:r>
            <w:bookmarkStart w:id="303" w:name="_Toc325608945"/>
            <w:bookmarkStart w:id="304" w:name="_Toc328545553"/>
            <w:bookmarkEnd w:id="303"/>
            <w:r w:rsidRPr="000341A3">
              <w:rPr>
                <w:rFonts w:ascii="Tahoma" w:hAnsi="Tahoma" w:cs="Tahoma"/>
                <w:sz w:val="14"/>
                <w:lang w:val="nl-NL"/>
              </w:rPr>
              <w:t>Forefront Threat Management Gateway 2010 Enterprise Edition</w:t>
            </w:r>
            <w:bookmarkEnd w:id="304"/>
          </w:p>
        </w:tc>
        <w:tc>
          <w:tcPr>
            <w:tcW w:w="450" w:type="dxa"/>
            <w:shd w:val="clear" w:color="auto" w:fill="FFFFFF"/>
            <w:vAlign w:val="center"/>
          </w:tcPr>
          <w:p w:rsidR="00C031FA" w:rsidRPr="00DC2EAD" w:rsidRDefault="00BB1302" w:rsidP="002D03E6">
            <w:pPr>
              <w:pStyle w:val="TableText"/>
              <w:widowControl w:val="0"/>
              <w:rPr>
                <w:rStyle w:val="EndnoteReference"/>
                <w:rFonts w:cs="Tahoma"/>
                <w:color w:val="0000FF"/>
                <w:sz w:val="13"/>
                <w:szCs w:val="13"/>
                <w:u w:val="single"/>
              </w:rPr>
            </w:pPr>
            <w:hyperlink w:anchor="Srv_51ForefrontThreatMgmtGtwy2010" w:history="1">
              <w:r w:rsidR="00A16364" w:rsidRPr="00DC2EAD">
                <w:rPr>
                  <w:rStyle w:val="Hyperlink"/>
                  <w:rFonts w:cs="Tahoma"/>
                  <w:b/>
                  <w:sz w:val="13"/>
                  <w:szCs w:val="13"/>
                </w:rPr>
                <w:t>63</w:t>
              </w:r>
            </w:hyperlink>
          </w:p>
        </w:tc>
        <w:tc>
          <w:tcPr>
            <w:tcW w:w="450" w:type="dxa"/>
            <w:shd w:val="clear" w:color="auto" w:fill="FFFFFF"/>
          </w:tcPr>
          <w:p w:rsidR="00C031FA" w:rsidRPr="000341A3" w:rsidRDefault="00A16364" w:rsidP="0030700C">
            <w:pPr>
              <w:pStyle w:val="TableText"/>
              <w:widowControl w:val="0"/>
              <w:spacing w:before="8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tcPr>
          <w:p w:rsidR="00C031FA" w:rsidRPr="000341A3" w:rsidRDefault="00C031FA" w:rsidP="002D03E6">
            <w:pPr>
              <w:pStyle w:val="ProductNames"/>
              <w:rPr>
                <w:rFonts w:ascii="Tahoma" w:hAnsi="Tahoma" w:cs="Tahoma"/>
                <w:sz w:val="14"/>
              </w:rPr>
            </w:pPr>
            <w:r w:rsidRPr="000341A3">
              <w:rPr>
                <w:rFonts w:ascii="Tahoma" w:hAnsi="Tahoma" w:cs="Tahoma"/>
                <w:sz w:val="14"/>
              </w:rPr>
              <w:t xml:space="preserve"> </w:t>
            </w:r>
            <w:bookmarkStart w:id="305" w:name="_Toc325608946"/>
            <w:bookmarkStart w:id="306" w:name="_Toc328545554"/>
            <w:bookmarkEnd w:id="305"/>
            <w:r w:rsidRPr="000341A3">
              <w:rPr>
                <w:rFonts w:ascii="Tahoma" w:hAnsi="Tahoma" w:cs="Tahoma"/>
                <w:sz w:val="14"/>
                <w:lang w:val="nl-NL"/>
              </w:rPr>
              <w:t>Forefront Threat Management Gateway 2010 Enterprise Edition (25 processors)</w:t>
            </w:r>
            <w:bookmarkEnd w:id="306"/>
          </w:p>
        </w:tc>
        <w:tc>
          <w:tcPr>
            <w:tcW w:w="450" w:type="dxa"/>
            <w:shd w:val="clear" w:color="auto" w:fill="FABF8F"/>
            <w:vAlign w:val="center"/>
          </w:tcPr>
          <w:p w:rsidR="00C031FA" w:rsidRPr="00DC2EAD" w:rsidRDefault="00BB1302" w:rsidP="002D03E6">
            <w:pPr>
              <w:pStyle w:val="TableText"/>
              <w:widowControl w:val="0"/>
              <w:rPr>
                <w:rStyle w:val="EndnoteReference"/>
                <w:rFonts w:cs="Tahoma"/>
                <w:color w:val="0000FF"/>
                <w:sz w:val="13"/>
                <w:szCs w:val="13"/>
                <w:u w:val="single"/>
              </w:rPr>
            </w:pPr>
            <w:hyperlink w:anchor="Srv_51ForefrontThreatMgmtGtwy2010" w:history="1">
              <w:r w:rsidR="00A16364" w:rsidRPr="00DC2EAD">
                <w:rPr>
                  <w:rStyle w:val="Hyperlink"/>
                  <w:rFonts w:cs="Tahoma"/>
                  <w:b/>
                  <w:sz w:val="13"/>
                  <w:szCs w:val="13"/>
                </w:rPr>
                <w:t>63</w:t>
              </w:r>
            </w:hyperlink>
          </w:p>
        </w:tc>
        <w:tc>
          <w:tcPr>
            <w:tcW w:w="450" w:type="dxa"/>
            <w:shd w:val="clear" w:color="auto" w:fill="FABF8F"/>
          </w:tcPr>
          <w:p w:rsidR="00C031FA" w:rsidRPr="000341A3" w:rsidRDefault="00A16364" w:rsidP="0030700C">
            <w:pPr>
              <w:pStyle w:val="TableText"/>
              <w:widowControl w:val="0"/>
              <w:spacing w:before="8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500</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400</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200</w:t>
            </w:r>
          </w:p>
        </w:tc>
        <w:tc>
          <w:tcPr>
            <w:tcW w:w="36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100</w:t>
            </w:r>
          </w:p>
        </w:tc>
        <w:tc>
          <w:tcPr>
            <w:tcW w:w="450" w:type="dxa"/>
            <w:tcBorders>
              <w:lef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400</w:t>
            </w:r>
          </w:p>
        </w:tc>
        <w:tc>
          <w:tcPr>
            <w:tcW w:w="45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200</w:t>
            </w:r>
          </w:p>
        </w:tc>
        <w:tc>
          <w:tcPr>
            <w:tcW w:w="450" w:type="dxa"/>
            <w:tcBorders>
              <w:lef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200</w:t>
            </w:r>
          </w:p>
        </w:tc>
        <w:tc>
          <w:tcPr>
            <w:tcW w:w="45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tcPr>
          <w:p w:rsidR="00C031FA" w:rsidRPr="000341A3" w:rsidRDefault="00C031FA" w:rsidP="002D03E6">
            <w:pPr>
              <w:pStyle w:val="ProductNames"/>
              <w:rPr>
                <w:rFonts w:ascii="Tahoma" w:hAnsi="Tahoma" w:cs="Tahoma"/>
                <w:sz w:val="14"/>
              </w:rPr>
            </w:pPr>
            <w:bookmarkStart w:id="307" w:name="_Toc325608947"/>
            <w:bookmarkStart w:id="308" w:name="_Toc328545555"/>
            <w:bookmarkEnd w:id="307"/>
            <w:r w:rsidRPr="000341A3">
              <w:rPr>
                <w:rFonts w:ascii="Tahoma" w:hAnsi="Tahoma" w:cs="Tahoma"/>
                <w:sz w:val="14"/>
                <w:lang w:val="nl-NL"/>
              </w:rPr>
              <w:t>Forefront Threat Management Gateway 2010 Standard Edition</w:t>
            </w:r>
            <w:bookmarkEnd w:id="308"/>
          </w:p>
        </w:tc>
        <w:tc>
          <w:tcPr>
            <w:tcW w:w="450" w:type="dxa"/>
            <w:shd w:val="clear" w:color="auto" w:fill="FFFFFF"/>
            <w:vAlign w:val="center"/>
          </w:tcPr>
          <w:p w:rsidR="00C031FA" w:rsidRPr="00DC2EAD" w:rsidRDefault="00BB1302" w:rsidP="002D03E6">
            <w:pPr>
              <w:pStyle w:val="TableText"/>
              <w:widowControl w:val="0"/>
              <w:rPr>
                <w:rStyle w:val="EndnoteReference"/>
                <w:rFonts w:cs="Tahoma"/>
                <w:color w:val="0000FF"/>
                <w:sz w:val="13"/>
                <w:szCs w:val="13"/>
                <w:u w:val="single"/>
              </w:rPr>
            </w:pPr>
            <w:hyperlink w:anchor="Srv_51ForefrontThreatMgmtGtwy2010" w:history="1">
              <w:r w:rsidR="00A16364" w:rsidRPr="00DC2EAD">
                <w:rPr>
                  <w:rStyle w:val="Hyperlink"/>
                  <w:rFonts w:cs="Tahoma"/>
                  <w:b/>
                  <w:sz w:val="13"/>
                  <w:szCs w:val="13"/>
                </w:rPr>
                <w:t>63</w:t>
              </w:r>
            </w:hyperlink>
          </w:p>
        </w:tc>
        <w:tc>
          <w:tcPr>
            <w:tcW w:w="450" w:type="dxa"/>
            <w:shd w:val="clear" w:color="auto" w:fill="FFFFFF"/>
          </w:tcPr>
          <w:p w:rsidR="00C031FA" w:rsidRPr="000341A3" w:rsidRDefault="00A16364" w:rsidP="0030700C">
            <w:pPr>
              <w:pStyle w:val="TableText"/>
              <w:widowControl w:val="0"/>
              <w:spacing w:before="8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C031FA" w:rsidRPr="000341A3" w:rsidRDefault="00A16364" w:rsidP="002D03E6">
            <w:pPr>
              <w:pStyle w:val="TableText"/>
              <w:widowControl w:val="0"/>
              <w:spacing w:before="120"/>
              <w:rPr>
                <w:rFonts w:ascii="Tahoma" w:hAnsi="Tahoma" w:cs="Tahoma"/>
              </w:rPr>
            </w:pPr>
            <w:r w:rsidRPr="000341A3">
              <w:rPr>
                <w:rFonts w:ascii="Tahoma" w:hAnsi="Tahoma" w:cs="Tahoma"/>
                <w:sz w:val="13"/>
              </w:rPr>
              <w:t>25</w:t>
            </w:r>
          </w:p>
          <w:p w:rsidR="00C031FA" w:rsidRPr="000341A3"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tcPr>
          <w:p w:rsidR="00C031FA" w:rsidRPr="000341A3" w:rsidRDefault="00C031FA" w:rsidP="001841A3">
            <w:pPr>
              <w:pStyle w:val="ProductNames"/>
              <w:rPr>
                <w:rFonts w:ascii="Tahoma" w:hAnsi="Tahoma" w:cs="Tahoma"/>
                <w:sz w:val="14"/>
              </w:rPr>
            </w:pPr>
            <w:bookmarkStart w:id="309" w:name="_Toc325608948"/>
            <w:bookmarkStart w:id="310" w:name="_Toc328545556"/>
            <w:bookmarkEnd w:id="309"/>
            <w:r w:rsidRPr="000341A3">
              <w:rPr>
                <w:rFonts w:ascii="Tahoma" w:hAnsi="Tahoma" w:cs="Tahoma"/>
                <w:sz w:val="14"/>
                <w:lang w:val="nl-NL"/>
              </w:rPr>
              <w:t>Forefront Threat Management Gateway</w:t>
            </w:r>
            <w:r w:rsidR="001841A3">
              <w:rPr>
                <w:rFonts w:ascii="Tahoma" w:hAnsi="Tahoma" w:cs="Tahoma"/>
                <w:sz w:val="14"/>
                <w:lang w:val="nl-NL"/>
              </w:rPr>
              <w:t> </w:t>
            </w:r>
            <w:r w:rsidRPr="000341A3">
              <w:rPr>
                <w:rFonts w:ascii="Tahoma" w:hAnsi="Tahoma" w:cs="Tahoma"/>
                <w:sz w:val="14"/>
                <w:lang w:val="nl-NL"/>
              </w:rPr>
              <w:t>Web Protection Services</w:t>
            </w:r>
            <w:bookmarkEnd w:id="310"/>
            <w:r w:rsidRPr="000341A3">
              <w:rPr>
                <w:rFonts w:ascii="Tahoma" w:hAnsi="Tahoma" w:cs="Tahoma"/>
                <w:sz w:val="14"/>
              </w:rPr>
              <w:t xml:space="preserve"> </w:t>
            </w:r>
          </w:p>
        </w:tc>
        <w:tc>
          <w:tcPr>
            <w:tcW w:w="450" w:type="dxa"/>
            <w:shd w:val="clear" w:color="auto" w:fill="FABF8F"/>
            <w:vAlign w:val="center"/>
          </w:tcPr>
          <w:p w:rsidR="00C031FA" w:rsidRPr="00DC2EAD" w:rsidRDefault="00BB1302" w:rsidP="002D03E6">
            <w:pPr>
              <w:pStyle w:val="TableText"/>
              <w:widowControl w:val="0"/>
              <w:rPr>
                <w:rStyle w:val="EndnoteReference"/>
                <w:rFonts w:cs="Tahoma"/>
                <w:color w:val="0000FF"/>
                <w:sz w:val="13"/>
                <w:szCs w:val="13"/>
                <w:u w:val="single"/>
              </w:rPr>
            </w:pPr>
            <w:hyperlink w:anchor="Srv_51ForefrontThreatMgmtGtwy2010" w:history="1">
              <w:r w:rsidR="00A16364" w:rsidRPr="00DC2EAD">
                <w:rPr>
                  <w:rStyle w:val="Hyperlink"/>
                  <w:rFonts w:cs="Tahoma"/>
                  <w:b/>
                  <w:sz w:val="13"/>
                  <w:szCs w:val="13"/>
                </w:rPr>
                <w:t>63</w:t>
              </w:r>
            </w:hyperlink>
          </w:p>
        </w:tc>
        <w:tc>
          <w:tcPr>
            <w:tcW w:w="450" w:type="dxa"/>
            <w:shd w:val="clear" w:color="auto" w:fill="FABF8F"/>
          </w:tcPr>
          <w:p w:rsidR="00C031FA" w:rsidRPr="000341A3" w:rsidRDefault="00A16364" w:rsidP="0030700C">
            <w:pPr>
              <w:pStyle w:val="TableText"/>
              <w:widowControl w:val="0"/>
              <w:spacing w:before="120"/>
              <w:rPr>
                <w:rFonts w:ascii="Tahoma" w:hAnsi="Tahoma" w:cs="Tahoma"/>
                <w:sz w:val="13"/>
              </w:rPr>
            </w:pPr>
            <w:r w:rsidRPr="000341A3">
              <w:rPr>
                <w:rFonts w:ascii="Tahoma" w:hAnsi="Tahoma" w:cs="Tahoma"/>
                <w:sz w:val="13"/>
              </w:rPr>
              <w:t>11/09</w:t>
            </w:r>
          </w:p>
        </w:tc>
        <w:tc>
          <w:tcPr>
            <w:tcW w:w="36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2D03E6">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C031FA" w:rsidRPr="000341A3" w:rsidRDefault="00C031FA" w:rsidP="002D03E6">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1841A3">
            <w:pPr>
              <w:pStyle w:val="ProductNames"/>
              <w:rPr>
                <w:rFonts w:ascii="Tahoma" w:hAnsi="Tahoma" w:cs="Tahoma"/>
                <w:sz w:val="14"/>
              </w:rPr>
            </w:pPr>
            <w:bookmarkStart w:id="311" w:name="_Toc325608949"/>
            <w:bookmarkStart w:id="312" w:name="_Toc328545557"/>
            <w:bookmarkEnd w:id="311"/>
            <w:r w:rsidRPr="000341A3">
              <w:rPr>
                <w:rFonts w:ascii="Tahoma" w:hAnsi="Tahoma" w:cs="Tahoma"/>
                <w:sz w:val="14"/>
                <w:lang w:val="nl-NL"/>
              </w:rPr>
              <w:t>Forefront Unified Access Gateway Server</w:t>
            </w:r>
            <w:r w:rsidR="001841A3">
              <w:rPr>
                <w:rFonts w:ascii="Tahoma" w:hAnsi="Tahoma" w:cs="Tahoma"/>
                <w:sz w:val="14"/>
                <w:lang w:val="nl-NL"/>
              </w:rPr>
              <w:t> </w:t>
            </w:r>
            <w:r w:rsidRPr="000341A3">
              <w:rPr>
                <w:rFonts w:ascii="Tahoma" w:hAnsi="Tahoma" w:cs="Tahoma"/>
                <w:sz w:val="14"/>
                <w:lang w:val="nl-NL"/>
              </w:rPr>
              <w:t>2010</w:t>
            </w:r>
            <w:bookmarkEnd w:id="312"/>
          </w:p>
        </w:tc>
        <w:tc>
          <w:tcPr>
            <w:tcW w:w="450" w:type="dxa"/>
            <w:shd w:val="clear" w:color="auto" w:fill="FFFFFF"/>
            <w:vAlign w:val="center"/>
          </w:tcPr>
          <w:p w:rsidR="00C031FA" w:rsidRPr="00DC2EAD" w:rsidRDefault="00BB1302" w:rsidP="008A7B14">
            <w:pPr>
              <w:pStyle w:val="TableText"/>
              <w:widowControl w:val="0"/>
              <w:rPr>
                <w:rFonts w:cs="Tahoma"/>
                <w:b/>
                <w:color w:val="000000"/>
                <w:sz w:val="13"/>
                <w:szCs w:val="13"/>
                <w:u w:val="single"/>
              </w:rPr>
            </w:pPr>
            <w:hyperlink w:anchor="_64_Forefront_Unified" w:history="1">
              <w:r w:rsidR="00A16364" w:rsidRPr="00DC2EAD">
                <w:rPr>
                  <w:rStyle w:val="Hyperlink"/>
                  <w:rFonts w:cs="Tahoma"/>
                  <w:b/>
                  <w:sz w:val="13"/>
                  <w:szCs w:val="13"/>
                </w:rPr>
                <w:t>64</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01/10</w:t>
            </w: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C031FA" w:rsidP="001841A3">
            <w:pPr>
              <w:pStyle w:val="ProductNames"/>
              <w:rPr>
                <w:rFonts w:ascii="Tahoma" w:hAnsi="Tahoma" w:cs="Tahoma"/>
                <w:sz w:val="14"/>
              </w:rPr>
            </w:pPr>
            <w:bookmarkStart w:id="313" w:name="_Toc325608950"/>
            <w:bookmarkStart w:id="314" w:name="_Toc328545558"/>
            <w:bookmarkEnd w:id="313"/>
            <w:r w:rsidRPr="000341A3">
              <w:rPr>
                <w:rFonts w:ascii="Tahoma" w:hAnsi="Tahoma" w:cs="Tahoma"/>
                <w:sz w:val="14"/>
                <w:lang w:val="nl-NL"/>
              </w:rPr>
              <w:t>Forefront Unified Access Gateway External</w:t>
            </w:r>
            <w:r w:rsidR="001841A3">
              <w:rPr>
                <w:rFonts w:ascii="Tahoma" w:hAnsi="Tahoma" w:cs="Tahoma"/>
                <w:sz w:val="14"/>
                <w:lang w:val="nl-NL"/>
              </w:rPr>
              <w:t> </w:t>
            </w:r>
            <w:r w:rsidRPr="000341A3">
              <w:rPr>
                <w:rFonts w:ascii="Tahoma" w:hAnsi="Tahoma" w:cs="Tahoma"/>
                <w:sz w:val="14"/>
                <w:lang w:val="nl-NL"/>
              </w:rPr>
              <w:t>Connector 2010</w:t>
            </w:r>
            <w:bookmarkEnd w:id="314"/>
          </w:p>
        </w:tc>
        <w:tc>
          <w:tcPr>
            <w:tcW w:w="450" w:type="dxa"/>
            <w:shd w:val="clear" w:color="auto" w:fill="FABF8F"/>
            <w:vAlign w:val="center"/>
          </w:tcPr>
          <w:p w:rsidR="00C031FA" w:rsidRPr="00DC2EAD" w:rsidRDefault="00BB1302" w:rsidP="00513534">
            <w:pPr>
              <w:pStyle w:val="TableText"/>
              <w:widowControl w:val="0"/>
              <w:rPr>
                <w:rFonts w:cs="Tahoma"/>
                <w:b/>
                <w:color w:val="000000"/>
                <w:sz w:val="13"/>
                <w:szCs w:val="13"/>
                <w:u w:val="single"/>
              </w:rPr>
            </w:pPr>
            <w:hyperlink w:anchor="_64_Forefront_Unified" w:history="1">
              <w:r w:rsidR="00EA7379" w:rsidRPr="00DC2EAD">
                <w:rPr>
                  <w:rStyle w:val="Hyperlink"/>
                  <w:rFonts w:cs="Tahoma"/>
                  <w:b/>
                  <w:sz w:val="13"/>
                  <w:szCs w:val="13"/>
                </w:rPr>
                <w:t>64</w:t>
              </w:r>
            </w:hyperlink>
          </w:p>
        </w:tc>
        <w:tc>
          <w:tcPr>
            <w:tcW w:w="450" w:type="dxa"/>
            <w:shd w:val="clear" w:color="auto" w:fill="FABF8F"/>
          </w:tcPr>
          <w:p w:rsidR="00C031FA" w:rsidRPr="000341A3" w:rsidRDefault="00A16364" w:rsidP="00513534">
            <w:pPr>
              <w:pStyle w:val="TableText"/>
              <w:widowControl w:val="0"/>
              <w:spacing w:before="80"/>
              <w:rPr>
                <w:rFonts w:ascii="Tahoma" w:hAnsi="Tahoma" w:cs="Tahoma"/>
                <w:sz w:val="13"/>
              </w:rPr>
            </w:pPr>
            <w:r w:rsidRPr="000341A3">
              <w:rPr>
                <w:rFonts w:ascii="Tahoma" w:hAnsi="Tahoma" w:cs="Tahoma"/>
                <w:sz w:val="13"/>
              </w:rPr>
              <w:t>01/10</w:t>
            </w:r>
          </w:p>
        </w:tc>
        <w:tc>
          <w:tcPr>
            <w:tcW w:w="360" w:type="dxa"/>
            <w:tcBorders>
              <w:right w:val="single" w:sz="18" w:space="0" w:color="auto"/>
            </w:tcBorders>
            <w:shd w:val="clear" w:color="auto" w:fill="FABF8F"/>
            <w:vAlign w:val="center"/>
          </w:tcPr>
          <w:p w:rsidR="00C031FA" w:rsidRPr="000341A3" w:rsidRDefault="00C031FA" w:rsidP="0051353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500</w:t>
            </w:r>
          </w:p>
        </w:tc>
        <w:tc>
          <w:tcPr>
            <w:tcW w:w="450" w:type="dxa"/>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400</w:t>
            </w:r>
          </w:p>
        </w:tc>
        <w:tc>
          <w:tcPr>
            <w:tcW w:w="450" w:type="dxa"/>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300</w:t>
            </w:r>
          </w:p>
        </w:tc>
        <w:tc>
          <w:tcPr>
            <w:tcW w:w="450" w:type="dxa"/>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300</w:t>
            </w:r>
          </w:p>
        </w:tc>
        <w:tc>
          <w:tcPr>
            <w:tcW w:w="450" w:type="dxa"/>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200</w:t>
            </w:r>
          </w:p>
        </w:tc>
        <w:tc>
          <w:tcPr>
            <w:tcW w:w="360" w:type="dxa"/>
            <w:tcBorders>
              <w:right w:val="single" w:sz="18" w:space="0" w:color="auto"/>
            </w:tcBorders>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100</w:t>
            </w:r>
          </w:p>
        </w:tc>
        <w:tc>
          <w:tcPr>
            <w:tcW w:w="450" w:type="dxa"/>
            <w:tcBorders>
              <w:left w:val="single" w:sz="18" w:space="0" w:color="auto"/>
            </w:tcBorders>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400</w:t>
            </w:r>
          </w:p>
        </w:tc>
        <w:tc>
          <w:tcPr>
            <w:tcW w:w="450" w:type="dxa"/>
            <w:tcBorders>
              <w:right w:val="single" w:sz="18" w:space="0" w:color="auto"/>
            </w:tcBorders>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tcBorders>
              <w:left w:val="single" w:sz="18" w:space="0" w:color="auto"/>
            </w:tcBorders>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tcBorders>
              <w:right w:val="single" w:sz="18" w:space="0" w:color="auto"/>
            </w:tcBorders>
            <w:shd w:val="clear" w:color="auto" w:fill="FABF8F"/>
            <w:vAlign w:val="center"/>
          </w:tcPr>
          <w:p w:rsidR="00C031FA" w:rsidRPr="000341A3" w:rsidRDefault="00A16364" w:rsidP="0051353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51353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A16364" w:rsidP="00513534">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tcPr>
          <w:p w:rsidR="00C031FA" w:rsidRPr="000341A3" w:rsidRDefault="00C031FA" w:rsidP="001841A3">
            <w:pPr>
              <w:pStyle w:val="ProductNames"/>
              <w:rPr>
                <w:rFonts w:ascii="Tahoma" w:hAnsi="Tahoma" w:cs="Tahoma"/>
                <w:sz w:val="14"/>
              </w:rPr>
            </w:pPr>
            <w:bookmarkStart w:id="315" w:name="_Toc325608951"/>
            <w:bookmarkStart w:id="316" w:name="_Toc328545559"/>
            <w:bookmarkEnd w:id="315"/>
            <w:r w:rsidRPr="000341A3">
              <w:rPr>
                <w:rFonts w:ascii="Tahoma" w:hAnsi="Tahoma" w:cs="Tahoma"/>
                <w:sz w:val="14"/>
                <w:lang w:val="nl-NL"/>
              </w:rPr>
              <w:t>Forefront Unified Access Gateway 2010</w:t>
            </w:r>
            <w:r w:rsidR="001841A3">
              <w:rPr>
                <w:rFonts w:ascii="Tahoma" w:hAnsi="Tahoma" w:cs="Tahoma"/>
                <w:sz w:val="14"/>
                <w:lang w:val="nl-NL"/>
              </w:rPr>
              <w:t> </w:t>
            </w:r>
            <w:r w:rsidRPr="000341A3">
              <w:rPr>
                <w:rFonts w:ascii="Tahoma" w:hAnsi="Tahoma" w:cs="Tahoma"/>
                <w:sz w:val="14"/>
                <w:lang w:val="nl-NL"/>
              </w:rPr>
              <w:t>CAL</w:t>
            </w:r>
            <w:bookmarkEnd w:id="316"/>
            <w:r w:rsidRPr="000341A3">
              <w:rPr>
                <w:rFonts w:ascii="Tahoma" w:hAnsi="Tahoma" w:cs="Tahoma"/>
                <w:sz w:val="14"/>
              </w:rPr>
              <w:t xml:space="preserve"> </w:t>
            </w:r>
          </w:p>
        </w:tc>
        <w:tc>
          <w:tcPr>
            <w:tcW w:w="450" w:type="dxa"/>
            <w:shd w:val="clear" w:color="auto" w:fill="FFFFFF"/>
            <w:vAlign w:val="center"/>
          </w:tcPr>
          <w:p w:rsidR="00C031FA" w:rsidRPr="00DC2EAD" w:rsidRDefault="00BB1302" w:rsidP="008A7B14">
            <w:pPr>
              <w:pStyle w:val="TableText"/>
              <w:widowControl w:val="0"/>
              <w:rPr>
                <w:rFonts w:cs="Tahoma"/>
                <w:b/>
                <w:color w:val="000000"/>
                <w:sz w:val="13"/>
                <w:szCs w:val="13"/>
                <w:u w:val="single"/>
              </w:rPr>
            </w:pPr>
            <w:hyperlink w:anchor="_64_Forefront_Unified" w:history="1">
              <w:r w:rsidR="00EA7379" w:rsidRPr="00DC2EAD">
                <w:rPr>
                  <w:rStyle w:val="Hyperlink"/>
                  <w:rFonts w:cs="Tahoma"/>
                  <w:b/>
                  <w:sz w:val="13"/>
                  <w:szCs w:val="13"/>
                </w:rPr>
                <w:t>64</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01/10</w:t>
            </w: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80227D" w:rsidP="0080227D">
            <w:pPr>
              <w:pStyle w:val="TableText"/>
              <w:widowControl w:val="0"/>
              <w:spacing w:before="120"/>
              <w:rPr>
                <w:rFonts w:ascii="Tahoma" w:hAnsi="Tahoma" w:cs="Tahoma"/>
                <w:sz w:val="13"/>
              </w:rPr>
            </w:pPr>
            <w:r w:rsidRPr="000341A3">
              <w:rPr>
                <w:rFonts w:ascii="Tahoma" w:hAnsi="Tahoma" w:cs="Tahoma"/>
                <w:sz w:val="13"/>
                <w:lang w:val="nl-NL"/>
              </w:rPr>
              <w:t>AO, ST</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C031FA" w:rsidP="001841A3">
            <w:pPr>
              <w:pStyle w:val="ProductNames"/>
              <w:rPr>
                <w:rFonts w:ascii="Tahoma" w:hAnsi="Tahoma" w:cs="Tahoma"/>
                <w:sz w:val="14"/>
              </w:rPr>
            </w:pPr>
            <w:bookmarkStart w:id="317" w:name="_Toc325608952"/>
            <w:bookmarkStart w:id="318" w:name="_Toc328545560"/>
            <w:bookmarkEnd w:id="317"/>
            <w:r w:rsidRPr="000341A3">
              <w:rPr>
                <w:rFonts w:ascii="Tahoma" w:hAnsi="Tahoma" w:cs="Tahoma"/>
                <w:sz w:val="14"/>
                <w:lang w:val="nl-NL"/>
              </w:rPr>
              <w:t>Forefront Unified Access Gateway 2010</w:t>
            </w:r>
            <w:r w:rsidR="001841A3">
              <w:rPr>
                <w:rFonts w:ascii="Tahoma" w:hAnsi="Tahoma" w:cs="Tahoma"/>
                <w:sz w:val="14"/>
                <w:lang w:val="nl-NL"/>
              </w:rPr>
              <w:t> </w:t>
            </w:r>
            <w:r w:rsidRPr="000341A3">
              <w:rPr>
                <w:rFonts w:ascii="Tahoma" w:hAnsi="Tahoma" w:cs="Tahoma"/>
                <w:sz w:val="14"/>
                <w:lang w:val="nl-NL"/>
              </w:rPr>
              <w:t>CAL (10k pakket)</w:t>
            </w:r>
            <w:bookmarkEnd w:id="318"/>
          </w:p>
        </w:tc>
        <w:tc>
          <w:tcPr>
            <w:tcW w:w="450" w:type="dxa"/>
            <w:shd w:val="clear" w:color="auto" w:fill="FABF8F"/>
            <w:vAlign w:val="center"/>
          </w:tcPr>
          <w:p w:rsidR="00C031FA" w:rsidRPr="00DC2EAD" w:rsidRDefault="00BB1302" w:rsidP="008A7B14">
            <w:pPr>
              <w:pStyle w:val="TableText"/>
              <w:widowControl w:val="0"/>
              <w:rPr>
                <w:rFonts w:cs="Tahoma"/>
                <w:b/>
                <w:color w:val="000000"/>
                <w:sz w:val="13"/>
                <w:szCs w:val="13"/>
                <w:u w:val="single"/>
              </w:rPr>
            </w:pPr>
            <w:hyperlink w:anchor="_64_Forefront_Unified" w:history="1">
              <w:r w:rsidR="00EA7379" w:rsidRPr="00DC2EAD">
                <w:rPr>
                  <w:rStyle w:val="Hyperlink"/>
                  <w:rFonts w:cs="Tahoma"/>
                  <w:b/>
                  <w:sz w:val="13"/>
                  <w:szCs w:val="13"/>
                </w:rPr>
                <w:t>64</w:t>
              </w:r>
            </w:hyperlink>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01/10</w:t>
            </w: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200</w:t>
            </w:r>
          </w:p>
        </w:tc>
        <w:tc>
          <w:tcPr>
            <w:tcW w:w="450" w:type="dxa"/>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500</w:t>
            </w:r>
          </w:p>
        </w:tc>
        <w:tc>
          <w:tcPr>
            <w:tcW w:w="450" w:type="dxa"/>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400</w:t>
            </w:r>
          </w:p>
        </w:tc>
        <w:tc>
          <w:tcPr>
            <w:tcW w:w="450" w:type="dxa"/>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300</w:t>
            </w:r>
          </w:p>
        </w:tc>
        <w:tc>
          <w:tcPr>
            <w:tcW w:w="450" w:type="dxa"/>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300</w:t>
            </w:r>
          </w:p>
        </w:tc>
        <w:tc>
          <w:tcPr>
            <w:tcW w:w="450" w:type="dxa"/>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200</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100</w:t>
            </w: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color w:val="000000"/>
                <w:sz w:val="13"/>
              </w:rPr>
            </w:pPr>
          </w:p>
        </w:tc>
        <w:tc>
          <w:tcPr>
            <w:tcW w:w="450" w:type="dxa"/>
            <w:shd w:val="clear" w:color="auto" w:fill="FABF8F"/>
            <w:vAlign w:val="center"/>
          </w:tcPr>
          <w:p w:rsidR="00C031FA" w:rsidRPr="000341A3"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tcPr>
          <w:p w:rsidR="00C031FA" w:rsidRPr="000341A3" w:rsidRDefault="00C031FA" w:rsidP="00472DFD">
            <w:pPr>
              <w:pStyle w:val="TableText"/>
              <w:widowControl w:val="0"/>
              <w:spacing w:before="12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rsidP="009D2F88">
            <w:pPr>
              <w:pStyle w:val="ProductNames"/>
              <w:rPr>
                <w:rFonts w:ascii="Tahoma" w:hAnsi="Tahoma" w:cs="Tahoma"/>
                <w:sz w:val="14"/>
              </w:rPr>
            </w:pPr>
            <w:bookmarkStart w:id="319" w:name="_Toc325608953"/>
            <w:bookmarkStart w:id="320" w:name="_Toc328545561"/>
            <w:bookmarkEnd w:id="319"/>
            <w:r w:rsidRPr="000341A3">
              <w:rPr>
                <w:rFonts w:ascii="Tahoma" w:hAnsi="Tahoma" w:cs="Tahoma"/>
                <w:sz w:val="14"/>
                <w:lang w:val="nl-NL"/>
              </w:rPr>
              <w:t>GeoSynth Server</w:t>
            </w:r>
            <w:bookmarkEnd w:id="320"/>
          </w:p>
        </w:tc>
        <w:tc>
          <w:tcPr>
            <w:tcW w:w="450" w:type="dxa"/>
            <w:shd w:val="clear" w:color="auto" w:fill="FFFFFF"/>
            <w:vAlign w:val="center"/>
          </w:tcPr>
          <w:p w:rsidR="00C031FA" w:rsidRPr="00DC2EAD" w:rsidRDefault="00C031FA" w:rsidP="00A66614">
            <w:pPr>
              <w:pStyle w:val="TableText"/>
              <w:widowControl w:val="0"/>
              <w:rPr>
                <w:rFonts w:cs="Tahoma"/>
                <w:b/>
                <w:color w:val="000000"/>
                <w:sz w:val="13"/>
                <w:szCs w:val="13"/>
                <w:u w:val="single"/>
              </w:rPr>
            </w:pPr>
          </w:p>
        </w:tc>
        <w:tc>
          <w:tcPr>
            <w:tcW w:w="450" w:type="dxa"/>
            <w:shd w:val="clear" w:color="auto" w:fill="FFFFFF"/>
          </w:tcPr>
          <w:p w:rsidR="00C031FA" w:rsidRPr="000341A3" w:rsidRDefault="00A16364" w:rsidP="00A66614">
            <w:pPr>
              <w:pStyle w:val="TableText"/>
              <w:widowControl w:val="0"/>
              <w:spacing w:before="80"/>
              <w:rPr>
                <w:rFonts w:ascii="Tahoma" w:hAnsi="Tahoma" w:cs="Tahoma"/>
                <w:sz w:val="13"/>
              </w:rPr>
            </w:pPr>
            <w:r w:rsidRPr="000341A3">
              <w:rPr>
                <w:rFonts w:ascii="Tahoma" w:hAnsi="Tahoma" w:cs="Tahoma"/>
                <w:sz w:val="13"/>
              </w:rPr>
              <w:t>05/10</w:t>
            </w:r>
          </w:p>
        </w:tc>
        <w:tc>
          <w:tcPr>
            <w:tcW w:w="360" w:type="dxa"/>
            <w:tcBorders>
              <w:right w:val="single" w:sz="18" w:space="0" w:color="auto"/>
            </w:tcBorders>
            <w:shd w:val="clear" w:color="auto" w:fill="FFFFFF"/>
            <w:vAlign w:val="center"/>
          </w:tcPr>
          <w:p w:rsidR="00C031FA" w:rsidRPr="000341A3" w:rsidRDefault="00C031FA" w:rsidP="00A66614">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A66614">
            <w:pPr>
              <w:pStyle w:val="TableText"/>
              <w:widowControl w:val="0"/>
              <w:rPr>
                <w:rFonts w:ascii="Tahoma" w:hAnsi="Tahoma" w:cs="Tahoma"/>
                <w:sz w:val="13"/>
              </w:rPr>
            </w:pPr>
            <w:r w:rsidRPr="000341A3">
              <w:rPr>
                <w:rFonts w:ascii="Tahoma" w:hAnsi="Tahoma" w:cs="Tahoma"/>
                <w:sz w:val="13"/>
                <w:lang w:val="nl-NL"/>
              </w:rPr>
              <w:t>125 punten</w:t>
            </w:r>
          </w:p>
        </w:tc>
        <w:tc>
          <w:tcPr>
            <w:tcW w:w="450" w:type="dxa"/>
            <w:tcBorders>
              <w:left w:val="single" w:sz="18" w:space="0" w:color="auto"/>
            </w:tcBorders>
            <w:shd w:val="clear" w:color="auto" w:fill="FFFFFF"/>
            <w:vAlign w:val="center"/>
          </w:tcPr>
          <w:p w:rsidR="00C031FA" w:rsidRPr="000341A3" w:rsidRDefault="00C031FA" w:rsidP="00A66614">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A6661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rsidP="00A6661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A6661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rsidP="00A66614">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C031FA" w:rsidP="00735622">
            <w:pPr>
              <w:pStyle w:val="ProductNames"/>
              <w:rPr>
                <w:rFonts w:ascii="Tahoma" w:hAnsi="Tahoma" w:cs="Tahoma"/>
                <w:sz w:val="14"/>
              </w:rPr>
            </w:pPr>
            <w:bookmarkStart w:id="321" w:name="_Toc325608954"/>
            <w:bookmarkStart w:id="322" w:name="_Toc328545562"/>
            <w:bookmarkEnd w:id="321"/>
            <w:r w:rsidRPr="000341A3">
              <w:rPr>
                <w:rFonts w:ascii="Tahoma" w:hAnsi="Tahoma" w:cs="Tahoma"/>
                <w:sz w:val="14"/>
                <w:lang w:val="nl-NL"/>
              </w:rPr>
              <w:t>Groove Enterprise Services (Apparaat SL)</w:t>
            </w:r>
            <w:bookmarkEnd w:id="322"/>
          </w:p>
        </w:tc>
        <w:tc>
          <w:tcPr>
            <w:tcW w:w="450" w:type="dxa"/>
            <w:shd w:val="clear" w:color="auto" w:fill="FABF8F"/>
            <w:vAlign w:val="center"/>
          </w:tcPr>
          <w:p w:rsidR="00C031FA" w:rsidRPr="00DC2EAD" w:rsidRDefault="00C031FA" w:rsidP="00735622">
            <w:pPr>
              <w:pStyle w:val="TableText"/>
              <w:widowControl w:val="0"/>
              <w:rPr>
                <w:rFonts w:cs="Tahoma"/>
                <w:b/>
                <w:color w:val="000000"/>
                <w:sz w:val="13"/>
                <w:szCs w:val="13"/>
                <w:u w:val="single"/>
              </w:rPr>
            </w:pPr>
          </w:p>
        </w:tc>
        <w:tc>
          <w:tcPr>
            <w:tcW w:w="450" w:type="dxa"/>
            <w:shd w:val="clear" w:color="auto" w:fill="FABF8F"/>
          </w:tcPr>
          <w:p w:rsidR="00C031FA" w:rsidRPr="000341A3" w:rsidRDefault="00A16364" w:rsidP="00735622">
            <w:pPr>
              <w:pStyle w:val="TableText"/>
              <w:widowControl w:val="0"/>
              <w:spacing w:before="80"/>
              <w:rPr>
                <w:rFonts w:ascii="Tahoma" w:hAnsi="Tahoma" w:cs="Tahoma"/>
                <w:sz w:val="13"/>
              </w:rPr>
            </w:pPr>
            <w:r w:rsidRPr="000341A3">
              <w:rPr>
                <w:rFonts w:ascii="Tahoma" w:hAnsi="Tahoma" w:cs="Tahoma"/>
                <w:color w:val="000000"/>
                <w:sz w:val="13"/>
              </w:rPr>
              <w:t>3/10</w:t>
            </w:r>
          </w:p>
        </w:tc>
        <w:tc>
          <w:tcPr>
            <w:tcW w:w="360" w:type="dxa"/>
            <w:tcBorders>
              <w:right w:val="single" w:sz="18" w:space="0" w:color="auto"/>
            </w:tcBorders>
            <w:shd w:val="clear" w:color="auto" w:fill="FABF8F"/>
            <w:vAlign w:val="center"/>
          </w:tcPr>
          <w:p w:rsidR="00C031FA" w:rsidRPr="000341A3" w:rsidRDefault="00A16364" w:rsidP="00735622">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rsidP="00735622">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0341A3" w:rsidRDefault="00C031FA" w:rsidP="00735622">
            <w:pPr>
              <w:pStyle w:val="TableText"/>
              <w:widowControl w:val="0"/>
              <w:rPr>
                <w:rFonts w:ascii="Tahoma" w:hAnsi="Tahoma" w:cs="Tahoma"/>
                <w:sz w:val="13"/>
              </w:rPr>
            </w:pPr>
          </w:p>
        </w:tc>
        <w:tc>
          <w:tcPr>
            <w:tcW w:w="450" w:type="dxa"/>
            <w:shd w:val="clear" w:color="auto" w:fill="FABF8F"/>
            <w:vAlign w:val="center"/>
          </w:tcPr>
          <w:p w:rsidR="00C031FA" w:rsidRPr="000341A3" w:rsidRDefault="00C031FA" w:rsidP="0073562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rsidP="0073562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rsidP="00735622">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rsidP="0073562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C031FA" w:rsidP="00735622">
            <w:pPr>
              <w:pStyle w:val="TableText"/>
              <w:widowControl w:val="0"/>
              <w:rPr>
                <w:rFonts w:ascii="Tahoma" w:hAnsi="Tahoma" w:cs="Tahoma"/>
                <w:sz w:val="13"/>
              </w:rPr>
            </w:pP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C031FA" w:rsidRPr="000341A3" w:rsidRDefault="00C031FA" w:rsidP="00735622">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0341A3" w:rsidRDefault="00C031FA" w:rsidP="006C34C5">
            <w:pPr>
              <w:pStyle w:val="ProductNames"/>
              <w:rPr>
                <w:rFonts w:ascii="Tahoma" w:hAnsi="Tahoma" w:cs="Tahoma"/>
                <w:sz w:val="14"/>
              </w:rPr>
            </w:pPr>
            <w:bookmarkStart w:id="323" w:name="_Toc325608955"/>
            <w:bookmarkStart w:id="324" w:name="_Toc328545563"/>
            <w:bookmarkEnd w:id="323"/>
            <w:r w:rsidRPr="000341A3">
              <w:rPr>
                <w:rFonts w:ascii="Tahoma" w:hAnsi="Tahoma" w:cs="Tahoma"/>
                <w:sz w:val="14"/>
                <w:lang w:val="nl-NL"/>
              </w:rPr>
              <w:t>Groove Enterprise Services (Gebruikers</w:t>
            </w:r>
            <w:r w:rsidR="006C34C5">
              <w:rPr>
                <w:rFonts w:ascii="Tahoma" w:hAnsi="Tahoma" w:cs="Tahoma"/>
                <w:sz w:val="14"/>
                <w:lang w:val="nl-NL"/>
              </w:rPr>
              <w:t> </w:t>
            </w:r>
            <w:r w:rsidRPr="000341A3">
              <w:rPr>
                <w:rFonts w:ascii="Tahoma" w:hAnsi="Tahoma" w:cs="Tahoma"/>
                <w:sz w:val="14"/>
                <w:lang w:val="nl-NL"/>
              </w:rPr>
              <w:t>SL)</w:t>
            </w:r>
            <w:bookmarkEnd w:id="324"/>
          </w:p>
        </w:tc>
        <w:tc>
          <w:tcPr>
            <w:tcW w:w="450" w:type="dxa"/>
            <w:shd w:val="clear" w:color="auto" w:fill="FFFFFF"/>
            <w:vAlign w:val="center"/>
          </w:tcPr>
          <w:p w:rsidR="00C031FA" w:rsidRPr="00DC2EAD" w:rsidRDefault="00C031FA" w:rsidP="00735622">
            <w:pPr>
              <w:pStyle w:val="TableText"/>
              <w:widowControl w:val="0"/>
              <w:rPr>
                <w:rFonts w:cs="Tahoma"/>
                <w:b/>
                <w:color w:val="000000"/>
                <w:sz w:val="13"/>
                <w:szCs w:val="13"/>
                <w:u w:val="single"/>
              </w:rPr>
            </w:pPr>
          </w:p>
        </w:tc>
        <w:tc>
          <w:tcPr>
            <w:tcW w:w="450" w:type="dxa"/>
            <w:shd w:val="clear" w:color="auto" w:fill="FFFFFF"/>
          </w:tcPr>
          <w:p w:rsidR="00C031FA" w:rsidRPr="000341A3" w:rsidRDefault="00A16364" w:rsidP="00735622">
            <w:pPr>
              <w:pStyle w:val="TableText"/>
              <w:widowControl w:val="0"/>
              <w:spacing w:before="80"/>
              <w:rPr>
                <w:rFonts w:ascii="Tahoma" w:hAnsi="Tahoma" w:cs="Tahoma"/>
                <w:sz w:val="13"/>
              </w:rPr>
            </w:pPr>
            <w:r w:rsidRPr="000341A3">
              <w:rPr>
                <w:rFonts w:ascii="Tahoma" w:hAnsi="Tahoma" w:cs="Tahoma"/>
                <w:color w:val="000000"/>
                <w:sz w:val="13"/>
              </w:rPr>
              <w:t>3/10</w:t>
            </w:r>
          </w:p>
        </w:tc>
        <w:tc>
          <w:tcPr>
            <w:tcW w:w="360" w:type="dxa"/>
            <w:tcBorders>
              <w:right w:val="single" w:sz="18" w:space="0" w:color="auto"/>
            </w:tcBorders>
            <w:shd w:val="clear" w:color="auto" w:fill="FFFFFF"/>
            <w:vAlign w:val="center"/>
          </w:tcPr>
          <w:p w:rsidR="00C031FA" w:rsidRPr="000341A3" w:rsidRDefault="00A16364" w:rsidP="00735622">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735622">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0341A3" w:rsidRDefault="00C031FA" w:rsidP="00735622">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73562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73562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rsidP="00735622">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rsidP="00735622">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C031FA" w:rsidP="00735622">
            <w:pPr>
              <w:pStyle w:val="TableText"/>
              <w:widowControl w:val="0"/>
              <w:rPr>
                <w:rFonts w:ascii="Tahoma" w:hAnsi="Tahoma" w:cs="Tahoma"/>
                <w:sz w:val="13"/>
              </w:rPr>
            </w:pP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FFFFF"/>
            <w:vAlign w:val="center"/>
          </w:tcPr>
          <w:p w:rsidR="00C031FA" w:rsidRPr="000341A3" w:rsidRDefault="00C031FA" w:rsidP="00735622">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C031FA" w:rsidP="00D41F45">
            <w:pPr>
              <w:pStyle w:val="ProductNames"/>
              <w:rPr>
                <w:rFonts w:ascii="Tahoma" w:hAnsi="Tahoma" w:cs="Tahoma"/>
                <w:sz w:val="14"/>
              </w:rPr>
            </w:pPr>
            <w:bookmarkStart w:id="325" w:name="_Toc325608956"/>
            <w:bookmarkStart w:id="326" w:name="_Toc328545564"/>
            <w:bookmarkEnd w:id="325"/>
            <w:r w:rsidRPr="000341A3">
              <w:rPr>
                <w:rFonts w:ascii="Tahoma" w:hAnsi="Tahoma" w:cs="Tahoma"/>
                <w:sz w:val="14"/>
                <w:lang w:val="nl-NL"/>
              </w:rPr>
              <w:t>Groove Server 2010</w:t>
            </w:r>
            <w:bookmarkEnd w:id="326"/>
          </w:p>
        </w:tc>
        <w:tc>
          <w:tcPr>
            <w:tcW w:w="450" w:type="dxa"/>
            <w:shd w:val="clear" w:color="auto" w:fill="FABF8F"/>
            <w:vAlign w:val="center"/>
          </w:tcPr>
          <w:p w:rsidR="00C031FA" w:rsidRPr="00DC2EAD" w:rsidRDefault="00C031FA" w:rsidP="00D41F45">
            <w:pPr>
              <w:pStyle w:val="TableText"/>
              <w:widowControl w:val="0"/>
              <w:rPr>
                <w:rStyle w:val="EndnoteReference"/>
                <w:rFonts w:cs="Tahoma"/>
                <w:color w:val="0000FF"/>
                <w:sz w:val="13"/>
                <w:szCs w:val="13"/>
                <w:u w:val="single"/>
              </w:rPr>
            </w:pPr>
          </w:p>
        </w:tc>
        <w:tc>
          <w:tcPr>
            <w:tcW w:w="450" w:type="dxa"/>
            <w:shd w:val="clear" w:color="auto" w:fill="FABF8F"/>
          </w:tcPr>
          <w:p w:rsidR="00C031FA" w:rsidRPr="000341A3" w:rsidRDefault="00A16364" w:rsidP="00D41F45">
            <w:pPr>
              <w:pStyle w:val="TableText"/>
              <w:widowControl w:val="0"/>
              <w:spacing w:before="20"/>
              <w:rPr>
                <w:rFonts w:ascii="Tahoma" w:hAnsi="Tahoma" w:cs="Tahoma"/>
                <w:color w:val="000000"/>
                <w:sz w:val="13"/>
              </w:rPr>
            </w:pPr>
            <w:r w:rsidRPr="000341A3">
              <w:rPr>
                <w:rFonts w:ascii="Tahoma" w:hAnsi="Tahoma" w:cs="Tahoma"/>
                <w:color w:val="000000"/>
                <w:sz w:val="13"/>
              </w:rPr>
              <w:t>04/10</w:t>
            </w:r>
          </w:p>
        </w:tc>
        <w:tc>
          <w:tcPr>
            <w:tcW w:w="360" w:type="dxa"/>
            <w:tcBorders>
              <w:right w:val="single" w:sz="18" w:space="0" w:color="auto"/>
            </w:tcBorders>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C031FA" w:rsidRPr="000341A3" w:rsidRDefault="00C031FA" w:rsidP="00D41F45">
            <w:pPr>
              <w:pStyle w:val="TableText"/>
              <w:widowControl w:val="0"/>
              <w:rPr>
                <w:rFonts w:ascii="Tahoma" w:hAnsi="Tahoma" w:cs="Tahoma"/>
                <w:sz w:val="13"/>
              </w:rPr>
            </w:pPr>
          </w:p>
        </w:tc>
        <w:tc>
          <w:tcPr>
            <w:tcW w:w="450" w:type="dxa"/>
            <w:shd w:val="clear" w:color="auto" w:fill="FABF8F"/>
            <w:vAlign w:val="center"/>
          </w:tcPr>
          <w:p w:rsidR="00C031FA" w:rsidRPr="000341A3" w:rsidRDefault="00C031FA" w:rsidP="00D41F4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rsidP="00D41F4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D41F45">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C031FA" w:rsidP="00D41F45">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pPr>
              <w:pStyle w:val="ProductNames"/>
              <w:rPr>
                <w:rFonts w:ascii="Tahoma" w:hAnsi="Tahoma" w:cs="Tahoma"/>
                <w:sz w:val="14"/>
              </w:rPr>
            </w:pPr>
            <w:bookmarkStart w:id="327" w:name="_Toc325608957"/>
            <w:bookmarkStart w:id="328" w:name="_Toc328545565"/>
            <w:bookmarkEnd w:id="327"/>
            <w:r w:rsidRPr="000341A3">
              <w:rPr>
                <w:rFonts w:ascii="Tahoma" w:hAnsi="Tahoma" w:cs="Tahoma"/>
                <w:sz w:val="14"/>
                <w:lang w:val="nl-NL"/>
              </w:rPr>
              <w:t>HPC Pack 2008 R2 Enterprise</w:t>
            </w:r>
            <w:bookmarkEnd w:id="328"/>
          </w:p>
        </w:tc>
        <w:tc>
          <w:tcPr>
            <w:tcW w:w="450" w:type="dxa"/>
            <w:shd w:val="clear" w:color="auto" w:fill="FFFFFF"/>
            <w:vAlign w:val="center"/>
          </w:tcPr>
          <w:p w:rsidR="00C031FA" w:rsidRPr="00DC2EAD" w:rsidRDefault="00BB1302" w:rsidP="006721D5">
            <w:pPr>
              <w:pStyle w:val="TableText"/>
              <w:widowControl w:val="0"/>
              <w:rPr>
                <w:rStyle w:val="EndnoteReference"/>
                <w:rFonts w:cs="Tahoma"/>
                <w:color w:val="000000"/>
                <w:sz w:val="13"/>
                <w:szCs w:val="13"/>
                <w:u w:val="single"/>
              </w:rPr>
            </w:pPr>
            <w:hyperlink w:anchor="Srv_54HighPerfComputingPack" w:history="1">
              <w:r w:rsidR="00A16364" w:rsidRPr="00DC2EAD">
                <w:rPr>
                  <w:rStyle w:val="Hyperlink"/>
                  <w:rFonts w:cs="Tahoma"/>
                  <w:b/>
                  <w:sz w:val="13"/>
                  <w:szCs w:val="13"/>
                </w:rPr>
                <w:t>65</w:t>
              </w:r>
            </w:hyperlink>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09/10</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13</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tcPr>
          <w:p w:rsidR="00C031FA" w:rsidRPr="000341A3" w:rsidRDefault="00C031FA" w:rsidP="001E7990">
            <w:pPr>
              <w:pStyle w:val="ProductNames"/>
              <w:rPr>
                <w:rFonts w:ascii="Tahoma" w:hAnsi="Tahoma" w:cs="Tahoma"/>
                <w:sz w:val="14"/>
              </w:rPr>
            </w:pPr>
            <w:bookmarkStart w:id="329" w:name="_Toc325608958"/>
            <w:bookmarkStart w:id="330" w:name="_Toc328545566"/>
            <w:bookmarkEnd w:id="329"/>
            <w:r w:rsidRPr="000341A3">
              <w:rPr>
                <w:rFonts w:ascii="Tahoma" w:hAnsi="Tahoma" w:cs="Tahoma"/>
                <w:sz w:val="14"/>
                <w:lang w:val="nl-NL"/>
              </w:rPr>
              <w:t>HPC Pack 2008 R2 voor Workstation</w:t>
            </w:r>
            <w:bookmarkEnd w:id="330"/>
          </w:p>
        </w:tc>
        <w:tc>
          <w:tcPr>
            <w:tcW w:w="450" w:type="dxa"/>
            <w:shd w:val="clear" w:color="auto" w:fill="FABF8F"/>
            <w:vAlign w:val="center"/>
          </w:tcPr>
          <w:p w:rsidR="00C031FA" w:rsidRPr="00DC2EAD" w:rsidRDefault="00BB1302" w:rsidP="00EB6C66">
            <w:pPr>
              <w:pStyle w:val="TableText"/>
              <w:widowControl w:val="0"/>
              <w:rPr>
                <w:rStyle w:val="EndnoteReference"/>
                <w:rFonts w:cs="Tahoma"/>
                <w:color w:val="000000"/>
                <w:sz w:val="13"/>
                <w:szCs w:val="13"/>
                <w:u w:val="single"/>
              </w:rPr>
            </w:pPr>
            <w:hyperlink w:anchor="Srv_54HighPerfComputingPack" w:history="1">
              <w:r w:rsidR="00A16364" w:rsidRPr="00DC2EAD">
                <w:rPr>
                  <w:rStyle w:val="Hyperlink"/>
                  <w:rFonts w:cs="Tahoma"/>
                  <w:b/>
                  <w:sz w:val="13"/>
                  <w:szCs w:val="13"/>
                </w:rPr>
                <w:t>65</w:t>
              </w:r>
            </w:hyperlink>
          </w:p>
        </w:tc>
        <w:tc>
          <w:tcPr>
            <w:tcW w:w="450" w:type="dxa"/>
            <w:shd w:val="clear" w:color="auto" w:fill="FABF8F"/>
          </w:tcPr>
          <w:p w:rsidR="00C031FA" w:rsidRPr="000341A3" w:rsidRDefault="00A16364" w:rsidP="00EB6C66">
            <w:pPr>
              <w:pStyle w:val="TableText"/>
              <w:widowControl w:val="0"/>
              <w:spacing w:before="80"/>
              <w:rPr>
                <w:rFonts w:ascii="Tahoma" w:hAnsi="Tahoma" w:cs="Tahoma"/>
                <w:sz w:val="13"/>
              </w:rPr>
            </w:pPr>
            <w:r w:rsidRPr="000341A3">
              <w:rPr>
                <w:rFonts w:ascii="Tahoma" w:hAnsi="Tahoma" w:cs="Tahoma"/>
                <w:sz w:val="13"/>
              </w:rPr>
              <w:t>09/10</w:t>
            </w:r>
          </w:p>
        </w:tc>
        <w:tc>
          <w:tcPr>
            <w:tcW w:w="360" w:type="dxa"/>
            <w:tcBorders>
              <w:right w:val="single" w:sz="18" w:space="0" w:color="auto"/>
            </w:tcBorders>
            <w:shd w:val="clear" w:color="auto" w:fill="FABF8F"/>
            <w:vAlign w:val="center"/>
          </w:tcPr>
          <w:p w:rsidR="00C031FA" w:rsidRPr="000341A3" w:rsidRDefault="00A16364" w:rsidP="00EB6C66">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ABF8F"/>
            <w:vAlign w:val="center"/>
          </w:tcPr>
          <w:p w:rsidR="00C031FA" w:rsidRPr="000341A3" w:rsidRDefault="00A16364" w:rsidP="00AA31F2">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tcBorders>
              <w:right w:val="single" w:sz="18" w:space="0" w:color="auto"/>
            </w:tcBorders>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ABF8F"/>
            <w:vAlign w:val="center"/>
          </w:tcPr>
          <w:p w:rsidR="00C031FA" w:rsidRPr="000341A3" w:rsidRDefault="00A16364" w:rsidP="00EB6C66">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EB6C66">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C031FA" w:rsidP="00EB6C66">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tcPr>
          <w:p w:rsidR="00C031FA" w:rsidRPr="000341A3" w:rsidRDefault="00C031FA">
            <w:pPr>
              <w:pStyle w:val="ProductNames"/>
              <w:rPr>
                <w:rFonts w:ascii="Tahoma" w:hAnsi="Tahoma" w:cs="Tahoma"/>
                <w:sz w:val="14"/>
              </w:rPr>
            </w:pPr>
            <w:bookmarkStart w:id="331" w:name="_Toc325608959"/>
            <w:bookmarkStart w:id="332" w:name="_Toc328545567"/>
            <w:bookmarkEnd w:id="331"/>
            <w:r w:rsidRPr="000341A3">
              <w:rPr>
                <w:rFonts w:ascii="Tahoma" w:hAnsi="Tahoma" w:cs="Tahoma"/>
                <w:sz w:val="14"/>
                <w:lang w:val="nl-NL"/>
              </w:rPr>
              <w:t xml:space="preserve">Learning Solutions Combination </w:t>
            </w:r>
            <w:r w:rsidR="007D09FA">
              <w:rPr>
                <w:rFonts w:ascii="Tahoma" w:hAnsi="Tahoma" w:cs="Tahoma"/>
                <w:sz w:val="14"/>
                <w:lang w:val="nl-NL"/>
              </w:rPr>
              <w:br/>
            </w:r>
            <w:r w:rsidRPr="000341A3">
              <w:rPr>
                <w:rFonts w:ascii="Tahoma" w:hAnsi="Tahoma" w:cs="Tahoma"/>
                <w:sz w:val="14"/>
                <w:lang w:val="nl-NL"/>
              </w:rPr>
              <w:t>E-Reference Library (Gebruikers-SL)</w:t>
            </w:r>
            <w:bookmarkEnd w:id="332"/>
          </w:p>
        </w:tc>
        <w:tc>
          <w:tcPr>
            <w:tcW w:w="450" w:type="dxa"/>
            <w:shd w:val="clear" w:color="auto" w:fill="FFFFFF"/>
            <w:vAlign w:val="center"/>
          </w:tcPr>
          <w:p w:rsidR="00C031FA" w:rsidRPr="00DC2EAD" w:rsidRDefault="00C031FA">
            <w:pPr>
              <w:pStyle w:val="TableText"/>
              <w:widowControl w:val="0"/>
              <w:rPr>
                <w:rStyle w:val="EndnoteReference"/>
                <w:rFonts w:cs="Tahoma"/>
                <w:color w:val="000000"/>
                <w:sz w:val="13"/>
                <w:szCs w:val="13"/>
                <w:u w:val="single"/>
              </w:rPr>
            </w:pPr>
          </w:p>
        </w:tc>
        <w:tc>
          <w:tcPr>
            <w:tcW w:w="450" w:type="dxa"/>
            <w:shd w:val="clear" w:color="auto" w:fill="FFFFF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12/07</w:t>
            </w: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FD4E7E" w:rsidRPr="000341A3" w:rsidTr="003F10A3">
        <w:trPr>
          <w:trHeight w:val="145"/>
        </w:trPr>
        <w:tc>
          <w:tcPr>
            <w:tcW w:w="2714" w:type="dxa"/>
            <w:shd w:val="clear" w:color="auto" w:fill="FFFFFF"/>
            <w:vAlign w:val="bottom"/>
          </w:tcPr>
          <w:p w:rsidR="00FD4E7E" w:rsidRPr="000341A3" w:rsidRDefault="00FD4E7E" w:rsidP="00FD4E7E">
            <w:pPr>
              <w:pStyle w:val="ProductNames"/>
              <w:rPr>
                <w:rFonts w:ascii="Tahoma" w:hAnsi="Tahoma" w:cs="Tahoma"/>
                <w:sz w:val="14"/>
              </w:rPr>
            </w:pPr>
            <w:bookmarkStart w:id="333" w:name="_Toc325608960"/>
            <w:bookmarkStart w:id="334" w:name="_Toc328545568"/>
            <w:bookmarkEnd w:id="333"/>
            <w:r w:rsidRPr="000341A3">
              <w:rPr>
                <w:rFonts w:ascii="Tahoma" w:hAnsi="Tahoma" w:cs="Tahoma"/>
                <w:sz w:val="14"/>
                <w:lang w:val="nl-NL"/>
              </w:rPr>
              <w:t xml:space="preserve">Learning Solutions IT Academy </w:t>
            </w:r>
            <w:r w:rsidR="007D09FA">
              <w:rPr>
                <w:rFonts w:ascii="Tahoma" w:hAnsi="Tahoma" w:cs="Tahoma"/>
                <w:sz w:val="14"/>
                <w:lang w:val="nl-NL"/>
              </w:rPr>
              <w:br/>
            </w:r>
            <w:r w:rsidRPr="000341A3">
              <w:rPr>
                <w:rFonts w:ascii="Tahoma" w:hAnsi="Tahoma" w:cs="Tahoma"/>
                <w:sz w:val="14"/>
                <w:lang w:val="nl-NL"/>
              </w:rPr>
              <w:t>(Services-SL)</w:t>
            </w:r>
            <w:bookmarkEnd w:id="334"/>
          </w:p>
        </w:tc>
        <w:tc>
          <w:tcPr>
            <w:tcW w:w="450" w:type="dxa"/>
            <w:shd w:val="clear" w:color="auto" w:fill="FFFFFF"/>
            <w:vAlign w:val="center"/>
          </w:tcPr>
          <w:p w:rsidR="00FD4E7E" w:rsidRPr="00DC2EAD" w:rsidRDefault="00FD4E7E" w:rsidP="008A7B14">
            <w:pPr>
              <w:pStyle w:val="TableText"/>
              <w:widowControl w:val="0"/>
              <w:rPr>
                <w:rFonts w:cs="Tahoma"/>
                <w:b/>
                <w:color w:val="000000"/>
                <w:sz w:val="13"/>
                <w:szCs w:val="13"/>
                <w:u w:val="single"/>
              </w:rPr>
            </w:pPr>
          </w:p>
        </w:tc>
        <w:tc>
          <w:tcPr>
            <w:tcW w:w="450" w:type="dxa"/>
            <w:shd w:val="clear" w:color="auto" w:fill="FFFFFF"/>
          </w:tcPr>
          <w:p w:rsidR="00FD4E7E" w:rsidRPr="000341A3" w:rsidRDefault="00A16364">
            <w:pPr>
              <w:pStyle w:val="TableText"/>
              <w:widowControl w:val="0"/>
              <w:spacing w:before="80"/>
              <w:rPr>
                <w:rFonts w:ascii="Tahoma" w:hAnsi="Tahoma" w:cs="Tahoma"/>
                <w:sz w:val="13"/>
              </w:rPr>
            </w:pPr>
            <w:r w:rsidRPr="000341A3">
              <w:rPr>
                <w:rFonts w:ascii="Tahoma" w:hAnsi="Tahoma" w:cs="Tahoma"/>
                <w:sz w:val="13"/>
              </w:rPr>
              <w:t>01/10</w:t>
            </w:r>
          </w:p>
        </w:tc>
        <w:tc>
          <w:tcPr>
            <w:tcW w:w="360" w:type="dxa"/>
            <w:tcBorders>
              <w:right w:val="single" w:sz="18" w:space="0" w:color="auto"/>
            </w:tcBorders>
            <w:shd w:val="clear" w:color="auto" w:fill="FFFFFF"/>
            <w:vAlign w:val="center"/>
          </w:tcPr>
          <w:p w:rsidR="00FD4E7E" w:rsidRPr="000341A3" w:rsidRDefault="00FD4E7E">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FD4E7E" w:rsidRPr="000341A3" w:rsidRDefault="00A16364">
            <w:pPr>
              <w:pStyle w:val="TableText"/>
              <w:widowControl w:val="0"/>
              <w:rPr>
                <w:rFonts w:ascii="Tahoma" w:hAnsi="Tahoma" w:cs="Tahoma"/>
                <w:sz w:val="13"/>
              </w:rPr>
            </w:pPr>
            <w:r w:rsidRPr="000341A3">
              <w:rPr>
                <w:rFonts w:ascii="Tahoma" w:hAnsi="Tahoma" w:cs="Tahoma"/>
                <w:sz w:val="13"/>
                <w:lang w:val="nl-NL"/>
              </w:rPr>
              <w:t>75 punten</w:t>
            </w:r>
          </w:p>
        </w:tc>
        <w:tc>
          <w:tcPr>
            <w:tcW w:w="450" w:type="dxa"/>
            <w:tcBorders>
              <w:left w:val="single" w:sz="18" w:space="0" w:color="auto"/>
            </w:tcBorders>
            <w:shd w:val="clear" w:color="auto" w:fill="FFFFFF"/>
            <w:vAlign w:val="center"/>
          </w:tcPr>
          <w:p w:rsidR="00FD4E7E" w:rsidRPr="000341A3" w:rsidRDefault="00FD4E7E">
            <w:pPr>
              <w:pStyle w:val="TableText"/>
              <w:widowControl w:val="0"/>
              <w:rPr>
                <w:rFonts w:ascii="Tahoma" w:hAnsi="Tahoma" w:cs="Tahoma"/>
                <w:sz w:val="13"/>
              </w:rPr>
            </w:pPr>
          </w:p>
        </w:tc>
        <w:tc>
          <w:tcPr>
            <w:tcW w:w="450" w:type="dxa"/>
            <w:shd w:val="clear" w:color="auto" w:fill="FFFFFF"/>
            <w:vAlign w:val="center"/>
          </w:tcPr>
          <w:p w:rsidR="00FD4E7E" w:rsidRPr="000341A3" w:rsidRDefault="00FD4E7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FD4E7E" w:rsidRPr="000341A3" w:rsidRDefault="00FD4E7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FD4E7E"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tcBorders>
              <w:right w:val="single" w:sz="18" w:space="0" w:color="auto"/>
            </w:tcBorders>
            <w:shd w:val="clear" w:color="auto" w:fill="FFFFFF"/>
            <w:vAlign w:val="center"/>
          </w:tcPr>
          <w:p w:rsidR="00FD4E7E" w:rsidRPr="000341A3" w:rsidRDefault="00FD4E7E">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FD4E7E" w:rsidRPr="000341A3" w:rsidRDefault="00FD4E7E">
            <w:pPr>
              <w:pStyle w:val="TableText"/>
              <w:widowControl w:val="0"/>
              <w:rPr>
                <w:rFonts w:ascii="Tahoma" w:hAnsi="Tahoma" w:cs="Tahoma"/>
                <w:sz w:val="13"/>
              </w:rPr>
            </w:pPr>
          </w:p>
        </w:tc>
        <w:tc>
          <w:tcPr>
            <w:tcW w:w="450" w:type="dxa"/>
            <w:shd w:val="clear" w:color="auto" w:fill="FFFFFF"/>
          </w:tcPr>
          <w:p w:rsidR="00FD4E7E"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FD4E7E" w:rsidRPr="000341A3" w:rsidRDefault="00FD4E7E">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bottom"/>
          </w:tcPr>
          <w:p w:rsidR="00C031FA" w:rsidRPr="000341A3" w:rsidRDefault="00C031FA">
            <w:pPr>
              <w:pStyle w:val="ProductNames"/>
              <w:rPr>
                <w:rFonts w:ascii="Tahoma" w:hAnsi="Tahoma" w:cs="Tahoma"/>
                <w:sz w:val="14"/>
              </w:rPr>
            </w:pPr>
            <w:bookmarkStart w:id="335" w:name="_Toc325608961"/>
            <w:bookmarkStart w:id="336" w:name="_Toc328545569"/>
            <w:bookmarkEnd w:id="335"/>
            <w:r w:rsidRPr="000341A3">
              <w:rPr>
                <w:rFonts w:ascii="Tahoma" w:hAnsi="Tahoma" w:cs="Tahoma"/>
                <w:sz w:val="14"/>
                <w:lang w:val="nl-NL"/>
              </w:rPr>
              <w:t>Learning Solutions MCP 1 Exam Vouchers/Maand (Services-SL)</w:t>
            </w:r>
            <w:bookmarkEnd w:id="336"/>
          </w:p>
        </w:tc>
        <w:tc>
          <w:tcPr>
            <w:tcW w:w="450" w:type="dxa"/>
            <w:shd w:val="clear" w:color="auto" w:fill="FABF8F"/>
            <w:vAlign w:val="center"/>
          </w:tcPr>
          <w:p w:rsidR="00C031FA" w:rsidRPr="00DC2EAD" w:rsidRDefault="00BB1302" w:rsidP="008A7B14">
            <w:pPr>
              <w:pStyle w:val="TableText"/>
              <w:widowControl w:val="0"/>
              <w:rPr>
                <w:rStyle w:val="EndnoteReference"/>
                <w:rFonts w:cs="Tahoma"/>
                <w:color w:val="000000"/>
                <w:sz w:val="13"/>
                <w:szCs w:val="13"/>
                <w:u w:val="single"/>
              </w:rPr>
            </w:pPr>
            <w:hyperlink w:anchor="Srv_56LearningSolMCP1ExamVouch" w:history="1">
              <w:r w:rsidR="00A16364" w:rsidRPr="00DC2EAD">
                <w:rPr>
                  <w:rStyle w:val="Hyperlink"/>
                  <w:rFonts w:cs="Tahoma"/>
                  <w:b/>
                  <w:sz w:val="13"/>
                  <w:szCs w:val="13"/>
                </w:rPr>
                <w:t>66</w:t>
              </w:r>
            </w:hyperlink>
          </w:p>
        </w:tc>
        <w:tc>
          <w:tcPr>
            <w:tcW w:w="450" w:type="dxa"/>
            <w:shd w:val="clear" w:color="auto" w:fill="FABF8F"/>
          </w:tcPr>
          <w:p w:rsidR="00C031FA" w:rsidRPr="000341A3" w:rsidRDefault="00A16364">
            <w:pPr>
              <w:pStyle w:val="TableText"/>
              <w:widowControl w:val="0"/>
              <w:spacing w:before="80"/>
              <w:rPr>
                <w:rFonts w:ascii="Tahoma" w:hAnsi="Tahoma" w:cs="Tahoma"/>
                <w:sz w:val="13"/>
              </w:rPr>
            </w:pPr>
            <w:r w:rsidRPr="000341A3">
              <w:rPr>
                <w:rFonts w:ascii="Tahoma" w:hAnsi="Tahoma" w:cs="Tahoma"/>
                <w:sz w:val="13"/>
              </w:rPr>
              <w:t>01/06</w:t>
            </w: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C031FA" w:rsidP="00472DFD">
            <w:pPr>
              <w:pStyle w:val="TableText"/>
              <w:widowControl w:val="0"/>
              <w:spacing w:before="12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0341A3" w:rsidRDefault="00A16364" w:rsidP="008C3BDD">
            <w:pPr>
              <w:pStyle w:val="Heading2"/>
              <w:ind w:left="0"/>
              <w:rPr>
                <w:rFonts w:ascii="Tahoma" w:hAnsi="Tahoma" w:cs="Tahoma"/>
                <w:b w:val="0"/>
                <w:sz w:val="14"/>
                <w:szCs w:val="16"/>
              </w:rPr>
            </w:pPr>
            <w:bookmarkStart w:id="337" w:name="_Toc325608962"/>
            <w:bookmarkStart w:id="338" w:name="_Toc328545570"/>
            <w:bookmarkEnd w:id="337"/>
            <w:r w:rsidRPr="000341A3">
              <w:rPr>
                <w:rFonts w:ascii="Tahoma" w:hAnsi="Tahoma" w:cs="Tahoma"/>
                <w:b w:val="0"/>
                <w:sz w:val="14"/>
                <w:lang w:val="nl-NL"/>
              </w:rPr>
              <w:t>Lync Online Plan 1 (Gebruikers-SL)</w:t>
            </w:r>
            <w:bookmarkEnd w:id="338"/>
          </w:p>
        </w:tc>
        <w:tc>
          <w:tcPr>
            <w:tcW w:w="450" w:type="dxa"/>
            <w:shd w:val="clear" w:color="auto" w:fill="FFFFFF"/>
            <w:vAlign w:val="center"/>
          </w:tcPr>
          <w:p w:rsidR="00C031FA" w:rsidRPr="00DC2EAD" w:rsidRDefault="00BB1302" w:rsidP="00556199">
            <w:pPr>
              <w:pStyle w:val="TableText"/>
              <w:widowControl w:val="0"/>
              <w:rPr>
                <w:rFonts w:cs="Tahoma"/>
                <w:b/>
                <w:color w:val="0000FF"/>
                <w:sz w:val="13"/>
                <w:szCs w:val="13"/>
                <w:u w:val="single"/>
              </w:rPr>
            </w:pPr>
            <w:hyperlink w:anchor="Srv_65LyncOnlinePlan1and2" w:history="1">
              <w:r w:rsidR="00A16364" w:rsidRPr="00DC2EAD">
                <w:rPr>
                  <w:rStyle w:val="Hyperlink"/>
                  <w:rFonts w:cs="Tahoma"/>
                  <w:b/>
                  <w:sz w:val="13"/>
                  <w:szCs w:val="13"/>
                </w:rPr>
                <w:t>67</w:t>
              </w:r>
            </w:hyperlink>
          </w:p>
        </w:tc>
        <w:tc>
          <w:tcPr>
            <w:tcW w:w="450" w:type="dxa"/>
            <w:shd w:val="clear" w:color="auto" w:fill="FFFFFF"/>
          </w:tcPr>
          <w:p w:rsidR="00C031FA"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06/11</w:t>
            </w: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C031FA">
            <w:pPr>
              <w:pStyle w:val="TableText"/>
              <w:widowControl w:val="0"/>
              <w:rPr>
                <w:rFonts w:ascii="Tahoma" w:hAnsi="Tahoma" w:cs="Tahoma"/>
                <w:sz w:val="13"/>
              </w:rPr>
            </w:pPr>
          </w:p>
        </w:tc>
        <w:tc>
          <w:tcPr>
            <w:tcW w:w="450" w:type="dxa"/>
            <w:shd w:val="clear" w:color="auto" w:fill="FFFFFF"/>
          </w:tcPr>
          <w:p w:rsidR="00C031FA" w:rsidRPr="000341A3" w:rsidRDefault="00C031FA" w:rsidP="00472DFD">
            <w:pPr>
              <w:pStyle w:val="TableText"/>
              <w:widowControl w:val="0"/>
              <w:spacing w:before="120"/>
              <w:rPr>
                <w:rFonts w:ascii="Tahoma" w:hAnsi="Tahoma" w:cs="Tahoma"/>
                <w:sz w:val="13"/>
              </w:rPr>
            </w:pP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A16364" w:rsidP="008C3BDD">
            <w:pPr>
              <w:pStyle w:val="Heading2"/>
              <w:ind w:left="0"/>
              <w:rPr>
                <w:rFonts w:ascii="Tahoma" w:hAnsi="Tahoma" w:cs="Tahoma"/>
                <w:b w:val="0"/>
                <w:sz w:val="14"/>
                <w:szCs w:val="16"/>
              </w:rPr>
            </w:pPr>
            <w:bookmarkStart w:id="339" w:name="_Toc325608963"/>
            <w:bookmarkStart w:id="340" w:name="_Toc328545571"/>
            <w:bookmarkEnd w:id="339"/>
            <w:r w:rsidRPr="000341A3">
              <w:rPr>
                <w:rFonts w:ascii="Tahoma" w:hAnsi="Tahoma" w:cs="Tahoma"/>
                <w:b w:val="0"/>
                <w:sz w:val="14"/>
                <w:lang w:val="nl-NL"/>
              </w:rPr>
              <w:t>Lync Online Plan 2 (Gebruikers-SL)</w:t>
            </w:r>
            <w:bookmarkEnd w:id="340"/>
          </w:p>
        </w:tc>
        <w:tc>
          <w:tcPr>
            <w:tcW w:w="450" w:type="dxa"/>
            <w:shd w:val="clear" w:color="auto" w:fill="FABF8F"/>
            <w:vAlign w:val="center"/>
          </w:tcPr>
          <w:p w:rsidR="00C031FA" w:rsidRPr="00DC2EAD" w:rsidRDefault="00BB1302" w:rsidP="00556199">
            <w:pPr>
              <w:pStyle w:val="TableText"/>
              <w:widowControl w:val="0"/>
              <w:rPr>
                <w:rFonts w:cs="Tahoma"/>
                <w:b/>
                <w:color w:val="0000FF"/>
                <w:sz w:val="13"/>
                <w:szCs w:val="13"/>
                <w:u w:val="single"/>
              </w:rPr>
            </w:pPr>
            <w:hyperlink w:anchor="Srv_65LyncOnlinePlan1and2" w:history="1">
              <w:r w:rsidR="00A16364" w:rsidRPr="00DC2EAD">
                <w:rPr>
                  <w:rStyle w:val="Hyperlink"/>
                  <w:rFonts w:cs="Tahoma"/>
                  <w:b/>
                  <w:sz w:val="13"/>
                  <w:szCs w:val="13"/>
                </w:rPr>
                <w:t>67</w:t>
              </w:r>
            </w:hyperlink>
          </w:p>
        </w:tc>
        <w:tc>
          <w:tcPr>
            <w:tcW w:w="450" w:type="dxa"/>
            <w:shd w:val="clear" w:color="auto" w:fill="FABF8F"/>
          </w:tcPr>
          <w:p w:rsidR="00C031FA"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06/11</w:t>
            </w: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C031FA">
            <w:pPr>
              <w:pStyle w:val="TableText"/>
              <w:widowControl w:val="0"/>
              <w:rPr>
                <w:rFonts w:ascii="Tahoma" w:hAnsi="Tahoma" w:cs="Tahoma"/>
                <w:sz w:val="13"/>
              </w:rPr>
            </w:pPr>
          </w:p>
        </w:tc>
        <w:tc>
          <w:tcPr>
            <w:tcW w:w="450" w:type="dxa"/>
            <w:shd w:val="clear" w:color="auto" w:fill="FABF8F"/>
          </w:tcPr>
          <w:p w:rsidR="00C031FA" w:rsidRPr="000341A3" w:rsidRDefault="00C031FA" w:rsidP="00472DFD">
            <w:pPr>
              <w:pStyle w:val="TableText"/>
              <w:widowControl w:val="0"/>
              <w:spacing w:before="120"/>
              <w:rPr>
                <w:rFonts w:ascii="Tahoma" w:hAnsi="Tahoma" w:cs="Tahoma"/>
                <w:sz w:val="13"/>
              </w:rPr>
            </w:pP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AA31F2" w:rsidRPr="000341A3" w:rsidTr="003F10A3">
        <w:trPr>
          <w:trHeight w:val="145"/>
        </w:trPr>
        <w:tc>
          <w:tcPr>
            <w:tcW w:w="2714" w:type="dxa"/>
            <w:shd w:val="clear" w:color="auto" w:fill="FFFFFF"/>
            <w:vAlign w:val="center"/>
          </w:tcPr>
          <w:p w:rsidR="00AA31F2" w:rsidRPr="000341A3" w:rsidRDefault="00A16364" w:rsidP="00AA31F2">
            <w:pPr>
              <w:pStyle w:val="Heading2"/>
              <w:ind w:left="0"/>
              <w:rPr>
                <w:rFonts w:ascii="Tahoma" w:hAnsi="Tahoma" w:cs="Tahoma"/>
                <w:b w:val="0"/>
                <w:sz w:val="14"/>
                <w:szCs w:val="16"/>
              </w:rPr>
            </w:pPr>
            <w:bookmarkStart w:id="341" w:name="_Toc325608964"/>
            <w:bookmarkStart w:id="342" w:name="_Toc328545572"/>
            <w:bookmarkEnd w:id="341"/>
            <w:r w:rsidRPr="000341A3">
              <w:rPr>
                <w:rFonts w:ascii="Tahoma" w:hAnsi="Tahoma" w:cs="Tahoma"/>
                <w:b w:val="0"/>
                <w:sz w:val="14"/>
                <w:lang w:val="nl-NL"/>
              </w:rPr>
              <w:t>Lync Online Plan 3 (Gebruikers-SL)</w:t>
            </w:r>
            <w:bookmarkEnd w:id="342"/>
          </w:p>
        </w:tc>
        <w:tc>
          <w:tcPr>
            <w:tcW w:w="450" w:type="dxa"/>
            <w:shd w:val="clear" w:color="auto" w:fill="FFFFFF"/>
            <w:vAlign w:val="center"/>
          </w:tcPr>
          <w:p w:rsidR="00AA31F2" w:rsidRPr="00DC2EAD" w:rsidRDefault="00BB1302" w:rsidP="00556199">
            <w:pPr>
              <w:pStyle w:val="TableText"/>
              <w:widowControl w:val="0"/>
              <w:rPr>
                <w:rFonts w:cs="Tahoma"/>
                <w:b/>
                <w:color w:val="0000FF"/>
                <w:sz w:val="13"/>
                <w:szCs w:val="13"/>
                <w:u w:val="single"/>
              </w:rPr>
            </w:pPr>
            <w:hyperlink w:anchor="Srv_65LyncOnlinePlan1and2" w:history="1">
              <w:r w:rsidR="00A16364" w:rsidRPr="00DC2EAD">
                <w:rPr>
                  <w:rStyle w:val="Hyperlink"/>
                  <w:rFonts w:cs="Tahoma"/>
                  <w:b/>
                  <w:sz w:val="13"/>
                  <w:szCs w:val="13"/>
                </w:rPr>
                <w:t>67</w:t>
              </w:r>
            </w:hyperlink>
          </w:p>
        </w:tc>
        <w:tc>
          <w:tcPr>
            <w:tcW w:w="450" w:type="dxa"/>
            <w:shd w:val="clear" w:color="auto" w:fill="FFFFFF"/>
          </w:tcPr>
          <w:p w:rsidR="00AA31F2"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07/12</w:t>
            </w:r>
          </w:p>
        </w:tc>
        <w:tc>
          <w:tcPr>
            <w:tcW w:w="360" w:type="dxa"/>
            <w:tcBorders>
              <w:right w:val="single" w:sz="18" w:space="0" w:color="auto"/>
            </w:tcBorders>
            <w:shd w:val="clear" w:color="auto" w:fill="FFFFFF"/>
            <w:vAlign w:val="center"/>
          </w:tcPr>
          <w:p w:rsidR="00AA31F2" w:rsidRPr="000341A3" w:rsidRDefault="00AA31F2">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A31F2" w:rsidRPr="000341A3" w:rsidRDefault="00AA31F2">
            <w:pPr>
              <w:pStyle w:val="TableText"/>
              <w:widowControl w:val="0"/>
              <w:rPr>
                <w:rFonts w:ascii="Tahoma" w:hAnsi="Tahoma" w:cs="Tahoma"/>
                <w:sz w:val="13"/>
              </w:rPr>
            </w:pPr>
          </w:p>
        </w:tc>
        <w:tc>
          <w:tcPr>
            <w:tcW w:w="450" w:type="dxa"/>
            <w:shd w:val="clear" w:color="auto" w:fill="FFFFFF"/>
            <w:vAlign w:val="center"/>
          </w:tcPr>
          <w:p w:rsidR="00AA31F2" w:rsidRPr="000341A3" w:rsidRDefault="00AA31F2">
            <w:pPr>
              <w:pStyle w:val="TableText"/>
              <w:widowControl w:val="0"/>
              <w:rPr>
                <w:rFonts w:ascii="Tahoma" w:hAnsi="Tahoma" w:cs="Tahoma"/>
                <w:sz w:val="13"/>
              </w:rPr>
            </w:pPr>
          </w:p>
        </w:tc>
        <w:tc>
          <w:tcPr>
            <w:tcW w:w="450" w:type="dxa"/>
            <w:shd w:val="clear" w:color="auto" w:fill="FFFFFF"/>
            <w:vAlign w:val="center"/>
          </w:tcPr>
          <w:p w:rsidR="00AA31F2" w:rsidRPr="000341A3" w:rsidRDefault="00AA31F2">
            <w:pPr>
              <w:pStyle w:val="TableText"/>
              <w:widowControl w:val="0"/>
              <w:rPr>
                <w:rFonts w:ascii="Tahoma" w:hAnsi="Tahoma" w:cs="Tahoma"/>
                <w:sz w:val="13"/>
              </w:rPr>
            </w:pPr>
          </w:p>
        </w:tc>
        <w:tc>
          <w:tcPr>
            <w:tcW w:w="450" w:type="dxa"/>
            <w:shd w:val="clear" w:color="auto" w:fill="FFFFFF"/>
            <w:vAlign w:val="center"/>
          </w:tcPr>
          <w:p w:rsidR="00AA31F2" w:rsidRPr="000341A3" w:rsidRDefault="00AA31F2">
            <w:pPr>
              <w:pStyle w:val="TableText"/>
              <w:widowControl w:val="0"/>
              <w:rPr>
                <w:rFonts w:ascii="Tahoma" w:hAnsi="Tahoma" w:cs="Tahoma"/>
                <w:sz w:val="13"/>
              </w:rPr>
            </w:pPr>
          </w:p>
        </w:tc>
        <w:tc>
          <w:tcPr>
            <w:tcW w:w="450" w:type="dxa"/>
            <w:shd w:val="clear" w:color="auto" w:fill="FFFFFF"/>
            <w:vAlign w:val="center"/>
          </w:tcPr>
          <w:p w:rsidR="00AA31F2" w:rsidRPr="000341A3" w:rsidRDefault="00AA31F2">
            <w:pPr>
              <w:pStyle w:val="TableText"/>
              <w:widowControl w:val="0"/>
              <w:rPr>
                <w:rFonts w:ascii="Tahoma" w:hAnsi="Tahoma" w:cs="Tahoma"/>
                <w:sz w:val="13"/>
              </w:rPr>
            </w:pPr>
          </w:p>
        </w:tc>
        <w:tc>
          <w:tcPr>
            <w:tcW w:w="450" w:type="dxa"/>
            <w:shd w:val="clear" w:color="auto" w:fill="FFFFFF"/>
            <w:vAlign w:val="center"/>
          </w:tcPr>
          <w:p w:rsidR="00AA31F2" w:rsidRPr="000341A3" w:rsidRDefault="00AA31F2">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A31F2" w:rsidRPr="000341A3" w:rsidRDefault="00AA31F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A31F2" w:rsidRPr="000341A3" w:rsidRDefault="00AA31F2">
            <w:pPr>
              <w:pStyle w:val="TableText"/>
              <w:widowControl w:val="0"/>
              <w:rPr>
                <w:rFonts w:ascii="Tahoma" w:hAnsi="Tahoma" w:cs="Tahoma"/>
                <w:sz w:val="13"/>
              </w:rPr>
            </w:pPr>
          </w:p>
        </w:tc>
        <w:tc>
          <w:tcPr>
            <w:tcW w:w="450" w:type="dxa"/>
            <w:shd w:val="clear" w:color="auto" w:fill="FFFFFF"/>
            <w:vAlign w:val="center"/>
          </w:tcPr>
          <w:p w:rsidR="00AA31F2" w:rsidRPr="000341A3" w:rsidRDefault="00AA31F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A31F2" w:rsidRPr="000341A3" w:rsidRDefault="00AA31F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A31F2"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AA31F2"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A31F2" w:rsidRPr="000341A3" w:rsidRDefault="00AA31F2">
            <w:pPr>
              <w:pStyle w:val="TableText"/>
              <w:widowControl w:val="0"/>
              <w:rPr>
                <w:rFonts w:ascii="Tahoma" w:hAnsi="Tahoma" w:cs="Tahoma"/>
                <w:sz w:val="13"/>
              </w:rPr>
            </w:pPr>
          </w:p>
        </w:tc>
        <w:tc>
          <w:tcPr>
            <w:tcW w:w="450" w:type="dxa"/>
            <w:shd w:val="clear" w:color="auto" w:fill="FFFFFF"/>
          </w:tcPr>
          <w:p w:rsidR="00AA31F2" w:rsidRPr="000341A3" w:rsidRDefault="00AA31F2" w:rsidP="00472DFD">
            <w:pPr>
              <w:pStyle w:val="TableText"/>
              <w:widowControl w:val="0"/>
              <w:spacing w:before="120"/>
              <w:rPr>
                <w:rFonts w:ascii="Tahoma" w:hAnsi="Tahoma" w:cs="Tahoma"/>
                <w:sz w:val="13"/>
              </w:rPr>
            </w:pPr>
          </w:p>
        </w:tc>
        <w:tc>
          <w:tcPr>
            <w:tcW w:w="540" w:type="dxa"/>
            <w:shd w:val="clear" w:color="auto" w:fill="FFFFFF"/>
            <w:vAlign w:val="center"/>
          </w:tcPr>
          <w:p w:rsidR="00AA31F2" w:rsidRPr="000341A3" w:rsidRDefault="00AA31F2">
            <w:pPr>
              <w:pStyle w:val="TableText"/>
              <w:widowControl w:val="0"/>
              <w:rPr>
                <w:rFonts w:ascii="Tahoma" w:hAnsi="Tahoma" w:cs="Tahoma"/>
                <w:sz w:val="13"/>
              </w:rPr>
            </w:pPr>
          </w:p>
        </w:tc>
      </w:tr>
      <w:tr w:rsidR="00683224" w:rsidRPr="000341A3" w:rsidTr="003F10A3">
        <w:trPr>
          <w:trHeight w:val="145"/>
        </w:trPr>
        <w:tc>
          <w:tcPr>
            <w:tcW w:w="2714" w:type="dxa"/>
            <w:shd w:val="clear" w:color="auto" w:fill="FABF8F"/>
            <w:vAlign w:val="center"/>
          </w:tcPr>
          <w:p w:rsidR="00683224" w:rsidRPr="000341A3" w:rsidRDefault="0080227D" w:rsidP="0080227D">
            <w:pPr>
              <w:pStyle w:val="Heading2"/>
              <w:ind w:left="0"/>
              <w:rPr>
                <w:rFonts w:ascii="Tahoma" w:hAnsi="Tahoma" w:cs="Tahoma"/>
                <w:b w:val="0"/>
                <w:sz w:val="14"/>
                <w:szCs w:val="16"/>
              </w:rPr>
            </w:pPr>
            <w:bookmarkStart w:id="343" w:name="_Toc325608965"/>
            <w:bookmarkStart w:id="344" w:name="_Toc328545573"/>
            <w:bookmarkEnd w:id="343"/>
            <w:r w:rsidRPr="000341A3">
              <w:rPr>
                <w:rFonts w:ascii="Tahoma" w:hAnsi="Tahoma" w:cs="Tahoma"/>
                <w:b w:val="0"/>
                <w:sz w:val="14"/>
                <w:lang w:val="nl-NL"/>
              </w:rPr>
              <w:t>Lync Online Plan 3A (Gebruikers-SL)</w:t>
            </w:r>
            <w:bookmarkEnd w:id="344"/>
          </w:p>
        </w:tc>
        <w:tc>
          <w:tcPr>
            <w:tcW w:w="450" w:type="dxa"/>
            <w:shd w:val="clear" w:color="auto" w:fill="FABF8F"/>
            <w:vAlign w:val="center"/>
          </w:tcPr>
          <w:p w:rsidR="00683224" w:rsidRPr="00DC2EAD" w:rsidRDefault="00BB1302" w:rsidP="00556199">
            <w:pPr>
              <w:pStyle w:val="TableText"/>
              <w:widowControl w:val="0"/>
              <w:rPr>
                <w:rFonts w:cs="Tahoma"/>
                <w:b/>
                <w:color w:val="0000FF"/>
                <w:sz w:val="13"/>
                <w:szCs w:val="13"/>
                <w:u w:val="single"/>
              </w:rPr>
            </w:pPr>
            <w:hyperlink w:anchor="Srv_65LyncOnlinePlan1and2" w:history="1">
              <w:r w:rsidR="00A16364" w:rsidRPr="00DC2EAD">
                <w:rPr>
                  <w:rStyle w:val="Hyperlink"/>
                  <w:rFonts w:cs="Tahoma"/>
                  <w:b/>
                  <w:sz w:val="13"/>
                  <w:szCs w:val="13"/>
                </w:rPr>
                <w:t>67</w:t>
              </w:r>
            </w:hyperlink>
          </w:p>
        </w:tc>
        <w:tc>
          <w:tcPr>
            <w:tcW w:w="450" w:type="dxa"/>
            <w:shd w:val="clear" w:color="auto" w:fill="FABF8F"/>
          </w:tcPr>
          <w:p w:rsidR="00683224"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07/12</w:t>
            </w:r>
          </w:p>
        </w:tc>
        <w:tc>
          <w:tcPr>
            <w:tcW w:w="360" w:type="dxa"/>
            <w:tcBorders>
              <w:right w:val="single" w:sz="18" w:space="0" w:color="auto"/>
            </w:tcBorders>
            <w:shd w:val="clear" w:color="auto" w:fill="FABF8F"/>
            <w:vAlign w:val="center"/>
          </w:tcPr>
          <w:p w:rsidR="00683224" w:rsidRPr="000341A3" w:rsidRDefault="0068322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683224" w:rsidRPr="000341A3" w:rsidRDefault="00683224">
            <w:pPr>
              <w:pStyle w:val="TableText"/>
              <w:widowControl w:val="0"/>
              <w:rPr>
                <w:rFonts w:ascii="Tahoma" w:hAnsi="Tahoma" w:cs="Tahoma"/>
                <w:sz w:val="13"/>
              </w:rPr>
            </w:pPr>
          </w:p>
        </w:tc>
        <w:tc>
          <w:tcPr>
            <w:tcW w:w="450" w:type="dxa"/>
            <w:shd w:val="clear" w:color="auto" w:fill="FABF8F"/>
            <w:vAlign w:val="center"/>
          </w:tcPr>
          <w:p w:rsidR="00683224" w:rsidRPr="000341A3" w:rsidRDefault="00683224">
            <w:pPr>
              <w:pStyle w:val="TableText"/>
              <w:widowControl w:val="0"/>
              <w:rPr>
                <w:rFonts w:ascii="Tahoma" w:hAnsi="Tahoma" w:cs="Tahoma"/>
                <w:sz w:val="13"/>
              </w:rPr>
            </w:pPr>
          </w:p>
        </w:tc>
        <w:tc>
          <w:tcPr>
            <w:tcW w:w="450" w:type="dxa"/>
            <w:shd w:val="clear" w:color="auto" w:fill="FABF8F"/>
            <w:vAlign w:val="center"/>
          </w:tcPr>
          <w:p w:rsidR="00683224" w:rsidRPr="000341A3" w:rsidRDefault="00683224">
            <w:pPr>
              <w:pStyle w:val="TableText"/>
              <w:widowControl w:val="0"/>
              <w:rPr>
                <w:rFonts w:ascii="Tahoma" w:hAnsi="Tahoma" w:cs="Tahoma"/>
                <w:sz w:val="13"/>
              </w:rPr>
            </w:pPr>
          </w:p>
        </w:tc>
        <w:tc>
          <w:tcPr>
            <w:tcW w:w="450" w:type="dxa"/>
            <w:shd w:val="clear" w:color="auto" w:fill="FABF8F"/>
            <w:vAlign w:val="center"/>
          </w:tcPr>
          <w:p w:rsidR="00683224" w:rsidRPr="000341A3" w:rsidRDefault="00683224">
            <w:pPr>
              <w:pStyle w:val="TableText"/>
              <w:widowControl w:val="0"/>
              <w:rPr>
                <w:rFonts w:ascii="Tahoma" w:hAnsi="Tahoma" w:cs="Tahoma"/>
                <w:sz w:val="13"/>
              </w:rPr>
            </w:pPr>
          </w:p>
        </w:tc>
        <w:tc>
          <w:tcPr>
            <w:tcW w:w="450" w:type="dxa"/>
            <w:shd w:val="clear" w:color="auto" w:fill="FABF8F"/>
            <w:vAlign w:val="center"/>
          </w:tcPr>
          <w:p w:rsidR="00683224" w:rsidRPr="000341A3" w:rsidRDefault="00683224">
            <w:pPr>
              <w:pStyle w:val="TableText"/>
              <w:widowControl w:val="0"/>
              <w:rPr>
                <w:rFonts w:ascii="Tahoma" w:hAnsi="Tahoma" w:cs="Tahoma"/>
                <w:sz w:val="13"/>
              </w:rPr>
            </w:pPr>
          </w:p>
        </w:tc>
        <w:tc>
          <w:tcPr>
            <w:tcW w:w="450" w:type="dxa"/>
            <w:shd w:val="clear" w:color="auto" w:fill="FABF8F"/>
            <w:vAlign w:val="center"/>
          </w:tcPr>
          <w:p w:rsidR="00683224" w:rsidRPr="000341A3" w:rsidRDefault="0068322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683224" w:rsidRPr="000341A3" w:rsidRDefault="0068322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683224" w:rsidRPr="000341A3" w:rsidRDefault="00683224">
            <w:pPr>
              <w:pStyle w:val="TableText"/>
              <w:widowControl w:val="0"/>
              <w:rPr>
                <w:rFonts w:ascii="Tahoma" w:hAnsi="Tahoma" w:cs="Tahoma"/>
                <w:sz w:val="13"/>
              </w:rPr>
            </w:pPr>
          </w:p>
        </w:tc>
        <w:tc>
          <w:tcPr>
            <w:tcW w:w="450" w:type="dxa"/>
            <w:shd w:val="clear" w:color="auto" w:fill="FABF8F"/>
            <w:vAlign w:val="center"/>
          </w:tcPr>
          <w:p w:rsidR="00683224" w:rsidRPr="000341A3" w:rsidRDefault="0068322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683224" w:rsidRPr="000341A3" w:rsidRDefault="0068322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683224"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683224"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683224" w:rsidRPr="000341A3" w:rsidRDefault="00683224">
            <w:pPr>
              <w:pStyle w:val="TableText"/>
              <w:widowControl w:val="0"/>
              <w:rPr>
                <w:rFonts w:ascii="Tahoma" w:hAnsi="Tahoma" w:cs="Tahoma"/>
                <w:sz w:val="13"/>
              </w:rPr>
            </w:pPr>
          </w:p>
        </w:tc>
        <w:tc>
          <w:tcPr>
            <w:tcW w:w="450" w:type="dxa"/>
            <w:shd w:val="clear" w:color="auto" w:fill="FABF8F"/>
          </w:tcPr>
          <w:p w:rsidR="00683224" w:rsidRPr="000341A3" w:rsidRDefault="0080227D" w:rsidP="0080227D">
            <w:pPr>
              <w:pStyle w:val="TableText"/>
              <w:widowControl w:val="0"/>
              <w:spacing w:before="120"/>
              <w:rPr>
                <w:rFonts w:ascii="Tahoma" w:hAnsi="Tahoma" w:cs="Tahoma"/>
                <w:sz w:val="13"/>
              </w:rPr>
            </w:pPr>
            <w:r w:rsidRPr="000341A3">
              <w:rPr>
                <w:rFonts w:ascii="Tahoma" w:hAnsi="Tahoma" w:cs="Tahoma"/>
                <w:sz w:val="13"/>
                <w:lang w:val="nl-NL"/>
              </w:rPr>
              <w:t>A, (alleen EES), ST</w:t>
            </w:r>
          </w:p>
        </w:tc>
        <w:tc>
          <w:tcPr>
            <w:tcW w:w="540" w:type="dxa"/>
            <w:shd w:val="clear" w:color="auto" w:fill="FABF8F"/>
            <w:vAlign w:val="center"/>
          </w:tcPr>
          <w:p w:rsidR="00683224" w:rsidRPr="000341A3" w:rsidRDefault="00683224">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0341A3" w:rsidRDefault="00C031FA" w:rsidP="008C3BDD">
            <w:pPr>
              <w:pStyle w:val="Heading2"/>
              <w:ind w:left="0"/>
              <w:rPr>
                <w:rFonts w:ascii="Tahoma" w:hAnsi="Tahoma" w:cs="Tahoma"/>
                <w:b w:val="0"/>
                <w:sz w:val="14"/>
                <w:szCs w:val="16"/>
              </w:rPr>
            </w:pPr>
            <w:bookmarkStart w:id="345" w:name="_Toc325608966"/>
            <w:bookmarkStart w:id="346" w:name="_Toc328545574"/>
            <w:bookmarkEnd w:id="345"/>
            <w:r w:rsidRPr="000341A3">
              <w:rPr>
                <w:rFonts w:ascii="Tahoma" w:hAnsi="Tahoma" w:cs="Tahoma"/>
                <w:b w:val="0"/>
                <w:sz w:val="14"/>
                <w:szCs w:val="16"/>
                <w:lang w:val="nl-NL"/>
              </w:rPr>
              <w:t>Lync Server 2010 Enterprise Edition</w:t>
            </w:r>
            <w:bookmarkEnd w:id="346"/>
          </w:p>
        </w:tc>
        <w:tc>
          <w:tcPr>
            <w:tcW w:w="450" w:type="dxa"/>
            <w:shd w:val="clear" w:color="auto" w:fill="FFFFFF"/>
            <w:vAlign w:val="center"/>
          </w:tcPr>
          <w:p w:rsidR="00C031FA" w:rsidRPr="00DC2EAD" w:rsidRDefault="00BB1302" w:rsidP="00556199">
            <w:pPr>
              <w:pStyle w:val="TableText"/>
              <w:widowControl w:val="0"/>
              <w:rPr>
                <w:rFonts w:cs="Tahoma"/>
                <w:b/>
                <w:color w:val="0000FF"/>
                <w:sz w:val="13"/>
                <w:szCs w:val="13"/>
                <w:u w:val="single"/>
              </w:rPr>
            </w:pPr>
            <w:hyperlink w:anchor="Srv_62LyncServer2010StandEnt" w:history="1">
              <w:r w:rsidR="00A16364" w:rsidRPr="00DC2EAD">
                <w:rPr>
                  <w:rStyle w:val="Hyperlink"/>
                  <w:rFonts w:cs="Tahoma"/>
                  <w:b/>
                  <w:sz w:val="13"/>
                  <w:szCs w:val="13"/>
                </w:rPr>
                <w:t>68</w:t>
              </w:r>
            </w:hyperlink>
          </w:p>
        </w:tc>
        <w:tc>
          <w:tcPr>
            <w:tcW w:w="450" w:type="dxa"/>
            <w:shd w:val="clear" w:color="auto" w:fill="FFFFFF"/>
          </w:tcPr>
          <w:p w:rsidR="00C031FA"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12/10</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C031FA" w:rsidP="008C3BDD">
            <w:pPr>
              <w:pStyle w:val="Heading2"/>
              <w:ind w:left="0"/>
              <w:rPr>
                <w:rFonts w:ascii="Tahoma" w:hAnsi="Tahoma" w:cs="Tahoma"/>
                <w:b w:val="0"/>
                <w:sz w:val="14"/>
                <w:szCs w:val="16"/>
              </w:rPr>
            </w:pPr>
            <w:bookmarkStart w:id="347" w:name="_Toc325608967"/>
            <w:bookmarkStart w:id="348" w:name="_Toc328545575"/>
            <w:bookmarkEnd w:id="347"/>
            <w:r w:rsidRPr="000341A3">
              <w:rPr>
                <w:rFonts w:ascii="Tahoma" w:hAnsi="Tahoma" w:cs="Tahoma"/>
                <w:b w:val="0"/>
                <w:sz w:val="14"/>
                <w:szCs w:val="16"/>
                <w:lang w:val="nl-NL"/>
              </w:rPr>
              <w:t>Lync Server 2010 Enterprise CAL</w:t>
            </w:r>
            <w:bookmarkEnd w:id="348"/>
          </w:p>
        </w:tc>
        <w:tc>
          <w:tcPr>
            <w:tcW w:w="450" w:type="dxa"/>
            <w:shd w:val="clear" w:color="auto" w:fill="FABF8F"/>
            <w:vAlign w:val="center"/>
          </w:tcPr>
          <w:p w:rsidR="00C031FA" w:rsidRPr="00DC2EAD" w:rsidRDefault="00BB1302" w:rsidP="008C3BDD">
            <w:pPr>
              <w:pStyle w:val="TableText"/>
              <w:widowControl w:val="0"/>
              <w:rPr>
                <w:rFonts w:cs="Tahoma"/>
                <w:b/>
                <w:color w:val="0000FF"/>
                <w:sz w:val="13"/>
                <w:szCs w:val="13"/>
                <w:u w:val="single"/>
              </w:rPr>
            </w:pPr>
            <w:hyperlink w:anchor="Srv_62LyncServer2010StandEnt" w:history="1">
              <w:r w:rsidR="00A16364" w:rsidRPr="00DC2EAD">
                <w:rPr>
                  <w:rStyle w:val="Hyperlink"/>
                  <w:rFonts w:cs="Tahoma"/>
                  <w:b/>
                  <w:sz w:val="13"/>
                  <w:szCs w:val="13"/>
                </w:rPr>
                <w:t>68</w:t>
              </w:r>
            </w:hyperlink>
          </w:p>
        </w:tc>
        <w:tc>
          <w:tcPr>
            <w:tcW w:w="450" w:type="dxa"/>
            <w:shd w:val="clear" w:color="auto" w:fill="FABF8F"/>
          </w:tcPr>
          <w:p w:rsidR="00C031FA" w:rsidRPr="000341A3" w:rsidRDefault="00A16364" w:rsidP="008C3BDD">
            <w:pPr>
              <w:pStyle w:val="TableText"/>
              <w:widowControl w:val="0"/>
              <w:spacing w:before="120"/>
              <w:rPr>
                <w:rFonts w:ascii="Tahoma" w:hAnsi="Tahoma" w:cs="Tahoma"/>
                <w:color w:val="000000"/>
                <w:sz w:val="13"/>
              </w:rPr>
            </w:pPr>
            <w:r w:rsidRPr="000341A3">
              <w:rPr>
                <w:rFonts w:ascii="Tahoma" w:hAnsi="Tahoma" w:cs="Tahoma"/>
                <w:color w:val="000000"/>
                <w:sz w:val="13"/>
              </w:rPr>
              <w:t>12/10</w:t>
            </w:r>
          </w:p>
        </w:tc>
        <w:tc>
          <w:tcPr>
            <w:tcW w:w="360" w:type="dxa"/>
            <w:tcBorders>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rsidP="007E42B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906924" w:rsidP="0080227D">
            <w:pPr>
              <w:pStyle w:val="TableText"/>
              <w:widowControl w:val="0"/>
              <w:spacing w:before="120"/>
              <w:rPr>
                <w:rFonts w:ascii="Tahoma" w:hAnsi="Tahoma" w:cs="Tahoma"/>
                <w:sz w:val="13"/>
              </w:rPr>
            </w:pPr>
            <w:r>
              <w:rPr>
                <w:rFonts w:ascii="Tahoma" w:hAnsi="Tahoma" w:cs="Tahoma"/>
                <w:sz w:val="13"/>
                <w:lang w:val="nl-NL"/>
              </w:rPr>
              <w:t>AO,</w:t>
            </w:r>
            <w:r w:rsidR="0080227D" w:rsidRPr="000341A3">
              <w:rPr>
                <w:rFonts w:ascii="Tahoma" w:hAnsi="Tahoma" w:cs="Tahoma"/>
                <w:sz w:val="13"/>
                <w:lang w:val="nl-NL"/>
              </w:rPr>
              <w:t>ST</w:t>
            </w:r>
          </w:p>
        </w:tc>
        <w:tc>
          <w:tcPr>
            <w:tcW w:w="540" w:type="dxa"/>
            <w:shd w:val="clear" w:color="auto" w:fill="FABF8F"/>
            <w:vAlign w:val="center"/>
          </w:tcPr>
          <w:p w:rsidR="00C031FA" w:rsidRPr="000341A3" w:rsidRDefault="00C031FA" w:rsidP="008C3BDD">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0341A3" w:rsidRDefault="00C031FA" w:rsidP="008C3BDD">
            <w:pPr>
              <w:pStyle w:val="Heading2"/>
              <w:ind w:left="0"/>
              <w:rPr>
                <w:rFonts w:ascii="Tahoma" w:hAnsi="Tahoma" w:cs="Tahoma"/>
                <w:b w:val="0"/>
                <w:sz w:val="14"/>
                <w:szCs w:val="16"/>
              </w:rPr>
            </w:pPr>
            <w:bookmarkStart w:id="349" w:name="_Toc325608968"/>
            <w:bookmarkStart w:id="350" w:name="_Toc328545576"/>
            <w:bookmarkEnd w:id="349"/>
            <w:r w:rsidRPr="000341A3">
              <w:rPr>
                <w:rFonts w:ascii="Tahoma" w:hAnsi="Tahoma" w:cs="Tahoma"/>
                <w:b w:val="0"/>
                <w:sz w:val="14"/>
                <w:szCs w:val="16"/>
                <w:lang w:val="nl-NL"/>
              </w:rPr>
              <w:t>Lync Server 2010 Enterprise External Connector</w:t>
            </w:r>
            <w:bookmarkEnd w:id="350"/>
          </w:p>
        </w:tc>
        <w:tc>
          <w:tcPr>
            <w:tcW w:w="450" w:type="dxa"/>
            <w:shd w:val="clear" w:color="auto" w:fill="FFFFFF"/>
            <w:vAlign w:val="center"/>
          </w:tcPr>
          <w:p w:rsidR="00C031FA" w:rsidRPr="00DC2EAD" w:rsidRDefault="00BB1302" w:rsidP="008C3BDD">
            <w:pPr>
              <w:pStyle w:val="TableText"/>
              <w:widowControl w:val="0"/>
              <w:rPr>
                <w:rFonts w:cs="Tahoma"/>
                <w:b/>
                <w:color w:val="0000FF"/>
                <w:sz w:val="13"/>
                <w:szCs w:val="13"/>
                <w:u w:val="single"/>
              </w:rPr>
            </w:pPr>
            <w:hyperlink w:anchor="Srv_62LyncServer2010StandEnt" w:history="1">
              <w:r w:rsidR="00A16364" w:rsidRPr="00DC2EAD">
                <w:rPr>
                  <w:rStyle w:val="Hyperlink"/>
                  <w:rFonts w:cs="Tahoma"/>
                  <w:b/>
                  <w:sz w:val="13"/>
                  <w:szCs w:val="13"/>
                </w:rPr>
                <w:t>68</w:t>
              </w:r>
            </w:hyperlink>
          </w:p>
        </w:tc>
        <w:tc>
          <w:tcPr>
            <w:tcW w:w="450" w:type="dxa"/>
            <w:shd w:val="clear" w:color="auto" w:fill="FFFFFF"/>
          </w:tcPr>
          <w:p w:rsidR="00C031FA" w:rsidRPr="000341A3" w:rsidRDefault="00A16364" w:rsidP="008C3BDD">
            <w:pPr>
              <w:pStyle w:val="TableText"/>
              <w:widowControl w:val="0"/>
              <w:spacing w:before="120"/>
              <w:rPr>
                <w:rFonts w:ascii="Tahoma" w:hAnsi="Tahoma" w:cs="Tahoma"/>
                <w:color w:val="000000"/>
                <w:sz w:val="13"/>
              </w:rPr>
            </w:pPr>
            <w:r w:rsidRPr="000341A3">
              <w:rPr>
                <w:rFonts w:ascii="Tahoma" w:hAnsi="Tahoma" w:cs="Tahoma"/>
                <w:color w:val="000000"/>
                <w:sz w:val="13"/>
              </w:rPr>
              <w:t>12/10</w:t>
            </w:r>
          </w:p>
        </w:tc>
        <w:tc>
          <w:tcPr>
            <w:tcW w:w="360" w:type="dxa"/>
            <w:tcBorders>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vAlign w:val="center"/>
          </w:tcPr>
          <w:p w:rsidR="00C031FA" w:rsidRPr="000341A3" w:rsidRDefault="00C031FA" w:rsidP="008C3BDD">
            <w:pPr>
              <w:pStyle w:val="Heading2"/>
              <w:ind w:left="0"/>
              <w:rPr>
                <w:rFonts w:ascii="Tahoma" w:hAnsi="Tahoma" w:cs="Tahoma"/>
                <w:b w:val="0"/>
                <w:sz w:val="14"/>
                <w:szCs w:val="16"/>
              </w:rPr>
            </w:pPr>
            <w:bookmarkStart w:id="351" w:name="_Toc325608969"/>
            <w:bookmarkStart w:id="352" w:name="_Toc328545577"/>
            <w:bookmarkEnd w:id="351"/>
            <w:r w:rsidRPr="000341A3">
              <w:rPr>
                <w:rFonts w:ascii="Tahoma" w:hAnsi="Tahoma" w:cs="Tahoma"/>
                <w:b w:val="0"/>
                <w:sz w:val="14"/>
                <w:szCs w:val="16"/>
                <w:lang w:val="nl-NL"/>
              </w:rPr>
              <w:t>Lync Server 2010 Plus CAL</w:t>
            </w:r>
            <w:bookmarkEnd w:id="352"/>
          </w:p>
        </w:tc>
        <w:tc>
          <w:tcPr>
            <w:tcW w:w="450" w:type="dxa"/>
            <w:shd w:val="clear" w:color="auto" w:fill="FABF8F"/>
            <w:vAlign w:val="center"/>
          </w:tcPr>
          <w:p w:rsidR="00C031FA" w:rsidRPr="00DC2EAD" w:rsidRDefault="00BB1302" w:rsidP="008C3BDD">
            <w:pPr>
              <w:pStyle w:val="TableText"/>
              <w:widowControl w:val="0"/>
              <w:rPr>
                <w:rFonts w:cs="Tahoma"/>
                <w:b/>
                <w:color w:val="0000FF"/>
                <w:sz w:val="13"/>
                <w:szCs w:val="13"/>
                <w:u w:val="single"/>
              </w:rPr>
            </w:pPr>
            <w:hyperlink w:anchor="Srv_62LyncServer2010StandEnt" w:history="1">
              <w:r w:rsidR="00A16364" w:rsidRPr="00DC2EAD">
                <w:rPr>
                  <w:rStyle w:val="Hyperlink"/>
                  <w:rFonts w:cs="Tahoma"/>
                  <w:b/>
                  <w:sz w:val="13"/>
                  <w:szCs w:val="13"/>
                </w:rPr>
                <w:t>68</w:t>
              </w:r>
            </w:hyperlink>
          </w:p>
        </w:tc>
        <w:tc>
          <w:tcPr>
            <w:tcW w:w="450" w:type="dxa"/>
            <w:shd w:val="clear" w:color="auto" w:fill="FABF8F"/>
          </w:tcPr>
          <w:p w:rsidR="00C031FA" w:rsidRPr="000341A3" w:rsidRDefault="00A16364" w:rsidP="008C3BDD">
            <w:pPr>
              <w:pStyle w:val="TableText"/>
              <w:widowControl w:val="0"/>
              <w:spacing w:before="120"/>
              <w:rPr>
                <w:rFonts w:ascii="Tahoma" w:hAnsi="Tahoma" w:cs="Tahoma"/>
                <w:color w:val="000000"/>
                <w:sz w:val="13"/>
              </w:rPr>
            </w:pPr>
            <w:r w:rsidRPr="000341A3">
              <w:rPr>
                <w:rFonts w:ascii="Tahoma" w:hAnsi="Tahoma" w:cs="Tahoma"/>
                <w:color w:val="000000"/>
                <w:sz w:val="13"/>
              </w:rPr>
              <w:t>12/10</w:t>
            </w:r>
          </w:p>
        </w:tc>
        <w:tc>
          <w:tcPr>
            <w:tcW w:w="360" w:type="dxa"/>
            <w:tcBorders>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C031FA" w:rsidRPr="000341A3" w:rsidRDefault="00C031FA" w:rsidP="008C3BDD">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0341A3" w:rsidRDefault="00C031FA" w:rsidP="008C3BDD">
            <w:pPr>
              <w:pStyle w:val="Heading2"/>
              <w:ind w:left="0"/>
              <w:rPr>
                <w:rFonts w:ascii="Tahoma" w:hAnsi="Tahoma" w:cs="Tahoma"/>
                <w:b w:val="0"/>
                <w:sz w:val="14"/>
                <w:szCs w:val="16"/>
              </w:rPr>
            </w:pPr>
            <w:bookmarkStart w:id="353" w:name="_Toc325608970"/>
            <w:bookmarkStart w:id="354" w:name="_Toc328545578"/>
            <w:bookmarkEnd w:id="353"/>
            <w:r w:rsidRPr="000341A3">
              <w:rPr>
                <w:rFonts w:ascii="Tahoma" w:hAnsi="Tahoma" w:cs="Tahoma"/>
                <w:b w:val="0"/>
                <w:sz w:val="14"/>
                <w:szCs w:val="16"/>
                <w:lang w:val="nl-NL"/>
              </w:rPr>
              <w:t>Lync Server 2010 Plus External Connector</w:t>
            </w:r>
            <w:bookmarkEnd w:id="354"/>
          </w:p>
        </w:tc>
        <w:tc>
          <w:tcPr>
            <w:tcW w:w="450" w:type="dxa"/>
            <w:shd w:val="clear" w:color="auto" w:fill="FFFFFF"/>
            <w:vAlign w:val="center"/>
          </w:tcPr>
          <w:p w:rsidR="00C031FA" w:rsidRPr="00DC2EAD" w:rsidRDefault="00BB1302" w:rsidP="008C3BDD">
            <w:pPr>
              <w:pStyle w:val="TableText"/>
              <w:widowControl w:val="0"/>
              <w:rPr>
                <w:rFonts w:cs="Tahoma"/>
                <w:b/>
                <w:color w:val="0000FF"/>
                <w:sz w:val="13"/>
                <w:szCs w:val="13"/>
                <w:u w:val="single"/>
              </w:rPr>
            </w:pPr>
            <w:hyperlink w:anchor="Srv_62LyncServer2010StandEnt" w:history="1">
              <w:r w:rsidR="00A16364" w:rsidRPr="00DC2EAD">
                <w:rPr>
                  <w:rStyle w:val="Hyperlink"/>
                  <w:rFonts w:cs="Tahoma"/>
                  <w:b/>
                  <w:sz w:val="13"/>
                  <w:szCs w:val="13"/>
                </w:rPr>
                <w:t>68</w:t>
              </w:r>
            </w:hyperlink>
          </w:p>
        </w:tc>
        <w:tc>
          <w:tcPr>
            <w:tcW w:w="450" w:type="dxa"/>
            <w:shd w:val="clear" w:color="auto" w:fill="FFFFFF"/>
          </w:tcPr>
          <w:p w:rsidR="00C031FA" w:rsidRPr="000341A3" w:rsidRDefault="00A16364" w:rsidP="008C3BDD">
            <w:pPr>
              <w:pStyle w:val="TableText"/>
              <w:widowControl w:val="0"/>
              <w:spacing w:before="120"/>
              <w:rPr>
                <w:rFonts w:ascii="Tahoma" w:hAnsi="Tahoma" w:cs="Tahoma"/>
                <w:color w:val="000000"/>
                <w:sz w:val="13"/>
              </w:rPr>
            </w:pPr>
            <w:r w:rsidRPr="000341A3">
              <w:rPr>
                <w:rFonts w:ascii="Tahoma" w:hAnsi="Tahoma" w:cs="Tahoma"/>
                <w:color w:val="000000"/>
                <w:sz w:val="13"/>
              </w:rPr>
              <w:t>12/10</w:t>
            </w:r>
          </w:p>
        </w:tc>
        <w:tc>
          <w:tcPr>
            <w:tcW w:w="360" w:type="dxa"/>
            <w:tcBorders>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C031FA" w:rsidRPr="000341A3" w:rsidRDefault="00A16364" w:rsidP="008C3BDD">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vAlign w:val="center"/>
          </w:tcPr>
          <w:p w:rsidR="00C031FA" w:rsidRPr="000341A3" w:rsidRDefault="00C031FA" w:rsidP="008C3BDD">
            <w:pPr>
              <w:pStyle w:val="Heading2"/>
              <w:ind w:left="0"/>
              <w:rPr>
                <w:rFonts w:ascii="Tahoma" w:hAnsi="Tahoma" w:cs="Tahoma"/>
                <w:b w:val="0"/>
                <w:sz w:val="14"/>
                <w:szCs w:val="16"/>
              </w:rPr>
            </w:pPr>
            <w:bookmarkStart w:id="355" w:name="_Toc325608971"/>
            <w:bookmarkStart w:id="356" w:name="_Toc328545579"/>
            <w:bookmarkEnd w:id="355"/>
            <w:r w:rsidRPr="000341A3">
              <w:rPr>
                <w:rFonts w:ascii="Tahoma" w:hAnsi="Tahoma" w:cs="Tahoma"/>
                <w:b w:val="0"/>
                <w:sz w:val="14"/>
                <w:szCs w:val="16"/>
                <w:lang w:val="nl-NL"/>
              </w:rPr>
              <w:t>Lync Server 2010 Standard Edition</w:t>
            </w:r>
            <w:bookmarkEnd w:id="356"/>
          </w:p>
        </w:tc>
        <w:tc>
          <w:tcPr>
            <w:tcW w:w="450" w:type="dxa"/>
            <w:shd w:val="clear" w:color="auto" w:fill="FABF8F"/>
            <w:vAlign w:val="center"/>
          </w:tcPr>
          <w:p w:rsidR="00C031FA" w:rsidRPr="00DC2EAD" w:rsidRDefault="00BB1302" w:rsidP="00556199">
            <w:pPr>
              <w:pStyle w:val="TableText"/>
              <w:widowControl w:val="0"/>
              <w:rPr>
                <w:rFonts w:cs="Tahoma"/>
                <w:b/>
                <w:color w:val="0000FF"/>
                <w:sz w:val="13"/>
                <w:szCs w:val="13"/>
                <w:u w:val="single"/>
              </w:rPr>
            </w:pPr>
            <w:hyperlink w:anchor="Srv_62LyncServer2010StandEnt" w:history="1">
              <w:r w:rsidR="00A16364" w:rsidRPr="00DC2EAD">
                <w:rPr>
                  <w:rStyle w:val="Hyperlink"/>
                  <w:rFonts w:cs="Tahoma"/>
                  <w:b/>
                  <w:sz w:val="13"/>
                  <w:szCs w:val="13"/>
                </w:rPr>
                <w:t>68</w:t>
              </w:r>
            </w:hyperlink>
          </w:p>
        </w:tc>
        <w:tc>
          <w:tcPr>
            <w:tcW w:w="450" w:type="dxa"/>
            <w:shd w:val="clear" w:color="auto" w:fill="FABF8F"/>
          </w:tcPr>
          <w:p w:rsidR="00C031FA"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12/10</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20</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FFFFF"/>
            <w:vAlign w:val="center"/>
          </w:tcPr>
          <w:p w:rsidR="00C031FA" w:rsidRPr="000341A3" w:rsidRDefault="00C031FA" w:rsidP="008C3BDD">
            <w:pPr>
              <w:pStyle w:val="Heading2"/>
              <w:ind w:left="0"/>
              <w:rPr>
                <w:rFonts w:ascii="Tahoma" w:hAnsi="Tahoma" w:cs="Tahoma"/>
                <w:b w:val="0"/>
                <w:sz w:val="14"/>
                <w:szCs w:val="16"/>
              </w:rPr>
            </w:pPr>
            <w:bookmarkStart w:id="357" w:name="_Toc325608972"/>
            <w:bookmarkStart w:id="358" w:name="_Toc328545580"/>
            <w:bookmarkEnd w:id="357"/>
            <w:r w:rsidRPr="000341A3">
              <w:rPr>
                <w:rFonts w:ascii="Tahoma" w:hAnsi="Tahoma" w:cs="Tahoma"/>
                <w:b w:val="0"/>
                <w:sz w:val="14"/>
                <w:szCs w:val="16"/>
                <w:lang w:val="nl-NL"/>
              </w:rPr>
              <w:t>Lync Server 2010 Standard CAL</w:t>
            </w:r>
            <w:bookmarkEnd w:id="358"/>
          </w:p>
        </w:tc>
        <w:tc>
          <w:tcPr>
            <w:tcW w:w="450" w:type="dxa"/>
            <w:shd w:val="clear" w:color="auto" w:fill="FFFFFF"/>
            <w:vAlign w:val="center"/>
          </w:tcPr>
          <w:p w:rsidR="00C031FA" w:rsidRPr="00DC2EAD" w:rsidRDefault="00BB1302" w:rsidP="00556199">
            <w:pPr>
              <w:pStyle w:val="TableText"/>
              <w:widowControl w:val="0"/>
              <w:rPr>
                <w:rFonts w:cs="Tahoma"/>
                <w:b/>
                <w:color w:val="0000FF"/>
                <w:sz w:val="13"/>
                <w:szCs w:val="13"/>
                <w:u w:val="single"/>
              </w:rPr>
            </w:pPr>
            <w:hyperlink w:anchor="Srv_62LyncServer2010StandEnt" w:history="1">
              <w:r w:rsidR="00A16364" w:rsidRPr="00DC2EAD">
                <w:rPr>
                  <w:rStyle w:val="Hyperlink"/>
                  <w:rFonts w:cs="Tahoma"/>
                  <w:b/>
                  <w:sz w:val="13"/>
                  <w:szCs w:val="13"/>
                </w:rPr>
                <w:t>68</w:t>
              </w:r>
            </w:hyperlink>
          </w:p>
        </w:tc>
        <w:tc>
          <w:tcPr>
            <w:tcW w:w="450" w:type="dxa"/>
            <w:shd w:val="clear" w:color="auto" w:fill="FFFFFF"/>
          </w:tcPr>
          <w:p w:rsidR="00C031FA"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12/10</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C031FA" w:rsidP="007E42BC">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906924" w:rsidP="0080227D">
            <w:pPr>
              <w:pStyle w:val="TableText"/>
              <w:widowControl w:val="0"/>
              <w:spacing w:before="120"/>
              <w:rPr>
                <w:rFonts w:ascii="Tahoma" w:hAnsi="Tahoma" w:cs="Tahoma"/>
                <w:sz w:val="13"/>
              </w:rPr>
            </w:pPr>
            <w:r>
              <w:rPr>
                <w:rFonts w:ascii="Tahoma" w:hAnsi="Tahoma" w:cs="Tahoma"/>
                <w:sz w:val="13"/>
                <w:lang w:val="nl-NL"/>
              </w:rPr>
              <w:t>AO,</w:t>
            </w:r>
            <w:r w:rsidR="0080227D" w:rsidRPr="000341A3">
              <w:rPr>
                <w:rFonts w:ascii="Tahoma" w:hAnsi="Tahoma" w:cs="Tahoma"/>
                <w:sz w:val="13"/>
                <w:lang w:val="nl-NL"/>
              </w:rPr>
              <w:t>ST</w:t>
            </w:r>
          </w:p>
        </w:tc>
        <w:tc>
          <w:tcPr>
            <w:tcW w:w="540" w:type="dxa"/>
            <w:shd w:val="clear" w:color="auto" w:fill="FFFFFF"/>
            <w:vAlign w:val="center"/>
          </w:tcPr>
          <w:p w:rsidR="00C031FA" w:rsidRPr="000341A3" w:rsidRDefault="00C031FA">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0341A3" w:rsidRDefault="00C031FA" w:rsidP="008C3BDD">
            <w:pPr>
              <w:pStyle w:val="Heading2"/>
              <w:ind w:left="0"/>
              <w:rPr>
                <w:rFonts w:ascii="Tahoma" w:hAnsi="Tahoma" w:cs="Tahoma"/>
                <w:b w:val="0"/>
                <w:sz w:val="14"/>
                <w:szCs w:val="16"/>
              </w:rPr>
            </w:pPr>
            <w:bookmarkStart w:id="359" w:name="_Toc325608973"/>
            <w:bookmarkStart w:id="360" w:name="_Toc328545581"/>
            <w:bookmarkEnd w:id="359"/>
            <w:r w:rsidRPr="000341A3">
              <w:rPr>
                <w:rFonts w:ascii="Tahoma" w:hAnsi="Tahoma" w:cs="Tahoma"/>
                <w:b w:val="0"/>
                <w:sz w:val="14"/>
                <w:szCs w:val="16"/>
                <w:lang w:val="nl-NL"/>
              </w:rPr>
              <w:t>Lync Server 2010 Standard External Connector</w:t>
            </w:r>
            <w:bookmarkEnd w:id="360"/>
          </w:p>
        </w:tc>
        <w:tc>
          <w:tcPr>
            <w:tcW w:w="450" w:type="dxa"/>
            <w:shd w:val="clear" w:color="auto" w:fill="FABF8F"/>
            <w:vAlign w:val="center"/>
          </w:tcPr>
          <w:p w:rsidR="00C031FA" w:rsidRPr="00DC2EAD" w:rsidRDefault="00BB1302" w:rsidP="00556199">
            <w:pPr>
              <w:pStyle w:val="TableText"/>
              <w:widowControl w:val="0"/>
              <w:rPr>
                <w:rFonts w:cs="Tahoma"/>
                <w:b/>
                <w:color w:val="0000FF"/>
                <w:sz w:val="13"/>
                <w:szCs w:val="13"/>
                <w:u w:val="single"/>
              </w:rPr>
            </w:pPr>
            <w:hyperlink w:anchor="Srv_62LyncServer2010StandEnt" w:history="1">
              <w:r w:rsidR="00A16364" w:rsidRPr="00DC2EAD">
                <w:rPr>
                  <w:rStyle w:val="Hyperlink"/>
                  <w:rFonts w:cs="Tahoma"/>
                  <w:b/>
                  <w:sz w:val="13"/>
                  <w:szCs w:val="13"/>
                </w:rPr>
                <w:t>68</w:t>
              </w:r>
            </w:hyperlink>
          </w:p>
        </w:tc>
        <w:tc>
          <w:tcPr>
            <w:tcW w:w="450" w:type="dxa"/>
            <w:shd w:val="clear" w:color="auto" w:fill="FABF8F"/>
          </w:tcPr>
          <w:p w:rsidR="00C031FA"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12/10</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031FA" w:rsidRPr="000341A3" w:rsidRDefault="00A16364">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vAlign w:val="center"/>
          </w:tcPr>
          <w:p w:rsidR="00C031FA" w:rsidRPr="000341A3" w:rsidRDefault="00C031FA" w:rsidP="00DD0F58">
            <w:pPr>
              <w:pStyle w:val="ProductNames"/>
              <w:rPr>
                <w:rFonts w:ascii="Tahoma" w:hAnsi="Tahoma" w:cs="Tahoma"/>
                <w:sz w:val="14"/>
              </w:rPr>
            </w:pPr>
            <w:bookmarkStart w:id="361" w:name="_Toc325608974"/>
            <w:bookmarkStart w:id="362" w:name="_Toc328545582"/>
            <w:bookmarkEnd w:id="361"/>
            <w:r w:rsidRPr="000341A3">
              <w:rPr>
                <w:rFonts w:ascii="Tahoma" w:hAnsi="Tahoma" w:cs="Tahoma"/>
                <w:sz w:val="14"/>
                <w:lang w:val="nl-NL"/>
              </w:rPr>
              <w:t>Lync Communications Server Public Instant Messaging Conn</w:t>
            </w:r>
            <w:r w:rsidR="00331DD1">
              <w:rPr>
                <w:rFonts w:ascii="Tahoma" w:hAnsi="Tahoma" w:cs="Tahoma"/>
                <w:sz w:val="14"/>
                <w:lang w:val="nl-NL"/>
              </w:rPr>
              <w:t>ectivity (“PIC”) (Gebruikers-SL</w:t>
            </w:r>
            <w:r w:rsidRPr="000341A3">
              <w:rPr>
                <w:rFonts w:ascii="Tahoma" w:hAnsi="Tahoma" w:cs="Tahoma"/>
                <w:sz w:val="14"/>
                <w:lang w:val="nl-NL"/>
              </w:rPr>
              <w:t>)</w:t>
            </w:r>
            <w:bookmarkEnd w:id="362"/>
          </w:p>
        </w:tc>
        <w:tc>
          <w:tcPr>
            <w:tcW w:w="450" w:type="dxa"/>
            <w:shd w:val="clear" w:color="auto" w:fill="FFFFFF"/>
            <w:vAlign w:val="center"/>
          </w:tcPr>
          <w:p w:rsidR="00C031FA" w:rsidRPr="00DC2EAD" w:rsidRDefault="00C031FA" w:rsidP="00DD0F58">
            <w:pPr>
              <w:pStyle w:val="TableText"/>
              <w:widowControl w:val="0"/>
              <w:rPr>
                <w:rStyle w:val="EndnoteReference"/>
                <w:rFonts w:cs="Tahoma"/>
                <w:color w:val="000000"/>
                <w:sz w:val="13"/>
                <w:szCs w:val="13"/>
                <w:u w:val="single"/>
              </w:rPr>
            </w:pPr>
          </w:p>
        </w:tc>
        <w:tc>
          <w:tcPr>
            <w:tcW w:w="450" w:type="dxa"/>
            <w:shd w:val="clear" w:color="auto" w:fill="FFFFFF"/>
          </w:tcPr>
          <w:p w:rsidR="00C031FA" w:rsidRPr="000341A3" w:rsidRDefault="00A16364" w:rsidP="00DD0F58">
            <w:pPr>
              <w:pStyle w:val="TableText"/>
              <w:widowControl w:val="0"/>
              <w:spacing w:before="20"/>
              <w:rPr>
                <w:rFonts w:ascii="Tahoma" w:hAnsi="Tahoma" w:cs="Tahoma"/>
                <w:color w:val="000000"/>
                <w:sz w:val="13"/>
              </w:rPr>
            </w:pPr>
            <w:r w:rsidRPr="000341A3">
              <w:rPr>
                <w:rFonts w:ascii="Tahoma" w:hAnsi="Tahoma" w:cs="Tahoma"/>
                <w:color w:val="000000"/>
                <w:sz w:val="13"/>
              </w:rPr>
              <w:t>06/11</w:t>
            </w:r>
          </w:p>
        </w:tc>
        <w:tc>
          <w:tcPr>
            <w:tcW w:w="360" w:type="dxa"/>
            <w:tcBorders>
              <w:right w:val="single" w:sz="18" w:space="0" w:color="auto"/>
            </w:tcBorders>
            <w:shd w:val="clear" w:color="auto" w:fill="FFFFFF"/>
            <w:vAlign w:val="center"/>
          </w:tcPr>
          <w:p w:rsidR="00C031FA" w:rsidRPr="000341A3" w:rsidRDefault="00C031FA" w:rsidP="00DD0F58">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C031FA" w:rsidRPr="000341A3" w:rsidRDefault="00A16364" w:rsidP="00DD0F58">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FFFFF"/>
            <w:vAlign w:val="center"/>
          </w:tcPr>
          <w:p w:rsidR="00C031FA" w:rsidRPr="000341A3" w:rsidRDefault="00C031FA" w:rsidP="00DD0F58">
            <w:pPr>
              <w:pStyle w:val="TableText"/>
              <w:widowControl w:val="0"/>
              <w:rPr>
                <w:rFonts w:ascii="Tahoma" w:hAnsi="Tahoma" w:cs="Tahoma"/>
                <w:sz w:val="13"/>
              </w:rPr>
            </w:pPr>
          </w:p>
        </w:tc>
        <w:tc>
          <w:tcPr>
            <w:tcW w:w="450" w:type="dxa"/>
            <w:shd w:val="clear" w:color="auto" w:fill="FFFFFF"/>
            <w:vAlign w:val="center"/>
          </w:tcPr>
          <w:p w:rsidR="00C031FA" w:rsidRPr="000341A3" w:rsidRDefault="00C031FA" w:rsidP="00DD0F5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C031FA" w:rsidRPr="000341A3" w:rsidRDefault="00C031FA" w:rsidP="00DD0F5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C031FA" w:rsidRPr="000341A3" w:rsidRDefault="00A16364" w:rsidP="00DD0F58">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rsidP="00DD0F58">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DD0F58">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FFFFF"/>
            <w:vAlign w:val="center"/>
          </w:tcPr>
          <w:p w:rsidR="00C031FA" w:rsidRPr="000341A3" w:rsidRDefault="00C031FA" w:rsidP="00DD0F58">
            <w:pPr>
              <w:pStyle w:val="TableText"/>
              <w:widowControl w:val="0"/>
              <w:rPr>
                <w:rFonts w:ascii="Tahoma" w:hAnsi="Tahoma" w:cs="Tahoma"/>
                <w:sz w:val="13"/>
              </w:rPr>
            </w:pPr>
          </w:p>
        </w:tc>
      </w:tr>
      <w:tr w:rsidR="001C38D4" w:rsidRPr="000341A3" w:rsidTr="003F10A3">
        <w:trPr>
          <w:trHeight w:val="145"/>
        </w:trPr>
        <w:tc>
          <w:tcPr>
            <w:tcW w:w="2714" w:type="dxa"/>
            <w:shd w:val="clear" w:color="auto" w:fill="FABF8F"/>
            <w:vAlign w:val="center"/>
          </w:tcPr>
          <w:p w:rsidR="00C031FA" w:rsidRPr="004B7911" w:rsidRDefault="00C031FA" w:rsidP="0033513B">
            <w:pPr>
              <w:pStyle w:val="Heading2"/>
              <w:ind w:left="0"/>
              <w:rPr>
                <w:rFonts w:ascii="Tahoma" w:hAnsi="Tahoma" w:cs="Tahoma"/>
                <w:b w:val="0"/>
                <w:sz w:val="14"/>
                <w:szCs w:val="14"/>
                <w:lang w:val="de-DE"/>
              </w:rPr>
            </w:pPr>
            <w:bookmarkStart w:id="363" w:name="_Toc325608975"/>
            <w:bookmarkStart w:id="364" w:name="_Toc328545583"/>
            <w:bookmarkEnd w:id="363"/>
            <w:r w:rsidRPr="000341A3">
              <w:rPr>
                <w:rFonts w:ascii="Tahoma" w:hAnsi="Tahoma" w:cs="Tahoma"/>
                <w:b w:val="0"/>
                <w:sz w:val="14"/>
                <w:szCs w:val="14"/>
                <w:lang w:val="nl-NL"/>
              </w:rPr>
              <w:t>Microsoft Dynamics CRM 2011 CAL (Gebruiker en Apparaat)</w:t>
            </w:r>
            <w:bookmarkEnd w:id="364"/>
          </w:p>
        </w:tc>
        <w:tc>
          <w:tcPr>
            <w:tcW w:w="450" w:type="dxa"/>
            <w:shd w:val="clear" w:color="auto" w:fill="FABF8F"/>
            <w:vAlign w:val="center"/>
          </w:tcPr>
          <w:p w:rsidR="00C031FA" w:rsidRPr="00DC2EAD" w:rsidRDefault="00BB1302" w:rsidP="00713A6C">
            <w:pPr>
              <w:pStyle w:val="TableText"/>
              <w:widowControl w:val="0"/>
              <w:rPr>
                <w:rFonts w:cs="Tahoma"/>
                <w:b/>
                <w:color w:val="0000FF"/>
                <w:sz w:val="13"/>
                <w:szCs w:val="13"/>
                <w:u w:val="single"/>
              </w:rPr>
            </w:pPr>
            <w:hyperlink w:anchor="Srv_67MicrosoftDynamicsCRM2011" w:history="1">
              <w:r w:rsidR="00A16364" w:rsidRPr="00DC2EAD">
                <w:rPr>
                  <w:rStyle w:val="Hyperlink"/>
                  <w:rFonts w:cs="Tahoma"/>
                  <w:b/>
                  <w:sz w:val="13"/>
                  <w:szCs w:val="13"/>
                </w:rPr>
                <w:t>69</w:t>
              </w:r>
            </w:hyperlink>
          </w:p>
        </w:tc>
        <w:tc>
          <w:tcPr>
            <w:tcW w:w="450" w:type="dxa"/>
            <w:shd w:val="clear" w:color="auto" w:fill="FABF8F"/>
          </w:tcPr>
          <w:p w:rsidR="00C031FA" w:rsidRPr="000341A3" w:rsidRDefault="00A16364" w:rsidP="00713A6C">
            <w:pPr>
              <w:pStyle w:val="TableText"/>
              <w:widowControl w:val="0"/>
              <w:spacing w:before="120"/>
              <w:rPr>
                <w:rFonts w:ascii="Tahoma" w:hAnsi="Tahoma" w:cs="Tahoma"/>
                <w:color w:val="000000"/>
                <w:sz w:val="13"/>
              </w:rPr>
            </w:pPr>
            <w:r w:rsidRPr="000341A3">
              <w:rPr>
                <w:rFonts w:ascii="Tahoma" w:hAnsi="Tahoma" w:cs="Tahoma"/>
                <w:color w:val="000000"/>
                <w:sz w:val="13"/>
              </w:rPr>
              <w:t>04/01</w:t>
            </w:r>
          </w:p>
        </w:tc>
        <w:tc>
          <w:tcPr>
            <w:tcW w:w="360" w:type="dxa"/>
            <w:tcBorders>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C031FA" w:rsidP="00713A6C">
            <w:pPr>
              <w:pStyle w:val="TableText"/>
              <w:widowControl w:val="0"/>
              <w:rPr>
                <w:rFonts w:ascii="Tahoma" w:hAnsi="Tahoma" w:cs="Tahoma"/>
                <w:sz w:val="13"/>
              </w:rPr>
            </w:pP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20</w:t>
            </w: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10</w:t>
            </w:r>
          </w:p>
        </w:tc>
        <w:tc>
          <w:tcPr>
            <w:tcW w:w="360" w:type="dxa"/>
            <w:tcBorders>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ABF8F"/>
            <w:vAlign w:val="center"/>
          </w:tcPr>
          <w:p w:rsidR="00C031FA" w:rsidRPr="000341A3" w:rsidRDefault="00C031FA" w:rsidP="00713A6C">
            <w:pPr>
              <w:pStyle w:val="TableText"/>
              <w:widowControl w:val="0"/>
              <w:rPr>
                <w:rFonts w:ascii="Tahoma" w:hAnsi="Tahoma" w:cs="Tahoma"/>
                <w:sz w:val="13"/>
              </w:rPr>
            </w:pP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20</w:t>
            </w:r>
          </w:p>
        </w:tc>
        <w:tc>
          <w:tcPr>
            <w:tcW w:w="450" w:type="dxa"/>
            <w:tcBorders>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10</w:t>
            </w:r>
          </w:p>
        </w:tc>
        <w:tc>
          <w:tcPr>
            <w:tcW w:w="450" w:type="dxa"/>
            <w:tcBorders>
              <w:lef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vAlign w:val="center"/>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ABF8F"/>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vAlign w:val="center"/>
          </w:tcPr>
          <w:p w:rsidR="00C031FA" w:rsidRPr="000341A3" w:rsidRDefault="00C031FA" w:rsidP="0033513B">
            <w:pPr>
              <w:pStyle w:val="Heading2"/>
              <w:ind w:left="0"/>
              <w:rPr>
                <w:rFonts w:ascii="Tahoma" w:hAnsi="Tahoma" w:cs="Tahoma"/>
                <w:b w:val="0"/>
                <w:sz w:val="14"/>
                <w:szCs w:val="14"/>
              </w:rPr>
            </w:pPr>
            <w:bookmarkStart w:id="365" w:name="_Toc325608976"/>
            <w:bookmarkStart w:id="366" w:name="_Toc328545584"/>
            <w:bookmarkEnd w:id="365"/>
            <w:r w:rsidRPr="000341A3">
              <w:rPr>
                <w:rFonts w:ascii="Tahoma" w:hAnsi="Tahoma" w:cs="Tahoma"/>
                <w:b w:val="0"/>
                <w:sz w:val="14"/>
                <w:szCs w:val="14"/>
                <w:lang w:val="nl-NL"/>
              </w:rPr>
              <w:t>Microsoft Dynamics CRM 2011 Employee Self Service CAL (Gebruiker en Apparaat)</w:t>
            </w:r>
            <w:bookmarkEnd w:id="366"/>
          </w:p>
        </w:tc>
        <w:tc>
          <w:tcPr>
            <w:tcW w:w="450" w:type="dxa"/>
            <w:shd w:val="clear" w:color="auto" w:fill="FFFFFF"/>
            <w:vAlign w:val="center"/>
          </w:tcPr>
          <w:p w:rsidR="00C031FA" w:rsidRPr="00DC2EAD" w:rsidRDefault="00BB1302" w:rsidP="00713A6C">
            <w:pPr>
              <w:pStyle w:val="TableText"/>
              <w:widowControl w:val="0"/>
              <w:rPr>
                <w:rFonts w:cs="Tahoma"/>
                <w:b/>
                <w:color w:val="0000FF"/>
                <w:sz w:val="13"/>
                <w:szCs w:val="13"/>
                <w:u w:val="single"/>
              </w:rPr>
            </w:pPr>
            <w:hyperlink w:anchor="Srv_67MicrosoftDynamicsCRM2011" w:history="1">
              <w:r w:rsidR="00A16364" w:rsidRPr="00DC2EAD">
                <w:rPr>
                  <w:rStyle w:val="Hyperlink"/>
                  <w:rFonts w:cs="Tahoma"/>
                  <w:b/>
                  <w:sz w:val="13"/>
                  <w:szCs w:val="13"/>
                </w:rPr>
                <w:t>69</w:t>
              </w:r>
            </w:hyperlink>
          </w:p>
        </w:tc>
        <w:tc>
          <w:tcPr>
            <w:tcW w:w="450" w:type="dxa"/>
            <w:shd w:val="clear" w:color="auto" w:fill="FFFFFF"/>
          </w:tcPr>
          <w:p w:rsidR="00C031FA" w:rsidRPr="000341A3" w:rsidRDefault="00A16364" w:rsidP="00713A6C">
            <w:pPr>
              <w:pStyle w:val="TableText"/>
              <w:widowControl w:val="0"/>
              <w:spacing w:before="120"/>
              <w:rPr>
                <w:rFonts w:ascii="Tahoma" w:hAnsi="Tahoma" w:cs="Tahoma"/>
                <w:color w:val="000000"/>
                <w:sz w:val="13"/>
              </w:rPr>
            </w:pPr>
            <w:r w:rsidRPr="000341A3">
              <w:rPr>
                <w:rFonts w:ascii="Tahoma" w:hAnsi="Tahoma" w:cs="Tahoma"/>
                <w:color w:val="000000"/>
                <w:sz w:val="13"/>
              </w:rPr>
              <w:t>04/01</w:t>
            </w:r>
          </w:p>
        </w:tc>
        <w:tc>
          <w:tcPr>
            <w:tcW w:w="360" w:type="dxa"/>
            <w:tcBorders>
              <w:right w:val="single" w:sz="18" w:space="0" w:color="auto"/>
            </w:tcBorders>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C031FA" w:rsidRPr="000341A3" w:rsidRDefault="00C031FA" w:rsidP="00713A6C">
            <w:pPr>
              <w:pStyle w:val="TableText"/>
              <w:widowControl w:val="0"/>
              <w:rPr>
                <w:rFonts w:ascii="Tahoma" w:hAnsi="Tahoma" w:cs="Tahoma"/>
                <w:sz w:val="13"/>
              </w:rPr>
            </w:pPr>
          </w:p>
        </w:tc>
        <w:tc>
          <w:tcPr>
            <w:tcW w:w="450" w:type="dxa"/>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C031FA" w:rsidP="00713A6C">
            <w:pPr>
              <w:pStyle w:val="TableText"/>
              <w:widowControl w:val="0"/>
              <w:rPr>
                <w:rFonts w:ascii="Tahoma" w:hAnsi="Tahoma" w:cs="Tahoma"/>
                <w:sz w:val="13"/>
              </w:rPr>
            </w:pPr>
          </w:p>
        </w:tc>
        <w:tc>
          <w:tcPr>
            <w:tcW w:w="450" w:type="dxa"/>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vAlign w:val="center"/>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FFFFF"/>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vAlign w:val="center"/>
          </w:tcPr>
          <w:p w:rsidR="00C031FA" w:rsidRPr="000341A3" w:rsidRDefault="00C031FA" w:rsidP="0033513B">
            <w:pPr>
              <w:pStyle w:val="Heading2"/>
              <w:ind w:left="0"/>
              <w:rPr>
                <w:rFonts w:ascii="Tahoma" w:hAnsi="Tahoma" w:cs="Tahoma"/>
                <w:b w:val="0"/>
                <w:sz w:val="14"/>
                <w:szCs w:val="14"/>
              </w:rPr>
            </w:pPr>
            <w:bookmarkStart w:id="367" w:name="_Toc325608977"/>
            <w:bookmarkStart w:id="368" w:name="_Toc328545585"/>
            <w:bookmarkEnd w:id="367"/>
            <w:r w:rsidRPr="000341A3">
              <w:rPr>
                <w:rFonts w:ascii="Tahoma" w:hAnsi="Tahoma" w:cs="Tahoma"/>
                <w:b w:val="0"/>
                <w:sz w:val="14"/>
                <w:szCs w:val="14"/>
                <w:lang w:val="nl-NL"/>
              </w:rPr>
              <w:t>Microsoft Dynamics CRM 2011 External Connector</w:t>
            </w:r>
            <w:bookmarkEnd w:id="368"/>
          </w:p>
        </w:tc>
        <w:tc>
          <w:tcPr>
            <w:tcW w:w="450" w:type="dxa"/>
            <w:shd w:val="clear" w:color="auto" w:fill="FABF8F"/>
            <w:vAlign w:val="center"/>
          </w:tcPr>
          <w:p w:rsidR="00C031FA" w:rsidRPr="00DC2EAD" w:rsidRDefault="00BB1302" w:rsidP="00713A6C">
            <w:pPr>
              <w:pStyle w:val="TableText"/>
              <w:widowControl w:val="0"/>
              <w:rPr>
                <w:rFonts w:cs="Tahoma"/>
                <w:b/>
                <w:color w:val="0000FF"/>
                <w:sz w:val="13"/>
                <w:szCs w:val="13"/>
                <w:u w:val="single"/>
              </w:rPr>
            </w:pPr>
            <w:hyperlink w:anchor="Srv_67MicrosoftDynamicsCRM2011" w:history="1">
              <w:r w:rsidR="00A16364" w:rsidRPr="00DC2EAD">
                <w:rPr>
                  <w:rStyle w:val="Hyperlink"/>
                  <w:rFonts w:cs="Tahoma"/>
                  <w:b/>
                  <w:sz w:val="13"/>
                  <w:szCs w:val="13"/>
                </w:rPr>
                <w:t>69</w:t>
              </w:r>
            </w:hyperlink>
          </w:p>
        </w:tc>
        <w:tc>
          <w:tcPr>
            <w:tcW w:w="450" w:type="dxa"/>
            <w:shd w:val="clear" w:color="auto" w:fill="FABF8F"/>
          </w:tcPr>
          <w:p w:rsidR="00C031FA" w:rsidRPr="000341A3" w:rsidRDefault="00A16364" w:rsidP="00713A6C">
            <w:pPr>
              <w:pStyle w:val="TableText"/>
              <w:widowControl w:val="0"/>
              <w:spacing w:before="120"/>
              <w:rPr>
                <w:rFonts w:ascii="Tahoma" w:hAnsi="Tahoma" w:cs="Tahoma"/>
                <w:color w:val="000000"/>
                <w:sz w:val="13"/>
              </w:rPr>
            </w:pPr>
            <w:r w:rsidRPr="000341A3">
              <w:rPr>
                <w:rFonts w:ascii="Tahoma" w:hAnsi="Tahoma" w:cs="Tahoma"/>
                <w:color w:val="000000"/>
                <w:sz w:val="13"/>
              </w:rPr>
              <w:t>04/01</w:t>
            </w:r>
          </w:p>
        </w:tc>
        <w:tc>
          <w:tcPr>
            <w:tcW w:w="360" w:type="dxa"/>
            <w:tcBorders>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031FA" w:rsidRPr="000341A3" w:rsidRDefault="00C031FA" w:rsidP="00713A6C">
            <w:pPr>
              <w:pStyle w:val="TableText"/>
              <w:widowControl w:val="0"/>
              <w:rPr>
                <w:rFonts w:ascii="Tahoma" w:hAnsi="Tahoma" w:cs="Tahoma"/>
                <w:sz w:val="13"/>
              </w:rPr>
            </w:pP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C031FA" w:rsidRPr="000341A3" w:rsidRDefault="00C031FA" w:rsidP="00713A6C">
            <w:pPr>
              <w:pStyle w:val="TableText"/>
              <w:widowControl w:val="0"/>
              <w:rPr>
                <w:rFonts w:ascii="Tahoma" w:hAnsi="Tahoma" w:cs="Tahoma"/>
                <w:sz w:val="13"/>
              </w:rPr>
            </w:pPr>
          </w:p>
        </w:tc>
        <w:tc>
          <w:tcPr>
            <w:tcW w:w="450" w:type="dxa"/>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vAlign w:val="center"/>
          </w:tcPr>
          <w:p w:rsidR="00C031FA"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tcPr>
          <w:p w:rsidR="00C031FA" w:rsidRPr="000341A3" w:rsidRDefault="00A16364" w:rsidP="00713A6C">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vAlign w:val="center"/>
          </w:tcPr>
          <w:p w:rsidR="00450E9B" w:rsidRPr="004B7911" w:rsidRDefault="00450E9B" w:rsidP="0033513B">
            <w:pPr>
              <w:pStyle w:val="Heading2"/>
              <w:ind w:left="0"/>
              <w:rPr>
                <w:rFonts w:ascii="Tahoma" w:hAnsi="Tahoma" w:cs="Tahoma"/>
                <w:b w:val="0"/>
                <w:sz w:val="14"/>
                <w:szCs w:val="14"/>
                <w:lang w:val="de-DE"/>
              </w:rPr>
            </w:pPr>
            <w:bookmarkStart w:id="369" w:name="_Toc325608978"/>
            <w:bookmarkStart w:id="370" w:name="_Toc328545586"/>
            <w:bookmarkEnd w:id="369"/>
            <w:r w:rsidRPr="000341A3">
              <w:rPr>
                <w:rFonts w:ascii="Tahoma" w:hAnsi="Tahoma" w:cs="Tahoma"/>
                <w:b w:val="0"/>
                <w:sz w:val="14"/>
                <w:szCs w:val="14"/>
                <w:lang w:val="nl-NL"/>
              </w:rPr>
              <w:t>Microsoft Dynamics CRM 2011 aanvullende CAL voor volledig gebruik (Gebruiker en Apparaat)</w:t>
            </w:r>
            <w:bookmarkEnd w:id="370"/>
          </w:p>
        </w:tc>
        <w:tc>
          <w:tcPr>
            <w:tcW w:w="450" w:type="dxa"/>
            <w:shd w:val="clear" w:color="auto" w:fill="FFFFFF"/>
            <w:vAlign w:val="center"/>
          </w:tcPr>
          <w:p w:rsidR="00450E9B" w:rsidRPr="00DC2EAD" w:rsidRDefault="00BB1302" w:rsidP="00713A6C">
            <w:pPr>
              <w:pStyle w:val="TableText"/>
              <w:widowControl w:val="0"/>
              <w:rPr>
                <w:rFonts w:cs="Tahoma"/>
                <w:b/>
                <w:color w:val="0000FF"/>
                <w:sz w:val="13"/>
                <w:szCs w:val="13"/>
                <w:u w:val="single"/>
              </w:rPr>
            </w:pPr>
            <w:hyperlink w:anchor="Srv_67MicrosoftDynamicsCRM2011" w:history="1">
              <w:r w:rsidR="00A16364" w:rsidRPr="00DC2EAD">
                <w:rPr>
                  <w:rStyle w:val="Hyperlink"/>
                  <w:rFonts w:cs="Tahoma"/>
                  <w:b/>
                  <w:sz w:val="13"/>
                  <w:szCs w:val="13"/>
                </w:rPr>
                <w:t>69</w:t>
              </w:r>
            </w:hyperlink>
          </w:p>
        </w:tc>
        <w:tc>
          <w:tcPr>
            <w:tcW w:w="450" w:type="dxa"/>
            <w:shd w:val="clear" w:color="auto" w:fill="FFFFFF"/>
          </w:tcPr>
          <w:p w:rsidR="00450E9B" w:rsidRPr="000341A3" w:rsidRDefault="00A16364" w:rsidP="00713A6C">
            <w:pPr>
              <w:pStyle w:val="TableText"/>
              <w:widowControl w:val="0"/>
              <w:spacing w:before="120"/>
              <w:rPr>
                <w:rFonts w:ascii="Tahoma" w:hAnsi="Tahoma" w:cs="Tahoma"/>
                <w:color w:val="000000"/>
                <w:sz w:val="13"/>
              </w:rPr>
            </w:pPr>
            <w:r w:rsidRPr="000341A3">
              <w:rPr>
                <w:rFonts w:ascii="Tahoma" w:hAnsi="Tahoma" w:cs="Tahoma"/>
                <w:color w:val="000000"/>
                <w:sz w:val="13"/>
              </w:rPr>
              <w:t>04/01</w:t>
            </w:r>
          </w:p>
        </w:tc>
        <w:tc>
          <w:tcPr>
            <w:tcW w:w="36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13</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8</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8</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5</w:t>
            </w:r>
          </w:p>
        </w:tc>
        <w:tc>
          <w:tcPr>
            <w:tcW w:w="36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3</w:t>
            </w:r>
          </w:p>
        </w:tc>
        <w:tc>
          <w:tcPr>
            <w:tcW w:w="450" w:type="dxa"/>
            <w:tcBorders>
              <w:left w:val="single" w:sz="18" w:space="0" w:color="auto"/>
            </w:tcBorders>
            <w:shd w:val="clear" w:color="auto" w:fill="FFFFF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vAlign w:val="center"/>
          </w:tcPr>
          <w:p w:rsidR="00450E9B"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FFFFF"/>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vAlign w:val="center"/>
          </w:tcPr>
          <w:p w:rsidR="00450E9B" w:rsidRPr="000341A3" w:rsidRDefault="00450E9B" w:rsidP="0033513B">
            <w:pPr>
              <w:pStyle w:val="Heading2"/>
              <w:ind w:left="0"/>
              <w:rPr>
                <w:rFonts w:ascii="Tahoma" w:hAnsi="Tahoma" w:cs="Tahoma"/>
                <w:b w:val="0"/>
                <w:sz w:val="14"/>
                <w:szCs w:val="14"/>
              </w:rPr>
            </w:pPr>
            <w:bookmarkStart w:id="371" w:name="_Toc325608979"/>
            <w:bookmarkStart w:id="372" w:name="_Toc328545587"/>
            <w:bookmarkEnd w:id="371"/>
            <w:r w:rsidRPr="000341A3">
              <w:rPr>
                <w:rFonts w:ascii="Tahoma" w:hAnsi="Tahoma" w:cs="Tahoma"/>
                <w:b w:val="0"/>
                <w:sz w:val="14"/>
                <w:szCs w:val="14"/>
                <w:lang w:val="nl-NL"/>
              </w:rPr>
              <w:t>Microsoft Dynamics CRM 2011 beperkte CAL (Gebruiker en Apparaat)</w:t>
            </w:r>
            <w:bookmarkEnd w:id="372"/>
          </w:p>
        </w:tc>
        <w:tc>
          <w:tcPr>
            <w:tcW w:w="450" w:type="dxa"/>
            <w:shd w:val="clear" w:color="auto" w:fill="FABF8F"/>
            <w:vAlign w:val="center"/>
          </w:tcPr>
          <w:p w:rsidR="00450E9B" w:rsidRPr="00DC2EAD" w:rsidRDefault="00BB1302" w:rsidP="00713A6C">
            <w:pPr>
              <w:pStyle w:val="TableText"/>
              <w:widowControl w:val="0"/>
              <w:rPr>
                <w:rFonts w:cs="Tahoma"/>
                <w:b/>
                <w:color w:val="0000FF"/>
                <w:sz w:val="13"/>
                <w:szCs w:val="13"/>
                <w:u w:val="single"/>
              </w:rPr>
            </w:pPr>
            <w:hyperlink w:anchor="Srv_67MicrosoftDynamicsCRM2011" w:history="1">
              <w:r w:rsidR="00A16364" w:rsidRPr="00DC2EAD">
                <w:rPr>
                  <w:rStyle w:val="Hyperlink"/>
                  <w:rFonts w:cs="Tahoma"/>
                  <w:b/>
                  <w:sz w:val="13"/>
                  <w:szCs w:val="13"/>
                </w:rPr>
                <w:t>69</w:t>
              </w:r>
            </w:hyperlink>
          </w:p>
        </w:tc>
        <w:tc>
          <w:tcPr>
            <w:tcW w:w="450" w:type="dxa"/>
            <w:shd w:val="clear" w:color="auto" w:fill="FABF8F"/>
          </w:tcPr>
          <w:p w:rsidR="00450E9B" w:rsidRPr="000341A3" w:rsidRDefault="00A16364" w:rsidP="00713A6C">
            <w:pPr>
              <w:pStyle w:val="TableText"/>
              <w:widowControl w:val="0"/>
              <w:spacing w:before="120"/>
              <w:rPr>
                <w:rFonts w:ascii="Tahoma" w:hAnsi="Tahoma" w:cs="Tahoma"/>
                <w:color w:val="000000"/>
                <w:sz w:val="13"/>
              </w:rPr>
            </w:pPr>
            <w:r w:rsidRPr="000341A3">
              <w:rPr>
                <w:rFonts w:ascii="Tahoma" w:hAnsi="Tahoma" w:cs="Tahoma"/>
                <w:color w:val="000000"/>
                <w:sz w:val="13"/>
              </w:rPr>
              <w:t>04/01</w:t>
            </w:r>
          </w:p>
        </w:tc>
        <w:tc>
          <w:tcPr>
            <w:tcW w:w="360" w:type="dxa"/>
            <w:tcBorders>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vAlign w:val="center"/>
          </w:tcPr>
          <w:p w:rsidR="00450E9B"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ABF8F"/>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vAlign w:val="center"/>
          </w:tcPr>
          <w:p w:rsidR="00450E9B" w:rsidRPr="004B7911" w:rsidRDefault="00450E9B" w:rsidP="0033513B">
            <w:pPr>
              <w:pStyle w:val="Heading2"/>
              <w:ind w:left="0"/>
              <w:rPr>
                <w:rFonts w:ascii="Tahoma" w:hAnsi="Tahoma" w:cs="Tahoma"/>
                <w:b w:val="0"/>
                <w:sz w:val="14"/>
                <w:szCs w:val="14"/>
                <w:lang w:val="de-DE"/>
              </w:rPr>
            </w:pPr>
            <w:bookmarkStart w:id="373" w:name="_Toc325608980"/>
            <w:bookmarkStart w:id="374" w:name="_Toc328545588"/>
            <w:bookmarkEnd w:id="373"/>
            <w:r w:rsidRPr="000341A3">
              <w:rPr>
                <w:rFonts w:ascii="Tahoma" w:hAnsi="Tahoma" w:cs="Tahoma"/>
                <w:b w:val="0"/>
                <w:sz w:val="14"/>
                <w:szCs w:val="14"/>
                <w:lang w:val="nl-NL"/>
              </w:rPr>
              <w:t>Microsoft Dynamics CRM 2011 aanvullende CAL voor beperkt gebruik (Gebruiker en Apparaat)</w:t>
            </w:r>
            <w:bookmarkEnd w:id="374"/>
          </w:p>
        </w:tc>
        <w:tc>
          <w:tcPr>
            <w:tcW w:w="450" w:type="dxa"/>
            <w:shd w:val="clear" w:color="auto" w:fill="FFFFFF"/>
            <w:vAlign w:val="center"/>
          </w:tcPr>
          <w:p w:rsidR="00450E9B" w:rsidRPr="00DC2EAD" w:rsidRDefault="00BB1302" w:rsidP="00713A6C">
            <w:pPr>
              <w:pStyle w:val="TableText"/>
              <w:widowControl w:val="0"/>
              <w:rPr>
                <w:rFonts w:cs="Tahoma"/>
                <w:b/>
                <w:color w:val="0000FF"/>
                <w:sz w:val="13"/>
                <w:szCs w:val="13"/>
                <w:u w:val="single"/>
              </w:rPr>
            </w:pPr>
            <w:hyperlink w:anchor="Srv_67MicrosoftDynamicsCRM2011" w:history="1">
              <w:r w:rsidR="00A16364" w:rsidRPr="00DC2EAD">
                <w:rPr>
                  <w:rStyle w:val="Hyperlink"/>
                  <w:rFonts w:cs="Tahoma"/>
                  <w:b/>
                  <w:sz w:val="13"/>
                  <w:szCs w:val="13"/>
                </w:rPr>
                <w:t>69</w:t>
              </w:r>
            </w:hyperlink>
          </w:p>
        </w:tc>
        <w:tc>
          <w:tcPr>
            <w:tcW w:w="450" w:type="dxa"/>
            <w:shd w:val="clear" w:color="auto" w:fill="FFFFFF"/>
          </w:tcPr>
          <w:p w:rsidR="00450E9B" w:rsidRPr="000341A3" w:rsidRDefault="00A16364" w:rsidP="00713A6C">
            <w:pPr>
              <w:pStyle w:val="TableText"/>
              <w:widowControl w:val="0"/>
              <w:spacing w:before="120"/>
              <w:rPr>
                <w:rFonts w:ascii="Tahoma" w:hAnsi="Tahoma" w:cs="Tahoma"/>
                <w:color w:val="000000"/>
                <w:sz w:val="13"/>
              </w:rPr>
            </w:pPr>
            <w:r w:rsidRPr="000341A3">
              <w:rPr>
                <w:rFonts w:ascii="Tahoma" w:hAnsi="Tahoma" w:cs="Tahoma"/>
                <w:color w:val="000000"/>
                <w:sz w:val="13"/>
              </w:rPr>
              <w:t>04/01</w:t>
            </w:r>
          </w:p>
        </w:tc>
        <w:tc>
          <w:tcPr>
            <w:tcW w:w="36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vAlign w:val="center"/>
          </w:tcPr>
          <w:p w:rsidR="00450E9B"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FFFFF"/>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ABF8F"/>
            <w:vAlign w:val="center"/>
          </w:tcPr>
          <w:p w:rsidR="00450E9B" w:rsidRPr="000341A3" w:rsidRDefault="00450E9B" w:rsidP="0033513B">
            <w:pPr>
              <w:pStyle w:val="Heading2"/>
              <w:ind w:left="0"/>
              <w:rPr>
                <w:rFonts w:ascii="Tahoma" w:hAnsi="Tahoma" w:cs="Tahoma"/>
                <w:b w:val="0"/>
                <w:sz w:val="14"/>
                <w:szCs w:val="14"/>
              </w:rPr>
            </w:pPr>
            <w:bookmarkStart w:id="375" w:name="_Toc325608981"/>
            <w:bookmarkStart w:id="376" w:name="_Toc328545589"/>
            <w:bookmarkEnd w:id="375"/>
            <w:r w:rsidRPr="000341A3">
              <w:rPr>
                <w:rFonts w:ascii="Tahoma" w:hAnsi="Tahoma" w:cs="Tahoma"/>
                <w:b w:val="0"/>
                <w:sz w:val="14"/>
                <w:szCs w:val="14"/>
                <w:lang w:val="nl-NL"/>
              </w:rPr>
              <w:t>Microsoft Dynamics CRM Server 2011</w:t>
            </w:r>
            <w:bookmarkEnd w:id="376"/>
            <w:r w:rsidRPr="000341A3">
              <w:rPr>
                <w:rFonts w:ascii="Tahoma" w:hAnsi="Tahoma" w:cs="Tahoma"/>
                <w:b w:val="0"/>
                <w:sz w:val="14"/>
                <w:szCs w:val="14"/>
              </w:rPr>
              <w:t xml:space="preserve"> </w:t>
            </w:r>
          </w:p>
        </w:tc>
        <w:tc>
          <w:tcPr>
            <w:tcW w:w="450" w:type="dxa"/>
            <w:shd w:val="clear" w:color="auto" w:fill="FABF8F"/>
            <w:vAlign w:val="center"/>
          </w:tcPr>
          <w:p w:rsidR="00450E9B" w:rsidRPr="00DC2EAD" w:rsidRDefault="00BB1302" w:rsidP="00713A6C">
            <w:pPr>
              <w:pStyle w:val="TableText"/>
              <w:widowControl w:val="0"/>
              <w:rPr>
                <w:rFonts w:cs="Tahoma"/>
                <w:b/>
                <w:color w:val="0000FF"/>
                <w:sz w:val="13"/>
                <w:szCs w:val="13"/>
                <w:u w:val="single"/>
              </w:rPr>
            </w:pPr>
            <w:hyperlink w:anchor="Srv_67MicrosoftDynamicsCRM2011" w:history="1">
              <w:r w:rsidR="00A16364" w:rsidRPr="00DC2EAD">
                <w:rPr>
                  <w:rStyle w:val="Hyperlink"/>
                  <w:rFonts w:cs="Tahoma"/>
                  <w:b/>
                  <w:sz w:val="13"/>
                  <w:szCs w:val="13"/>
                </w:rPr>
                <w:t>69</w:t>
              </w:r>
            </w:hyperlink>
          </w:p>
        </w:tc>
        <w:tc>
          <w:tcPr>
            <w:tcW w:w="450" w:type="dxa"/>
            <w:shd w:val="clear" w:color="auto" w:fill="FABF8F"/>
          </w:tcPr>
          <w:p w:rsidR="00450E9B" w:rsidRPr="000341A3" w:rsidRDefault="00A16364" w:rsidP="00713A6C">
            <w:pPr>
              <w:pStyle w:val="TableText"/>
              <w:widowControl w:val="0"/>
              <w:spacing w:before="120"/>
              <w:rPr>
                <w:rFonts w:ascii="Tahoma" w:hAnsi="Tahoma" w:cs="Tahoma"/>
                <w:color w:val="000000"/>
                <w:sz w:val="13"/>
              </w:rPr>
            </w:pPr>
            <w:r w:rsidRPr="000341A3">
              <w:rPr>
                <w:rFonts w:ascii="Tahoma" w:hAnsi="Tahoma" w:cs="Tahoma"/>
                <w:color w:val="000000"/>
                <w:sz w:val="13"/>
              </w:rPr>
              <w:t>04/01</w:t>
            </w:r>
          </w:p>
        </w:tc>
        <w:tc>
          <w:tcPr>
            <w:tcW w:w="360" w:type="dxa"/>
            <w:tcBorders>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vAlign w:val="center"/>
          </w:tcPr>
          <w:p w:rsidR="00450E9B"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OL/OV</w:t>
            </w:r>
          </w:p>
        </w:tc>
      </w:tr>
      <w:tr w:rsidR="001C38D4" w:rsidRPr="000341A3" w:rsidTr="003F10A3">
        <w:trPr>
          <w:trHeight w:val="145"/>
        </w:trPr>
        <w:tc>
          <w:tcPr>
            <w:tcW w:w="2714" w:type="dxa"/>
            <w:shd w:val="clear" w:color="auto" w:fill="FFFFFF"/>
            <w:vAlign w:val="center"/>
          </w:tcPr>
          <w:p w:rsidR="00450E9B" w:rsidRPr="000341A3" w:rsidRDefault="00450E9B" w:rsidP="0033513B">
            <w:pPr>
              <w:pStyle w:val="Heading2"/>
              <w:ind w:left="0"/>
              <w:rPr>
                <w:rFonts w:ascii="Tahoma" w:hAnsi="Tahoma" w:cs="Tahoma"/>
                <w:b w:val="0"/>
                <w:sz w:val="14"/>
                <w:szCs w:val="14"/>
              </w:rPr>
            </w:pPr>
            <w:bookmarkStart w:id="377" w:name="_Toc325608982"/>
            <w:bookmarkStart w:id="378" w:name="_Toc328545590"/>
            <w:bookmarkEnd w:id="377"/>
            <w:r w:rsidRPr="000341A3">
              <w:rPr>
                <w:rFonts w:ascii="Tahoma" w:hAnsi="Tahoma" w:cs="Tahoma"/>
                <w:b w:val="0"/>
                <w:sz w:val="14"/>
                <w:szCs w:val="14"/>
                <w:lang w:val="nl-NL"/>
              </w:rPr>
              <w:t>Microsoft Dynamics CRM Workgroup Server 2011</w:t>
            </w:r>
            <w:bookmarkEnd w:id="378"/>
            <w:r w:rsidRPr="000341A3">
              <w:rPr>
                <w:rFonts w:ascii="Tahoma" w:hAnsi="Tahoma" w:cs="Tahoma"/>
                <w:b w:val="0"/>
                <w:sz w:val="14"/>
                <w:szCs w:val="14"/>
              </w:rPr>
              <w:t xml:space="preserve"> </w:t>
            </w:r>
          </w:p>
        </w:tc>
        <w:tc>
          <w:tcPr>
            <w:tcW w:w="450" w:type="dxa"/>
            <w:shd w:val="clear" w:color="auto" w:fill="FFFFFF"/>
            <w:vAlign w:val="center"/>
          </w:tcPr>
          <w:p w:rsidR="00450E9B" w:rsidRPr="00DC2EAD" w:rsidRDefault="00BB1302" w:rsidP="00713A6C">
            <w:pPr>
              <w:pStyle w:val="TableText"/>
              <w:widowControl w:val="0"/>
              <w:rPr>
                <w:rFonts w:cs="Tahoma"/>
                <w:b/>
                <w:color w:val="0000FF"/>
                <w:sz w:val="13"/>
                <w:szCs w:val="13"/>
                <w:u w:val="single"/>
              </w:rPr>
            </w:pPr>
            <w:hyperlink w:anchor="Srv_67MicrosoftDynamicsCRM2011" w:history="1">
              <w:r w:rsidR="00A16364" w:rsidRPr="00DC2EAD">
                <w:rPr>
                  <w:rStyle w:val="Hyperlink"/>
                  <w:rFonts w:cs="Tahoma"/>
                  <w:b/>
                  <w:sz w:val="13"/>
                  <w:szCs w:val="13"/>
                </w:rPr>
                <w:t>69</w:t>
              </w:r>
            </w:hyperlink>
          </w:p>
        </w:tc>
        <w:tc>
          <w:tcPr>
            <w:tcW w:w="450" w:type="dxa"/>
            <w:shd w:val="clear" w:color="auto" w:fill="FFFFFF"/>
          </w:tcPr>
          <w:p w:rsidR="00450E9B" w:rsidRPr="000341A3" w:rsidRDefault="00A16364" w:rsidP="00713A6C">
            <w:pPr>
              <w:pStyle w:val="TableText"/>
              <w:widowControl w:val="0"/>
              <w:spacing w:before="120"/>
              <w:rPr>
                <w:rFonts w:ascii="Tahoma" w:hAnsi="Tahoma" w:cs="Tahoma"/>
                <w:color w:val="000000"/>
                <w:sz w:val="13"/>
              </w:rPr>
            </w:pPr>
            <w:r w:rsidRPr="000341A3">
              <w:rPr>
                <w:rFonts w:ascii="Tahoma" w:hAnsi="Tahoma" w:cs="Tahoma"/>
                <w:color w:val="000000"/>
                <w:sz w:val="13"/>
              </w:rPr>
              <w:t>04/01</w:t>
            </w:r>
          </w:p>
        </w:tc>
        <w:tc>
          <w:tcPr>
            <w:tcW w:w="36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60</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450E9B" w:rsidRPr="000341A3" w:rsidRDefault="00450E9B" w:rsidP="00713A6C">
            <w:pPr>
              <w:pStyle w:val="TableText"/>
              <w:widowControl w:val="0"/>
              <w:rPr>
                <w:rFonts w:ascii="Tahoma" w:hAnsi="Tahoma" w:cs="Tahoma"/>
                <w:sz w:val="13"/>
              </w:rPr>
            </w:pPr>
          </w:p>
        </w:tc>
        <w:tc>
          <w:tcPr>
            <w:tcW w:w="450" w:type="dxa"/>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450E9B" w:rsidRPr="000341A3" w:rsidRDefault="00450E9B" w:rsidP="00713A6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vAlign w:val="center"/>
          </w:tcPr>
          <w:p w:rsidR="00450E9B" w:rsidRPr="000341A3" w:rsidRDefault="00450E9B" w:rsidP="00472DFD">
            <w:pPr>
              <w:pStyle w:val="TableText"/>
              <w:widowControl w:val="0"/>
              <w:spacing w:before="120"/>
              <w:rPr>
                <w:rFonts w:ascii="Tahoma" w:hAnsi="Tahoma" w:cs="Tahoma"/>
                <w:sz w:val="13"/>
              </w:rPr>
            </w:pPr>
          </w:p>
        </w:tc>
        <w:tc>
          <w:tcPr>
            <w:tcW w:w="540" w:type="dxa"/>
            <w:shd w:val="clear" w:color="auto" w:fill="FFFFFF"/>
          </w:tcPr>
          <w:p w:rsidR="00450E9B" w:rsidRPr="000341A3" w:rsidRDefault="00A16364" w:rsidP="00713A6C">
            <w:pPr>
              <w:pStyle w:val="TableText"/>
              <w:widowControl w:val="0"/>
              <w:rPr>
                <w:rFonts w:ascii="Tahoma" w:hAnsi="Tahoma" w:cs="Tahoma"/>
                <w:sz w:val="13"/>
              </w:rPr>
            </w:pPr>
            <w:r w:rsidRPr="000341A3">
              <w:rPr>
                <w:rFonts w:ascii="Tahoma" w:hAnsi="Tahoma" w:cs="Tahoma"/>
                <w:sz w:val="13"/>
                <w:lang w:val="nl-NL"/>
              </w:rPr>
              <w:t>OL/OV</w:t>
            </w:r>
          </w:p>
        </w:tc>
      </w:tr>
      <w:tr w:rsidR="002E0D98" w:rsidRPr="000341A3" w:rsidDel="00436016" w:rsidTr="003F10A3">
        <w:trPr>
          <w:trHeight w:val="145"/>
        </w:trPr>
        <w:tc>
          <w:tcPr>
            <w:tcW w:w="2714" w:type="dxa"/>
            <w:shd w:val="clear" w:color="auto" w:fill="FABF8F"/>
            <w:vAlign w:val="center"/>
          </w:tcPr>
          <w:p w:rsidR="002E0D98" w:rsidRPr="000341A3" w:rsidRDefault="00A16364" w:rsidP="00177824">
            <w:pPr>
              <w:pStyle w:val="Heading2"/>
              <w:ind w:left="-15" w:firstLine="15"/>
              <w:rPr>
                <w:rFonts w:ascii="Tahoma" w:hAnsi="Tahoma" w:cs="Tahoma"/>
                <w:b w:val="0"/>
                <w:sz w:val="14"/>
                <w:szCs w:val="16"/>
              </w:rPr>
            </w:pPr>
            <w:bookmarkStart w:id="379" w:name="_Toc325608983"/>
            <w:bookmarkStart w:id="380" w:name="_Toc328545591"/>
            <w:bookmarkEnd w:id="379"/>
            <w:r w:rsidRPr="000341A3">
              <w:rPr>
                <w:rFonts w:ascii="Tahoma" w:hAnsi="Tahoma" w:cs="Tahoma"/>
                <w:b w:val="0"/>
                <w:sz w:val="14"/>
                <w:lang w:val="nl-NL"/>
              </w:rPr>
              <w:t>Office 365 Plan A2 (Gebruikers-SL)</w:t>
            </w:r>
            <w:bookmarkEnd w:id="380"/>
          </w:p>
        </w:tc>
        <w:tc>
          <w:tcPr>
            <w:tcW w:w="450" w:type="dxa"/>
            <w:shd w:val="clear" w:color="auto" w:fill="FABF8F"/>
            <w:vAlign w:val="center"/>
          </w:tcPr>
          <w:p w:rsidR="002E0D98" w:rsidRPr="00DC2EAD" w:rsidRDefault="00BB1302" w:rsidP="00556199">
            <w:pPr>
              <w:pStyle w:val="TableText"/>
              <w:widowControl w:val="0"/>
              <w:rPr>
                <w:rFonts w:cs="Tahoma"/>
                <w:b/>
                <w:color w:val="0000FF"/>
                <w:sz w:val="13"/>
                <w:szCs w:val="13"/>
                <w:u w:val="single"/>
              </w:rPr>
            </w:pPr>
            <w:hyperlink w:anchor="Srv_70Office365A2A4" w:history="1">
              <w:r w:rsidR="00A16364" w:rsidRPr="00DC2EAD">
                <w:rPr>
                  <w:rStyle w:val="Hyperlink"/>
                  <w:rFonts w:cs="Tahoma"/>
                  <w:b/>
                  <w:sz w:val="13"/>
                  <w:szCs w:val="13"/>
                </w:rPr>
                <w:t>70</w:t>
              </w:r>
            </w:hyperlink>
          </w:p>
        </w:tc>
        <w:tc>
          <w:tcPr>
            <w:tcW w:w="450" w:type="dxa"/>
            <w:shd w:val="clear" w:color="auto" w:fill="FABF8F"/>
          </w:tcPr>
          <w:p w:rsidR="002E0D98"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06/12</w:t>
            </w:r>
          </w:p>
        </w:tc>
        <w:tc>
          <w:tcPr>
            <w:tcW w:w="360" w:type="dxa"/>
            <w:tcBorders>
              <w:right w:val="single" w:sz="18" w:space="0" w:color="auto"/>
            </w:tcBorders>
            <w:shd w:val="clear" w:color="auto" w:fill="FABF8F"/>
            <w:vAlign w:val="center"/>
          </w:tcPr>
          <w:p w:rsidR="002E0D98" w:rsidRPr="000341A3" w:rsidRDefault="00A16364">
            <w:pPr>
              <w:pStyle w:val="TableText"/>
              <w:widowControl w:val="0"/>
              <w:rPr>
                <w:rFonts w:ascii="Tahoma" w:hAnsi="Tahoma" w:cs="Tahoma"/>
                <w:sz w:val="13"/>
              </w:rPr>
            </w:pPr>
            <w:r w:rsidRPr="000341A3">
              <w:rPr>
                <w:rFonts w:ascii="Tahoma" w:hAnsi="Tahoma" w:cs="Tahoma"/>
                <w:sz w:val="13"/>
                <w:lang w:val="nl-NL"/>
              </w:rPr>
              <w:t>OSB</w:t>
            </w:r>
          </w:p>
        </w:tc>
        <w:tc>
          <w:tcPr>
            <w:tcW w:w="360" w:type="dxa"/>
            <w:tcBorders>
              <w:lef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2E0D98" w:rsidRPr="000341A3"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A16364" w:rsidP="00472DFD">
            <w:pPr>
              <w:pStyle w:val="TableText"/>
              <w:widowControl w:val="0"/>
              <w:spacing w:before="120"/>
              <w:rPr>
                <w:rFonts w:ascii="Tahoma" w:hAnsi="Tahoma" w:cs="Tahoma"/>
                <w:sz w:val="13"/>
              </w:rPr>
            </w:pPr>
            <w:r w:rsidRPr="000341A3">
              <w:rPr>
                <w:rFonts w:ascii="Tahoma" w:hAnsi="Tahoma" w:cs="Tahoma"/>
                <w:sz w:val="13"/>
                <w:lang w:val="nl-NL"/>
              </w:rPr>
              <w:t>EOLS</w:t>
            </w:r>
          </w:p>
        </w:tc>
        <w:tc>
          <w:tcPr>
            <w:tcW w:w="540" w:type="dxa"/>
            <w:shd w:val="clear" w:color="auto" w:fill="FABF8F"/>
            <w:vAlign w:val="center"/>
          </w:tcPr>
          <w:p w:rsidR="002E0D98" w:rsidRPr="000341A3" w:rsidDel="00436016" w:rsidRDefault="002E0D98">
            <w:pPr>
              <w:pStyle w:val="TableText"/>
              <w:widowControl w:val="0"/>
              <w:rPr>
                <w:rFonts w:ascii="Tahoma" w:hAnsi="Tahoma" w:cs="Tahoma"/>
                <w:sz w:val="13"/>
              </w:rPr>
            </w:pPr>
          </w:p>
        </w:tc>
      </w:tr>
      <w:tr w:rsidR="002E0D98" w:rsidRPr="000341A3" w:rsidDel="00436016" w:rsidTr="003F10A3">
        <w:trPr>
          <w:trHeight w:val="145"/>
        </w:trPr>
        <w:tc>
          <w:tcPr>
            <w:tcW w:w="2714" w:type="dxa"/>
            <w:shd w:val="clear" w:color="auto" w:fill="FFFFFF"/>
            <w:vAlign w:val="center"/>
          </w:tcPr>
          <w:p w:rsidR="002E0D98" w:rsidRPr="000341A3" w:rsidRDefault="00A16364" w:rsidP="00177824">
            <w:pPr>
              <w:pStyle w:val="Heading2"/>
              <w:ind w:left="-15" w:firstLine="15"/>
              <w:rPr>
                <w:rFonts w:ascii="Tahoma" w:hAnsi="Tahoma" w:cs="Tahoma"/>
                <w:b w:val="0"/>
                <w:sz w:val="14"/>
                <w:szCs w:val="16"/>
              </w:rPr>
            </w:pPr>
            <w:bookmarkStart w:id="381" w:name="_Toc325608984"/>
            <w:bookmarkStart w:id="382" w:name="_Toc328545592"/>
            <w:bookmarkEnd w:id="381"/>
            <w:r w:rsidRPr="000341A3">
              <w:rPr>
                <w:rFonts w:ascii="Tahoma" w:hAnsi="Tahoma" w:cs="Tahoma"/>
                <w:b w:val="0"/>
                <w:sz w:val="14"/>
                <w:lang w:val="nl-NL"/>
              </w:rPr>
              <w:t>Office 365 Plan A3 (Gebruikers-SL)</w:t>
            </w:r>
            <w:bookmarkEnd w:id="382"/>
          </w:p>
        </w:tc>
        <w:tc>
          <w:tcPr>
            <w:tcW w:w="450" w:type="dxa"/>
            <w:shd w:val="clear" w:color="auto" w:fill="FFFFFF"/>
            <w:vAlign w:val="center"/>
          </w:tcPr>
          <w:p w:rsidR="002E0D98" w:rsidRPr="00DC2EAD" w:rsidRDefault="00BB1302" w:rsidP="00556199">
            <w:pPr>
              <w:pStyle w:val="TableText"/>
              <w:widowControl w:val="0"/>
              <w:rPr>
                <w:rFonts w:cs="Tahoma"/>
                <w:b/>
                <w:color w:val="0000FF"/>
                <w:sz w:val="13"/>
                <w:szCs w:val="13"/>
                <w:u w:val="single"/>
              </w:rPr>
            </w:pPr>
            <w:hyperlink w:anchor="Srv_70Office365A2A4" w:history="1">
              <w:r w:rsidR="00A16364" w:rsidRPr="00DC2EAD">
                <w:rPr>
                  <w:rStyle w:val="Hyperlink"/>
                  <w:rFonts w:cs="Tahoma"/>
                  <w:b/>
                  <w:sz w:val="13"/>
                  <w:szCs w:val="13"/>
                </w:rPr>
                <w:t>70</w:t>
              </w:r>
            </w:hyperlink>
          </w:p>
        </w:tc>
        <w:tc>
          <w:tcPr>
            <w:tcW w:w="450" w:type="dxa"/>
            <w:shd w:val="clear" w:color="auto" w:fill="FFFFFF"/>
          </w:tcPr>
          <w:p w:rsidR="002E0D98"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06/12</w:t>
            </w:r>
          </w:p>
        </w:tc>
        <w:tc>
          <w:tcPr>
            <w:tcW w:w="360" w:type="dxa"/>
            <w:tcBorders>
              <w:right w:val="single" w:sz="18" w:space="0" w:color="auto"/>
            </w:tcBorders>
            <w:shd w:val="clear" w:color="auto" w:fill="FFFFFF"/>
            <w:vAlign w:val="center"/>
          </w:tcPr>
          <w:p w:rsidR="002E0D98" w:rsidRPr="000341A3" w:rsidRDefault="00A16364">
            <w:pPr>
              <w:pStyle w:val="TableText"/>
              <w:widowControl w:val="0"/>
              <w:rPr>
                <w:rFonts w:ascii="Tahoma" w:hAnsi="Tahoma" w:cs="Tahoma"/>
                <w:sz w:val="13"/>
              </w:rPr>
            </w:pPr>
            <w:r w:rsidRPr="000341A3">
              <w:rPr>
                <w:rFonts w:ascii="Tahoma" w:hAnsi="Tahoma" w:cs="Tahoma"/>
                <w:sz w:val="13"/>
                <w:lang w:val="nl-NL"/>
              </w:rPr>
              <w:t>OSB</w:t>
            </w:r>
          </w:p>
        </w:tc>
        <w:tc>
          <w:tcPr>
            <w:tcW w:w="360" w:type="dxa"/>
            <w:tcBorders>
              <w:left w:val="single" w:sz="18" w:space="0" w:color="auto"/>
            </w:tcBorders>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FFFFF"/>
            <w:vAlign w:val="center"/>
          </w:tcPr>
          <w:p w:rsidR="002E0D98" w:rsidRPr="000341A3"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2E0D98" w:rsidRPr="000341A3" w:rsidDel="00436016"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2E0D98" w:rsidRPr="000341A3"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FFFFF"/>
            <w:vAlign w:val="center"/>
          </w:tcPr>
          <w:p w:rsidR="002E0D98" w:rsidRPr="000341A3" w:rsidDel="00436016" w:rsidRDefault="00A16364" w:rsidP="00472DFD">
            <w:pPr>
              <w:pStyle w:val="TableText"/>
              <w:widowControl w:val="0"/>
              <w:spacing w:before="120"/>
              <w:rPr>
                <w:rFonts w:ascii="Tahoma" w:hAnsi="Tahoma" w:cs="Tahoma"/>
                <w:sz w:val="13"/>
              </w:rPr>
            </w:pPr>
            <w:r w:rsidRPr="000341A3">
              <w:rPr>
                <w:rFonts w:ascii="Tahoma" w:hAnsi="Tahoma" w:cs="Tahoma"/>
                <w:sz w:val="13"/>
                <w:lang w:val="nl-NL"/>
              </w:rPr>
              <w:t>EOLS</w:t>
            </w:r>
          </w:p>
        </w:tc>
        <w:tc>
          <w:tcPr>
            <w:tcW w:w="540" w:type="dxa"/>
            <w:shd w:val="clear" w:color="auto" w:fill="FFFFFF"/>
            <w:vAlign w:val="center"/>
          </w:tcPr>
          <w:p w:rsidR="002E0D98" w:rsidRPr="000341A3" w:rsidDel="00436016" w:rsidRDefault="002E0D98">
            <w:pPr>
              <w:pStyle w:val="TableText"/>
              <w:widowControl w:val="0"/>
              <w:rPr>
                <w:rFonts w:ascii="Tahoma" w:hAnsi="Tahoma" w:cs="Tahoma"/>
                <w:sz w:val="13"/>
              </w:rPr>
            </w:pPr>
          </w:p>
        </w:tc>
      </w:tr>
      <w:tr w:rsidR="002E0D98" w:rsidRPr="000341A3" w:rsidDel="00436016" w:rsidTr="003F10A3">
        <w:trPr>
          <w:trHeight w:val="145"/>
        </w:trPr>
        <w:tc>
          <w:tcPr>
            <w:tcW w:w="2714" w:type="dxa"/>
            <w:shd w:val="clear" w:color="auto" w:fill="FABF8F"/>
            <w:vAlign w:val="center"/>
          </w:tcPr>
          <w:p w:rsidR="002E0D98" w:rsidRPr="000341A3" w:rsidRDefault="00A16364" w:rsidP="00177824">
            <w:pPr>
              <w:pStyle w:val="Heading2"/>
              <w:ind w:left="-15" w:firstLine="15"/>
              <w:rPr>
                <w:rFonts w:ascii="Tahoma" w:hAnsi="Tahoma" w:cs="Tahoma"/>
                <w:b w:val="0"/>
                <w:sz w:val="14"/>
                <w:szCs w:val="16"/>
              </w:rPr>
            </w:pPr>
            <w:bookmarkStart w:id="383" w:name="_Toc325608985"/>
            <w:bookmarkStart w:id="384" w:name="_Toc328545593"/>
            <w:bookmarkEnd w:id="383"/>
            <w:r w:rsidRPr="000341A3">
              <w:rPr>
                <w:rFonts w:ascii="Tahoma" w:hAnsi="Tahoma" w:cs="Tahoma"/>
                <w:b w:val="0"/>
                <w:sz w:val="14"/>
                <w:lang w:val="nl-NL"/>
              </w:rPr>
              <w:t>Office 365 Plan A4 (Gebruikers-SL)</w:t>
            </w:r>
            <w:bookmarkEnd w:id="384"/>
          </w:p>
        </w:tc>
        <w:tc>
          <w:tcPr>
            <w:tcW w:w="450" w:type="dxa"/>
            <w:shd w:val="clear" w:color="auto" w:fill="FABF8F"/>
            <w:vAlign w:val="center"/>
          </w:tcPr>
          <w:p w:rsidR="002E0D98" w:rsidRPr="00DC2EAD" w:rsidRDefault="00BB1302" w:rsidP="00556199">
            <w:pPr>
              <w:pStyle w:val="TableText"/>
              <w:widowControl w:val="0"/>
              <w:rPr>
                <w:rFonts w:cs="Tahoma"/>
                <w:b/>
                <w:color w:val="0000FF"/>
                <w:sz w:val="13"/>
                <w:szCs w:val="13"/>
                <w:u w:val="single"/>
              </w:rPr>
            </w:pPr>
            <w:hyperlink w:anchor="Srv_70Office365A2A4" w:history="1">
              <w:r w:rsidR="00A16364" w:rsidRPr="00DC2EAD">
                <w:rPr>
                  <w:rStyle w:val="Hyperlink"/>
                  <w:rFonts w:cs="Tahoma"/>
                  <w:b/>
                  <w:sz w:val="13"/>
                  <w:szCs w:val="13"/>
                </w:rPr>
                <w:t>70</w:t>
              </w:r>
            </w:hyperlink>
          </w:p>
        </w:tc>
        <w:tc>
          <w:tcPr>
            <w:tcW w:w="450" w:type="dxa"/>
            <w:shd w:val="clear" w:color="auto" w:fill="FABF8F"/>
          </w:tcPr>
          <w:p w:rsidR="002E0D98"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06/12</w:t>
            </w:r>
          </w:p>
        </w:tc>
        <w:tc>
          <w:tcPr>
            <w:tcW w:w="360" w:type="dxa"/>
            <w:tcBorders>
              <w:right w:val="single" w:sz="18" w:space="0" w:color="auto"/>
            </w:tcBorders>
            <w:shd w:val="clear" w:color="auto" w:fill="FABF8F"/>
            <w:vAlign w:val="center"/>
          </w:tcPr>
          <w:p w:rsidR="002E0D98" w:rsidRPr="000341A3" w:rsidRDefault="00A16364">
            <w:pPr>
              <w:pStyle w:val="TableText"/>
              <w:widowControl w:val="0"/>
              <w:rPr>
                <w:rFonts w:ascii="Tahoma" w:hAnsi="Tahoma" w:cs="Tahoma"/>
                <w:sz w:val="13"/>
              </w:rPr>
            </w:pPr>
            <w:r w:rsidRPr="000341A3">
              <w:rPr>
                <w:rFonts w:ascii="Tahoma" w:hAnsi="Tahoma" w:cs="Tahoma"/>
                <w:sz w:val="13"/>
                <w:lang w:val="nl-NL"/>
              </w:rPr>
              <w:t>OSB</w:t>
            </w:r>
          </w:p>
        </w:tc>
        <w:tc>
          <w:tcPr>
            <w:tcW w:w="360" w:type="dxa"/>
            <w:tcBorders>
              <w:lef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2E0D98" w:rsidRPr="000341A3" w:rsidDel="00436016"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2E0D98" w:rsidRPr="000341A3"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2E0D98" w:rsidRPr="000341A3" w:rsidDel="00436016" w:rsidRDefault="002E0D98">
            <w:pPr>
              <w:pStyle w:val="TableText"/>
              <w:widowControl w:val="0"/>
              <w:rPr>
                <w:rFonts w:ascii="Tahoma" w:hAnsi="Tahoma" w:cs="Tahoma"/>
                <w:sz w:val="13"/>
              </w:rPr>
            </w:pPr>
          </w:p>
        </w:tc>
        <w:tc>
          <w:tcPr>
            <w:tcW w:w="450" w:type="dxa"/>
            <w:shd w:val="clear" w:color="auto" w:fill="FABF8F"/>
            <w:vAlign w:val="center"/>
          </w:tcPr>
          <w:p w:rsidR="002E0D98" w:rsidRPr="000341A3" w:rsidDel="00436016" w:rsidRDefault="00A16364" w:rsidP="00472DFD">
            <w:pPr>
              <w:pStyle w:val="TableText"/>
              <w:widowControl w:val="0"/>
              <w:spacing w:before="120"/>
              <w:rPr>
                <w:rFonts w:ascii="Tahoma" w:hAnsi="Tahoma" w:cs="Tahoma"/>
                <w:sz w:val="13"/>
              </w:rPr>
            </w:pPr>
            <w:r w:rsidRPr="000341A3">
              <w:rPr>
                <w:rFonts w:ascii="Tahoma" w:hAnsi="Tahoma" w:cs="Tahoma"/>
                <w:sz w:val="13"/>
                <w:lang w:val="nl-NL"/>
              </w:rPr>
              <w:t>EOLS</w:t>
            </w:r>
          </w:p>
        </w:tc>
        <w:tc>
          <w:tcPr>
            <w:tcW w:w="540" w:type="dxa"/>
            <w:shd w:val="clear" w:color="auto" w:fill="FABF8F"/>
            <w:vAlign w:val="center"/>
          </w:tcPr>
          <w:p w:rsidR="002E0D98" w:rsidRPr="000341A3" w:rsidDel="00436016" w:rsidRDefault="002E0D98">
            <w:pPr>
              <w:pStyle w:val="TableText"/>
              <w:widowControl w:val="0"/>
              <w:rPr>
                <w:rFonts w:ascii="Tahoma" w:hAnsi="Tahoma" w:cs="Tahoma"/>
                <w:sz w:val="13"/>
              </w:rPr>
            </w:pPr>
          </w:p>
        </w:tc>
      </w:tr>
      <w:tr w:rsidR="00A63948" w:rsidRPr="000341A3" w:rsidDel="00436016" w:rsidTr="003F10A3">
        <w:trPr>
          <w:trHeight w:val="145"/>
        </w:trPr>
        <w:tc>
          <w:tcPr>
            <w:tcW w:w="2714" w:type="dxa"/>
            <w:shd w:val="clear" w:color="auto" w:fill="FFFFFF"/>
            <w:vAlign w:val="center"/>
          </w:tcPr>
          <w:p w:rsidR="00A63948" w:rsidRPr="000341A3" w:rsidDel="00436016" w:rsidRDefault="00A16364" w:rsidP="000C0FBE">
            <w:pPr>
              <w:pStyle w:val="Heading2"/>
              <w:ind w:left="-15" w:firstLine="15"/>
              <w:rPr>
                <w:rFonts w:ascii="Tahoma" w:hAnsi="Tahoma" w:cs="Tahoma"/>
                <w:b w:val="0"/>
                <w:sz w:val="14"/>
                <w:szCs w:val="16"/>
              </w:rPr>
            </w:pPr>
            <w:bookmarkStart w:id="385" w:name="_Toc325608986"/>
            <w:bookmarkStart w:id="386" w:name="_Toc328545594"/>
            <w:bookmarkEnd w:id="385"/>
            <w:r w:rsidRPr="000341A3">
              <w:rPr>
                <w:rFonts w:ascii="Tahoma" w:hAnsi="Tahoma" w:cs="Tahoma"/>
                <w:b w:val="0"/>
                <w:sz w:val="14"/>
                <w:lang w:val="nl-NL"/>
              </w:rPr>
              <w:t>Office 365 Plan E1 (Gebruikers-SL)</w:t>
            </w:r>
            <w:bookmarkEnd w:id="386"/>
          </w:p>
        </w:tc>
        <w:tc>
          <w:tcPr>
            <w:tcW w:w="450" w:type="dxa"/>
            <w:shd w:val="clear" w:color="auto" w:fill="FFFFFF"/>
            <w:vAlign w:val="center"/>
          </w:tcPr>
          <w:p w:rsidR="00A63948" w:rsidRPr="00DC2EAD" w:rsidDel="00436016" w:rsidRDefault="00BB1302" w:rsidP="000C0FBE">
            <w:pPr>
              <w:pStyle w:val="TableText"/>
              <w:widowControl w:val="0"/>
              <w:rPr>
                <w:rFonts w:cs="Tahoma"/>
                <w:b/>
                <w:color w:val="0000FF"/>
                <w:sz w:val="13"/>
                <w:szCs w:val="13"/>
                <w:u w:val="single"/>
              </w:rPr>
            </w:pPr>
            <w:hyperlink w:anchor="Srv_70Office365PlanE1" w:history="1">
              <w:r w:rsidR="00A16364" w:rsidRPr="00DC2EAD">
                <w:rPr>
                  <w:rStyle w:val="Hyperlink"/>
                  <w:rFonts w:cs="Tahoma"/>
                  <w:b/>
                  <w:sz w:val="13"/>
                  <w:szCs w:val="13"/>
                </w:rPr>
                <w:t>71</w:t>
              </w:r>
            </w:hyperlink>
          </w:p>
        </w:tc>
        <w:tc>
          <w:tcPr>
            <w:tcW w:w="450" w:type="dxa"/>
            <w:shd w:val="clear" w:color="auto" w:fill="FFFFFF"/>
          </w:tcPr>
          <w:p w:rsidR="00A63948" w:rsidRPr="000341A3" w:rsidDel="00436016" w:rsidRDefault="00A16364" w:rsidP="000C0FBE">
            <w:pPr>
              <w:pStyle w:val="TableText"/>
              <w:widowControl w:val="0"/>
              <w:spacing w:before="120"/>
              <w:rPr>
                <w:rFonts w:ascii="Tahoma" w:hAnsi="Tahoma" w:cs="Tahoma"/>
                <w:color w:val="000000"/>
                <w:sz w:val="13"/>
              </w:rPr>
            </w:pPr>
            <w:r w:rsidRPr="000341A3">
              <w:rPr>
                <w:rFonts w:ascii="Tahoma" w:hAnsi="Tahoma" w:cs="Tahoma"/>
                <w:color w:val="000000"/>
                <w:sz w:val="13"/>
              </w:rPr>
              <w:t>06/11</w:t>
            </w:r>
          </w:p>
        </w:tc>
        <w:tc>
          <w:tcPr>
            <w:tcW w:w="360" w:type="dxa"/>
            <w:tcBorders>
              <w:right w:val="single" w:sz="18" w:space="0" w:color="auto"/>
            </w:tcBorders>
            <w:shd w:val="clear" w:color="auto" w:fill="FFFFFF"/>
            <w:vAlign w:val="center"/>
          </w:tcPr>
          <w:p w:rsidR="00A63948" w:rsidRPr="000341A3" w:rsidDel="00436016" w:rsidRDefault="00A16364" w:rsidP="000C0FBE">
            <w:pPr>
              <w:pStyle w:val="TableText"/>
              <w:widowControl w:val="0"/>
              <w:rPr>
                <w:rFonts w:ascii="Tahoma" w:hAnsi="Tahoma" w:cs="Tahoma"/>
                <w:sz w:val="13"/>
              </w:rPr>
            </w:pPr>
            <w:r w:rsidRPr="000341A3">
              <w:rPr>
                <w:rFonts w:ascii="Tahoma" w:hAnsi="Tahoma" w:cs="Tahoma"/>
                <w:sz w:val="13"/>
                <w:lang w:val="nl-NL"/>
              </w:rPr>
              <w:t>OSB</w:t>
            </w:r>
          </w:p>
        </w:tc>
        <w:tc>
          <w:tcPr>
            <w:tcW w:w="360" w:type="dxa"/>
            <w:tcBorders>
              <w:left w:val="single" w:sz="18" w:space="0" w:color="auto"/>
            </w:tcBorders>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Del="00436016" w:rsidRDefault="00A16364" w:rsidP="000C0FBE">
            <w:pPr>
              <w:pStyle w:val="TableText"/>
              <w:widowControl w:val="0"/>
              <w:rPr>
                <w:rFonts w:ascii="Tahoma" w:hAnsi="Tahoma" w:cs="Tahoma"/>
                <w:sz w:val="13"/>
              </w:rPr>
            </w:pPr>
            <w:r w:rsidRPr="000341A3">
              <w:rPr>
                <w:rFonts w:ascii="Tahoma" w:hAnsi="Tahoma" w:cs="Tahoma"/>
                <w:sz w:val="13"/>
                <w:lang w:val="nl-NL"/>
              </w:rPr>
              <w:t>EOLS</w:t>
            </w:r>
          </w:p>
        </w:tc>
        <w:tc>
          <w:tcPr>
            <w:tcW w:w="450" w:type="dxa"/>
            <w:tcBorders>
              <w:left w:val="single" w:sz="18" w:space="0" w:color="auto"/>
              <w:right w:val="single" w:sz="18" w:space="0" w:color="auto"/>
            </w:tcBorders>
            <w:shd w:val="clear" w:color="auto" w:fill="FFFFF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FFFFF"/>
          </w:tcPr>
          <w:p w:rsidR="00A63948" w:rsidRPr="000341A3" w:rsidDel="00436016" w:rsidRDefault="00A63948" w:rsidP="000C0FBE">
            <w:pPr>
              <w:pStyle w:val="TableText"/>
              <w:widowControl w:val="0"/>
              <w:spacing w:before="120"/>
              <w:rPr>
                <w:rFonts w:ascii="Tahoma" w:hAnsi="Tahoma" w:cs="Tahoma"/>
                <w:sz w:val="13"/>
              </w:rPr>
            </w:pPr>
          </w:p>
        </w:tc>
        <w:tc>
          <w:tcPr>
            <w:tcW w:w="540" w:type="dxa"/>
            <w:shd w:val="clear" w:color="auto" w:fill="FFFFFF"/>
            <w:vAlign w:val="center"/>
          </w:tcPr>
          <w:p w:rsidR="00A63948" w:rsidRPr="000341A3" w:rsidDel="00436016" w:rsidRDefault="00A63948" w:rsidP="000C0FBE">
            <w:pPr>
              <w:pStyle w:val="TableText"/>
              <w:widowControl w:val="0"/>
              <w:rPr>
                <w:rFonts w:ascii="Tahoma" w:hAnsi="Tahoma" w:cs="Tahoma"/>
                <w:sz w:val="13"/>
              </w:rPr>
            </w:pPr>
          </w:p>
        </w:tc>
      </w:tr>
      <w:tr w:rsidR="00A63948" w:rsidRPr="000341A3" w:rsidDel="00436016" w:rsidTr="003F10A3">
        <w:trPr>
          <w:trHeight w:val="145"/>
        </w:trPr>
        <w:tc>
          <w:tcPr>
            <w:tcW w:w="2714" w:type="dxa"/>
            <w:shd w:val="clear" w:color="auto" w:fill="FABF8F"/>
            <w:vAlign w:val="center"/>
          </w:tcPr>
          <w:p w:rsidR="00A63948" w:rsidRPr="004B7911" w:rsidDel="00436016" w:rsidRDefault="00A16364" w:rsidP="000C0FBE">
            <w:pPr>
              <w:pStyle w:val="Heading2"/>
              <w:ind w:left="-15" w:firstLine="15"/>
              <w:rPr>
                <w:rFonts w:ascii="Tahoma" w:hAnsi="Tahoma" w:cs="Tahoma"/>
                <w:b w:val="0"/>
                <w:sz w:val="14"/>
                <w:szCs w:val="16"/>
                <w:lang w:val="de-DE"/>
              </w:rPr>
            </w:pPr>
            <w:bookmarkStart w:id="387" w:name="_Toc325608987"/>
            <w:bookmarkStart w:id="388" w:name="_Toc328545595"/>
            <w:bookmarkEnd w:id="387"/>
            <w:r w:rsidRPr="000341A3">
              <w:rPr>
                <w:rFonts w:ascii="Tahoma" w:hAnsi="Tahoma" w:cs="Tahoma"/>
                <w:b w:val="0"/>
                <w:sz w:val="14"/>
                <w:lang w:val="nl-NL"/>
              </w:rPr>
              <w:t>Office 365 Plan E2 – E4 (Gebruikers-SL)</w:t>
            </w:r>
            <w:bookmarkEnd w:id="388"/>
          </w:p>
        </w:tc>
        <w:tc>
          <w:tcPr>
            <w:tcW w:w="450" w:type="dxa"/>
            <w:shd w:val="clear" w:color="auto" w:fill="FABF8F"/>
            <w:vAlign w:val="center"/>
          </w:tcPr>
          <w:p w:rsidR="00A63948" w:rsidRPr="00DC2EAD" w:rsidDel="00436016" w:rsidRDefault="00BB1302" w:rsidP="000C0FBE">
            <w:pPr>
              <w:pStyle w:val="TableText"/>
              <w:widowControl w:val="0"/>
              <w:rPr>
                <w:rFonts w:cs="Tahoma"/>
                <w:b/>
                <w:color w:val="0000FF"/>
                <w:sz w:val="13"/>
                <w:szCs w:val="13"/>
                <w:u w:val="single"/>
              </w:rPr>
            </w:pPr>
            <w:hyperlink w:anchor="Srv_70Office365E1E4" w:history="1">
              <w:r w:rsidR="00A16364" w:rsidRPr="00DC2EAD">
                <w:rPr>
                  <w:rStyle w:val="Hyperlink"/>
                  <w:rFonts w:cs="Tahoma"/>
                  <w:b/>
                  <w:sz w:val="13"/>
                  <w:szCs w:val="13"/>
                </w:rPr>
                <w:t>72</w:t>
              </w:r>
            </w:hyperlink>
          </w:p>
        </w:tc>
        <w:tc>
          <w:tcPr>
            <w:tcW w:w="450" w:type="dxa"/>
            <w:shd w:val="clear" w:color="auto" w:fill="FABF8F"/>
          </w:tcPr>
          <w:p w:rsidR="00A63948" w:rsidRPr="000341A3" w:rsidDel="00436016" w:rsidRDefault="00A16364" w:rsidP="000C0FBE">
            <w:pPr>
              <w:pStyle w:val="TableText"/>
              <w:widowControl w:val="0"/>
              <w:spacing w:before="120"/>
              <w:rPr>
                <w:rFonts w:ascii="Tahoma" w:hAnsi="Tahoma" w:cs="Tahoma"/>
                <w:color w:val="000000"/>
                <w:sz w:val="13"/>
              </w:rPr>
            </w:pPr>
            <w:r w:rsidRPr="000341A3">
              <w:rPr>
                <w:rFonts w:ascii="Tahoma" w:hAnsi="Tahoma" w:cs="Tahoma"/>
                <w:color w:val="000000"/>
                <w:sz w:val="13"/>
              </w:rPr>
              <w:t>06/11</w:t>
            </w:r>
          </w:p>
        </w:tc>
        <w:tc>
          <w:tcPr>
            <w:tcW w:w="360" w:type="dxa"/>
            <w:tcBorders>
              <w:right w:val="single" w:sz="18" w:space="0" w:color="auto"/>
            </w:tcBorders>
            <w:shd w:val="clear" w:color="auto" w:fill="FABF8F"/>
            <w:vAlign w:val="center"/>
          </w:tcPr>
          <w:p w:rsidR="00A63948" w:rsidRPr="000341A3" w:rsidDel="00436016" w:rsidRDefault="00A16364" w:rsidP="000C0FBE">
            <w:pPr>
              <w:pStyle w:val="TableText"/>
              <w:widowControl w:val="0"/>
              <w:rPr>
                <w:rFonts w:ascii="Tahoma" w:hAnsi="Tahoma" w:cs="Tahoma"/>
                <w:sz w:val="13"/>
              </w:rPr>
            </w:pPr>
            <w:r w:rsidRPr="000341A3">
              <w:rPr>
                <w:rFonts w:ascii="Tahoma" w:hAnsi="Tahoma" w:cs="Tahoma"/>
                <w:sz w:val="13"/>
                <w:lang w:val="nl-NL"/>
              </w:rPr>
              <w:t>OSB</w:t>
            </w:r>
          </w:p>
        </w:tc>
        <w:tc>
          <w:tcPr>
            <w:tcW w:w="360" w:type="dxa"/>
            <w:tcBorders>
              <w:left w:val="single" w:sz="18" w:space="0" w:color="auto"/>
            </w:tcBorders>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Del="00436016" w:rsidRDefault="00A16364" w:rsidP="000C0FBE">
            <w:pPr>
              <w:pStyle w:val="TableText"/>
              <w:widowControl w:val="0"/>
              <w:rPr>
                <w:rFonts w:ascii="Tahoma" w:hAnsi="Tahoma" w:cs="Tahoma"/>
                <w:sz w:val="13"/>
              </w:rPr>
            </w:pPr>
            <w:r w:rsidRPr="000341A3">
              <w:rPr>
                <w:rFonts w:ascii="Tahoma" w:hAnsi="Tahoma" w:cs="Tahoma"/>
                <w:sz w:val="13"/>
                <w:lang w:val="nl-NL"/>
              </w:rPr>
              <w:t>EOLS</w:t>
            </w:r>
          </w:p>
        </w:tc>
        <w:tc>
          <w:tcPr>
            <w:tcW w:w="450" w:type="dxa"/>
            <w:tcBorders>
              <w:left w:val="single" w:sz="18" w:space="0" w:color="auto"/>
              <w:right w:val="single" w:sz="18" w:space="0" w:color="auto"/>
            </w:tcBorders>
            <w:shd w:val="clear" w:color="auto" w:fill="FABF8F"/>
            <w:vAlign w:val="center"/>
          </w:tcPr>
          <w:p w:rsidR="00A63948" w:rsidRPr="000341A3" w:rsidDel="00436016" w:rsidRDefault="00A63948" w:rsidP="000C0FBE">
            <w:pPr>
              <w:pStyle w:val="TableText"/>
              <w:widowControl w:val="0"/>
              <w:rPr>
                <w:rFonts w:ascii="Tahoma" w:hAnsi="Tahoma" w:cs="Tahoma"/>
                <w:sz w:val="13"/>
              </w:rPr>
            </w:pPr>
          </w:p>
        </w:tc>
        <w:tc>
          <w:tcPr>
            <w:tcW w:w="450" w:type="dxa"/>
            <w:shd w:val="clear" w:color="auto" w:fill="FABF8F"/>
          </w:tcPr>
          <w:p w:rsidR="00A63948" w:rsidRPr="000341A3" w:rsidDel="00436016" w:rsidRDefault="00A63948" w:rsidP="000C0FBE">
            <w:pPr>
              <w:pStyle w:val="TableText"/>
              <w:widowControl w:val="0"/>
              <w:spacing w:before="120"/>
              <w:rPr>
                <w:rFonts w:ascii="Tahoma" w:hAnsi="Tahoma" w:cs="Tahoma"/>
                <w:sz w:val="13"/>
              </w:rPr>
            </w:pPr>
          </w:p>
        </w:tc>
        <w:tc>
          <w:tcPr>
            <w:tcW w:w="540" w:type="dxa"/>
            <w:shd w:val="clear" w:color="auto" w:fill="FABF8F"/>
            <w:vAlign w:val="center"/>
          </w:tcPr>
          <w:p w:rsidR="00A63948" w:rsidRPr="000341A3" w:rsidDel="00436016" w:rsidRDefault="00A63948" w:rsidP="000C0FBE">
            <w:pPr>
              <w:pStyle w:val="TableText"/>
              <w:widowControl w:val="0"/>
              <w:rPr>
                <w:rFonts w:ascii="Tahoma" w:hAnsi="Tahoma" w:cs="Tahoma"/>
                <w:sz w:val="13"/>
              </w:rPr>
            </w:pPr>
          </w:p>
        </w:tc>
      </w:tr>
      <w:tr w:rsidR="00A63948" w:rsidRPr="000341A3" w:rsidDel="00436016" w:rsidTr="003F10A3">
        <w:trPr>
          <w:trHeight w:val="145"/>
        </w:trPr>
        <w:tc>
          <w:tcPr>
            <w:tcW w:w="2714" w:type="dxa"/>
            <w:shd w:val="clear" w:color="auto" w:fill="FFFFFF"/>
            <w:vAlign w:val="center"/>
          </w:tcPr>
          <w:p w:rsidR="00A63948" w:rsidRPr="000341A3" w:rsidDel="00436016" w:rsidRDefault="00A16364" w:rsidP="00B1148B">
            <w:pPr>
              <w:pStyle w:val="Heading2"/>
              <w:ind w:left="-15" w:firstLine="15"/>
              <w:rPr>
                <w:rFonts w:ascii="Tahoma" w:hAnsi="Tahoma" w:cs="Tahoma"/>
                <w:b w:val="0"/>
                <w:sz w:val="14"/>
                <w:szCs w:val="16"/>
              </w:rPr>
            </w:pPr>
            <w:bookmarkStart w:id="389" w:name="_Toc325608988"/>
            <w:bookmarkStart w:id="390" w:name="_Toc328545596"/>
            <w:bookmarkEnd w:id="389"/>
            <w:r w:rsidRPr="000341A3">
              <w:rPr>
                <w:rFonts w:ascii="Tahoma" w:hAnsi="Tahoma" w:cs="Tahoma"/>
                <w:b w:val="0"/>
                <w:sz w:val="14"/>
                <w:lang w:val="nl-NL"/>
              </w:rPr>
              <w:t>Office 365 Plan K1 (Gebruikers-SL)</w:t>
            </w:r>
            <w:bookmarkEnd w:id="390"/>
          </w:p>
        </w:tc>
        <w:tc>
          <w:tcPr>
            <w:tcW w:w="450" w:type="dxa"/>
            <w:shd w:val="clear" w:color="auto" w:fill="FFFFFF"/>
            <w:vAlign w:val="center"/>
          </w:tcPr>
          <w:p w:rsidR="00A63948" w:rsidRPr="00DC2EAD" w:rsidDel="00436016" w:rsidRDefault="00BB1302" w:rsidP="00556199">
            <w:pPr>
              <w:pStyle w:val="TableText"/>
              <w:widowControl w:val="0"/>
              <w:rPr>
                <w:rFonts w:cs="Tahoma"/>
                <w:b/>
                <w:color w:val="0000FF"/>
                <w:sz w:val="13"/>
                <w:szCs w:val="13"/>
                <w:u w:val="single"/>
              </w:rPr>
            </w:pPr>
            <w:hyperlink w:anchor="Srv_70Office365E1E4" w:history="1">
              <w:r w:rsidR="00A16364" w:rsidRPr="00DC2EAD">
                <w:rPr>
                  <w:rStyle w:val="Hyperlink"/>
                  <w:rFonts w:cs="Tahoma"/>
                  <w:b/>
                  <w:sz w:val="13"/>
                  <w:szCs w:val="13"/>
                </w:rPr>
                <w:t>72</w:t>
              </w:r>
            </w:hyperlink>
          </w:p>
        </w:tc>
        <w:tc>
          <w:tcPr>
            <w:tcW w:w="450" w:type="dxa"/>
            <w:shd w:val="clear" w:color="auto" w:fill="FFFFFF"/>
          </w:tcPr>
          <w:p w:rsidR="00A63948" w:rsidRPr="000341A3" w:rsidDel="00436016"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06/11</w:t>
            </w:r>
          </w:p>
        </w:tc>
        <w:tc>
          <w:tcPr>
            <w:tcW w:w="360" w:type="dxa"/>
            <w:tcBorders>
              <w:right w:val="single" w:sz="18" w:space="0" w:color="auto"/>
            </w:tcBorders>
            <w:shd w:val="clear" w:color="auto" w:fill="FFFFFF"/>
            <w:vAlign w:val="center"/>
          </w:tcPr>
          <w:p w:rsidR="00A63948" w:rsidRPr="000341A3" w:rsidDel="00436016" w:rsidRDefault="00A16364">
            <w:pPr>
              <w:pStyle w:val="TableText"/>
              <w:widowControl w:val="0"/>
              <w:rPr>
                <w:rFonts w:ascii="Tahoma" w:hAnsi="Tahoma" w:cs="Tahoma"/>
                <w:sz w:val="13"/>
              </w:rPr>
            </w:pPr>
            <w:r w:rsidRPr="000341A3">
              <w:rPr>
                <w:rFonts w:ascii="Tahoma" w:hAnsi="Tahoma" w:cs="Tahoma"/>
                <w:sz w:val="13"/>
                <w:lang w:val="nl-NL"/>
              </w:rPr>
              <w:t>OSB</w:t>
            </w:r>
          </w:p>
        </w:tc>
        <w:tc>
          <w:tcPr>
            <w:tcW w:w="360" w:type="dxa"/>
            <w:tcBorders>
              <w:left w:val="single" w:sz="18" w:space="0" w:color="auto"/>
            </w:tcBorders>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Del="00436016"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FFFFF"/>
          </w:tcPr>
          <w:p w:rsidR="00A63948" w:rsidRPr="000341A3" w:rsidDel="00436016" w:rsidRDefault="00A63948" w:rsidP="00472DFD">
            <w:pPr>
              <w:pStyle w:val="TableText"/>
              <w:widowControl w:val="0"/>
              <w:spacing w:before="120"/>
              <w:rPr>
                <w:rFonts w:ascii="Tahoma" w:hAnsi="Tahoma" w:cs="Tahoma"/>
                <w:sz w:val="13"/>
              </w:rPr>
            </w:pPr>
          </w:p>
        </w:tc>
        <w:tc>
          <w:tcPr>
            <w:tcW w:w="540" w:type="dxa"/>
            <w:shd w:val="clear" w:color="auto" w:fill="FFFFFF"/>
            <w:vAlign w:val="center"/>
          </w:tcPr>
          <w:p w:rsidR="00A63948" w:rsidRPr="000341A3" w:rsidDel="00436016" w:rsidRDefault="00A63948">
            <w:pPr>
              <w:pStyle w:val="TableText"/>
              <w:widowControl w:val="0"/>
              <w:rPr>
                <w:rFonts w:ascii="Tahoma" w:hAnsi="Tahoma" w:cs="Tahoma"/>
                <w:sz w:val="13"/>
              </w:rPr>
            </w:pPr>
          </w:p>
        </w:tc>
      </w:tr>
      <w:tr w:rsidR="00A63948" w:rsidRPr="000341A3" w:rsidDel="00436016" w:rsidTr="003F10A3">
        <w:trPr>
          <w:trHeight w:val="145"/>
        </w:trPr>
        <w:tc>
          <w:tcPr>
            <w:tcW w:w="2714" w:type="dxa"/>
            <w:shd w:val="clear" w:color="auto" w:fill="FABF8F"/>
            <w:vAlign w:val="center"/>
          </w:tcPr>
          <w:p w:rsidR="00A63948" w:rsidRPr="000341A3" w:rsidDel="00436016" w:rsidRDefault="00A16364" w:rsidP="00B1148B">
            <w:pPr>
              <w:pStyle w:val="Heading2"/>
              <w:ind w:left="-15" w:firstLine="15"/>
              <w:rPr>
                <w:rFonts w:ascii="Tahoma" w:hAnsi="Tahoma" w:cs="Tahoma"/>
                <w:b w:val="0"/>
                <w:sz w:val="14"/>
                <w:szCs w:val="16"/>
              </w:rPr>
            </w:pPr>
            <w:bookmarkStart w:id="391" w:name="_Toc325608989"/>
            <w:bookmarkStart w:id="392" w:name="_Toc328545597"/>
            <w:bookmarkEnd w:id="391"/>
            <w:r w:rsidRPr="000341A3">
              <w:rPr>
                <w:rFonts w:ascii="Tahoma" w:hAnsi="Tahoma" w:cs="Tahoma"/>
                <w:b w:val="0"/>
                <w:sz w:val="14"/>
                <w:lang w:val="nl-NL"/>
              </w:rPr>
              <w:t>Office 365 Plan K2 (Gebruikers-SL)</w:t>
            </w:r>
            <w:bookmarkEnd w:id="392"/>
          </w:p>
        </w:tc>
        <w:tc>
          <w:tcPr>
            <w:tcW w:w="450" w:type="dxa"/>
            <w:shd w:val="clear" w:color="auto" w:fill="FABF8F"/>
            <w:vAlign w:val="center"/>
          </w:tcPr>
          <w:p w:rsidR="00A63948" w:rsidRPr="00DC2EAD" w:rsidDel="00436016" w:rsidRDefault="00BB1302" w:rsidP="00556199">
            <w:pPr>
              <w:pStyle w:val="TableText"/>
              <w:widowControl w:val="0"/>
              <w:rPr>
                <w:rFonts w:cs="Tahoma"/>
                <w:b/>
                <w:color w:val="0000FF"/>
                <w:sz w:val="13"/>
                <w:szCs w:val="13"/>
                <w:u w:val="single"/>
              </w:rPr>
            </w:pPr>
            <w:hyperlink w:anchor="_73_Office_365" w:history="1">
              <w:r w:rsidR="00A16364" w:rsidRPr="00DC2EAD">
                <w:rPr>
                  <w:rStyle w:val="Hyperlink"/>
                  <w:rFonts w:cs="Tahoma"/>
                  <w:b/>
                  <w:sz w:val="13"/>
                  <w:szCs w:val="13"/>
                </w:rPr>
                <w:t>73</w:t>
              </w:r>
            </w:hyperlink>
          </w:p>
        </w:tc>
        <w:tc>
          <w:tcPr>
            <w:tcW w:w="450" w:type="dxa"/>
            <w:shd w:val="clear" w:color="auto" w:fill="FABF8F"/>
          </w:tcPr>
          <w:p w:rsidR="00A63948" w:rsidRPr="000341A3" w:rsidDel="00436016"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06/11</w:t>
            </w:r>
          </w:p>
        </w:tc>
        <w:tc>
          <w:tcPr>
            <w:tcW w:w="360" w:type="dxa"/>
            <w:tcBorders>
              <w:right w:val="single" w:sz="18" w:space="0" w:color="auto"/>
            </w:tcBorders>
            <w:shd w:val="clear" w:color="auto" w:fill="FABF8F"/>
            <w:vAlign w:val="center"/>
          </w:tcPr>
          <w:p w:rsidR="00A63948" w:rsidRPr="000341A3" w:rsidDel="00436016" w:rsidRDefault="00A16364">
            <w:pPr>
              <w:pStyle w:val="TableText"/>
              <w:widowControl w:val="0"/>
              <w:rPr>
                <w:rFonts w:ascii="Tahoma" w:hAnsi="Tahoma" w:cs="Tahoma"/>
                <w:sz w:val="13"/>
              </w:rPr>
            </w:pPr>
            <w:r w:rsidRPr="000341A3">
              <w:rPr>
                <w:rFonts w:ascii="Tahoma" w:hAnsi="Tahoma" w:cs="Tahoma"/>
                <w:sz w:val="13"/>
                <w:lang w:val="nl-NL"/>
              </w:rPr>
              <w:t>OSB</w:t>
            </w:r>
          </w:p>
        </w:tc>
        <w:tc>
          <w:tcPr>
            <w:tcW w:w="360" w:type="dxa"/>
            <w:tcBorders>
              <w:left w:val="single" w:sz="18" w:space="0" w:color="auto"/>
            </w:tcBorders>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Del="00436016"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Del="00436016" w:rsidRDefault="00A63948">
            <w:pPr>
              <w:pStyle w:val="TableText"/>
              <w:widowControl w:val="0"/>
              <w:rPr>
                <w:rFonts w:ascii="Tahoma" w:hAnsi="Tahoma" w:cs="Tahoma"/>
                <w:sz w:val="13"/>
              </w:rPr>
            </w:pPr>
          </w:p>
        </w:tc>
        <w:tc>
          <w:tcPr>
            <w:tcW w:w="450" w:type="dxa"/>
            <w:shd w:val="clear" w:color="auto" w:fill="FABF8F"/>
          </w:tcPr>
          <w:p w:rsidR="00A63948" w:rsidRPr="000341A3" w:rsidDel="00436016" w:rsidRDefault="00A63948" w:rsidP="00472DFD">
            <w:pPr>
              <w:pStyle w:val="TableText"/>
              <w:widowControl w:val="0"/>
              <w:spacing w:before="120"/>
              <w:rPr>
                <w:rFonts w:ascii="Tahoma" w:hAnsi="Tahoma" w:cs="Tahoma"/>
                <w:sz w:val="13"/>
              </w:rPr>
            </w:pPr>
          </w:p>
        </w:tc>
        <w:tc>
          <w:tcPr>
            <w:tcW w:w="540" w:type="dxa"/>
            <w:shd w:val="clear" w:color="auto" w:fill="FABF8F"/>
            <w:vAlign w:val="center"/>
          </w:tcPr>
          <w:p w:rsidR="00A63948" w:rsidRPr="000341A3" w:rsidDel="00436016" w:rsidRDefault="00A63948">
            <w:pPr>
              <w:pStyle w:val="TableText"/>
              <w:widowControl w:val="0"/>
              <w:rPr>
                <w:rFonts w:ascii="Tahoma" w:hAnsi="Tahoma" w:cs="Tahoma"/>
                <w:sz w:val="13"/>
              </w:rPr>
            </w:pPr>
          </w:p>
        </w:tc>
      </w:tr>
      <w:tr w:rsidR="002A7073" w:rsidRPr="000341A3" w:rsidTr="00906924">
        <w:trPr>
          <w:trHeight w:val="543"/>
        </w:trPr>
        <w:tc>
          <w:tcPr>
            <w:tcW w:w="2714" w:type="dxa"/>
            <w:shd w:val="clear" w:color="auto" w:fill="FFFFFF"/>
            <w:vAlign w:val="center"/>
          </w:tcPr>
          <w:p w:rsidR="009A5491" w:rsidRPr="000341A3" w:rsidRDefault="00F1189A" w:rsidP="00F1189A">
            <w:pPr>
              <w:pStyle w:val="ProductNames"/>
              <w:rPr>
                <w:rFonts w:ascii="Tahoma" w:hAnsi="Tahoma" w:cs="Tahoma"/>
                <w:sz w:val="14"/>
              </w:rPr>
            </w:pPr>
            <w:bookmarkStart w:id="393" w:name="_Toc325608990"/>
            <w:bookmarkStart w:id="394" w:name="_Toc328545598"/>
            <w:bookmarkEnd w:id="393"/>
            <w:r w:rsidRPr="000341A3">
              <w:rPr>
                <w:rFonts w:ascii="Tahoma" w:hAnsi="Tahoma" w:cs="Tahoma"/>
                <w:position w:val="-6"/>
                <w:sz w:val="14"/>
                <w:lang w:val="nl-NL"/>
              </w:rPr>
              <w:t>Office Web Applications met SharePoint Plan 2A (Gebruikers-SL)</w:t>
            </w:r>
            <w:bookmarkEnd w:id="394"/>
          </w:p>
        </w:tc>
        <w:tc>
          <w:tcPr>
            <w:tcW w:w="450" w:type="dxa"/>
            <w:shd w:val="clear" w:color="auto" w:fill="FFFFFF"/>
            <w:vAlign w:val="center"/>
          </w:tcPr>
          <w:p w:rsidR="009A5491" w:rsidRPr="00DC2EAD" w:rsidRDefault="009A5491" w:rsidP="002101B4">
            <w:pPr>
              <w:pStyle w:val="TableText"/>
              <w:widowControl w:val="0"/>
              <w:rPr>
                <w:rFonts w:cs="Tahoma"/>
                <w:b/>
                <w:color w:val="0000FF"/>
                <w:sz w:val="13"/>
                <w:szCs w:val="13"/>
                <w:u w:val="single"/>
              </w:rPr>
            </w:pPr>
          </w:p>
        </w:tc>
        <w:tc>
          <w:tcPr>
            <w:tcW w:w="450" w:type="dxa"/>
            <w:shd w:val="clear" w:color="auto" w:fill="FFFFFF"/>
          </w:tcPr>
          <w:p w:rsidR="009A5491" w:rsidRPr="000341A3" w:rsidRDefault="00A16364" w:rsidP="002101B4">
            <w:pPr>
              <w:pStyle w:val="TableText"/>
              <w:widowControl w:val="0"/>
              <w:spacing w:before="40"/>
              <w:rPr>
                <w:rFonts w:ascii="Tahoma" w:hAnsi="Tahoma" w:cs="Tahoma"/>
                <w:color w:val="000000"/>
                <w:sz w:val="13"/>
              </w:rPr>
            </w:pPr>
            <w:r w:rsidRPr="000341A3">
              <w:rPr>
                <w:rFonts w:ascii="Tahoma" w:hAnsi="Tahoma" w:cs="Tahoma"/>
                <w:color w:val="000000"/>
                <w:sz w:val="13"/>
              </w:rPr>
              <w:t>07/12</w:t>
            </w:r>
          </w:p>
        </w:tc>
        <w:tc>
          <w:tcPr>
            <w:tcW w:w="360" w:type="dxa"/>
            <w:tcBorders>
              <w:right w:val="single" w:sz="18" w:space="0" w:color="auto"/>
            </w:tcBorders>
            <w:shd w:val="clear" w:color="auto" w:fill="FFFFFF"/>
            <w:vAlign w:val="center"/>
          </w:tcPr>
          <w:p w:rsidR="009A5491" w:rsidRPr="000341A3" w:rsidRDefault="009A5491"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tcBorders>
              <w:right w:val="single" w:sz="18" w:space="0" w:color="auto"/>
            </w:tcBorders>
            <w:shd w:val="clear" w:color="auto" w:fill="FFFFFF"/>
            <w:vAlign w:val="bottom"/>
          </w:tcPr>
          <w:p w:rsidR="009A5491" w:rsidRPr="000341A3" w:rsidRDefault="009A5491" w:rsidP="002101B4">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center"/>
          </w:tcPr>
          <w:p w:rsidR="009A5491" w:rsidRPr="000341A3" w:rsidRDefault="00A16364" w:rsidP="002101B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9A5491" w:rsidRPr="000341A3" w:rsidRDefault="00A16364" w:rsidP="002101B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9A5491" w:rsidRPr="000341A3" w:rsidRDefault="009A5491" w:rsidP="002101B4">
            <w:pPr>
              <w:pStyle w:val="TableText"/>
              <w:widowControl w:val="0"/>
              <w:rPr>
                <w:rFonts w:ascii="Tahoma" w:hAnsi="Tahoma" w:cs="Tahoma"/>
                <w:sz w:val="13"/>
              </w:rPr>
            </w:pPr>
          </w:p>
        </w:tc>
        <w:tc>
          <w:tcPr>
            <w:tcW w:w="450" w:type="dxa"/>
            <w:shd w:val="clear" w:color="auto" w:fill="FFFFFF"/>
          </w:tcPr>
          <w:p w:rsidR="009A5491" w:rsidRPr="000341A3" w:rsidRDefault="0080227D" w:rsidP="0080227D">
            <w:pPr>
              <w:pStyle w:val="TableText"/>
              <w:widowControl w:val="0"/>
              <w:spacing w:before="120"/>
              <w:rPr>
                <w:rFonts w:ascii="Tahoma" w:hAnsi="Tahoma" w:cs="Tahoma"/>
                <w:sz w:val="13"/>
              </w:rPr>
            </w:pPr>
            <w:r w:rsidRPr="000341A3">
              <w:rPr>
                <w:rFonts w:ascii="Tahoma" w:hAnsi="Tahoma" w:cs="Tahoma"/>
                <w:sz w:val="13"/>
                <w:lang w:val="nl-NL"/>
              </w:rPr>
              <w:t>A, (alleen EES), ST</w:t>
            </w:r>
          </w:p>
        </w:tc>
        <w:tc>
          <w:tcPr>
            <w:tcW w:w="540" w:type="dxa"/>
            <w:shd w:val="clear" w:color="auto" w:fill="FFFFFF"/>
            <w:vAlign w:val="center"/>
          </w:tcPr>
          <w:p w:rsidR="009A5491" w:rsidRPr="000341A3" w:rsidRDefault="009A5491" w:rsidP="002101B4">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A63948" w:rsidP="002101B4">
            <w:pPr>
              <w:pStyle w:val="ProductNames"/>
              <w:rPr>
                <w:rFonts w:ascii="Tahoma" w:hAnsi="Tahoma" w:cs="Tahoma"/>
                <w:sz w:val="14"/>
              </w:rPr>
            </w:pPr>
            <w:bookmarkStart w:id="395" w:name="_Toc325608991"/>
            <w:bookmarkStart w:id="396" w:name="_Toc328545599"/>
            <w:bookmarkEnd w:id="395"/>
            <w:r w:rsidRPr="000341A3">
              <w:rPr>
                <w:rFonts w:ascii="Tahoma" w:hAnsi="Tahoma" w:cs="Tahoma"/>
                <w:sz w:val="14"/>
                <w:lang w:val="nl-NL"/>
              </w:rPr>
              <w:t>Project Server 2010</w:t>
            </w:r>
            <w:bookmarkEnd w:id="396"/>
          </w:p>
        </w:tc>
        <w:tc>
          <w:tcPr>
            <w:tcW w:w="450" w:type="dxa"/>
            <w:shd w:val="clear" w:color="auto" w:fill="FABF8F"/>
            <w:vAlign w:val="center"/>
          </w:tcPr>
          <w:p w:rsidR="00A63948" w:rsidRPr="00DC2EAD" w:rsidRDefault="00BB1302" w:rsidP="002101B4">
            <w:pPr>
              <w:pStyle w:val="TableText"/>
              <w:widowControl w:val="0"/>
              <w:rPr>
                <w:rStyle w:val="EndnoteReference"/>
                <w:rFonts w:cs="Tahoma"/>
                <w:color w:val="0000FF"/>
                <w:sz w:val="13"/>
                <w:szCs w:val="13"/>
                <w:u w:val="single"/>
              </w:rPr>
            </w:pPr>
            <w:hyperlink w:anchor="_74_Project_Server" w:history="1">
              <w:r w:rsidR="00A16364" w:rsidRPr="00DC2EAD">
                <w:rPr>
                  <w:rStyle w:val="Hyperlink"/>
                  <w:rFonts w:cs="Tahoma"/>
                  <w:b/>
                  <w:sz w:val="13"/>
                  <w:szCs w:val="13"/>
                </w:rPr>
                <w:t>74</w:t>
              </w:r>
            </w:hyperlink>
          </w:p>
        </w:tc>
        <w:tc>
          <w:tcPr>
            <w:tcW w:w="450" w:type="dxa"/>
            <w:shd w:val="clear" w:color="auto" w:fill="FABF8F"/>
          </w:tcPr>
          <w:p w:rsidR="00A63948" w:rsidRPr="000341A3" w:rsidRDefault="00A16364" w:rsidP="002101B4">
            <w:pPr>
              <w:pStyle w:val="TableText"/>
              <w:widowControl w:val="0"/>
              <w:spacing w:before="40"/>
              <w:rPr>
                <w:rFonts w:ascii="Tahoma" w:hAnsi="Tahoma" w:cs="Tahoma"/>
                <w:color w:val="000000"/>
                <w:sz w:val="13"/>
              </w:rPr>
            </w:pPr>
            <w:r w:rsidRPr="000341A3">
              <w:rPr>
                <w:rFonts w:ascii="Tahoma" w:hAnsi="Tahoma" w:cs="Tahoma"/>
                <w:color w:val="000000"/>
                <w:sz w:val="13"/>
              </w:rPr>
              <w:t>04/10</w:t>
            </w:r>
          </w:p>
        </w:tc>
        <w:tc>
          <w:tcPr>
            <w:tcW w:w="360" w:type="dxa"/>
            <w:tcBorders>
              <w:right w:val="single" w:sz="18" w:space="0" w:color="auto"/>
            </w:tcBorders>
            <w:shd w:val="clear" w:color="auto" w:fill="FABF8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50</w:t>
            </w:r>
          </w:p>
        </w:tc>
        <w:tc>
          <w:tcPr>
            <w:tcW w:w="450" w:type="dxa"/>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125</w:t>
            </w:r>
          </w:p>
        </w:tc>
        <w:tc>
          <w:tcPr>
            <w:tcW w:w="450" w:type="dxa"/>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100</w:t>
            </w:r>
          </w:p>
        </w:tc>
        <w:tc>
          <w:tcPr>
            <w:tcW w:w="450" w:type="dxa"/>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75</w:t>
            </w:r>
          </w:p>
        </w:tc>
        <w:tc>
          <w:tcPr>
            <w:tcW w:w="450" w:type="dxa"/>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75</w:t>
            </w:r>
          </w:p>
        </w:tc>
        <w:tc>
          <w:tcPr>
            <w:tcW w:w="450" w:type="dxa"/>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50</w:t>
            </w:r>
          </w:p>
        </w:tc>
        <w:tc>
          <w:tcPr>
            <w:tcW w:w="360" w:type="dxa"/>
            <w:tcBorders>
              <w:right w:val="single" w:sz="18" w:space="0" w:color="auto"/>
            </w:tcBorders>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25</w:t>
            </w:r>
          </w:p>
        </w:tc>
        <w:tc>
          <w:tcPr>
            <w:tcW w:w="450" w:type="dxa"/>
            <w:tcBorders>
              <w:left w:val="single" w:sz="18" w:space="0" w:color="auto"/>
            </w:tcBorders>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50</w:t>
            </w:r>
          </w:p>
        </w:tc>
        <w:tc>
          <w:tcPr>
            <w:tcW w:w="450" w:type="dxa"/>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100</w:t>
            </w:r>
          </w:p>
        </w:tc>
        <w:tc>
          <w:tcPr>
            <w:tcW w:w="450" w:type="dxa"/>
            <w:tcBorders>
              <w:right w:val="single" w:sz="18" w:space="0" w:color="auto"/>
            </w:tcBorders>
            <w:shd w:val="clear" w:color="auto" w:fill="FABF8F"/>
            <w:vAlign w:val="bottom"/>
          </w:tcPr>
          <w:p w:rsidR="00A63948" w:rsidRPr="000341A3" w:rsidRDefault="00A16364" w:rsidP="002101B4">
            <w:pPr>
              <w:pStyle w:val="TableText"/>
              <w:widowControl w:val="0"/>
              <w:rPr>
                <w:rFonts w:ascii="Tahoma" w:hAnsi="Tahoma" w:cs="Tahoma"/>
                <w:sz w:val="14"/>
                <w:szCs w:val="14"/>
              </w:rPr>
            </w:pPr>
            <w:r w:rsidRPr="000341A3">
              <w:rPr>
                <w:rFonts w:ascii="Tahoma" w:hAnsi="Tahoma" w:cs="Tahoma"/>
                <w:sz w:val="14"/>
              </w:rPr>
              <w:t>50</w:t>
            </w:r>
          </w:p>
        </w:tc>
        <w:tc>
          <w:tcPr>
            <w:tcW w:w="450" w:type="dxa"/>
            <w:tcBorders>
              <w:left w:val="single" w:sz="18" w:space="0" w:color="auto"/>
            </w:tcBorders>
            <w:shd w:val="clear" w:color="auto" w:fill="FABF8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2101B4">
            <w:pPr>
              <w:pStyle w:val="TableText"/>
              <w:widowControl w:val="0"/>
              <w:rPr>
                <w:rFonts w:ascii="Tahoma" w:hAnsi="Tahoma" w:cs="Tahoma"/>
                <w:sz w:val="13"/>
              </w:rPr>
            </w:pPr>
          </w:p>
        </w:tc>
      </w:tr>
      <w:tr w:rsidR="002A7073" w:rsidRPr="000341A3" w:rsidTr="003F10A3">
        <w:trPr>
          <w:trHeight w:val="145"/>
        </w:trPr>
        <w:tc>
          <w:tcPr>
            <w:tcW w:w="2714" w:type="dxa"/>
            <w:shd w:val="clear" w:color="auto" w:fill="FFFFFF"/>
            <w:vAlign w:val="center"/>
          </w:tcPr>
          <w:p w:rsidR="00A63948" w:rsidRPr="000341A3" w:rsidRDefault="00A63948" w:rsidP="002101B4">
            <w:pPr>
              <w:pStyle w:val="ProductNames"/>
              <w:rPr>
                <w:rFonts w:ascii="Tahoma" w:hAnsi="Tahoma" w:cs="Tahoma"/>
                <w:sz w:val="14"/>
              </w:rPr>
            </w:pPr>
            <w:bookmarkStart w:id="397" w:name="_Toc325608992"/>
            <w:bookmarkStart w:id="398" w:name="_Toc328545600"/>
            <w:bookmarkEnd w:id="397"/>
            <w:r w:rsidRPr="000341A3">
              <w:rPr>
                <w:rFonts w:ascii="Tahoma" w:hAnsi="Tahoma" w:cs="Tahoma"/>
                <w:sz w:val="14"/>
                <w:lang w:val="nl-NL"/>
              </w:rPr>
              <w:t>CAL voor Project Server 2010</w:t>
            </w:r>
            <w:bookmarkEnd w:id="398"/>
            <w:r w:rsidRPr="000341A3">
              <w:rPr>
                <w:rFonts w:ascii="Tahoma" w:hAnsi="Tahoma" w:cs="Tahoma"/>
                <w:sz w:val="14"/>
              </w:rPr>
              <w:t xml:space="preserve"> </w:t>
            </w:r>
          </w:p>
        </w:tc>
        <w:tc>
          <w:tcPr>
            <w:tcW w:w="450" w:type="dxa"/>
            <w:shd w:val="clear" w:color="auto" w:fill="FFFFFF"/>
            <w:vAlign w:val="center"/>
          </w:tcPr>
          <w:p w:rsidR="00A63948" w:rsidRPr="00DC2EAD" w:rsidRDefault="00A63948" w:rsidP="002101B4">
            <w:pPr>
              <w:pStyle w:val="TableText"/>
              <w:widowControl w:val="0"/>
              <w:rPr>
                <w:rStyle w:val="EndnoteReference"/>
                <w:rFonts w:cs="Tahoma"/>
                <w:color w:val="000000"/>
                <w:sz w:val="13"/>
                <w:szCs w:val="13"/>
                <w:u w:val="single"/>
              </w:rPr>
            </w:pPr>
          </w:p>
        </w:tc>
        <w:tc>
          <w:tcPr>
            <w:tcW w:w="450" w:type="dxa"/>
            <w:shd w:val="clear" w:color="auto" w:fill="FFFFFF"/>
            <w:vAlign w:val="center"/>
          </w:tcPr>
          <w:p w:rsidR="00A63948" w:rsidRPr="000341A3" w:rsidRDefault="00A16364" w:rsidP="002101B4">
            <w:pPr>
              <w:pStyle w:val="TableText"/>
              <w:widowControl w:val="0"/>
              <w:spacing w:before="80"/>
              <w:rPr>
                <w:rFonts w:ascii="Tahoma" w:hAnsi="Tahoma" w:cs="Tahoma"/>
                <w:sz w:val="13"/>
              </w:rPr>
            </w:pPr>
            <w:r w:rsidRPr="000341A3">
              <w:rPr>
                <w:rFonts w:ascii="Tahoma" w:hAnsi="Tahoma" w:cs="Tahoma"/>
                <w:sz w:val="14"/>
              </w:rPr>
              <w:t>04/10</w:t>
            </w:r>
          </w:p>
        </w:tc>
        <w:tc>
          <w:tcPr>
            <w:tcW w:w="360" w:type="dxa"/>
            <w:tcBorders>
              <w:righ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2101B4">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A63948" w:rsidP="00D41F45">
            <w:pPr>
              <w:pStyle w:val="ProductNames"/>
              <w:rPr>
                <w:rFonts w:ascii="Tahoma" w:hAnsi="Tahoma" w:cs="Tahoma"/>
                <w:sz w:val="14"/>
              </w:rPr>
            </w:pPr>
            <w:bookmarkStart w:id="399" w:name="_Toc325608993"/>
            <w:bookmarkStart w:id="400" w:name="_Toc328545601"/>
            <w:bookmarkEnd w:id="399"/>
            <w:r w:rsidRPr="000341A3">
              <w:rPr>
                <w:rFonts w:ascii="Tahoma" w:hAnsi="Tahoma" w:cs="Tahoma"/>
                <w:sz w:val="14"/>
                <w:lang w:val="nl-NL"/>
              </w:rPr>
              <w:t>Search Server 2010</w:t>
            </w:r>
            <w:bookmarkEnd w:id="400"/>
          </w:p>
        </w:tc>
        <w:tc>
          <w:tcPr>
            <w:tcW w:w="450" w:type="dxa"/>
            <w:shd w:val="clear" w:color="auto" w:fill="FABF8F"/>
            <w:vAlign w:val="center"/>
          </w:tcPr>
          <w:p w:rsidR="00A63948" w:rsidRPr="00DC2EAD" w:rsidRDefault="00BB1302" w:rsidP="00D41F45">
            <w:pPr>
              <w:pStyle w:val="TableText"/>
              <w:widowControl w:val="0"/>
              <w:spacing w:before="120"/>
              <w:rPr>
                <w:rStyle w:val="EndnoteReference"/>
                <w:rFonts w:cs="Tahoma"/>
                <w:color w:val="000000"/>
                <w:sz w:val="13"/>
                <w:szCs w:val="13"/>
                <w:u w:val="single"/>
              </w:rPr>
            </w:pPr>
            <w:hyperlink w:anchor="Srv_64SearchServer" w:history="1">
              <w:r w:rsidR="00A16364" w:rsidRPr="00DC2EAD">
                <w:rPr>
                  <w:rStyle w:val="Hyperlink"/>
                  <w:rFonts w:cs="Tahoma"/>
                  <w:b/>
                  <w:sz w:val="13"/>
                  <w:szCs w:val="13"/>
                </w:rPr>
                <w:t>75</w:t>
              </w:r>
            </w:hyperlink>
          </w:p>
        </w:tc>
        <w:tc>
          <w:tcPr>
            <w:tcW w:w="450" w:type="dxa"/>
            <w:shd w:val="clear" w:color="auto" w:fill="FABF8F"/>
          </w:tcPr>
          <w:p w:rsidR="00A63948" w:rsidRPr="000341A3" w:rsidRDefault="00A16364" w:rsidP="00D41F45">
            <w:pPr>
              <w:pStyle w:val="TableText"/>
              <w:widowControl w:val="0"/>
              <w:spacing w:before="8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313</w:t>
            </w:r>
          </w:p>
        </w:tc>
        <w:tc>
          <w:tcPr>
            <w:tcW w:w="450" w:type="dxa"/>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250</w:t>
            </w:r>
          </w:p>
        </w:tc>
        <w:tc>
          <w:tcPr>
            <w:tcW w:w="450" w:type="dxa"/>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125</w:t>
            </w:r>
          </w:p>
        </w:tc>
        <w:tc>
          <w:tcPr>
            <w:tcW w:w="360" w:type="dxa"/>
            <w:tcBorders>
              <w:right w:val="single" w:sz="18" w:space="0" w:color="auto"/>
            </w:tcBorders>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63</w:t>
            </w:r>
          </w:p>
        </w:tc>
        <w:tc>
          <w:tcPr>
            <w:tcW w:w="450" w:type="dxa"/>
            <w:tcBorders>
              <w:left w:val="single" w:sz="18" w:space="0" w:color="auto"/>
            </w:tcBorders>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250</w:t>
            </w:r>
          </w:p>
        </w:tc>
        <w:tc>
          <w:tcPr>
            <w:tcW w:w="450" w:type="dxa"/>
            <w:tcBorders>
              <w:right w:val="single" w:sz="18" w:space="0" w:color="auto"/>
            </w:tcBorders>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125</w:t>
            </w:r>
          </w:p>
        </w:tc>
        <w:tc>
          <w:tcPr>
            <w:tcW w:w="450" w:type="dxa"/>
            <w:tcBorders>
              <w:left w:val="single" w:sz="18" w:space="0" w:color="auto"/>
            </w:tcBorders>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125</w:t>
            </w:r>
          </w:p>
        </w:tc>
        <w:tc>
          <w:tcPr>
            <w:tcW w:w="450" w:type="dxa"/>
            <w:tcBorders>
              <w:right w:val="single" w:sz="18" w:space="0" w:color="auto"/>
            </w:tcBorders>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D41F45">
            <w:pPr>
              <w:pStyle w:val="TableText"/>
              <w:widowControl w:val="0"/>
              <w:rPr>
                <w:rFonts w:ascii="Tahoma" w:hAnsi="Tahoma" w:cs="Tahoma"/>
                <w:sz w:val="13"/>
              </w:rPr>
            </w:pPr>
          </w:p>
        </w:tc>
      </w:tr>
      <w:tr w:rsidR="002A7073" w:rsidRPr="000341A3" w:rsidTr="003F10A3">
        <w:trPr>
          <w:trHeight w:val="145"/>
        </w:trPr>
        <w:tc>
          <w:tcPr>
            <w:tcW w:w="2714" w:type="dxa"/>
            <w:shd w:val="clear" w:color="auto" w:fill="FFFFFF"/>
            <w:vAlign w:val="center"/>
          </w:tcPr>
          <w:p w:rsidR="00A63948" w:rsidRPr="000341A3" w:rsidRDefault="00A16364" w:rsidP="00B57278">
            <w:pPr>
              <w:pStyle w:val="Heading2"/>
              <w:ind w:left="-15" w:firstLine="15"/>
              <w:rPr>
                <w:rFonts w:ascii="Tahoma" w:hAnsi="Tahoma" w:cs="Tahoma"/>
                <w:b w:val="0"/>
                <w:sz w:val="14"/>
              </w:rPr>
            </w:pPr>
            <w:bookmarkStart w:id="401" w:name="_Toc325608994"/>
            <w:bookmarkStart w:id="402" w:name="_Toc328545602"/>
            <w:bookmarkEnd w:id="401"/>
            <w:r w:rsidRPr="000341A3">
              <w:rPr>
                <w:rFonts w:ascii="Tahoma" w:hAnsi="Tahoma" w:cs="Tahoma"/>
                <w:b w:val="0"/>
                <w:sz w:val="14"/>
                <w:lang w:val="nl-NL"/>
              </w:rPr>
              <w:t>SharePoint™ Online Extra Storage</w:t>
            </w:r>
            <w:r w:rsidR="00CE3494" w:rsidRPr="000341A3">
              <w:rPr>
                <w:rFonts w:ascii="Tahoma" w:hAnsi="Tahoma" w:cs="Tahoma"/>
                <w:b w:val="0"/>
                <w:sz w:val="14"/>
                <w:lang w:val="nl-NL"/>
              </w:rPr>
              <w:t xml:space="preserve"> </w:t>
            </w:r>
            <w:r w:rsidRPr="000341A3">
              <w:rPr>
                <w:rFonts w:ascii="Tahoma" w:hAnsi="Tahoma" w:cs="Tahoma"/>
                <w:b w:val="0"/>
                <w:sz w:val="14"/>
                <w:lang w:val="nl-NL"/>
              </w:rPr>
              <w:t>1GB (Aanvullende SL)</w:t>
            </w:r>
            <w:bookmarkEnd w:id="402"/>
          </w:p>
        </w:tc>
        <w:tc>
          <w:tcPr>
            <w:tcW w:w="450" w:type="dxa"/>
            <w:shd w:val="clear" w:color="auto" w:fill="FFFFFF"/>
            <w:vAlign w:val="center"/>
          </w:tcPr>
          <w:p w:rsidR="00A63948" w:rsidRPr="00DC2EAD" w:rsidRDefault="00A63948" w:rsidP="002101B4">
            <w:pPr>
              <w:pStyle w:val="TableText"/>
              <w:widowControl w:val="0"/>
              <w:rPr>
                <w:rFonts w:cs="Tahoma"/>
                <w:b/>
                <w:color w:val="000000"/>
                <w:sz w:val="13"/>
                <w:szCs w:val="13"/>
                <w:u w:val="single"/>
              </w:rPr>
            </w:pPr>
          </w:p>
        </w:tc>
        <w:tc>
          <w:tcPr>
            <w:tcW w:w="450" w:type="dxa"/>
            <w:shd w:val="clear" w:color="auto" w:fill="FFFFFF"/>
          </w:tcPr>
          <w:p w:rsidR="00A63948" w:rsidRPr="000341A3" w:rsidDel="008F575D" w:rsidRDefault="00A16364" w:rsidP="002101B4">
            <w:pPr>
              <w:pStyle w:val="TableText"/>
              <w:widowControl w:val="0"/>
              <w:spacing w:before="8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tcPr>
          <w:p w:rsidR="00A63948" w:rsidRPr="000341A3" w:rsidRDefault="00A63948" w:rsidP="00472DFD">
            <w:pPr>
              <w:pStyle w:val="TableText"/>
              <w:widowControl w:val="0"/>
              <w:spacing w:before="120"/>
              <w:rPr>
                <w:rFonts w:ascii="Tahoma" w:hAnsi="Tahoma" w:cs="Tahoma"/>
                <w:sz w:val="13"/>
              </w:rPr>
            </w:pPr>
          </w:p>
        </w:tc>
        <w:tc>
          <w:tcPr>
            <w:tcW w:w="540" w:type="dxa"/>
            <w:shd w:val="clear" w:color="auto" w:fill="FFFFFF"/>
            <w:vAlign w:val="center"/>
          </w:tcPr>
          <w:p w:rsidR="00A63948" w:rsidRPr="000341A3" w:rsidRDefault="00A63948" w:rsidP="002101B4">
            <w:pPr>
              <w:pStyle w:val="TableText"/>
              <w:widowControl w:val="0"/>
              <w:rPr>
                <w:rFonts w:ascii="Tahoma" w:hAnsi="Tahoma" w:cs="Tahoma"/>
                <w:sz w:val="13"/>
              </w:rPr>
            </w:pPr>
          </w:p>
        </w:tc>
      </w:tr>
      <w:tr w:rsidR="002A7073" w:rsidRPr="000341A3" w:rsidTr="003F10A3">
        <w:trPr>
          <w:trHeight w:val="145"/>
        </w:trPr>
        <w:tc>
          <w:tcPr>
            <w:tcW w:w="2714" w:type="dxa"/>
            <w:shd w:val="clear" w:color="auto" w:fill="FABF8F"/>
            <w:vAlign w:val="center"/>
          </w:tcPr>
          <w:p w:rsidR="00A63948" w:rsidRPr="000341A3" w:rsidRDefault="00A16364" w:rsidP="005D3C9A">
            <w:pPr>
              <w:pStyle w:val="Heading2"/>
              <w:ind w:left="-15" w:firstLine="15"/>
              <w:rPr>
                <w:rFonts w:ascii="Tahoma" w:hAnsi="Tahoma" w:cs="Tahoma"/>
                <w:b w:val="0"/>
                <w:sz w:val="14"/>
              </w:rPr>
            </w:pPr>
            <w:bookmarkStart w:id="403" w:name="_Toc325608995"/>
            <w:bookmarkStart w:id="404" w:name="_Toc328545603"/>
            <w:bookmarkEnd w:id="403"/>
            <w:r w:rsidRPr="000341A3">
              <w:rPr>
                <w:rFonts w:ascii="Tahoma" w:hAnsi="Tahoma" w:cs="Tahoma"/>
                <w:b w:val="0"/>
                <w:sz w:val="14"/>
                <w:lang w:val="nl-NL"/>
              </w:rPr>
              <w:t>SharePoint™ Online Extra Storage</w:t>
            </w:r>
            <w:r w:rsidR="00CE3494" w:rsidRPr="000341A3">
              <w:rPr>
                <w:rFonts w:ascii="Tahoma" w:hAnsi="Tahoma" w:cs="Tahoma"/>
                <w:b w:val="0"/>
                <w:sz w:val="14"/>
                <w:lang w:val="nl-NL"/>
              </w:rPr>
              <w:t xml:space="preserve"> </w:t>
            </w:r>
            <w:r w:rsidRPr="000341A3">
              <w:rPr>
                <w:rFonts w:ascii="Tahoma" w:hAnsi="Tahoma" w:cs="Tahoma"/>
                <w:b w:val="0"/>
                <w:sz w:val="14"/>
                <w:lang w:val="nl-NL"/>
              </w:rPr>
              <w:t>1GB</w:t>
            </w:r>
            <w:r w:rsidR="00CE3494" w:rsidRPr="000341A3">
              <w:rPr>
                <w:rFonts w:ascii="Tahoma" w:hAnsi="Tahoma" w:cs="Tahoma"/>
                <w:b w:val="0"/>
                <w:sz w:val="14"/>
                <w:lang w:val="nl-NL"/>
              </w:rPr>
              <w:t xml:space="preserve"> </w:t>
            </w:r>
            <w:r w:rsidRPr="000341A3">
              <w:rPr>
                <w:rFonts w:ascii="Tahoma" w:hAnsi="Tahoma" w:cs="Tahoma"/>
                <w:b w:val="0"/>
                <w:sz w:val="14"/>
                <w:lang w:val="nl-NL"/>
              </w:rPr>
              <w:t>A(Aanvullende SL)</w:t>
            </w:r>
            <w:bookmarkEnd w:id="404"/>
          </w:p>
        </w:tc>
        <w:tc>
          <w:tcPr>
            <w:tcW w:w="450" w:type="dxa"/>
            <w:shd w:val="clear" w:color="auto" w:fill="FABF8F"/>
            <w:vAlign w:val="center"/>
          </w:tcPr>
          <w:p w:rsidR="00A63948" w:rsidRPr="00DC2EAD" w:rsidRDefault="00A63948" w:rsidP="002101B4">
            <w:pPr>
              <w:pStyle w:val="TableText"/>
              <w:widowControl w:val="0"/>
              <w:rPr>
                <w:rFonts w:cs="Tahoma"/>
                <w:b/>
                <w:color w:val="0000FF"/>
                <w:sz w:val="13"/>
                <w:szCs w:val="13"/>
                <w:u w:val="single"/>
              </w:rPr>
            </w:pPr>
          </w:p>
        </w:tc>
        <w:tc>
          <w:tcPr>
            <w:tcW w:w="450" w:type="dxa"/>
            <w:shd w:val="clear" w:color="auto" w:fill="FABF8F"/>
          </w:tcPr>
          <w:p w:rsidR="00A63948" w:rsidRPr="000341A3" w:rsidRDefault="00A16364" w:rsidP="002101B4">
            <w:pPr>
              <w:pStyle w:val="TableText"/>
              <w:widowControl w:val="0"/>
              <w:spacing w:before="80"/>
              <w:rPr>
                <w:rFonts w:ascii="Tahoma" w:hAnsi="Tahoma" w:cs="Tahoma"/>
                <w:sz w:val="13"/>
              </w:rPr>
            </w:pPr>
            <w:r w:rsidRPr="000341A3">
              <w:rPr>
                <w:rFonts w:ascii="Tahoma" w:hAnsi="Tahoma" w:cs="Tahoma"/>
                <w:sz w:val="13"/>
              </w:rPr>
              <w:t>06/12</w:t>
            </w:r>
          </w:p>
        </w:tc>
        <w:tc>
          <w:tcPr>
            <w:tcW w:w="360" w:type="dxa"/>
            <w:tcBorders>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tcPr>
          <w:p w:rsidR="00A63948"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2101B4">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A16364" w:rsidP="005D3C9A">
            <w:pPr>
              <w:pStyle w:val="Heading2"/>
              <w:ind w:left="-15" w:firstLine="15"/>
              <w:rPr>
                <w:rFonts w:ascii="Tahoma" w:hAnsi="Tahoma" w:cs="Tahoma"/>
                <w:b w:val="0"/>
              </w:rPr>
            </w:pPr>
            <w:bookmarkStart w:id="405" w:name="_Toc325608996"/>
            <w:bookmarkStart w:id="406" w:name="_Toc328545604"/>
            <w:bookmarkEnd w:id="405"/>
            <w:r w:rsidRPr="000341A3">
              <w:rPr>
                <w:rFonts w:ascii="Tahoma" w:hAnsi="Tahoma" w:cs="Tahoma"/>
                <w:b w:val="0"/>
                <w:sz w:val="14"/>
                <w:lang w:val="nl-NL"/>
              </w:rPr>
              <w:t xml:space="preserve">SharePoint™ Online Plan 1 </w:t>
            </w:r>
            <w:r w:rsidR="007D0ECD">
              <w:rPr>
                <w:rFonts w:ascii="Tahoma" w:hAnsi="Tahoma" w:cs="Tahoma"/>
                <w:b w:val="0"/>
                <w:sz w:val="14"/>
                <w:lang w:val="nl-NL"/>
              </w:rPr>
              <w:br/>
            </w:r>
            <w:r w:rsidRPr="000341A3">
              <w:rPr>
                <w:rFonts w:ascii="Tahoma" w:hAnsi="Tahoma" w:cs="Tahoma"/>
                <w:b w:val="0"/>
                <w:sz w:val="14"/>
                <w:lang w:val="nl-NL"/>
              </w:rPr>
              <w:t>(Gebruikers-SL)</w:t>
            </w:r>
            <w:bookmarkEnd w:id="406"/>
          </w:p>
        </w:tc>
        <w:tc>
          <w:tcPr>
            <w:tcW w:w="450" w:type="dxa"/>
            <w:shd w:val="clear" w:color="auto" w:fill="FFFFFF"/>
            <w:vAlign w:val="center"/>
          </w:tcPr>
          <w:p w:rsidR="00A63948" w:rsidRPr="00DC2EAD" w:rsidRDefault="00BB1302" w:rsidP="002101B4">
            <w:pPr>
              <w:pStyle w:val="TableText"/>
              <w:widowControl w:val="0"/>
              <w:rPr>
                <w:rStyle w:val="EndnoteReference"/>
                <w:rFonts w:cs="Tahoma"/>
                <w:color w:val="0000FF"/>
                <w:sz w:val="13"/>
                <w:szCs w:val="13"/>
                <w:u w:val="single"/>
              </w:rPr>
            </w:pPr>
            <w:hyperlink w:anchor="Srv_74SharepointOnlinePlan1" w:history="1">
              <w:r w:rsidR="00A16364" w:rsidRPr="00DC2EAD">
                <w:rPr>
                  <w:rStyle w:val="Hyperlink"/>
                  <w:rFonts w:cs="Tahoma"/>
                  <w:b/>
                  <w:sz w:val="13"/>
                  <w:szCs w:val="13"/>
                </w:rPr>
                <w:t>76</w:t>
              </w:r>
            </w:hyperlink>
          </w:p>
        </w:tc>
        <w:tc>
          <w:tcPr>
            <w:tcW w:w="450" w:type="dxa"/>
            <w:shd w:val="clear" w:color="auto" w:fill="FFFFFF"/>
          </w:tcPr>
          <w:p w:rsidR="00A63948" w:rsidRPr="000341A3" w:rsidRDefault="00A16364" w:rsidP="002101B4">
            <w:pPr>
              <w:pStyle w:val="TableText"/>
              <w:widowControl w:val="0"/>
              <w:spacing w:before="8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FFFFF"/>
          </w:tcPr>
          <w:p w:rsidR="00A63948" w:rsidRPr="000341A3" w:rsidRDefault="00A63948" w:rsidP="00472DFD">
            <w:pPr>
              <w:pStyle w:val="TableText"/>
              <w:widowControl w:val="0"/>
              <w:spacing w:before="120"/>
              <w:rPr>
                <w:rFonts w:ascii="Tahoma" w:hAnsi="Tahoma" w:cs="Tahoma"/>
                <w:sz w:val="13"/>
              </w:rPr>
            </w:pPr>
          </w:p>
        </w:tc>
        <w:tc>
          <w:tcPr>
            <w:tcW w:w="540" w:type="dxa"/>
            <w:shd w:val="clear" w:color="auto" w:fill="FFFFFF"/>
            <w:vAlign w:val="center"/>
          </w:tcPr>
          <w:p w:rsidR="00A63948" w:rsidRPr="000341A3" w:rsidRDefault="00A63948" w:rsidP="002101B4">
            <w:pPr>
              <w:pStyle w:val="TableText"/>
              <w:widowControl w:val="0"/>
              <w:rPr>
                <w:rFonts w:ascii="Tahoma" w:hAnsi="Tahoma" w:cs="Tahoma"/>
                <w:sz w:val="13"/>
              </w:rPr>
            </w:pPr>
          </w:p>
        </w:tc>
      </w:tr>
      <w:tr w:rsidR="002A7073" w:rsidRPr="000341A3" w:rsidTr="003F10A3">
        <w:trPr>
          <w:trHeight w:val="145"/>
        </w:trPr>
        <w:tc>
          <w:tcPr>
            <w:tcW w:w="2714" w:type="dxa"/>
            <w:shd w:val="clear" w:color="auto" w:fill="FABF8F"/>
            <w:vAlign w:val="center"/>
          </w:tcPr>
          <w:p w:rsidR="00A63948" w:rsidRPr="000341A3" w:rsidRDefault="00A63948" w:rsidP="008F575D">
            <w:pPr>
              <w:pStyle w:val="ProductNames"/>
              <w:rPr>
                <w:rFonts w:ascii="Tahoma" w:hAnsi="Tahoma" w:cs="Tahoma"/>
                <w:sz w:val="14"/>
              </w:rPr>
            </w:pPr>
            <w:bookmarkStart w:id="407" w:name="_Toc325608997"/>
            <w:bookmarkStart w:id="408" w:name="_Toc328545605"/>
            <w:bookmarkEnd w:id="407"/>
            <w:r w:rsidRPr="000341A3">
              <w:rPr>
                <w:rFonts w:ascii="Tahoma" w:hAnsi="Tahoma" w:cs="Tahoma"/>
                <w:sz w:val="14"/>
                <w:lang w:val="nl-NL"/>
              </w:rPr>
              <w:t xml:space="preserve">SharePoint™ Online Plan 2 </w:t>
            </w:r>
            <w:r w:rsidR="00906924">
              <w:rPr>
                <w:rFonts w:ascii="Tahoma" w:hAnsi="Tahoma" w:cs="Tahoma"/>
                <w:sz w:val="14"/>
                <w:lang w:val="nl-NL"/>
              </w:rPr>
              <w:br/>
            </w:r>
            <w:r w:rsidRPr="000341A3">
              <w:rPr>
                <w:rFonts w:ascii="Tahoma" w:hAnsi="Tahoma" w:cs="Tahoma"/>
                <w:sz w:val="14"/>
                <w:lang w:val="nl-NL"/>
              </w:rPr>
              <w:t>(Gebruikers-SL)</w:t>
            </w:r>
            <w:bookmarkEnd w:id="408"/>
          </w:p>
        </w:tc>
        <w:tc>
          <w:tcPr>
            <w:tcW w:w="450" w:type="dxa"/>
            <w:shd w:val="clear" w:color="auto" w:fill="FABF8F"/>
            <w:vAlign w:val="center"/>
          </w:tcPr>
          <w:p w:rsidR="00A63948" w:rsidRPr="00DC2EAD" w:rsidRDefault="00BB1302" w:rsidP="002101B4">
            <w:pPr>
              <w:pStyle w:val="TableText"/>
              <w:widowControl w:val="0"/>
              <w:rPr>
                <w:rStyle w:val="EndnoteReference"/>
                <w:rFonts w:cs="Tahoma"/>
                <w:color w:val="000000"/>
                <w:sz w:val="13"/>
                <w:szCs w:val="13"/>
                <w:u w:val="single"/>
              </w:rPr>
            </w:pPr>
            <w:hyperlink w:anchor="Srv_74SharepointOnlinePlan1" w:history="1">
              <w:r w:rsidR="00A16364" w:rsidRPr="00DC2EAD">
                <w:rPr>
                  <w:rStyle w:val="Hyperlink"/>
                  <w:rFonts w:cs="Tahoma"/>
                  <w:b/>
                  <w:sz w:val="13"/>
                  <w:szCs w:val="13"/>
                </w:rPr>
                <w:t>76</w:t>
              </w:r>
            </w:hyperlink>
          </w:p>
        </w:tc>
        <w:tc>
          <w:tcPr>
            <w:tcW w:w="450" w:type="dxa"/>
            <w:shd w:val="clear" w:color="auto" w:fill="FABF8F"/>
          </w:tcPr>
          <w:p w:rsidR="00A63948" w:rsidRPr="000341A3" w:rsidRDefault="00A16364" w:rsidP="002101B4">
            <w:pPr>
              <w:pStyle w:val="TableText"/>
              <w:widowControl w:val="0"/>
              <w:spacing w:before="80"/>
              <w:rPr>
                <w:rFonts w:ascii="Tahoma" w:hAnsi="Tahoma" w:cs="Tahoma"/>
                <w:sz w:val="13"/>
              </w:rPr>
            </w:pPr>
            <w:r w:rsidRPr="000341A3">
              <w:rPr>
                <w:rFonts w:ascii="Tahoma" w:hAnsi="Tahoma" w:cs="Tahoma"/>
                <w:sz w:val="13"/>
              </w:rPr>
              <w:t>06/11</w:t>
            </w:r>
          </w:p>
        </w:tc>
        <w:tc>
          <w:tcPr>
            <w:tcW w:w="360" w:type="dxa"/>
            <w:tcBorders>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16364" w:rsidP="002101B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63948" w:rsidP="002101B4">
            <w:pPr>
              <w:pStyle w:val="TableText"/>
              <w:widowControl w:val="0"/>
              <w:rPr>
                <w:rFonts w:ascii="Tahoma" w:hAnsi="Tahoma" w:cs="Tahoma"/>
                <w:sz w:val="13"/>
              </w:rPr>
            </w:pPr>
          </w:p>
        </w:tc>
        <w:tc>
          <w:tcPr>
            <w:tcW w:w="450" w:type="dxa"/>
            <w:shd w:val="clear" w:color="auto" w:fill="FABF8F"/>
          </w:tcPr>
          <w:p w:rsidR="00A63948" w:rsidRPr="000341A3" w:rsidRDefault="00A63948" w:rsidP="00472DFD">
            <w:pPr>
              <w:pStyle w:val="TableText"/>
              <w:widowControl w:val="0"/>
              <w:spacing w:before="120"/>
              <w:rPr>
                <w:rFonts w:ascii="Tahoma" w:hAnsi="Tahoma" w:cs="Tahoma"/>
                <w:sz w:val="13"/>
              </w:rPr>
            </w:pPr>
          </w:p>
        </w:tc>
        <w:tc>
          <w:tcPr>
            <w:tcW w:w="540" w:type="dxa"/>
            <w:shd w:val="clear" w:color="auto" w:fill="FABF8F"/>
            <w:vAlign w:val="center"/>
          </w:tcPr>
          <w:p w:rsidR="00A63948" w:rsidRPr="000341A3" w:rsidRDefault="00A63948" w:rsidP="002101B4">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tcPr>
          <w:p w:rsidR="00A63948" w:rsidRPr="000341A3" w:rsidRDefault="00A63948" w:rsidP="00D41F45">
            <w:pPr>
              <w:pStyle w:val="ProductNames"/>
              <w:rPr>
                <w:rFonts w:ascii="Tahoma" w:hAnsi="Tahoma" w:cs="Tahoma"/>
                <w:sz w:val="14"/>
              </w:rPr>
            </w:pPr>
            <w:bookmarkStart w:id="409" w:name="_Toc325608998"/>
            <w:bookmarkStart w:id="410" w:name="_Toc328545606"/>
            <w:bookmarkEnd w:id="409"/>
            <w:r w:rsidRPr="000341A3">
              <w:rPr>
                <w:rFonts w:ascii="Tahoma" w:hAnsi="Tahoma" w:cs="Tahoma"/>
                <w:sz w:val="14"/>
                <w:lang w:val="nl-NL"/>
              </w:rPr>
              <w:t>SharePoint™ Server 2010</w:t>
            </w:r>
            <w:bookmarkEnd w:id="410"/>
            <w:r w:rsidRPr="000341A3">
              <w:rPr>
                <w:rFonts w:ascii="Tahoma" w:hAnsi="Tahoma" w:cs="Tahoma"/>
                <w:sz w:val="14"/>
              </w:rPr>
              <w:t xml:space="preserve"> </w:t>
            </w:r>
          </w:p>
        </w:tc>
        <w:tc>
          <w:tcPr>
            <w:tcW w:w="450" w:type="dxa"/>
            <w:shd w:val="clear" w:color="auto" w:fill="FFFFFF"/>
            <w:vAlign w:val="center"/>
          </w:tcPr>
          <w:p w:rsidR="00A63948" w:rsidRPr="00DC2EAD" w:rsidRDefault="00BB1302" w:rsidP="00D41F45">
            <w:pPr>
              <w:pStyle w:val="TableText"/>
              <w:widowControl w:val="0"/>
              <w:rPr>
                <w:rStyle w:val="EndnoteReference"/>
                <w:rFonts w:cs="Tahoma"/>
                <w:color w:val="000000"/>
                <w:sz w:val="13"/>
                <w:szCs w:val="13"/>
                <w:u w:val="single"/>
              </w:rPr>
            </w:pPr>
            <w:hyperlink w:anchor="Srv_65ShareptSvr10" w:history="1">
              <w:r w:rsidR="00A16364" w:rsidRPr="00DC2EAD">
                <w:rPr>
                  <w:rStyle w:val="Hyperlink"/>
                  <w:rFonts w:cs="Tahoma"/>
                  <w:b/>
                  <w:sz w:val="13"/>
                  <w:szCs w:val="13"/>
                </w:rPr>
                <w:t>77</w:t>
              </w:r>
            </w:hyperlink>
          </w:p>
        </w:tc>
        <w:tc>
          <w:tcPr>
            <w:tcW w:w="450" w:type="dxa"/>
            <w:shd w:val="clear" w:color="auto" w:fill="FFFFFF"/>
          </w:tcPr>
          <w:p w:rsidR="00A63948" w:rsidRPr="000341A3" w:rsidRDefault="00A16364" w:rsidP="00D41F45">
            <w:pPr>
              <w:pStyle w:val="TableText"/>
              <w:widowControl w:val="0"/>
              <w:spacing w:before="120"/>
              <w:rPr>
                <w:rFonts w:ascii="Tahoma" w:hAnsi="Tahoma" w:cs="Tahoma"/>
                <w:color w:val="000000"/>
                <w:sz w:val="13"/>
              </w:rPr>
            </w:pPr>
            <w:r w:rsidRPr="000341A3">
              <w:rPr>
                <w:rFonts w:ascii="Tahoma" w:hAnsi="Tahoma" w:cs="Tahoma"/>
                <w:color w:val="000000"/>
                <w:sz w:val="13"/>
              </w:rPr>
              <w:t>04/10</w:t>
            </w:r>
          </w:p>
        </w:tc>
        <w:tc>
          <w:tcPr>
            <w:tcW w:w="360" w:type="dxa"/>
            <w:tcBorders>
              <w:right w:val="single" w:sz="18" w:space="0" w:color="auto"/>
            </w:tcBorders>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rsidR="00A63948" w:rsidRPr="000341A3" w:rsidRDefault="00A16364" w:rsidP="00D41F45">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D41F45">
            <w:pPr>
              <w:pStyle w:val="TableText"/>
              <w:widowControl w:val="0"/>
              <w:rPr>
                <w:rFonts w:ascii="Tahoma" w:hAnsi="Tahoma" w:cs="Tahoma"/>
                <w:sz w:val="13"/>
              </w:rPr>
            </w:pPr>
          </w:p>
        </w:tc>
      </w:tr>
      <w:tr w:rsidR="002A7073" w:rsidRPr="000341A3" w:rsidTr="003F10A3">
        <w:trPr>
          <w:trHeight w:val="145"/>
        </w:trPr>
        <w:tc>
          <w:tcPr>
            <w:tcW w:w="2714" w:type="dxa"/>
            <w:shd w:val="clear" w:color="auto" w:fill="FABF8F"/>
          </w:tcPr>
          <w:p w:rsidR="00A63948" w:rsidRPr="000341A3" w:rsidRDefault="00A63948" w:rsidP="009A727E">
            <w:pPr>
              <w:pStyle w:val="ProductNames"/>
              <w:rPr>
                <w:rFonts w:ascii="Tahoma" w:hAnsi="Tahoma" w:cs="Tahoma"/>
                <w:sz w:val="14"/>
              </w:rPr>
            </w:pPr>
            <w:bookmarkStart w:id="411" w:name="_Toc325608999"/>
            <w:bookmarkStart w:id="412" w:name="_Toc328545607"/>
            <w:bookmarkEnd w:id="411"/>
            <w:r w:rsidRPr="000341A3">
              <w:rPr>
                <w:rFonts w:ascii="Tahoma" w:hAnsi="Tahoma" w:cs="Tahoma"/>
                <w:sz w:val="14"/>
                <w:lang w:val="nl-NL"/>
              </w:rPr>
              <w:t>CAL voor SharePoint™ Server 2010 Enterprise</w:t>
            </w:r>
            <w:bookmarkEnd w:id="412"/>
            <w:r w:rsidRPr="000341A3">
              <w:rPr>
                <w:rFonts w:ascii="Tahoma" w:hAnsi="Tahoma" w:cs="Tahoma"/>
                <w:sz w:val="14"/>
              </w:rPr>
              <w:t xml:space="preserve"> </w:t>
            </w:r>
          </w:p>
        </w:tc>
        <w:tc>
          <w:tcPr>
            <w:tcW w:w="450" w:type="dxa"/>
            <w:shd w:val="clear" w:color="auto" w:fill="FABF8F"/>
            <w:vAlign w:val="center"/>
          </w:tcPr>
          <w:p w:rsidR="00A63948" w:rsidRPr="00DC2EAD" w:rsidRDefault="00A63948">
            <w:pPr>
              <w:pStyle w:val="TableText"/>
              <w:widowControl w:val="0"/>
              <w:rPr>
                <w:rStyle w:val="EndnoteReference"/>
                <w:rFonts w:cs="Tahoma"/>
                <w:color w:val="000000"/>
                <w:sz w:val="13"/>
                <w:szCs w:val="13"/>
                <w:u w:val="single"/>
              </w:rPr>
            </w:pPr>
          </w:p>
        </w:tc>
        <w:tc>
          <w:tcPr>
            <w:tcW w:w="450" w:type="dxa"/>
            <w:shd w:val="clear" w:color="auto" w:fill="FABF8F"/>
          </w:tcPr>
          <w:p w:rsidR="00A63948"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04/10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 D</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2A7F84" w:rsidP="005C480B">
            <w:pPr>
              <w:pStyle w:val="TableText"/>
              <w:widowControl w:val="0"/>
              <w:spacing w:before="120"/>
              <w:rPr>
                <w:rFonts w:ascii="Tahoma" w:hAnsi="Tahoma" w:cs="Tahoma"/>
                <w:sz w:val="13"/>
              </w:rPr>
            </w:pPr>
            <w:r>
              <w:rPr>
                <w:rFonts w:ascii="Tahoma" w:hAnsi="Tahoma" w:cs="Tahoma"/>
                <w:sz w:val="13"/>
                <w:lang w:val="nl-NL"/>
              </w:rPr>
              <w:t>AO,</w:t>
            </w:r>
            <w:r w:rsidR="005C480B" w:rsidRPr="000341A3">
              <w:rPr>
                <w:rFonts w:ascii="Tahoma" w:hAnsi="Tahoma" w:cs="Tahoma"/>
                <w:sz w:val="13"/>
                <w:lang w:val="nl-NL"/>
              </w:rPr>
              <w:t>ST</w:t>
            </w: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tcPr>
          <w:p w:rsidR="00A63948" w:rsidRPr="000341A3" w:rsidRDefault="00A63948" w:rsidP="003C5E0F">
            <w:pPr>
              <w:pStyle w:val="Heading3"/>
              <w:rPr>
                <w:rFonts w:ascii="Tahoma" w:hAnsi="Tahoma" w:cs="Tahoma"/>
                <w:b w:val="0"/>
                <w:sz w:val="14"/>
              </w:rPr>
            </w:pPr>
            <w:bookmarkStart w:id="413" w:name="_Toc257444778"/>
            <w:bookmarkStart w:id="414" w:name="_Toc291204341"/>
            <w:bookmarkStart w:id="415" w:name="_Toc325609000"/>
            <w:bookmarkStart w:id="416" w:name="_Toc328545608"/>
            <w:bookmarkEnd w:id="413"/>
            <w:bookmarkEnd w:id="414"/>
            <w:bookmarkEnd w:id="415"/>
            <w:r w:rsidRPr="000341A3">
              <w:rPr>
                <w:rFonts w:ascii="Tahoma" w:hAnsi="Tahoma" w:cs="Tahoma"/>
                <w:b w:val="0"/>
                <w:sz w:val="14"/>
                <w:lang w:val="nl-NL"/>
              </w:rPr>
              <w:t>SharePoint™ Server 2010 for Internet Sites Enterprise</w:t>
            </w:r>
            <w:bookmarkEnd w:id="416"/>
          </w:p>
        </w:tc>
        <w:tc>
          <w:tcPr>
            <w:tcW w:w="450" w:type="dxa"/>
            <w:shd w:val="clear" w:color="auto" w:fill="FFFFFF"/>
            <w:vAlign w:val="center"/>
          </w:tcPr>
          <w:p w:rsidR="00A63948" w:rsidRPr="00DC2EAD" w:rsidRDefault="00BB1302" w:rsidP="00D822BE">
            <w:pPr>
              <w:pStyle w:val="TableText"/>
              <w:widowControl w:val="0"/>
              <w:rPr>
                <w:rStyle w:val="EndnoteReference"/>
                <w:rFonts w:cs="Tahoma"/>
                <w:color w:val="000000"/>
                <w:sz w:val="13"/>
                <w:szCs w:val="13"/>
                <w:u w:val="single"/>
              </w:rPr>
            </w:pPr>
            <w:hyperlink w:anchor="_78_SharePoint™_Server" w:history="1">
              <w:r w:rsidR="00A16364" w:rsidRPr="00DC2EAD">
                <w:rPr>
                  <w:rStyle w:val="Hyperlink"/>
                  <w:rFonts w:cs="Tahoma"/>
                  <w:b/>
                  <w:sz w:val="13"/>
                  <w:szCs w:val="13"/>
                </w:rPr>
                <w:t>78</w:t>
              </w:r>
            </w:hyperlink>
          </w:p>
        </w:tc>
        <w:tc>
          <w:tcPr>
            <w:tcW w:w="450" w:type="dxa"/>
            <w:shd w:val="clear" w:color="auto" w:fill="FFFFFF"/>
          </w:tcPr>
          <w:p w:rsidR="00A63948" w:rsidRPr="000341A3" w:rsidRDefault="00A16364" w:rsidP="00360354">
            <w:pPr>
              <w:pStyle w:val="TableText"/>
              <w:widowControl w:val="0"/>
              <w:spacing w:before="120"/>
              <w:rPr>
                <w:rFonts w:ascii="Tahoma" w:hAnsi="Tahoma" w:cs="Tahoma"/>
                <w:color w:val="000000"/>
                <w:sz w:val="13"/>
              </w:rPr>
            </w:pPr>
            <w:r w:rsidRPr="000341A3">
              <w:rPr>
                <w:rFonts w:ascii="Tahoma" w:hAnsi="Tahoma" w:cs="Tahoma"/>
                <w:color w:val="000000"/>
                <w:sz w:val="13"/>
              </w:rPr>
              <w:t>04/10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500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400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200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FFFFF"/>
            <w:vAlign w:val="center"/>
          </w:tcPr>
          <w:p w:rsidR="00A63948" w:rsidRPr="000341A3" w:rsidRDefault="00A16364" w:rsidP="00506100">
            <w:pPr>
              <w:pStyle w:val="TableText"/>
              <w:widowControl w:val="0"/>
              <w:rPr>
                <w:rFonts w:ascii="Tahoma" w:hAnsi="Tahoma" w:cs="Tahoma"/>
                <w:sz w:val="13"/>
              </w:rPr>
            </w:pPr>
            <w:r w:rsidRPr="000341A3">
              <w:rPr>
                <w:rFonts w:ascii="Tahoma" w:hAnsi="Tahoma" w:cs="Tahoma"/>
                <w:sz w:val="13"/>
              </w:rPr>
              <w:t>400</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3F10A3">
        <w:trPr>
          <w:trHeight w:val="145"/>
        </w:trPr>
        <w:tc>
          <w:tcPr>
            <w:tcW w:w="2714" w:type="dxa"/>
            <w:shd w:val="clear" w:color="auto" w:fill="FABF8F"/>
          </w:tcPr>
          <w:p w:rsidR="00A63948" w:rsidRPr="000341A3" w:rsidDel="009A727E" w:rsidRDefault="00A16364" w:rsidP="003C5E0F">
            <w:pPr>
              <w:pStyle w:val="Heading3"/>
              <w:rPr>
                <w:rFonts w:ascii="Tahoma" w:hAnsi="Tahoma" w:cs="Tahoma"/>
                <w:b w:val="0"/>
                <w:sz w:val="14"/>
              </w:rPr>
            </w:pPr>
            <w:bookmarkStart w:id="417" w:name="_Toc257444779"/>
            <w:bookmarkStart w:id="418" w:name="_Toc291204342"/>
            <w:bookmarkStart w:id="419" w:name="_Toc325609001"/>
            <w:bookmarkStart w:id="420" w:name="_Toc328545609"/>
            <w:bookmarkEnd w:id="417"/>
            <w:bookmarkEnd w:id="418"/>
            <w:bookmarkEnd w:id="419"/>
            <w:r w:rsidRPr="000341A3">
              <w:rPr>
                <w:rFonts w:ascii="Tahoma" w:hAnsi="Tahoma" w:cs="Tahoma"/>
                <w:b w:val="0"/>
                <w:sz w:val="14"/>
                <w:lang w:val="nl-NL"/>
              </w:rPr>
              <w:t>SharePoint™ Server 2010 for Internet Sites Standard</w:t>
            </w:r>
            <w:bookmarkEnd w:id="420"/>
          </w:p>
        </w:tc>
        <w:tc>
          <w:tcPr>
            <w:tcW w:w="450" w:type="dxa"/>
            <w:shd w:val="clear" w:color="auto" w:fill="FABF8F"/>
            <w:vAlign w:val="center"/>
          </w:tcPr>
          <w:p w:rsidR="00A63948" w:rsidRPr="00DC2EAD" w:rsidRDefault="00BB1302">
            <w:pPr>
              <w:pStyle w:val="TableText"/>
              <w:widowControl w:val="0"/>
              <w:rPr>
                <w:rStyle w:val="EndnoteReference"/>
                <w:rFonts w:cs="Tahoma"/>
                <w:color w:val="0000FF"/>
                <w:sz w:val="13"/>
                <w:szCs w:val="13"/>
                <w:u w:val="single"/>
              </w:rPr>
            </w:pPr>
            <w:hyperlink w:anchor="_79_SharePoint™_Server" w:history="1">
              <w:r w:rsidR="00A16364" w:rsidRPr="00DC2EAD">
                <w:rPr>
                  <w:rStyle w:val="Hyperlink"/>
                  <w:rFonts w:cs="Tahoma"/>
                  <w:b/>
                  <w:sz w:val="13"/>
                  <w:szCs w:val="13"/>
                </w:rPr>
                <w:t>79</w:t>
              </w:r>
            </w:hyperlink>
          </w:p>
        </w:tc>
        <w:tc>
          <w:tcPr>
            <w:tcW w:w="450" w:type="dxa"/>
            <w:shd w:val="clear" w:color="auto" w:fill="FABF8F"/>
          </w:tcPr>
          <w:p w:rsidR="00A63948" w:rsidRPr="000341A3" w:rsidRDefault="00A16364" w:rsidP="00360354">
            <w:pPr>
              <w:pStyle w:val="TableText"/>
              <w:widowControl w:val="0"/>
              <w:spacing w:before="120"/>
              <w:rPr>
                <w:rFonts w:ascii="Tahoma" w:hAnsi="Tahoma" w:cs="Tahoma"/>
                <w:color w:val="000000"/>
                <w:sz w:val="13"/>
              </w:rPr>
            </w:pPr>
            <w:r w:rsidRPr="000341A3">
              <w:rPr>
                <w:rFonts w:ascii="Tahoma" w:hAnsi="Tahoma" w:cs="Tahoma"/>
                <w:color w:val="000000"/>
                <w:sz w:val="13"/>
              </w:rPr>
              <w:t>04/10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313</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250</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125</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63</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250</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125</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125</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3F10A3">
        <w:trPr>
          <w:trHeight w:val="145"/>
        </w:trPr>
        <w:tc>
          <w:tcPr>
            <w:tcW w:w="2714" w:type="dxa"/>
            <w:shd w:val="clear" w:color="auto" w:fill="FFFFFF"/>
          </w:tcPr>
          <w:p w:rsidR="00A63948" w:rsidRPr="000341A3" w:rsidRDefault="00A63948" w:rsidP="009A727E">
            <w:pPr>
              <w:pStyle w:val="ProductNames"/>
              <w:rPr>
                <w:rFonts w:ascii="Tahoma" w:hAnsi="Tahoma" w:cs="Tahoma"/>
                <w:sz w:val="14"/>
              </w:rPr>
            </w:pPr>
            <w:bookmarkStart w:id="421" w:name="_Toc325609002"/>
            <w:bookmarkStart w:id="422" w:name="_Toc328545610"/>
            <w:bookmarkEnd w:id="421"/>
            <w:r w:rsidRPr="000341A3">
              <w:rPr>
                <w:rFonts w:ascii="Tahoma" w:hAnsi="Tahoma" w:cs="Tahoma"/>
                <w:sz w:val="14"/>
                <w:lang w:val="nl-NL"/>
              </w:rPr>
              <w:t>CAL voor SharePoint™ Server 2010 Standard</w:t>
            </w:r>
            <w:bookmarkEnd w:id="422"/>
            <w:r w:rsidRPr="000341A3">
              <w:rPr>
                <w:rFonts w:ascii="Tahoma" w:hAnsi="Tahoma" w:cs="Tahoma"/>
                <w:sz w:val="14"/>
              </w:rPr>
              <w:t xml:space="preserve"> </w:t>
            </w:r>
          </w:p>
        </w:tc>
        <w:tc>
          <w:tcPr>
            <w:tcW w:w="450" w:type="dxa"/>
            <w:shd w:val="clear" w:color="auto" w:fill="FFFFFF"/>
            <w:vAlign w:val="center"/>
          </w:tcPr>
          <w:p w:rsidR="00A63948" w:rsidRPr="00DC2EAD" w:rsidRDefault="00BB1302" w:rsidP="008A7B14">
            <w:pPr>
              <w:pStyle w:val="TableText"/>
              <w:widowControl w:val="0"/>
              <w:spacing w:before="240"/>
              <w:rPr>
                <w:rStyle w:val="EndnoteReference"/>
                <w:rFonts w:cs="Tahoma"/>
                <w:color w:val="000000"/>
                <w:sz w:val="13"/>
                <w:szCs w:val="13"/>
                <w:u w:val="single"/>
              </w:rPr>
            </w:pPr>
            <w:hyperlink w:anchor="Srv_68ShareptSvr10StdCAL" w:history="1">
              <w:r w:rsidR="00A16364" w:rsidRPr="00DC2EAD">
                <w:rPr>
                  <w:rStyle w:val="Hyperlink"/>
                  <w:rFonts w:cs="Tahoma"/>
                  <w:b/>
                  <w:sz w:val="13"/>
                  <w:szCs w:val="13"/>
                </w:rPr>
                <w:t>80</w:t>
              </w:r>
            </w:hyperlink>
          </w:p>
        </w:tc>
        <w:tc>
          <w:tcPr>
            <w:tcW w:w="450" w:type="dxa"/>
            <w:shd w:val="clear" w:color="auto" w:fill="FFFFFF"/>
          </w:tcPr>
          <w:p w:rsidR="00A63948"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04/10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2A7F84" w:rsidP="0080227D">
            <w:pPr>
              <w:pStyle w:val="TableText"/>
              <w:widowControl w:val="0"/>
              <w:spacing w:before="120"/>
              <w:rPr>
                <w:rFonts w:ascii="Tahoma" w:hAnsi="Tahoma" w:cs="Tahoma"/>
                <w:sz w:val="13"/>
              </w:rPr>
            </w:pPr>
            <w:r>
              <w:rPr>
                <w:rFonts w:ascii="Tahoma" w:hAnsi="Tahoma" w:cs="Tahoma"/>
                <w:sz w:val="13"/>
                <w:lang w:val="nl-NL"/>
              </w:rPr>
              <w:t>AO,</w:t>
            </w:r>
            <w:r w:rsidR="0080227D" w:rsidRPr="000341A3">
              <w:rPr>
                <w:rFonts w:ascii="Tahoma" w:hAnsi="Tahoma" w:cs="Tahoma"/>
                <w:sz w:val="13"/>
                <w:lang w:val="nl-NL"/>
              </w:rPr>
              <w:t>ST</w:t>
            </w: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126265" w:rsidRDefault="0080227D" w:rsidP="00126265">
            <w:pPr>
              <w:pStyle w:val="ProductNames"/>
              <w:rPr>
                <w:rFonts w:ascii="Tahoma" w:hAnsi="Tahoma" w:cs="Tahoma"/>
                <w:sz w:val="14"/>
                <w:szCs w:val="14"/>
              </w:rPr>
            </w:pPr>
            <w:bookmarkStart w:id="423" w:name="_Toc325609003"/>
            <w:bookmarkStart w:id="424" w:name="_Toc328545611"/>
            <w:bookmarkEnd w:id="423"/>
            <w:r w:rsidRPr="00126265">
              <w:rPr>
                <w:rFonts w:ascii="Tahoma" w:hAnsi="Tahoma" w:cs="Tahoma"/>
                <w:position w:val="-6"/>
                <w:sz w:val="14"/>
                <w:szCs w:val="14"/>
                <w:lang w:val="nl-NL"/>
              </w:rPr>
              <w:t>SQL Server</w:t>
            </w:r>
            <w:r w:rsidRPr="00126265">
              <w:rPr>
                <w:rFonts w:ascii="Tahoma" w:hAnsi="Tahoma" w:cs="Tahoma"/>
                <w:position w:val="-6"/>
                <w:sz w:val="14"/>
                <w:szCs w:val="14"/>
                <w:vertAlign w:val="superscript"/>
                <w:lang w:val="nl-NL"/>
              </w:rPr>
              <w:t>®</w:t>
            </w:r>
            <w:r w:rsidRPr="00126265">
              <w:rPr>
                <w:rFonts w:ascii="Tahoma" w:hAnsi="Tahoma" w:cs="Tahoma"/>
                <w:position w:val="-6"/>
                <w:sz w:val="14"/>
                <w:szCs w:val="14"/>
                <w:lang w:val="nl-NL"/>
              </w:rPr>
              <w:t xml:space="preserve"> 2008 R2 Datacenter, licentie</w:t>
            </w:r>
            <w:r w:rsidR="00126265">
              <w:rPr>
                <w:rFonts w:ascii="Tahoma" w:hAnsi="Tahoma" w:cs="Tahoma"/>
                <w:position w:val="-6"/>
                <w:sz w:val="14"/>
                <w:szCs w:val="14"/>
                <w:lang w:val="nl-NL"/>
              </w:rPr>
              <w:t> </w:t>
            </w:r>
            <w:r w:rsidRPr="00126265">
              <w:rPr>
                <w:rFonts w:ascii="Tahoma" w:hAnsi="Tahoma" w:cs="Tahoma"/>
                <w:position w:val="-6"/>
                <w:sz w:val="14"/>
                <w:szCs w:val="14"/>
                <w:lang w:val="nl-NL"/>
              </w:rPr>
              <w:t>voor 1 processor</w:t>
            </w:r>
            <w:bookmarkEnd w:id="424"/>
          </w:p>
        </w:tc>
        <w:tc>
          <w:tcPr>
            <w:tcW w:w="450" w:type="dxa"/>
            <w:shd w:val="clear" w:color="auto" w:fill="FABF8F"/>
            <w:vAlign w:val="center"/>
          </w:tcPr>
          <w:p w:rsidR="00A63948" w:rsidRPr="00DC2EAD" w:rsidRDefault="00BB1302" w:rsidP="00855BA5">
            <w:pPr>
              <w:pStyle w:val="TableText"/>
              <w:widowControl w:val="0"/>
              <w:rPr>
                <w:rFonts w:cs="Tahoma"/>
                <w:b/>
                <w:color w:val="0000FF"/>
                <w:sz w:val="13"/>
                <w:szCs w:val="13"/>
                <w:u w:val="single"/>
              </w:rPr>
            </w:pPr>
            <w:hyperlink w:anchor="_81_SQL_Server®" w:history="1">
              <w:r w:rsidR="00A16364" w:rsidRPr="00DC2EAD">
                <w:rPr>
                  <w:rStyle w:val="Hyperlink"/>
                  <w:rFonts w:cs="Tahoma"/>
                  <w:b/>
                  <w:sz w:val="13"/>
                  <w:szCs w:val="13"/>
                </w:rPr>
                <w:t>81</w:t>
              </w:r>
            </w:hyperlink>
          </w:p>
        </w:tc>
        <w:tc>
          <w:tcPr>
            <w:tcW w:w="450" w:type="dxa"/>
            <w:shd w:val="clear" w:color="auto" w:fill="FABF8F"/>
          </w:tcPr>
          <w:p w:rsidR="00A63948" w:rsidRPr="000341A3" w:rsidRDefault="00A63948" w:rsidP="00855BA5">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55BA5">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55BA5">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855BA5">
            <w:pPr>
              <w:pStyle w:val="TableText"/>
              <w:widowControl w:val="0"/>
              <w:rPr>
                <w:rFonts w:ascii="Tahoma" w:hAnsi="Tahoma" w:cs="Tahoma"/>
                <w:sz w:val="13"/>
              </w:rPr>
            </w:pPr>
          </w:p>
        </w:tc>
        <w:tc>
          <w:tcPr>
            <w:tcW w:w="450" w:type="dxa"/>
            <w:shd w:val="clear" w:color="auto" w:fill="FABF8F"/>
          </w:tcPr>
          <w:p w:rsidR="00A63948" w:rsidRPr="000341A3" w:rsidRDefault="00A63948" w:rsidP="00855BA5">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855BA5">
            <w:pPr>
              <w:pStyle w:val="TableText"/>
              <w:widowControl w:val="0"/>
              <w:rPr>
                <w:rFonts w:ascii="Tahoma" w:hAnsi="Tahoma" w:cs="Tahoma"/>
                <w:sz w:val="13"/>
              </w:rPr>
            </w:pPr>
          </w:p>
        </w:tc>
      </w:tr>
      <w:tr w:rsidR="003009F1" w:rsidRPr="000341A3" w:rsidTr="003F10A3">
        <w:trPr>
          <w:trHeight w:val="145"/>
        </w:trPr>
        <w:tc>
          <w:tcPr>
            <w:tcW w:w="2714" w:type="dxa"/>
            <w:shd w:val="clear" w:color="auto" w:fill="FFFFFF"/>
            <w:vAlign w:val="center"/>
          </w:tcPr>
          <w:p w:rsidR="00A63948" w:rsidRPr="000341A3" w:rsidRDefault="0080227D" w:rsidP="0080227D">
            <w:pPr>
              <w:pStyle w:val="ProductNames"/>
              <w:rPr>
                <w:rFonts w:ascii="Tahoma" w:hAnsi="Tahoma" w:cs="Tahoma"/>
                <w:sz w:val="14"/>
              </w:rPr>
            </w:pPr>
            <w:bookmarkStart w:id="425" w:name="_Toc325609004"/>
            <w:bookmarkStart w:id="426" w:name="_Toc328545612"/>
            <w:bookmarkEnd w:id="425"/>
            <w:r w:rsidRPr="000341A3">
              <w:rPr>
                <w:rFonts w:ascii="Tahoma" w:hAnsi="Tahoma" w:cs="Tahoma"/>
                <w:position w:val="-6"/>
                <w:sz w:val="14"/>
                <w:lang w:val="nl-NL"/>
              </w:rPr>
              <w:t>SQL Server</w:t>
            </w:r>
            <w:r w:rsidRPr="00BA7BEE">
              <w:rPr>
                <w:rFonts w:ascii="Tahoma" w:hAnsi="Tahoma" w:cs="Tahoma"/>
                <w:color w:val="000000"/>
                <w:position w:val="-6"/>
                <w:vertAlign w:val="superscript"/>
                <w:lang w:val="nl-NL"/>
              </w:rPr>
              <w:t>®</w:t>
            </w:r>
            <w:r w:rsidRPr="000341A3">
              <w:rPr>
                <w:rFonts w:ascii="Tahoma" w:hAnsi="Tahoma" w:cs="Tahoma"/>
                <w:position w:val="-6"/>
                <w:sz w:val="14"/>
                <w:lang w:val="nl-NL"/>
              </w:rPr>
              <w:t xml:space="preserve"> 2008 R2 Parallel Data Warehouse</w:t>
            </w:r>
            <w:bookmarkEnd w:id="426"/>
          </w:p>
        </w:tc>
        <w:tc>
          <w:tcPr>
            <w:tcW w:w="450" w:type="dxa"/>
            <w:shd w:val="clear" w:color="auto" w:fill="FFFFFF"/>
            <w:vAlign w:val="center"/>
          </w:tcPr>
          <w:p w:rsidR="00A63948" w:rsidRPr="00DC2EAD" w:rsidRDefault="00BB1302">
            <w:pPr>
              <w:pStyle w:val="TableText"/>
              <w:widowControl w:val="0"/>
              <w:rPr>
                <w:rStyle w:val="EndnoteReference"/>
                <w:rFonts w:cs="Tahoma"/>
                <w:color w:val="000000"/>
                <w:sz w:val="13"/>
                <w:szCs w:val="13"/>
                <w:u w:val="single"/>
              </w:rPr>
            </w:pPr>
            <w:hyperlink w:anchor="_82_SQL_Server®" w:history="1">
              <w:r w:rsidR="00A16364" w:rsidRPr="00DC2EAD">
                <w:rPr>
                  <w:rStyle w:val="Hyperlink"/>
                  <w:rFonts w:cs="Tahoma"/>
                  <w:b/>
                  <w:sz w:val="13"/>
                  <w:szCs w:val="13"/>
                </w:rPr>
                <w:t>82</w:t>
              </w:r>
            </w:hyperlink>
          </w:p>
        </w:tc>
        <w:tc>
          <w:tcPr>
            <w:tcW w:w="450" w:type="dxa"/>
            <w:shd w:val="clear" w:color="auto" w:fill="FFFFFF"/>
          </w:tcPr>
          <w:p w:rsidR="00A63948" w:rsidRPr="000341A3" w:rsidRDefault="00A16364">
            <w:pPr>
              <w:pStyle w:val="TableText"/>
              <w:widowControl w:val="0"/>
              <w:spacing w:before="80"/>
              <w:rPr>
                <w:rFonts w:ascii="Tahoma" w:hAnsi="Tahoma" w:cs="Tahoma"/>
                <w:sz w:val="13"/>
              </w:rPr>
            </w:pPr>
            <w:r w:rsidRPr="000341A3">
              <w:rPr>
                <w:rFonts w:ascii="Tahoma" w:hAnsi="Tahoma" w:cs="Tahoma"/>
                <w:sz w:val="13"/>
              </w:rPr>
              <w:t>11/10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500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400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300</w:t>
            </w:r>
          </w:p>
        </w:tc>
        <w:tc>
          <w:tcPr>
            <w:tcW w:w="450" w:type="dxa"/>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200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100</w:t>
            </w: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pPr>
              <w:pStyle w:val="TableText"/>
              <w:widowControl w:val="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80227D" w:rsidP="0080227D">
            <w:pPr>
              <w:pStyle w:val="ProductNames"/>
              <w:rPr>
                <w:rFonts w:ascii="Tahoma" w:hAnsi="Tahoma" w:cs="Tahoma"/>
                <w:sz w:val="14"/>
              </w:rPr>
            </w:pPr>
            <w:bookmarkStart w:id="427" w:name="_Toc325609005"/>
            <w:bookmarkStart w:id="428" w:name="_Toc328545613"/>
            <w:bookmarkEnd w:id="427"/>
            <w:r w:rsidRPr="000341A3">
              <w:rPr>
                <w:rFonts w:ascii="Tahoma" w:hAnsi="Tahoma" w:cs="Tahoma"/>
                <w:position w:val="-6"/>
                <w:sz w:val="14"/>
                <w:lang w:val="nl-NL"/>
              </w:rPr>
              <w:t>SQL Server</w:t>
            </w:r>
            <w:r w:rsidRPr="000341A3">
              <w:rPr>
                <w:rFonts w:ascii="Tahoma" w:hAnsi="Tahoma" w:cs="Tahoma"/>
                <w:color w:val="000000"/>
                <w:position w:val="-6"/>
                <w:vertAlign w:val="superscript"/>
                <w:lang w:val="nl-NL"/>
              </w:rPr>
              <w:t>®</w:t>
            </w:r>
            <w:r w:rsidRPr="000341A3">
              <w:rPr>
                <w:rFonts w:ascii="Tahoma" w:hAnsi="Tahoma" w:cs="Tahoma"/>
                <w:position w:val="-6"/>
                <w:sz w:val="14"/>
                <w:lang w:val="nl-NL"/>
              </w:rPr>
              <w:t xml:space="preserve"> 2008 R2 Parallel Data Warehouse Developer</w:t>
            </w:r>
            <w:bookmarkEnd w:id="428"/>
          </w:p>
        </w:tc>
        <w:tc>
          <w:tcPr>
            <w:tcW w:w="450" w:type="dxa"/>
            <w:shd w:val="clear" w:color="auto" w:fill="FABF8F"/>
            <w:vAlign w:val="center"/>
          </w:tcPr>
          <w:p w:rsidR="00A63948" w:rsidRPr="00DC2EAD" w:rsidRDefault="00A63948">
            <w:pPr>
              <w:pStyle w:val="TableText"/>
              <w:widowControl w:val="0"/>
              <w:rPr>
                <w:rStyle w:val="EndnoteReference"/>
                <w:rFonts w:cs="Tahoma"/>
                <w:color w:val="000000"/>
                <w:sz w:val="13"/>
                <w:szCs w:val="13"/>
                <w:u w:val="single"/>
              </w:rPr>
            </w:pPr>
          </w:p>
        </w:tc>
        <w:tc>
          <w:tcPr>
            <w:tcW w:w="450" w:type="dxa"/>
            <w:shd w:val="clear" w:color="auto" w:fill="FABF8F"/>
          </w:tcPr>
          <w:p w:rsidR="00A63948" w:rsidRPr="000341A3" w:rsidRDefault="00A16364">
            <w:pPr>
              <w:pStyle w:val="TableText"/>
              <w:widowControl w:val="0"/>
              <w:spacing w:before="80"/>
              <w:rPr>
                <w:rFonts w:ascii="Tahoma" w:hAnsi="Tahoma" w:cs="Tahoma"/>
                <w:sz w:val="13"/>
              </w:rPr>
            </w:pPr>
            <w:r w:rsidRPr="000341A3">
              <w:rPr>
                <w:rFonts w:ascii="Tahoma" w:hAnsi="Tahoma" w:cs="Tahoma"/>
                <w:sz w:val="13"/>
              </w:rPr>
              <w:t>11/10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tcPr>
          <w:p w:rsidR="00A63948" w:rsidRPr="000341A3" w:rsidRDefault="00A63948">
            <w:pPr>
              <w:pStyle w:val="TableText"/>
              <w:widowControl w:val="0"/>
              <w:rPr>
                <w:rFonts w:ascii="Tahoma" w:hAnsi="Tahoma" w:cs="Tahoma"/>
                <w:sz w:val="13"/>
              </w:rPr>
            </w:pP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7D0ECD" w:rsidRDefault="0080227D" w:rsidP="0080227D">
            <w:pPr>
              <w:pStyle w:val="ProductNames"/>
              <w:rPr>
                <w:rFonts w:ascii="Tahoma" w:hAnsi="Tahoma" w:cs="Tahoma"/>
                <w:sz w:val="14"/>
                <w:szCs w:val="14"/>
              </w:rPr>
            </w:pPr>
            <w:bookmarkStart w:id="429" w:name="_Toc325609006"/>
            <w:bookmarkStart w:id="430" w:name="_Toc328545614"/>
            <w:bookmarkEnd w:id="429"/>
            <w:r w:rsidRPr="007D0ECD">
              <w:rPr>
                <w:rFonts w:ascii="Tahoma" w:hAnsi="Tahoma" w:cs="Tahoma"/>
                <w:position w:val="-6"/>
                <w:sz w:val="14"/>
                <w:szCs w:val="14"/>
                <w:lang w:val="nl-NL"/>
              </w:rPr>
              <w:t>SQL Server</w:t>
            </w:r>
            <w:r w:rsidRPr="007D0ECD">
              <w:rPr>
                <w:rFonts w:ascii="Tahoma" w:hAnsi="Tahoma" w:cs="Tahoma"/>
                <w:position w:val="-6"/>
                <w:sz w:val="14"/>
                <w:szCs w:val="14"/>
                <w:vertAlign w:val="superscript"/>
                <w:lang w:val="nl-NL"/>
              </w:rPr>
              <w:t>®</w:t>
            </w:r>
            <w:r w:rsidRPr="007D0ECD">
              <w:rPr>
                <w:rFonts w:ascii="Tahoma" w:hAnsi="Tahoma" w:cs="Tahoma"/>
                <w:position w:val="-6"/>
                <w:sz w:val="14"/>
                <w:szCs w:val="14"/>
                <w:lang w:val="nl-NL"/>
              </w:rPr>
              <w:t xml:space="preserve"> 2008 R2 Small Business</w:t>
            </w:r>
            <w:bookmarkEnd w:id="430"/>
          </w:p>
        </w:tc>
        <w:tc>
          <w:tcPr>
            <w:tcW w:w="450" w:type="dxa"/>
            <w:shd w:val="clear" w:color="auto" w:fill="FFFFFF"/>
            <w:vAlign w:val="center"/>
          </w:tcPr>
          <w:p w:rsidR="00A63948" w:rsidRPr="00DC2EAD" w:rsidRDefault="00BB1302">
            <w:pPr>
              <w:pStyle w:val="TableText"/>
              <w:widowControl w:val="0"/>
              <w:rPr>
                <w:rStyle w:val="EndnoteReference"/>
                <w:rFonts w:cs="Tahoma"/>
                <w:color w:val="000000"/>
                <w:sz w:val="13"/>
                <w:szCs w:val="13"/>
                <w:u w:val="single"/>
              </w:rPr>
            </w:pPr>
            <w:hyperlink w:anchor="Srv_83SQL2008R2Smallbiz" w:history="1">
              <w:r w:rsidR="00A16364" w:rsidRPr="00DC2EAD">
                <w:rPr>
                  <w:rStyle w:val="Hyperlink"/>
                  <w:rFonts w:cs="Tahoma"/>
                  <w:b/>
                  <w:sz w:val="13"/>
                  <w:szCs w:val="13"/>
                </w:rPr>
                <w:t>83</w:t>
              </w:r>
            </w:hyperlink>
          </w:p>
        </w:tc>
        <w:tc>
          <w:tcPr>
            <w:tcW w:w="450" w:type="dxa"/>
            <w:shd w:val="clear" w:color="auto" w:fill="FFFFFF"/>
          </w:tcPr>
          <w:p w:rsidR="00A63948" w:rsidRPr="000341A3" w:rsidRDefault="00A16364" w:rsidP="00706E33">
            <w:pPr>
              <w:pStyle w:val="TableText"/>
              <w:widowControl w:val="0"/>
              <w:spacing w:before="8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pPr>
              <w:pStyle w:val="TableText"/>
              <w:widowControl w:val="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126265" w:rsidRDefault="0080227D" w:rsidP="0080227D">
            <w:pPr>
              <w:pStyle w:val="ProductNames"/>
              <w:rPr>
                <w:rFonts w:ascii="Tahoma" w:hAnsi="Tahoma" w:cs="Tahoma"/>
                <w:sz w:val="14"/>
                <w:szCs w:val="14"/>
              </w:rPr>
            </w:pPr>
            <w:bookmarkStart w:id="431" w:name="_Toc325609007"/>
            <w:bookmarkStart w:id="432" w:name="_Toc328545615"/>
            <w:bookmarkEnd w:id="431"/>
            <w:r w:rsidRPr="00126265">
              <w:rPr>
                <w:rFonts w:ascii="Tahoma" w:hAnsi="Tahoma" w:cs="Tahoma"/>
                <w:position w:val="-6"/>
                <w:sz w:val="14"/>
                <w:szCs w:val="14"/>
                <w:lang w:val="nl-NL"/>
              </w:rPr>
              <w:t>CAL voor SQL Server</w:t>
            </w:r>
            <w:r w:rsidRPr="00126265">
              <w:rPr>
                <w:rFonts w:ascii="Tahoma" w:hAnsi="Tahoma" w:cs="Tahoma"/>
                <w:position w:val="-6"/>
                <w:sz w:val="14"/>
                <w:szCs w:val="14"/>
                <w:vertAlign w:val="superscript"/>
                <w:lang w:val="nl-NL"/>
              </w:rPr>
              <w:t>®</w:t>
            </w:r>
            <w:r w:rsidRPr="00126265">
              <w:rPr>
                <w:rFonts w:ascii="Tahoma" w:hAnsi="Tahoma" w:cs="Tahoma"/>
                <w:position w:val="-6"/>
                <w:sz w:val="14"/>
                <w:szCs w:val="14"/>
                <w:lang w:val="nl-NL"/>
              </w:rPr>
              <w:t xml:space="preserve"> 2008 R2 Small Business</w:t>
            </w:r>
            <w:bookmarkEnd w:id="432"/>
          </w:p>
        </w:tc>
        <w:tc>
          <w:tcPr>
            <w:tcW w:w="450" w:type="dxa"/>
            <w:shd w:val="clear" w:color="auto" w:fill="FABF8F"/>
            <w:vAlign w:val="center"/>
          </w:tcPr>
          <w:p w:rsidR="00A63948" w:rsidRPr="00DC2EAD" w:rsidRDefault="00A63948">
            <w:pPr>
              <w:pStyle w:val="TableText"/>
              <w:widowControl w:val="0"/>
              <w:rPr>
                <w:rStyle w:val="EndnoteReference"/>
                <w:rFonts w:cs="Tahoma"/>
                <w:color w:val="000000"/>
                <w:sz w:val="13"/>
                <w:szCs w:val="13"/>
                <w:u w:val="single"/>
              </w:rPr>
            </w:pPr>
          </w:p>
        </w:tc>
        <w:tc>
          <w:tcPr>
            <w:tcW w:w="450" w:type="dxa"/>
            <w:shd w:val="clear" w:color="auto" w:fill="FABF8F"/>
          </w:tcPr>
          <w:p w:rsidR="00A63948" w:rsidRPr="000341A3" w:rsidRDefault="00A16364" w:rsidP="00706E33">
            <w:pPr>
              <w:pStyle w:val="TableText"/>
              <w:widowControl w:val="0"/>
              <w:spacing w:before="8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tcPr>
          <w:p w:rsidR="00A63948" w:rsidRPr="000341A3" w:rsidRDefault="00A63948">
            <w:pPr>
              <w:pStyle w:val="TableText"/>
              <w:widowControl w:val="0"/>
              <w:rPr>
                <w:rFonts w:ascii="Tahoma" w:hAnsi="Tahoma" w:cs="Tahoma"/>
                <w:sz w:val="13"/>
              </w:rPr>
            </w:pP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7D0ECD" w:rsidRDefault="0080227D" w:rsidP="0080227D">
            <w:pPr>
              <w:pStyle w:val="ProductNames"/>
              <w:rPr>
                <w:rFonts w:ascii="Tahoma" w:hAnsi="Tahoma" w:cs="Tahoma"/>
                <w:sz w:val="14"/>
                <w:szCs w:val="14"/>
              </w:rPr>
            </w:pPr>
            <w:bookmarkStart w:id="433" w:name="_Toc325609008"/>
            <w:bookmarkStart w:id="434" w:name="_Toc328545616"/>
            <w:bookmarkEnd w:id="433"/>
            <w:r w:rsidRPr="007D0ECD">
              <w:rPr>
                <w:rFonts w:ascii="Tahoma" w:hAnsi="Tahoma" w:cs="Tahoma"/>
                <w:position w:val="-6"/>
                <w:sz w:val="14"/>
                <w:szCs w:val="14"/>
                <w:lang w:val="nl-NL"/>
              </w:rPr>
              <w:t>SQL Server</w:t>
            </w:r>
            <w:r w:rsidRPr="007D0ECD">
              <w:rPr>
                <w:rFonts w:ascii="Tahoma" w:hAnsi="Tahoma" w:cs="Tahoma"/>
                <w:color w:val="000000"/>
                <w:position w:val="-6"/>
                <w:sz w:val="14"/>
                <w:szCs w:val="14"/>
                <w:vertAlign w:val="superscript"/>
                <w:lang w:val="nl-NL"/>
              </w:rPr>
              <w:t>®</w:t>
            </w:r>
            <w:r w:rsidRPr="007D0ECD">
              <w:rPr>
                <w:rFonts w:ascii="Tahoma" w:hAnsi="Tahoma" w:cs="Tahoma"/>
                <w:position w:val="-6"/>
                <w:sz w:val="14"/>
                <w:szCs w:val="14"/>
                <w:lang w:val="nl-NL"/>
              </w:rPr>
              <w:t xml:space="preserve"> 2008 R2 Web per Processor</w:t>
            </w:r>
            <w:bookmarkEnd w:id="434"/>
          </w:p>
        </w:tc>
        <w:tc>
          <w:tcPr>
            <w:tcW w:w="450" w:type="dxa"/>
            <w:shd w:val="clear" w:color="auto" w:fill="FFFFFF"/>
            <w:vAlign w:val="center"/>
          </w:tcPr>
          <w:p w:rsidR="00A63948" w:rsidRPr="00DC2EAD" w:rsidRDefault="00BB1302" w:rsidP="00170ABC">
            <w:pPr>
              <w:pStyle w:val="TableText"/>
              <w:widowControl w:val="0"/>
              <w:rPr>
                <w:rStyle w:val="EndnoteReference"/>
                <w:rFonts w:cs="Tahoma"/>
                <w:color w:val="000000"/>
                <w:sz w:val="13"/>
                <w:szCs w:val="13"/>
                <w:u w:val="single"/>
              </w:rPr>
            </w:pPr>
            <w:hyperlink w:anchor="_84_SQL_Server®" w:history="1">
              <w:r w:rsidR="00A16364" w:rsidRPr="00DC2EAD">
                <w:rPr>
                  <w:rStyle w:val="Hyperlink"/>
                  <w:rFonts w:cs="Tahoma"/>
                  <w:b/>
                  <w:sz w:val="13"/>
                  <w:szCs w:val="13"/>
                </w:rPr>
                <w:t>84</w:t>
              </w:r>
            </w:hyperlink>
          </w:p>
        </w:tc>
        <w:tc>
          <w:tcPr>
            <w:tcW w:w="450" w:type="dxa"/>
            <w:shd w:val="clear" w:color="auto" w:fill="FFFFFF"/>
          </w:tcPr>
          <w:p w:rsidR="00A63948" w:rsidRPr="000341A3"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pPr>
              <w:pStyle w:val="TableText"/>
              <w:widowControl w:val="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126265" w:rsidRDefault="0080227D" w:rsidP="0080227D">
            <w:pPr>
              <w:pStyle w:val="ProductNames"/>
              <w:rPr>
                <w:rFonts w:ascii="Tahoma" w:hAnsi="Tahoma" w:cs="Tahoma"/>
                <w:sz w:val="14"/>
                <w:szCs w:val="14"/>
              </w:rPr>
            </w:pPr>
            <w:bookmarkStart w:id="435" w:name="_Toc325609009"/>
            <w:bookmarkStart w:id="436" w:name="_Toc328545617"/>
            <w:bookmarkEnd w:id="435"/>
            <w:r w:rsidRPr="00126265">
              <w:rPr>
                <w:rFonts w:ascii="Tahoma" w:hAnsi="Tahoma" w:cs="Tahoma"/>
                <w:position w:val="-6"/>
                <w:sz w:val="14"/>
                <w:szCs w:val="14"/>
                <w:lang w:val="nl-NL"/>
              </w:rPr>
              <w:t>CAL voor SQL Server</w:t>
            </w:r>
            <w:r w:rsidRPr="00126265">
              <w:rPr>
                <w:rFonts w:ascii="Tahoma" w:hAnsi="Tahoma" w:cs="Tahoma"/>
                <w:position w:val="-6"/>
                <w:sz w:val="14"/>
                <w:szCs w:val="14"/>
                <w:vertAlign w:val="superscript"/>
                <w:lang w:val="nl-NL"/>
              </w:rPr>
              <w:t>®</w:t>
            </w:r>
            <w:r w:rsidRPr="00126265">
              <w:rPr>
                <w:rFonts w:ascii="Tahoma" w:hAnsi="Tahoma" w:cs="Tahoma"/>
                <w:position w:val="-6"/>
                <w:sz w:val="14"/>
                <w:szCs w:val="14"/>
                <w:lang w:val="nl-NL"/>
              </w:rPr>
              <w:t xml:space="preserve"> 2008 R2 Workgroup</w:t>
            </w:r>
            <w:bookmarkEnd w:id="436"/>
          </w:p>
        </w:tc>
        <w:tc>
          <w:tcPr>
            <w:tcW w:w="450" w:type="dxa"/>
            <w:shd w:val="clear" w:color="auto" w:fill="FABF8F"/>
            <w:vAlign w:val="center"/>
          </w:tcPr>
          <w:p w:rsidR="00A63948" w:rsidRPr="00DC2EAD" w:rsidRDefault="00BB1302" w:rsidP="008A7B14">
            <w:pPr>
              <w:pStyle w:val="TableText"/>
              <w:widowControl w:val="0"/>
              <w:rPr>
                <w:rStyle w:val="EndnoteReference"/>
                <w:rFonts w:cs="Tahoma"/>
                <w:color w:val="000000"/>
                <w:sz w:val="13"/>
                <w:szCs w:val="13"/>
                <w:u w:val="single"/>
              </w:rPr>
            </w:pPr>
            <w:hyperlink w:anchor="Srv_85SQL2008R2Workgroup5ClientAddon" w:history="1">
              <w:r w:rsidR="00A16364" w:rsidRPr="00DC2EAD">
                <w:rPr>
                  <w:rStyle w:val="Hyperlink"/>
                  <w:rFonts w:cs="Tahoma"/>
                  <w:b/>
                  <w:sz w:val="13"/>
                  <w:szCs w:val="13"/>
                </w:rPr>
                <w:t>85</w:t>
              </w:r>
            </w:hyperlink>
          </w:p>
        </w:tc>
        <w:tc>
          <w:tcPr>
            <w:tcW w:w="450" w:type="dxa"/>
            <w:shd w:val="clear" w:color="auto" w:fill="FABF8F"/>
          </w:tcPr>
          <w:p w:rsidR="00A63948" w:rsidRPr="000341A3"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tcPr>
          <w:p w:rsidR="00A63948" w:rsidRPr="000341A3" w:rsidRDefault="00A63948">
            <w:pPr>
              <w:pStyle w:val="TableText"/>
              <w:widowControl w:val="0"/>
              <w:rPr>
                <w:rFonts w:ascii="Tahoma" w:hAnsi="Tahoma" w:cs="Tahoma"/>
                <w:sz w:val="13"/>
              </w:rPr>
            </w:pP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7D0ECD" w:rsidRDefault="00C92250" w:rsidP="0080227D">
            <w:pPr>
              <w:pStyle w:val="ProductNames"/>
              <w:rPr>
                <w:rFonts w:ascii="Tahoma" w:hAnsi="Tahoma" w:cs="Tahoma"/>
                <w:sz w:val="14"/>
                <w:szCs w:val="14"/>
              </w:rPr>
            </w:pPr>
            <w:bookmarkStart w:id="437" w:name="_Toc325609010"/>
            <w:bookmarkStart w:id="438" w:name="_Toc328545618"/>
            <w:bookmarkEnd w:id="437"/>
            <w:r w:rsidRPr="007D0ECD">
              <w:rPr>
                <w:rFonts w:ascii="Tahoma" w:hAnsi="Tahoma" w:cs="Tahoma"/>
                <w:position w:val="-6"/>
                <w:sz w:val="14"/>
                <w:szCs w:val="14"/>
                <w:lang w:val="nl-NL"/>
              </w:rPr>
              <w:t>SQL Server</w:t>
            </w:r>
            <w:r w:rsidRPr="007D0ECD">
              <w:rPr>
                <w:rFonts w:ascii="Tahoma" w:hAnsi="Tahoma" w:cs="Tahoma"/>
                <w:color w:val="000000"/>
                <w:position w:val="-6"/>
                <w:sz w:val="14"/>
                <w:szCs w:val="14"/>
                <w:vertAlign w:val="superscript"/>
                <w:lang w:val="nl-NL"/>
              </w:rPr>
              <w:t>®</w:t>
            </w:r>
            <w:r w:rsidRPr="007D0ECD">
              <w:rPr>
                <w:rFonts w:ascii="Tahoma" w:hAnsi="Tahoma" w:cs="Tahoma"/>
                <w:position w:val="-6"/>
                <w:sz w:val="14"/>
                <w:szCs w:val="14"/>
                <w:lang w:val="nl-NL"/>
              </w:rPr>
              <w:t xml:space="preserve"> 2008 R2 Workgroup, licentie voor 1 processor</w:t>
            </w:r>
            <w:bookmarkEnd w:id="438"/>
          </w:p>
        </w:tc>
        <w:tc>
          <w:tcPr>
            <w:tcW w:w="450" w:type="dxa"/>
            <w:shd w:val="clear" w:color="auto" w:fill="FFFFFF"/>
            <w:vAlign w:val="center"/>
          </w:tcPr>
          <w:p w:rsidR="00A63948" w:rsidRPr="00DC2EAD" w:rsidRDefault="00BB1302" w:rsidP="008A7B14">
            <w:pPr>
              <w:pStyle w:val="TableText"/>
              <w:widowControl w:val="0"/>
              <w:rPr>
                <w:rStyle w:val="EndnoteReference"/>
                <w:rFonts w:cs="Tahoma"/>
                <w:color w:val="000000"/>
                <w:sz w:val="13"/>
                <w:szCs w:val="13"/>
                <w:u w:val="single"/>
              </w:rPr>
            </w:pPr>
            <w:hyperlink w:anchor="_86_SQL_Server®" w:history="1">
              <w:r w:rsidR="002737F5" w:rsidRPr="00DC2EAD">
                <w:rPr>
                  <w:rStyle w:val="Hyperlink"/>
                  <w:rFonts w:cs="Tahoma"/>
                  <w:b/>
                  <w:sz w:val="13"/>
                  <w:szCs w:val="13"/>
                </w:rPr>
                <w:t>86</w:t>
              </w:r>
            </w:hyperlink>
          </w:p>
        </w:tc>
        <w:tc>
          <w:tcPr>
            <w:tcW w:w="450" w:type="dxa"/>
            <w:shd w:val="clear" w:color="auto" w:fill="FFFFFF"/>
          </w:tcPr>
          <w:p w:rsidR="00A63948" w:rsidRPr="000341A3"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pPr>
              <w:pStyle w:val="TableText"/>
              <w:widowControl w:val="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A16364" w:rsidP="001870C2">
            <w:pPr>
              <w:pStyle w:val="ProductNames"/>
              <w:rPr>
                <w:rFonts w:ascii="Tahoma" w:hAnsi="Tahoma" w:cs="Tahoma"/>
                <w:sz w:val="14"/>
                <w:szCs w:val="18"/>
              </w:rPr>
            </w:pPr>
            <w:bookmarkStart w:id="439" w:name="_Toc325609011"/>
            <w:bookmarkStart w:id="440" w:name="_Toc328545619"/>
            <w:bookmarkEnd w:id="439"/>
            <w:r w:rsidRPr="000341A3">
              <w:rPr>
                <w:rFonts w:ascii="Tahoma" w:hAnsi="Tahoma" w:cs="Tahoma"/>
                <w:sz w:val="14"/>
                <w:lang w:val="nl-NL"/>
              </w:rPr>
              <w:t>SQL Server</w:t>
            </w:r>
            <w:r w:rsidRPr="00BA7BEE">
              <w:rPr>
                <w:rFonts w:ascii="Tahoma" w:hAnsi="Tahoma" w:cs="Tahoma"/>
                <w:sz w:val="14"/>
                <w:vertAlign w:val="superscript"/>
                <w:lang w:val="nl-NL"/>
              </w:rPr>
              <w:t>®</w:t>
            </w:r>
            <w:r w:rsidRPr="000341A3">
              <w:rPr>
                <w:rFonts w:ascii="Tahoma" w:hAnsi="Tahoma" w:cs="Tahoma"/>
                <w:sz w:val="14"/>
                <w:lang w:val="nl-NL"/>
              </w:rPr>
              <w:t xml:space="preserve"> 2008 R2 Workgroup (Aanvullende licentie voor 5 clients)</w:t>
            </w:r>
            <w:bookmarkEnd w:id="440"/>
            <w:r w:rsidRPr="000341A3">
              <w:rPr>
                <w:rFonts w:ascii="Tahoma" w:hAnsi="Tahoma" w:cs="Tahoma"/>
              </w:rPr>
              <w:t xml:space="preserve"> </w:t>
            </w:r>
          </w:p>
        </w:tc>
        <w:tc>
          <w:tcPr>
            <w:tcW w:w="450" w:type="dxa"/>
            <w:shd w:val="clear" w:color="auto" w:fill="FABF8F"/>
            <w:vAlign w:val="center"/>
          </w:tcPr>
          <w:p w:rsidR="00A63948" w:rsidRPr="00DC2EAD" w:rsidRDefault="00BB1302" w:rsidP="008A7B14">
            <w:pPr>
              <w:pStyle w:val="TableText"/>
              <w:widowControl w:val="0"/>
              <w:rPr>
                <w:rStyle w:val="EndnoteReference"/>
                <w:rFonts w:cs="Tahoma"/>
                <w:color w:val="000000"/>
                <w:sz w:val="13"/>
                <w:szCs w:val="13"/>
                <w:u w:val="single"/>
              </w:rPr>
            </w:pPr>
            <w:hyperlink w:anchor="_86_SQL_Server®" w:history="1">
              <w:r w:rsidR="00A16364" w:rsidRPr="00DC2EAD">
                <w:rPr>
                  <w:rStyle w:val="Hyperlink"/>
                  <w:rFonts w:cs="Tahoma"/>
                  <w:b/>
                  <w:sz w:val="13"/>
                  <w:szCs w:val="13"/>
                </w:rPr>
                <w:t>86</w:t>
              </w:r>
            </w:hyperlink>
          </w:p>
        </w:tc>
        <w:tc>
          <w:tcPr>
            <w:tcW w:w="450" w:type="dxa"/>
            <w:shd w:val="clear" w:color="auto" w:fill="FABF8F"/>
          </w:tcPr>
          <w:p w:rsidR="00A63948" w:rsidRPr="000341A3"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tcPr>
          <w:p w:rsidR="00A63948" w:rsidRPr="000341A3" w:rsidRDefault="00A63948">
            <w:pPr>
              <w:pStyle w:val="TableText"/>
              <w:widowControl w:val="0"/>
              <w:rPr>
                <w:rFonts w:ascii="Tahoma" w:hAnsi="Tahoma" w:cs="Tahoma"/>
                <w:sz w:val="13"/>
              </w:rPr>
            </w:pP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C92250" w:rsidP="00C92250">
            <w:pPr>
              <w:pStyle w:val="ProductNames"/>
              <w:rPr>
                <w:rFonts w:ascii="Tahoma" w:hAnsi="Tahoma" w:cs="Tahoma"/>
                <w:sz w:val="14"/>
              </w:rPr>
            </w:pPr>
            <w:bookmarkStart w:id="441" w:name="_Toc325609012"/>
            <w:bookmarkStart w:id="442" w:name="_Toc328545620"/>
            <w:bookmarkEnd w:id="441"/>
            <w:r w:rsidRPr="000341A3">
              <w:rPr>
                <w:rFonts w:ascii="Tahoma" w:hAnsi="Tahoma" w:cs="Tahoma"/>
                <w:position w:val="-6"/>
                <w:sz w:val="14"/>
                <w:lang w:val="nl-NL"/>
              </w:rPr>
              <w:t>SQL Server</w:t>
            </w:r>
            <w:r w:rsidRPr="00BA7BEE">
              <w:rPr>
                <w:rFonts w:ascii="Tahoma" w:hAnsi="Tahoma" w:cs="Tahoma"/>
                <w:position w:val="-6"/>
                <w:sz w:val="14"/>
                <w:vertAlign w:val="superscript"/>
                <w:lang w:val="nl-NL"/>
              </w:rPr>
              <w:t>®</w:t>
            </w:r>
            <w:r w:rsidRPr="000341A3">
              <w:rPr>
                <w:rFonts w:ascii="Tahoma" w:hAnsi="Tahoma" w:cs="Tahoma"/>
                <w:position w:val="-6"/>
                <w:sz w:val="14"/>
                <w:lang w:val="nl-NL"/>
              </w:rPr>
              <w:t xml:space="preserve"> 2012 Business Intelligence</w:t>
            </w:r>
            <w:bookmarkEnd w:id="442"/>
          </w:p>
        </w:tc>
        <w:tc>
          <w:tcPr>
            <w:tcW w:w="450" w:type="dxa"/>
            <w:shd w:val="clear" w:color="auto" w:fill="FFFFFF"/>
            <w:vAlign w:val="center"/>
          </w:tcPr>
          <w:p w:rsidR="00A63948" w:rsidRPr="00DC2EAD" w:rsidRDefault="00A63948" w:rsidP="00C801C3">
            <w:pPr>
              <w:pStyle w:val="TableText"/>
              <w:widowControl w:val="0"/>
              <w:rPr>
                <w:rStyle w:val="EndnoteReference"/>
                <w:rFonts w:cs="Tahoma"/>
                <w:color w:val="000000"/>
                <w:sz w:val="13"/>
                <w:szCs w:val="13"/>
                <w:u w:val="single"/>
              </w:rPr>
            </w:pPr>
          </w:p>
        </w:tc>
        <w:tc>
          <w:tcPr>
            <w:tcW w:w="450" w:type="dxa"/>
            <w:shd w:val="clear" w:color="auto" w:fill="FFFFFF"/>
          </w:tcPr>
          <w:p w:rsidR="00A63948" w:rsidRPr="000341A3" w:rsidRDefault="00A16364" w:rsidP="00C801C3">
            <w:pPr>
              <w:pStyle w:val="TableText"/>
              <w:widowControl w:val="0"/>
              <w:spacing w:before="8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A63948" w:rsidRPr="000341A3" w:rsidRDefault="00A63948" w:rsidP="00C801C3">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rsidR="00A63948" w:rsidRPr="000341A3" w:rsidRDefault="00A16364" w:rsidP="00C801C3">
            <w:pPr>
              <w:pStyle w:val="TableText"/>
              <w:widowControl w:val="0"/>
              <w:rPr>
                <w:rFonts w:ascii="Tahoma" w:hAnsi="Tahoma" w:cs="Tahoma"/>
                <w:sz w:val="13"/>
                <w:szCs w:val="13"/>
              </w:rPr>
            </w:pPr>
            <w:r w:rsidRPr="000341A3">
              <w:rPr>
                <w:rFonts w:ascii="Tahoma" w:hAnsi="Tahoma" w:cs="Tahoma"/>
                <w:sz w:val="13"/>
                <w:u w:val="single"/>
              </w:rPr>
              <w:t>75</w:t>
            </w:r>
          </w:p>
        </w:tc>
        <w:tc>
          <w:tcPr>
            <w:tcW w:w="450" w:type="dxa"/>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188</w:t>
            </w:r>
          </w:p>
        </w:tc>
        <w:tc>
          <w:tcPr>
            <w:tcW w:w="450" w:type="dxa"/>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150</w:t>
            </w:r>
          </w:p>
        </w:tc>
        <w:tc>
          <w:tcPr>
            <w:tcW w:w="450" w:type="dxa"/>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113</w:t>
            </w:r>
          </w:p>
        </w:tc>
        <w:tc>
          <w:tcPr>
            <w:tcW w:w="450" w:type="dxa"/>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113</w:t>
            </w:r>
          </w:p>
        </w:tc>
        <w:tc>
          <w:tcPr>
            <w:tcW w:w="450" w:type="dxa"/>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75</w:t>
            </w:r>
          </w:p>
        </w:tc>
        <w:tc>
          <w:tcPr>
            <w:tcW w:w="360" w:type="dxa"/>
            <w:tcBorders>
              <w:right w:val="single" w:sz="18" w:space="0" w:color="auto"/>
            </w:tcBorders>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38</w:t>
            </w:r>
          </w:p>
        </w:tc>
        <w:tc>
          <w:tcPr>
            <w:tcW w:w="450" w:type="dxa"/>
            <w:tcBorders>
              <w:left w:val="single" w:sz="18" w:space="0" w:color="auto"/>
            </w:tcBorders>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75</w:t>
            </w:r>
          </w:p>
        </w:tc>
        <w:tc>
          <w:tcPr>
            <w:tcW w:w="450" w:type="dxa"/>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150</w:t>
            </w:r>
          </w:p>
        </w:tc>
        <w:tc>
          <w:tcPr>
            <w:tcW w:w="450" w:type="dxa"/>
            <w:tcBorders>
              <w:right w:val="single" w:sz="18" w:space="0" w:color="auto"/>
            </w:tcBorders>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75</w:t>
            </w:r>
          </w:p>
        </w:tc>
        <w:tc>
          <w:tcPr>
            <w:tcW w:w="450" w:type="dxa"/>
            <w:tcBorders>
              <w:left w:val="single" w:sz="18" w:space="0" w:color="auto"/>
            </w:tcBorders>
            <w:shd w:val="clear" w:color="auto" w:fill="FFFFFF"/>
            <w:vAlign w:val="bottom"/>
          </w:tcPr>
          <w:p w:rsidR="00A63948" w:rsidRPr="000341A3" w:rsidRDefault="00A63948" w:rsidP="00C801C3">
            <w:pPr>
              <w:pStyle w:val="TableText"/>
              <w:widowControl w:val="0"/>
              <w:rPr>
                <w:rFonts w:ascii="Tahoma" w:hAnsi="Tahoma" w:cs="Tahoma"/>
                <w:sz w:val="13"/>
                <w:szCs w:val="13"/>
              </w:rPr>
            </w:pPr>
            <w:r w:rsidRPr="000341A3">
              <w:rPr>
                <w:rFonts w:ascii="Tahoma" w:hAnsi="Tahoma" w:cs="Tahoma"/>
                <w:sz w:val="13"/>
                <w:szCs w:val="13"/>
              </w:rPr>
              <w:t>75</w:t>
            </w:r>
          </w:p>
        </w:tc>
        <w:tc>
          <w:tcPr>
            <w:tcW w:w="45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szCs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C801C3">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C92250" w:rsidP="00C92250">
            <w:pPr>
              <w:pStyle w:val="ProductNames"/>
              <w:rPr>
                <w:rFonts w:ascii="Tahoma" w:hAnsi="Tahoma" w:cs="Tahoma"/>
                <w:sz w:val="14"/>
              </w:rPr>
            </w:pPr>
            <w:bookmarkStart w:id="443" w:name="_Toc325609013"/>
            <w:bookmarkStart w:id="444" w:name="_Toc328545621"/>
            <w:bookmarkEnd w:id="443"/>
            <w:r w:rsidRPr="000341A3">
              <w:rPr>
                <w:rFonts w:ascii="Tahoma" w:hAnsi="Tahoma" w:cs="Tahoma"/>
                <w:position w:val="-6"/>
                <w:sz w:val="14"/>
                <w:lang w:val="nl-NL"/>
              </w:rPr>
              <w:t>SQL Server</w:t>
            </w:r>
            <w:r w:rsidRPr="00BA7BEE">
              <w:rPr>
                <w:rFonts w:ascii="Tahoma" w:hAnsi="Tahoma" w:cs="Tahoma"/>
                <w:color w:val="000000"/>
                <w:position w:val="-6"/>
                <w:sz w:val="18"/>
                <w:vertAlign w:val="superscript"/>
                <w:lang w:val="nl-NL"/>
              </w:rPr>
              <w:t>®</w:t>
            </w:r>
            <w:r w:rsidRPr="000341A3">
              <w:rPr>
                <w:rFonts w:ascii="Tahoma" w:hAnsi="Tahoma" w:cs="Tahoma"/>
                <w:position w:val="-6"/>
                <w:sz w:val="14"/>
                <w:lang w:val="nl-NL"/>
              </w:rPr>
              <w:t xml:space="preserve"> 2012 CAL (Apparaat- en Gebruikers-SL)</w:t>
            </w:r>
            <w:bookmarkEnd w:id="444"/>
          </w:p>
        </w:tc>
        <w:tc>
          <w:tcPr>
            <w:tcW w:w="450" w:type="dxa"/>
            <w:shd w:val="clear" w:color="auto" w:fill="FABF8F"/>
            <w:vAlign w:val="center"/>
          </w:tcPr>
          <w:p w:rsidR="00A63948" w:rsidRPr="00DC2EAD" w:rsidRDefault="00A63948" w:rsidP="00C801C3">
            <w:pPr>
              <w:pStyle w:val="TableText"/>
              <w:widowControl w:val="0"/>
              <w:rPr>
                <w:rStyle w:val="EndnoteReference"/>
                <w:rFonts w:cs="Tahoma"/>
                <w:color w:val="000000"/>
                <w:sz w:val="13"/>
                <w:szCs w:val="13"/>
                <w:u w:val="single"/>
              </w:rPr>
            </w:pPr>
          </w:p>
        </w:tc>
        <w:tc>
          <w:tcPr>
            <w:tcW w:w="450" w:type="dxa"/>
            <w:shd w:val="clear" w:color="auto" w:fill="FABF8F"/>
          </w:tcPr>
          <w:p w:rsidR="00A63948" w:rsidRPr="000341A3" w:rsidRDefault="00A16364" w:rsidP="00C801C3">
            <w:pPr>
              <w:pStyle w:val="TableText"/>
              <w:widowControl w:val="0"/>
              <w:spacing w:before="8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2A7F84" w:rsidP="00C801C3">
            <w:pPr>
              <w:pStyle w:val="TableText"/>
              <w:widowControl w:val="0"/>
              <w:rPr>
                <w:rFonts w:ascii="Tahoma" w:hAnsi="Tahoma" w:cs="Tahoma"/>
                <w:sz w:val="13"/>
              </w:rPr>
            </w:pPr>
            <w:r>
              <w:rPr>
                <w:rFonts w:ascii="Tahoma" w:hAnsi="Tahoma" w:cs="Tahoma"/>
                <w:sz w:val="13"/>
                <w:lang w:val="nl-NL"/>
              </w:rPr>
              <w:t>A,S,</w:t>
            </w:r>
            <w:r w:rsidR="00A16364" w:rsidRPr="000341A3">
              <w:rPr>
                <w:rFonts w:ascii="Tahoma" w:hAnsi="Tahoma" w:cs="Tahoma"/>
                <w:sz w:val="13"/>
                <w:lang w:val="nl-NL"/>
              </w:rPr>
              <w:t>D</w:t>
            </w:r>
          </w:p>
        </w:tc>
        <w:tc>
          <w:tcPr>
            <w:tcW w:w="450" w:type="dxa"/>
            <w:tcBorders>
              <w:left w:val="single" w:sz="18" w:space="0" w:color="auto"/>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C92250" w:rsidP="002A7F84">
            <w:pPr>
              <w:pStyle w:val="TableText"/>
              <w:widowControl w:val="0"/>
              <w:rPr>
                <w:rFonts w:ascii="Tahoma" w:hAnsi="Tahoma" w:cs="Tahoma"/>
                <w:sz w:val="13"/>
              </w:rPr>
            </w:pPr>
            <w:r w:rsidRPr="000341A3">
              <w:rPr>
                <w:rFonts w:ascii="Tahoma" w:hAnsi="Tahoma" w:cs="Tahoma"/>
                <w:sz w:val="13"/>
                <w:lang w:val="nl-NL"/>
              </w:rPr>
              <w:t>AO,A,ST</w:t>
            </w:r>
          </w:p>
        </w:tc>
        <w:tc>
          <w:tcPr>
            <w:tcW w:w="540" w:type="dxa"/>
            <w:shd w:val="clear" w:color="auto" w:fill="FABF8F"/>
            <w:vAlign w:val="center"/>
          </w:tcPr>
          <w:p w:rsidR="00A63948" w:rsidRPr="000341A3" w:rsidRDefault="00A63948" w:rsidP="00C801C3">
            <w:pPr>
              <w:pStyle w:val="TableText"/>
              <w:widowControl w:val="0"/>
              <w:rPr>
                <w:rFonts w:ascii="Tahoma" w:hAnsi="Tahoma" w:cs="Tahoma"/>
                <w:sz w:val="13"/>
              </w:rPr>
            </w:pPr>
          </w:p>
        </w:tc>
      </w:tr>
      <w:tr w:rsidR="00A63948" w:rsidRPr="000341A3" w:rsidTr="003F10A3">
        <w:trPr>
          <w:trHeight w:val="260"/>
        </w:trPr>
        <w:tc>
          <w:tcPr>
            <w:tcW w:w="2714" w:type="dxa"/>
            <w:shd w:val="clear" w:color="auto" w:fill="FFFFFF"/>
            <w:vAlign w:val="center"/>
          </w:tcPr>
          <w:p w:rsidR="00A63948" w:rsidRPr="000341A3" w:rsidRDefault="00C92250" w:rsidP="00C92250">
            <w:pPr>
              <w:pStyle w:val="ProductNames"/>
              <w:rPr>
                <w:rFonts w:ascii="Tahoma" w:hAnsi="Tahoma" w:cs="Tahoma"/>
                <w:sz w:val="14"/>
              </w:rPr>
            </w:pPr>
            <w:bookmarkStart w:id="445" w:name="_Toc325609014"/>
            <w:bookmarkStart w:id="446" w:name="_Toc328545622"/>
            <w:bookmarkEnd w:id="445"/>
            <w:r w:rsidRPr="000341A3">
              <w:rPr>
                <w:rFonts w:ascii="Tahoma" w:hAnsi="Tahoma" w:cs="Tahoma"/>
                <w:position w:val="-6"/>
                <w:sz w:val="14"/>
                <w:lang w:val="nl-NL"/>
              </w:rPr>
              <w:t>SQL Server</w:t>
            </w:r>
            <w:r w:rsidRPr="000341A3">
              <w:rPr>
                <w:rFonts w:ascii="Tahoma" w:hAnsi="Tahoma" w:cs="Tahoma"/>
                <w:color w:val="000000"/>
                <w:position w:val="-6"/>
                <w:vertAlign w:val="superscript"/>
                <w:lang w:val="nl-NL"/>
              </w:rPr>
              <w:t>®</w:t>
            </w:r>
            <w:r w:rsidRPr="000341A3">
              <w:rPr>
                <w:rFonts w:ascii="Tahoma" w:hAnsi="Tahoma" w:cs="Tahoma"/>
                <w:position w:val="-6"/>
                <w:sz w:val="14"/>
                <w:lang w:val="nl-NL"/>
              </w:rPr>
              <w:t xml:space="preserve"> 2012 Developer</w:t>
            </w:r>
            <w:bookmarkEnd w:id="446"/>
            <w:r w:rsidR="00A16364" w:rsidRPr="000341A3">
              <w:rPr>
                <w:rFonts w:ascii="Tahoma" w:hAnsi="Tahoma" w:cs="Tahoma"/>
              </w:rPr>
              <w:t xml:space="preserve"> </w:t>
            </w:r>
          </w:p>
        </w:tc>
        <w:tc>
          <w:tcPr>
            <w:tcW w:w="450" w:type="dxa"/>
            <w:shd w:val="clear" w:color="auto" w:fill="FFFFFF"/>
            <w:vAlign w:val="center"/>
          </w:tcPr>
          <w:p w:rsidR="00A63948" w:rsidRPr="00DC2EAD" w:rsidRDefault="00BB1302" w:rsidP="00C801C3">
            <w:pPr>
              <w:pStyle w:val="TableText"/>
              <w:widowControl w:val="0"/>
              <w:rPr>
                <w:rStyle w:val="EndnoteReference"/>
                <w:rFonts w:cs="Tahoma"/>
                <w:color w:val="000000"/>
                <w:sz w:val="13"/>
                <w:szCs w:val="13"/>
                <w:u w:val="single"/>
              </w:rPr>
            </w:pPr>
            <w:hyperlink w:anchor="_87_SQL_Server®" w:history="1">
              <w:r w:rsidR="00A16364" w:rsidRPr="00DC2EAD">
                <w:rPr>
                  <w:rStyle w:val="Hyperlink"/>
                  <w:rFonts w:cs="Tahoma"/>
                  <w:b/>
                  <w:sz w:val="13"/>
                  <w:szCs w:val="13"/>
                </w:rPr>
                <w:t>87</w:t>
              </w:r>
            </w:hyperlink>
          </w:p>
        </w:tc>
        <w:tc>
          <w:tcPr>
            <w:tcW w:w="450" w:type="dxa"/>
            <w:shd w:val="clear" w:color="auto" w:fill="FFFFFF"/>
          </w:tcPr>
          <w:p w:rsidR="00A63948" w:rsidRPr="000341A3" w:rsidRDefault="00A16364" w:rsidP="00C801C3">
            <w:pPr>
              <w:pStyle w:val="TableText"/>
              <w:widowControl w:val="0"/>
              <w:spacing w:before="8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C801C3">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C801C3">
            <w:pPr>
              <w:pStyle w:val="TableText"/>
              <w:widowControl w:val="0"/>
              <w:rPr>
                <w:rFonts w:ascii="Tahoma" w:hAnsi="Tahoma" w:cs="Tahoma"/>
                <w:sz w:val="13"/>
              </w:rPr>
            </w:pPr>
          </w:p>
        </w:tc>
        <w:tc>
          <w:tcPr>
            <w:tcW w:w="450" w:type="dxa"/>
            <w:shd w:val="clear" w:color="auto" w:fill="FFFFFF"/>
          </w:tcPr>
          <w:p w:rsidR="00A63948" w:rsidRPr="000341A3" w:rsidRDefault="00A63948" w:rsidP="00C801C3">
            <w:pPr>
              <w:pStyle w:val="TableText"/>
              <w:widowControl w:val="0"/>
              <w:rPr>
                <w:rFonts w:ascii="Tahoma" w:hAnsi="Tahoma" w:cs="Tahoma"/>
                <w:sz w:val="13"/>
              </w:rPr>
            </w:pPr>
          </w:p>
        </w:tc>
        <w:tc>
          <w:tcPr>
            <w:tcW w:w="540" w:type="dxa"/>
            <w:shd w:val="clear" w:color="auto" w:fill="FFFFFF"/>
            <w:vAlign w:val="center"/>
          </w:tcPr>
          <w:p w:rsidR="00A63948" w:rsidRPr="000341A3" w:rsidRDefault="00A63948" w:rsidP="00C801C3">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C92250" w:rsidP="00C92250">
            <w:pPr>
              <w:pStyle w:val="ProductNames"/>
              <w:rPr>
                <w:rFonts w:ascii="Tahoma" w:hAnsi="Tahoma" w:cs="Tahoma"/>
                <w:sz w:val="14"/>
              </w:rPr>
            </w:pPr>
            <w:bookmarkStart w:id="447" w:name="_Toc325609015"/>
            <w:bookmarkStart w:id="448" w:name="_Toc328545623"/>
            <w:bookmarkEnd w:id="447"/>
            <w:r w:rsidRPr="000341A3">
              <w:rPr>
                <w:rFonts w:ascii="Tahoma" w:hAnsi="Tahoma" w:cs="Tahoma"/>
                <w:position w:val="-6"/>
                <w:sz w:val="14"/>
                <w:lang w:val="nl-NL"/>
              </w:rPr>
              <w:t>SQL Server</w:t>
            </w:r>
            <w:r w:rsidRPr="000341A3">
              <w:rPr>
                <w:rFonts w:ascii="Tahoma" w:hAnsi="Tahoma" w:cs="Tahoma"/>
                <w:color w:val="000000"/>
                <w:position w:val="-6"/>
                <w:vertAlign w:val="superscript"/>
                <w:lang w:val="nl-NL"/>
              </w:rPr>
              <w:t>®</w:t>
            </w:r>
            <w:r w:rsidRPr="000341A3">
              <w:rPr>
                <w:rFonts w:ascii="Tahoma" w:hAnsi="Tahoma" w:cs="Tahoma"/>
                <w:position w:val="-6"/>
                <w:sz w:val="14"/>
                <w:lang w:val="nl-NL"/>
              </w:rPr>
              <w:t xml:space="preserve"> 2012 Enterprise</w:t>
            </w:r>
            <w:bookmarkEnd w:id="448"/>
            <w:r w:rsidR="00A16364" w:rsidRPr="000341A3">
              <w:rPr>
                <w:rFonts w:ascii="Tahoma" w:hAnsi="Tahoma" w:cs="Tahoma"/>
              </w:rPr>
              <w:t xml:space="preserve"> </w:t>
            </w:r>
          </w:p>
        </w:tc>
        <w:tc>
          <w:tcPr>
            <w:tcW w:w="450" w:type="dxa"/>
            <w:shd w:val="clear" w:color="auto" w:fill="FABF8F"/>
            <w:vAlign w:val="center"/>
          </w:tcPr>
          <w:p w:rsidR="00A63948" w:rsidRPr="00DC2EAD" w:rsidRDefault="00BB1302" w:rsidP="00C801C3">
            <w:pPr>
              <w:pStyle w:val="TableText"/>
              <w:widowControl w:val="0"/>
              <w:rPr>
                <w:rStyle w:val="EndnoteReference"/>
                <w:rFonts w:cs="Tahoma"/>
                <w:color w:val="000000"/>
                <w:sz w:val="13"/>
                <w:szCs w:val="13"/>
                <w:u w:val="single"/>
              </w:rPr>
            </w:pPr>
            <w:hyperlink w:anchor="Srv_88SQLServer2012Enterprise" w:history="1">
              <w:r w:rsidR="00A16364" w:rsidRPr="00DC2EAD">
                <w:rPr>
                  <w:rStyle w:val="Hyperlink"/>
                  <w:rFonts w:cs="Tahoma"/>
                  <w:b/>
                  <w:sz w:val="13"/>
                  <w:szCs w:val="13"/>
                </w:rPr>
                <w:t>88</w:t>
              </w:r>
            </w:hyperlink>
          </w:p>
        </w:tc>
        <w:tc>
          <w:tcPr>
            <w:tcW w:w="450" w:type="dxa"/>
            <w:shd w:val="clear" w:color="auto" w:fill="FABF8F"/>
          </w:tcPr>
          <w:p w:rsidR="00A63948" w:rsidRPr="000341A3" w:rsidRDefault="00A16364" w:rsidP="00C801C3">
            <w:pPr>
              <w:pStyle w:val="TableText"/>
              <w:widowControl w:val="0"/>
              <w:spacing w:before="8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150</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113</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113</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75</w:t>
            </w:r>
          </w:p>
        </w:tc>
        <w:tc>
          <w:tcPr>
            <w:tcW w:w="36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38</w:t>
            </w:r>
          </w:p>
        </w:tc>
        <w:tc>
          <w:tcPr>
            <w:tcW w:w="45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150</w:t>
            </w:r>
          </w:p>
        </w:tc>
        <w:tc>
          <w:tcPr>
            <w:tcW w:w="45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75</w:t>
            </w:r>
          </w:p>
        </w:tc>
        <w:tc>
          <w:tcPr>
            <w:tcW w:w="45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75</w:t>
            </w:r>
          </w:p>
        </w:tc>
        <w:tc>
          <w:tcPr>
            <w:tcW w:w="45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r w:rsidRPr="000341A3">
              <w:rPr>
                <w:rFonts w:ascii="Tahoma" w:hAnsi="Tahoma" w:cs="Tahoma"/>
              </w:rPr>
              <w:t xml:space="preserve"> </w:t>
            </w:r>
          </w:p>
        </w:tc>
        <w:tc>
          <w:tcPr>
            <w:tcW w:w="450" w:type="dxa"/>
            <w:tcBorders>
              <w:left w:val="single" w:sz="18" w:space="0" w:color="auto"/>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C801C3">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C92250" w:rsidP="00C92250">
            <w:pPr>
              <w:pStyle w:val="ProductNames"/>
              <w:rPr>
                <w:rFonts w:ascii="Tahoma" w:hAnsi="Tahoma" w:cs="Tahoma"/>
                <w:sz w:val="14"/>
              </w:rPr>
            </w:pPr>
            <w:bookmarkStart w:id="449" w:name="_Toc325609016"/>
            <w:bookmarkStart w:id="450" w:name="_Toc328545624"/>
            <w:bookmarkEnd w:id="449"/>
            <w:r w:rsidRPr="000341A3">
              <w:rPr>
                <w:rFonts w:ascii="Tahoma" w:hAnsi="Tahoma" w:cs="Tahoma"/>
                <w:position w:val="-6"/>
                <w:sz w:val="14"/>
                <w:lang w:val="nl-NL"/>
              </w:rPr>
              <w:t>SQL Server</w:t>
            </w:r>
            <w:r w:rsidRPr="00BA7BEE">
              <w:rPr>
                <w:rFonts w:ascii="Tahoma" w:hAnsi="Tahoma" w:cs="Tahoma"/>
                <w:position w:val="-6"/>
                <w:sz w:val="14"/>
                <w:vertAlign w:val="superscript"/>
                <w:lang w:val="nl-NL"/>
              </w:rPr>
              <w:t>®</w:t>
            </w:r>
            <w:r w:rsidRPr="000341A3">
              <w:rPr>
                <w:rFonts w:ascii="Tahoma" w:hAnsi="Tahoma" w:cs="Tahoma"/>
                <w:position w:val="-6"/>
                <w:sz w:val="14"/>
                <w:lang w:val="nl-NL"/>
              </w:rPr>
              <w:t xml:space="preserve"> 2012 Enterprise Core </w:t>
            </w:r>
            <w:r w:rsidR="00906924">
              <w:rPr>
                <w:rFonts w:ascii="Tahoma" w:hAnsi="Tahoma" w:cs="Tahoma"/>
                <w:position w:val="-6"/>
                <w:sz w:val="14"/>
                <w:lang w:val="nl-NL"/>
              </w:rPr>
              <w:br/>
            </w:r>
            <w:r w:rsidRPr="000341A3">
              <w:rPr>
                <w:rFonts w:ascii="Tahoma" w:hAnsi="Tahoma" w:cs="Tahoma"/>
                <w:position w:val="-6"/>
                <w:sz w:val="14"/>
                <w:lang w:val="nl-NL"/>
              </w:rPr>
              <w:t>(2 Core-licenties)</w:t>
            </w:r>
            <w:bookmarkEnd w:id="450"/>
          </w:p>
        </w:tc>
        <w:tc>
          <w:tcPr>
            <w:tcW w:w="450" w:type="dxa"/>
            <w:shd w:val="clear" w:color="auto" w:fill="FFFFFF"/>
            <w:vAlign w:val="center"/>
          </w:tcPr>
          <w:p w:rsidR="00A63948" w:rsidRPr="00DC2EAD" w:rsidRDefault="00BB1302" w:rsidP="00C801C3">
            <w:pPr>
              <w:pStyle w:val="TableText"/>
              <w:widowControl w:val="0"/>
              <w:rPr>
                <w:rStyle w:val="EndnoteReference"/>
                <w:rFonts w:cs="Tahoma"/>
                <w:color w:val="0000FF"/>
                <w:sz w:val="13"/>
                <w:szCs w:val="13"/>
                <w:u w:val="single"/>
              </w:rPr>
            </w:pPr>
            <w:hyperlink w:anchor="Srv_89SQLServer2012EnterpriseCore" w:history="1">
              <w:r w:rsidR="00A16364" w:rsidRPr="00DC2EAD">
                <w:rPr>
                  <w:rStyle w:val="Hyperlink"/>
                  <w:rFonts w:cs="Tahoma"/>
                  <w:sz w:val="13"/>
                  <w:szCs w:val="13"/>
                </w:rPr>
                <w:t>89</w:t>
              </w:r>
            </w:hyperlink>
          </w:p>
        </w:tc>
        <w:tc>
          <w:tcPr>
            <w:tcW w:w="450" w:type="dxa"/>
            <w:shd w:val="clear" w:color="auto" w:fill="FFFFFF"/>
          </w:tcPr>
          <w:p w:rsidR="00A63948" w:rsidRPr="000341A3" w:rsidRDefault="00A16364" w:rsidP="00C801C3">
            <w:pPr>
              <w:pStyle w:val="TableText"/>
              <w:widowControl w:val="0"/>
              <w:spacing w:before="8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313</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250</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125</w:t>
            </w:r>
          </w:p>
        </w:tc>
        <w:tc>
          <w:tcPr>
            <w:tcW w:w="36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63</w:t>
            </w:r>
          </w:p>
        </w:tc>
        <w:tc>
          <w:tcPr>
            <w:tcW w:w="450" w:type="dxa"/>
            <w:tcBorders>
              <w:lef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250</w:t>
            </w:r>
          </w:p>
        </w:tc>
        <w:tc>
          <w:tcPr>
            <w:tcW w:w="45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125</w:t>
            </w:r>
          </w:p>
        </w:tc>
        <w:tc>
          <w:tcPr>
            <w:tcW w:w="450" w:type="dxa"/>
            <w:tcBorders>
              <w:lef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125</w:t>
            </w:r>
          </w:p>
        </w:tc>
        <w:tc>
          <w:tcPr>
            <w:tcW w:w="45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C92250" w:rsidP="00C92250">
            <w:pPr>
              <w:pStyle w:val="ProductNames"/>
              <w:rPr>
                <w:rFonts w:ascii="Tahoma" w:hAnsi="Tahoma" w:cs="Tahoma"/>
                <w:sz w:val="14"/>
              </w:rPr>
            </w:pPr>
            <w:bookmarkStart w:id="451" w:name="_Toc325609017"/>
            <w:bookmarkStart w:id="452" w:name="_Toc328545625"/>
            <w:bookmarkEnd w:id="451"/>
            <w:r w:rsidRPr="000341A3">
              <w:rPr>
                <w:rFonts w:ascii="Tahoma" w:hAnsi="Tahoma" w:cs="Tahoma"/>
                <w:position w:val="-6"/>
                <w:sz w:val="14"/>
                <w:lang w:val="nl-NL"/>
              </w:rPr>
              <w:t>SQL Server</w:t>
            </w:r>
            <w:r w:rsidRPr="00BA7BEE">
              <w:rPr>
                <w:rFonts w:ascii="Tahoma" w:hAnsi="Tahoma" w:cs="Tahoma"/>
                <w:position w:val="-6"/>
                <w:sz w:val="14"/>
                <w:vertAlign w:val="superscript"/>
                <w:lang w:val="nl-NL"/>
              </w:rPr>
              <w:t>®</w:t>
            </w:r>
            <w:r w:rsidRPr="000341A3">
              <w:rPr>
                <w:rFonts w:ascii="Tahoma" w:hAnsi="Tahoma" w:cs="Tahoma"/>
                <w:position w:val="-6"/>
                <w:sz w:val="14"/>
                <w:lang w:val="nl-NL"/>
              </w:rPr>
              <w:t xml:space="preserve"> 2012 Standard</w:t>
            </w:r>
            <w:bookmarkEnd w:id="452"/>
            <w:r w:rsidR="00A16364" w:rsidRPr="000341A3">
              <w:rPr>
                <w:rFonts w:ascii="Tahoma" w:hAnsi="Tahoma" w:cs="Tahoma"/>
              </w:rPr>
              <w:t xml:space="preserve"> </w:t>
            </w:r>
          </w:p>
        </w:tc>
        <w:tc>
          <w:tcPr>
            <w:tcW w:w="450" w:type="dxa"/>
            <w:shd w:val="clear" w:color="auto" w:fill="FABF8F"/>
            <w:vAlign w:val="center"/>
          </w:tcPr>
          <w:p w:rsidR="00A63948" w:rsidRPr="00DC2EAD" w:rsidRDefault="00BB1302" w:rsidP="00C801C3">
            <w:pPr>
              <w:pStyle w:val="TableText"/>
              <w:widowControl w:val="0"/>
              <w:rPr>
                <w:rStyle w:val="EndnoteReference"/>
                <w:rFonts w:cs="Tahoma"/>
                <w:color w:val="0000FF"/>
                <w:sz w:val="13"/>
                <w:szCs w:val="13"/>
                <w:u w:val="single"/>
              </w:rPr>
            </w:pPr>
            <w:hyperlink w:anchor="_90_SQL_Server®" w:history="1">
              <w:r w:rsidR="00A16364" w:rsidRPr="00DC2EAD">
                <w:rPr>
                  <w:rStyle w:val="Hyperlink"/>
                  <w:rFonts w:cs="Tahoma"/>
                  <w:b/>
                  <w:sz w:val="13"/>
                  <w:szCs w:val="13"/>
                </w:rPr>
                <w:t>90</w:t>
              </w:r>
            </w:hyperlink>
          </w:p>
        </w:tc>
        <w:tc>
          <w:tcPr>
            <w:tcW w:w="450" w:type="dxa"/>
            <w:shd w:val="clear" w:color="auto" w:fill="FABF8F"/>
          </w:tcPr>
          <w:p w:rsidR="00A63948" w:rsidRPr="000341A3" w:rsidRDefault="00A16364" w:rsidP="00C801C3">
            <w:pPr>
              <w:pStyle w:val="TableText"/>
              <w:widowControl w:val="0"/>
              <w:spacing w:before="8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30</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23</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23</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15</w:t>
            </w:r>
          </w:p>
        </w:tc>
        <w:tc>
          <w:tcPr>
            <w:tcW w:w="36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8</w:t>
            </w:r>
          </w:p>
        </w:tc>
        <w:tc>
          <w:tcPr>
            <w:tcW w:w="45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30</w:t>
            </w:r>
          </w:p>
        </w:tc>
        <w:tc>
          <w:tcPr>
            <w:tcW w:w="45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15</w:t>
            </w:r>
          </w:p>
        </w:tc>
        <w:tc>
          <w:tcPr>
            <w:tcW w:w="450" w:type="dxa"/>
            <w:tcBorders>
              <w:lef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15</w:t>
            </w:r>
          </w:p>
        </w:tc>
        <w:tc>
          <w:tcPr>
            <w:tcW w:w="450" w:type="dxa"/>
            <w:tcBorders>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C801C3">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C92250" w:rsidP="00C92250">
            <w:pPr>
              <w:pStyle w:val="ProductNames"/>
              <w:rPr>
                <w:rFonts w:ascii="Tahoma" w:hAnsi="Tahoma" w:cs="Tahoma"/>
                <w:sz w:val="14"/>
              </w:rPr>
            </w:pPr>
            <w:bookmarkStart w:id="453" w:name="_Toc325609018"/>
            <w:bookmarkStart w:id="454" w:name="_Toc328545626"/>
            <w:bookmarkEnd w:id="453"/>
            <w:r w:rsidRPr="000341A3">
              <w:rPr>
                <w:rFonts w:ascii="Tahoma" w:hAnsi="Tahoma" w:cs="Tahoma"/>
                <w:position w:val="-6"/>
                <w:sz w:val="14"/>
                <w:lang w:val="nl-NL"/>
              </w:rPr>
              <w:t>SQL Server</w:t>
            </w:r>
            <w:r w:rsidRPr="00BA7BEE">
              <w:rPr>
                <w:rFonts w:ascii="Tahoma" w:hAnsi="Tahoma" w:cs="Tahoma"/>
                <w:position w:val="-6"/>
                <w:sz w:val="14"/>
                <w:vertAlign w:val="superscript"/>
                <w:lang w:val="nl-NL"/>
              </w:rPr>
              <w:t>®</w:t>
            </w:r>
            <w:r w:rsidRPr="000341A3">
              <w:rPr>
                <w:rFonts w:ascii="Tahoma" w:hAnsi="Tahoma" w:cs="Tahoma"/>
                <w:position w:val="-6"/>
                <w:sz w:val="14"/>
                <w:lang w:val="nl-NL"/>
              </w:rPr>
              <w:t xml:space="preserve"> 2012 Standard Core </w:t>
            </w:r>
            <w:r w:rsidR="00906924">
              <w:rPr>
                <w:rFonts w:ascii="Tahoma" w:hAnsi="Tahoma" w:cs="Tahoma"/>
                <w:position w:val="-6"/>
                <w:sz w:val="14"/>
                <w:lang w:val="nl-NL"/>
              </w:rPr>
              <w:br/>
            </w:r>
            <w:r w:rsidRPr="000341A3">
              <w:rPr>
                <w:rFonts w:ascii="Tahoma" w:hAnsi="Tahoma" w:cs="Tahoma"/>
                <w:position w:val="-6"/>
                <w:sz w:val="14"/>
                <w:lang w:val="nl-NL"/>
              </w:rPr>
              <w:t>(2 Core-licenties)</w:t>
            </w:r>
            <w:bookmarkEnd w:id="454"/>
          </w:p>
        </w:tc>
        <w:tc>
          <w:tcPr>
            <w:tcW w:w="450" w:type="dxa"/>
            <w:shd w:val="clear" w:color="auto" w:fill="FFFFFF"/>
            <w:vAlign w:val="center"/>
          </w:tcPr>
          <w:p w:rsidR="00A63948" w:rsidRPr="00DC2EAD" w:rsidRDefault="00BB1302" w:rsidP="00C801C3">
            <w:pPr>
              <w:pStyle w:val="TableText"/>
              <w:widowControl w:val="0"/>
              <w:rPr>
                <w:rStyle w:val="EndnoteReference"/>
                <w:rFonts w:cs="Tahoma"/>
                <w:color w:val="000000"/>
                <w:sz w:val="13"/>
                <w:szCs w:val="13"/>
                <w:u w:val="single"/>
              </w:rPr>
            </w:pPr>
            <w:hyperlink w:anchor="Srv_91SQLServer2012StandardCore" w:history="1">
              <w:r w:rsidR="00A16364" w:rsidRPr="00DC2EAD">
                <w:rPr>
                  <w:rStyle w:val="Hyperlink"/>
                  <w:rFonts w:cs="Tahoma"/>
                  <w:b/>
                  <w:sz w:val="13"/>
                  <w:szCs w:val="13"/>
                </w:rPr>
                <w:t>91</w:t>
              </w:r>
            </w:hyperlink>
          </w:p>
        </w:tc>
        <w:tc>
          <w:tcPr>
            <w:tcW w:w="450" w:type="dxa"/>
            <w:shd w:val="clear" w:color="auto" w:fill="FFFFFF"/>
          </w:tcPr>
          <w:p w:rsidR="00A63948" w:rsidRPr="000341A3" w:rsidRDefault="00A16364" w:rsidP="00C801C3">
            <w:pPr>
              <w:pStyle w:val="TableText"/>
              <w:widowControl w:val="0"/>
              <w:spacing w:before="8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C801C3">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7D0ECD">
        <w:trPr>
          <w:trHeight w:val="237"/>
        </w:trPr>
        <w:tc>
          <w:tcPr>
            <w:tcW w:w="2714" w:type="dxa"/>
            <w:shd w:val="clear" w:color="auto" w:fill="FABF8F"/>
            <w:vAlign w:val="center"/>
          </w:tcPr>
          <w:p w:rsidR="00A63948" w:rsidRPr="000341A3" w:rsidRDefault="00A16364" w:rsidP="004B1F7C">
            <w:pPr>
              <w:pStyle w:val="ProductNames"/>
              <w:rPr>
                <w:rFonts w:ascii="Tahoma" w:hAnsi="Tahoma" w:cs="Tahoma"/>
                <w:sz w:val="14"/>
                <w:szCs w:val="18"/>
              </w:rPr>
            </w:pPr>
            <w:bookmarkStart w:id="455" w:name="_Toc325609019"/>
            <w:bookmarkStart w:id="456" w:name="_Toc328545627"/>
            <w:bookmarkEnd w:id="455"/>
            <w:r w:rsidRPr="000341A3">
              <w:rPr>
                <w:rFonts w:ascii="Tahoma" w:hAnsi="Tahoma" w:cs="Tahoma"/>
                <w:sz w:val="14"/>
                <w:lang w:val="nl-NL"/>
              </w:rPr>
              <w:t>System Center Configuration Manager 2007 R3</w:t>
            </w:r>
            <w:bookmarkEnd w:id="456"/>
          </w:p>
        </w:tc>
        <w:tc>
          <w:tcPr>
            <w:tcW w:w="450" w:type="dxa"/>
            <w:shd w:val="clear" w:color="auto" w:fill="FABF8F"/>
            <w:vAlign w:val="center"/>
          </w:tcPr>
          <w:p w:rsidR="00A63948" w:rsidRPr="00DC2EAD" w:rsidRDefault="00BB1302" w:rsidP="008A7B14">
            <w:pPr>
              <w:pStyle w:val="TableText"/>
              <w:widowControl w:val="0"/>
              <w:rPr>
                <w:rStyle w:val="EndnoteReference"/>
                <w:rFonts w:cs="Tahoma"/>
                <w:color w:val="000000"/>
                <w:sz w:val="13"/>
                <w:szCs w:val="13"/>
                <w:u w:val="single"/>
              </w:rPr>
            </w:pPr>
            <w:hyperlink w:anchor="Srv_76SysCtrConfigMgr07R2" w:history="1">
              <w:r w:rsidR="00A16364" w:rsidRPr="00DC2EAD">
                <w:rPr>
                  <w:rStyle w:val="Hyperlink"/>
                  <w:rFonts w:cs="Tahoma"/>
                  <w:b/>
                  <w:sz w:val="13"/>
                  <w:szCs w:val="13"/>
                </w:rPr>
                <w:t>92</w:t>
              </w:r>
            </w:hyperlink>
          </w:p>
        </w:tc>
        <w:tc>
          <w:tcPr>
            <w:tcW w:w="450" w:type="dxa"/>
            <w:shd w:val="clear" w:color="auto" w:fill="FABF8F"/>
          </w:tcPr>
          <w:p w:rsidR="00A63948" w:rsidRPr="000341A3" w:rsidRDefault="00A16364">
            <w:pPr>
              <w:pStyle w:val="TableText"/>
              <w:widowControl w:val="0"/>
              <w:spacing w:before="120"/>
              <w:rPr>
                <w:rFonts w:ascii="Tahoma" w:hAnsi="Tahoma" w:cs="Tahoma"/>
                <w:color w:val="000000"/>
                <w:sz w:val="13"/>
              </w:rPr>
            </w:pPr>
            <w:r w:rsidRPr="000341A3">
              <w:rPr>
                <w:rFonts w:ascii="Tahoma" w:hAnsi="Tahoma" w:cs="Tahoma"/>
                <w:color w:val="000000"/>
                <w:sz w:val="13"/>
              </w:rPr>
              <w:t>11/10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ABF8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4B1F7C">
            <w:pPr>
              <w:pStyle w:val="ProductNames"/>
              <w:rPr>
                <w:rFonts w:ascii="Tahoma" w:hAnsi="Tahoma" w:cs="Tahoma"/>
                <w:sz w:val="14"/>
              </w:rPr>
            </w:pPr>
            <w:bookmarkStart w:id="457" w:name="_Toc325609020"/>
            <w:bookmarkStart w:id="458" w:name="_Toc328545628"/>
            <w:bookmarkEnd w:id="457"/>
            <w:r w:rsidRPr="000341A3">
              <w:rPr>
                <w:rFonts w:ascii="Tahoma" w:hAnsi="Tahoma" w:cs="Tahoma"/>
                <w:sz w:val="14"/>
                <w:lang w:val="nl-NL"/>
              </w:rPr>
              <w:t>Enterprise Serverbeheerlicentie voor System Center Configuration Manager 2007 R3</w:t>
            </w:r>
            <w:bookmarkEnd w:id="458"/>
            <w:r w:rsidRPr="000341A3">
              <w:rPr>
                <w:rFonts w:ascii="Tahoma" w:hAnsi="Tahoma" w:cs="Tahoma"/>
                <w:sz w:val="14"/>
              </w:rPr>
              <w:t xml:space="preserve"> </w:t>
            </w:r>
          </w:p>
        </w:tc>
        <w:tc>
          <w:tcPr>
            <w:tcW w:w="450" w:type="dxa"/>
            <w:shd w:val="clear" w:color="auto" w:fill="FFFFFF"/>
            <w:vAlign w:val="center"/>
          </w:tcPr>
          <w:p w:rsidR="00A63948" w:rsidRPr="00DC2EAD" w:rsidRDefault="00A63948" w:rsidP="008A7B14">
            <w:pPr>
              <w:pStyle w:val="TableText"/>
              <w:widowControl w:val="0"/>
              <w:rPr>
                <w:rStyle w:val="EndnoteReference"/>
                <w:rFonts w:cs="Tahoma"/>
                <w:color w:val="0000FF"/>
                <w:sz w:val="13"/>
                <w:szCs w:val="13"/>
                <w:u w:val="single"/>
              </w:rPr>
            </w:pPr>
          </w:p>
        </w:tc>
        <w:tc>
          <w:tcPr>
            <w:tcW w:w="450" w:type="dxa"/>
            <w:shd w:val="clear" w:color="auto" w:fill="FFFFFF"/>
          </w:tcPr>
          <w:p w:rsidR="00A63948" w:rsidRPr="000341A3" w:rsidRDefault="00A16364">
            <w:pPr>
              <w:pStyle w:val="TableText"/>
              <w:widowControl w:val="0"/>
              <w:spacing w:before="180"/>
              <w:rPr>
                <w:rFonts w:ascii="Tahoma" w:hAnsi="Tahoma" w:cs="Tahoma"/>
                <w:color w:val="000000"/>
                <w:sz w:val="13"/>
              </w:rPr>
            </w:pPr>
            <w:r w:rsidRPr="000341A3">
              <w:rPr>
                <w:rFonts w:ascii="Tahoma" w:hAnsi="Tahoma" w:cs="Tahoma"/>
                <w:color w:val="000000"/>
                <w:sz w:val="13"/>
              </w:rPr>
              <w:t>11/10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63948" w:rsidP="004B1F7C">
            <w:pPr>
              <w:pStyle w:val="ProductNames"/>
              <w:rPr>
                <w:rFonts w:ascii="Tahoma" w:hAnsi="Tahoma" w:cs="Tahoma"/>
                <w:sz w:val="14"/>
              </w:rPr>
            </w:pPr>
            <w:bookmarkStart w:id="459" w:name="_Toc325609021"/>
            <w:bookmarkStart w:id="460" w:name="_Toc328545629"/>
            <w:bookmarkEnd w:id="459"/>
            <w:r w:rsidRPr="000341A3">
              <w:rPr>
                <w:rFonts w:ascii="Tahoma" w:hAnsi="Tahoma" w:cs="Tahoma"/>
                <w:sz w:val="14"/>
                <w:lang w:val="nl-NL"/>
              </w:rPr>
              <w:t>Standard Serverbeheerlicentie (Standard Server-ML) voor System Center Configuration Manager 2007 R3</w:t>
            </w:r>
            <w:bookmarkEnd w:id="460"/>
          </w:p>
        </w:tc>
        <w:tc>
          <w:tcPr>
            <w:tcW w:w="450" w:type="dxa"/>
            <w:shd w:val="clear" w:color="auto" w:fill="FABF8F"/>
            <w:vAlign w:val="center"/>
          </w:tcPr>
          <w:p w:rsidR="00A63948" w:rsidRPr="00DC2EAD" w:rsidRDefault="00A63948" w:rsidP="008A7B14">
            <w:pPr>
              <w:pStyle w:val="TableText"/>
              <w:widowControl w:val="0"/>
              <w:rPr>
                <w:rStyle w:val="EndnoteReference"/>
                <w:rFonts w:cs="Tahoma"/>
                <w:color w:val="0000FF"/>
                <w:sz w:val="13"/>
                <w:szCs w:val="13"/>
                <w:u w:val="single"/>
              </w:rPr>
            </w:pPr>
          </w:p>
        </w:tc>
        <w:tc>
          <w:tcPr>
            <w:tcW w:w="450" w:type="dxa"/>
            <w:shd w:val="clear" w:color="auto" w:fill="FABF8F"/>
          </w:tcPr>
          <w:p w:rsidR="00A63948" w:rsidRPr="000341A3" w:rsidRDefault="00A16364">
            <w:pPr>
              <w:pStyle w:val="TableText"/>
              <w:widowControl w:val="0"/>
              <w:spacing w:before="180"/>
              <w:rPr>
                <w:rFonts w:ascii="Tahoma" w:hAnsi="Tahoma" w:cs="Tahoma"/>
                <w:color w:val="000000"/>
                <w:sz w:val="13"/>
              </w:rPr>
            </w:pPr>
            <w:r w:rsidRPr="000341A3">
              <w:rPr>
                <w:rFonts w:ascii="Tahoma" w:hAnsi="Tahoma" w:cs="Tahoma"/>
                <w:color w:val="000000"/>
                <w:sz w:val="13"/>
              </w:rPr>
              <w:t>11/10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ABF8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4B1F7C">
            <w:pPr>
              <w:pStyle w:val="ProductNames"/>
              <w:rPr>
                <w:rFonts w:ascii="Tahoma" w:hAnsi="Tahoma" w:cs="Tahoma"/>
                <w:sz w:val="14"/>
              </w:rPr>
            </w:pPr>
            <w:bookmarkStart w:id="461" w:name="_Toc325609022"/>
            <w:bookmarkStart w:id="462" w:name="_Toc328545630"/>
            <w:bookmarkEnd w:id="461"/>
            <w:r w:rsidRPr="000341A3">
              <w:rPr>
                <w:rFonts w:ascii="Tahoma" w:hAnsi="Tahoma" w:cs="Tahoma"/>
                <w:sz w:val="14"/>
                <w:lang w:val="nl-NL"/>
              </w:rPr>
              <w:t>System Center Configuration Manager 2007 R3 met SQL Server 2008-technologie</w:t>
            </w:r>
            <w:bookmarkEnd w:id="462"/>
          </w:p>
        </w:tc>
        <w:tc>
          <w:tcPr>
            <w:tcW w:w="450" w:type="dxa"/>
            <w:shd w:val="clear" w:color="auto" w:fill="FFFFFF"/>
            <w:vAlign w:val="center"/>
          </w:tcPr>
          <w:p w:rsidR="00A63948" w:rsidRPr="00DC2EAD" w:rsidRDefault="00A63948" w:rsidP="008A7B14">
            <w:pPr>
              <w:pStyle w:val="TableText"/>
              <w:widowControl w:val="0"/>
              <w:rPr>
                <w:rStyle w:val="EndnoteReference"/>
                <w:rFonts w:cs="Tahoma"/>
                <w:color w:val="0000FF"/>
                <w:sz w:val="13"/>
                <w:szCs w:val="13"/>
                <w:u w:val="single"/>
              </w:rPr>
            </w:pPr>
          </w:p>
        </w:tc>
        <w:tc>
          <w:tcPr>
            <w:tcW w:w="450" w:type="dxa"/>
            <w:shd w:val="clear" w:color="auto" w:fill="FFFFFF"/>
          </w:tcPr>
          <w:p w:rsidR="00A63948" w:rsidRPr="000341A3" w:rsidRDefault="00A16364">
            <w:pPr>
              <w:pStyle w:val="TableText"/>
              <w:widowControl w:val="0"/>
              <w:spacing w:before="180"/>
              <w:rPr>
                <w:rFonts w:ascii="Tahoma" w:hAnsi="Tahoma" w:cs="Tahoma"/>
                <w:color w:val="000000"/>
                <w:sz w:val="13"/>
              </w:rPr>
            </w:pPr>
            <w:r w:rsidRPr="000341A3">
              <w:rPr>
                <w:rFonts w:ascii="Tahoma" w:hAnsi="Tahoma" w:cs="Tahoma"/>
                <w:color w:val="000000"/>
                <w:sz w:val="13"/>
              </w:rPr>
              <w:t>11/10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38</w:t>
            </w:r>
            <w:r w:rsidRPr="000341A3">
              <w:rPr>
                <w:rFonts w:ascii="Tahoma" w:hAnsi="Tahoma" w:cs="Tahoma"/>
              </w:rPr>
              <w:t xml:space="preserve"> </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13</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63948">
            <w:pPr>
              <w:pStyle w:val="ProductNames"/>
              <w:rPr>
                <w:rFonts w:ascii="Tahoma" w:hAnsi="Tahoma" w:cs="Tahoma"/>
                <w:sz w:val="14"/>
              </w:rPr>
            </w:pPr>
            <w:bookmarkStart w:id="463" w:name="_Toc257333901"/>
            <w:bookmarkStart w:id="464" w:name="_Toc325609023"/>
            <w:bookmarkStart w:id="465" w:name="_Toc328545631"/>
            <w:bookmarkEnd w:id="463"/>
            <w:bookmarkEnd w:id="464"/>
            <w:r w:rsidRPr="000341A3">
              <w:rPr>
                <w:rFonts w:ascii="Tahoma" w:hAnsi="Tahoma" w:cs="Tahoma"/>
                <w:sz w:val="14"/>
                <w:lang w:val="nl-NL"/>
              </w:rPr>
              <w:t>Clientbeheerlicentie voor System Center Data Protection Manager 2010 per Gebruiker</w:t>
            </w:r>
            <w:bookmarkEnd w:id="465"/>
          </w:p>
        </w:tc>
        <w:tc>
          <w:tcPr>
            <w:tcW w:w="450" w:type="dxa"/>
            <w:shd w:val="clear" w:color="auto" w:fill="FABF8F"/>
            <w:vAlign w:val="center"/>
          </w:tcPr>
          <w:p w:rsidR="00A63948" w:rsidRPr="00DC2EAD" w:rsidRDefault="00BB1302">
            <w:pPr>
              <w:pStyle w:val="TableText"/>
              <w:widowControl w:val="0"/>
              <w:rPr>
                <w:rStyle w:val="EndnoteReference"/>
                <w:rFonts w:cs="Tahoma"/>
                <w:sz w:val="13"/>
                <w:szCs w:val="13"/>
                <w:u w:val="single"/>
              </w:rPr>
            </w:pPr>
            <w:hyperlink w:anchor="Srv_94SystemsCenterDataProEtal" w:history="1">
              <w:r w:rsidR="00A16364" w:rsidRPr="00DC2EAD">
                <w:rPr>
                  <w:rStyle w:val="Hyperlink"/>
                  <w:rFonts w:cs="Tahoma"/>
                  <w:b/>
                  <w:sz w:val="13"/>
                  <w:szCs w:val="13"/>
                </w:rPr>
                <w:t>93</w:t>
              </w:r>
            </w:hyperlink>
          </w:p>
        </w:tc>
        <w:tc>
          <w:tcPr>
            <w:tcW w:w="450" w:type="dxa"/>
            <w:shd w:val="clear" w:color="auto" w:fill="FABF8F"/>
          </w:tcPr>
          <w:p w:rsidR="00A63948" w:rsidRPr="000341A3" w:rsidRDefault="00A16364">
            <w:pPr>
              <w:pStyle w:val="TableText"/>
              <w:widowControl w:val="0"/>
              <w:spacing w:before="120"/>
              <w:rPr>
                <w:rFonts w:ascii="Tahoma" w:hAnsi="Tahoma" w:cs="Tahoma"/>
                <w:color w:val="000000"/>
                <w:sz w:val="13"/>
              </w:rPr>
            </w:pPr>
            <w:r w:rsidRPr="000341A3">
              <w:rPr>
                <w:rFonts w:ascii="Tahoma" w:hAnsi="Tahoma" w:cs="Tahoma"/>
                <w:sz w:val="13"/>
              </w:rPr>
              <w:t>06/10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ABF8F"/>
          </w:tcPr>
          <w:p w:rsidR="00A63948" w:rsidRPr="000341A3" w:rsidRDefault="005C480B" w:rsidP="005C480B">
            <w:pPr>
              <w:pStyle w:val="TableText"/>
              <w:widowControl w:val="0"/>
              <w:rPr>
                <w:rFonts w:ascii="Tahoma" w:hAnsi="Tahoma" w:cs="Tahoma"/>
                <w:color w:val="000000"/>
                <w:sz w:val="13"/>
              </w:rPr>
            </w:pPr>
            <w:r w:rsidRPr="000341A3">
              <w:rPr>
                <w:rFonts w:ascii="Tahoma" w:hAnsi="Tahoma" w:cs="Tahoma"/>
                <w:sz w:val="13"/>
                <w:lang w:val="nl-NL"/>
              </w:rPr>
              <w:t>AO, ST</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pPr>
              <w:pStyle w:val="ProductNames"/>
              <w:rPr>
                <w:rFonts w:ascii="Tahoma" w:hAnsi="Tahoma" w:cs="Tahoma"/>
                <w:sz w:val="14"/>
              </w:rPr>
            </w:pPr>
            <w:bookmarkStart w:id="466" w:name="_Toc257333902"/>
            <w:bookmarkStart w:id="467" w:name="_Toc325609024"/>
            <w:bookmarkStart w:id="468" w:name="_Toc328545632"/>
            <w:bookmarkEnd w:id="466"/>
            <w:bookmarkEnd w:id="467"/>
            <w:r w:rsidRPr="000341A3">
              <w:rPr>
                <w:rFonts w:ascii="Tahoma" w:hAnsi="Tahoma" w:cs="Tahoma"/>
                <w:sz w:val="14"/>
                <w:lang w:val="nl-NL"/>
              </w:rPr>
              <w:t>Clientbeheerlicentie voor System Center Data Protection Manager 2010 per OSE</w:t>
            </w:r>
            <w:bookmarkEnd w:id="468"/>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u w:val="single"/>
              </w:rPr>
            </w:pPr>
          </w:p>
        </w:tc>
        <w:tc>
          <w:tcPr>
            <w:tcW w:w="450" w:type="dxa"/>
            <w:shd w:val="clear" w:color="auto" w:fill="FFFFFF"/>
          </w:tcPr>
          <w:p w:rsidR="00A63948" w:rsidRPr="000341A3" w:rsidRDefault="00A16364">
            <w:pPr>
              <w:pStyle w:val="TableText"/>
              <w:widowControl w:val="0"/>
              <w:spacing w:before="120"/>
              <w:rPr>
                <w:rFonts w:ascii="Tahoma" w:hAnsi="Tahoma" w:cs="Tahoma"/>
                <w:color w:val="000000"/>
                <w:sz w:val="13"/>
              </w:rPr>
            </w:pPr>
            <w:r w:rsidRPr="000341A3">
              <w:rPr>
                <w:rFonts w:ascii="Tahoma" w:hAnsi="Tahoma" w:cs="Tahoma"/>
                <w:sz w:val="13"/>
              </w:rPr>
              <w:t>06/10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A63948" w:rsidRPr="000341A3" w:rsidRDefault="005C480B" w:rsidP="005C480B">
            <w:pPr>
              <w:pStyle w:val="TableText"/>
              <w:widowControl w:val="0"/>
              <w:rPr>
                <w:rFonts w:ascii="Tahoma" w:hAnsi="Tahoma" w:cs="Tahoma"/>
                <w:color w:val="000000"/>
                <w:sz w:val="13"/>
              </w:rPr>
            </w:pPr>
            <w:r w:rsidRPr="000341A3">
              <w:rPr>
                <w:rFonts w:ascii="Tahoma" w:hAnsi="Tahoma" w:cs="Tahoma"/>
                <w:sz w:val="13"/>
                <w:lang w:val="nl-NL"/>
              </w:rPr>
              <w:t>AO, ST</w:t>
            </w:r>
          </w:p>
        </w:tc>
        <w:tc>
          <w:tcPr>
            <w:tcW w:w="540" w:type="dxa"/>
            <w:shd w:val="clear" w:color="auto" w:fill="FFFFF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63948" w:rsidP="002E27E2">
            <w:pPr>
              <w:pStyle w:val="ProductNames"/>
              <w:rPr>
                <w:rFonts w:ascii="Tahoma" w:hAnsi="Tahoma" w:cs="Tahoma"/>
                <w:sz w:val="14"/>
              </w:rPr>
            </w:pPr>
            <w:bookmarkStart w:id="469" w:name="_Toc257333903"/>
            <w:bookmarkStart w:id="470" w:name="_Toc325609025"/>
            <w:bookmarkStart w:id="471" w:name="_Toc328545633"/>
            <w:bookmarkEnd w:id="469"/>
            <w:bookmarkEnd w:id="470"/>
            <w:r w:rsidRPr="000341A3">
              <w:rPr>
                <w:rFonts w:ascii="Tahoma" w:hAnsi="Tahoma" w:cs="Tahoma"/>
                <w:sz w:val="14"/>
                <w:lang w:val="nl-NL"/>
              </w:rPr>
              <w:t>Enterprise Serverbeheerlicentie voor System Center Data Protection Manager</w:t>
            </w:r>
            <w:r w:rsidR="002E27E2">
              <w:rPr>
                <w:rFonts w:ascii="Tahoma" w:hAnsi="Tahoma" w:cs="Tahoma"/>
                <w:sz w:val="14"/>
                <w:lang w:val="nl-NL"/>
              </w:rPr>
              <w:t> </w:t>
            </w:r>
            <w:r w:rsidRPr="000341A3">
              <w:rPr>
                <w:rFonts w:ascii="Tahoma" w:hAnsi="Tahoma" w:cs="Tahoma"/>
                <w:sz w:val="14"/>
                <w:lang w:val="nl-NL"/>
              </w:rPr>
              <w:t>2010</w:t>
            </w:r>
            <w:bookmarkEnd w:id="471"/>
            <w:r w:rsidRPr="000341A3">
              <w:rPr>
                <w:rFonts w:ascii="Tahoma" w:hAnsi="Tahoma" w:cs="Tahoma"/>
                <w:sz w:val="14"/>
              </w:rPr>
              <w:t xml:space="preserve"> </w:t>
            </w:r>
          </w:p>
        </w:tc>
        <w:tc>
          <w:tcPr>
            <w:tcW w:w="450" w:type="dxa"/>
            <w:shd w:val="clear" w:color="auto" w:fill="FABF8F"/>
            <w:vAlign w:val="center"/>
          </w:tcPr>
          <w:p w:rsidR="00A63948" w:rsidRPr="00DC2EAD" w:rsidRDefault="00A63948" w:rsidP="00013F1B">
            <w:pPr>
              <w:pStyle w:val="TableText"/>
              <w:widowControl w:val="0"/>
              <w:jc w:val="left"/>
              <w:rPr>
                <w:rStyle w:val="EndnoteReference"/>
                <w:rFonts w:cs="Tahoma"/>
                <w:sz w:val="13"/>
                <w:szCs w:val="13"/>
                <w:u w:val="single"/>
              </w:rPr>
            </w:pPr>
          </w:p>
        </w:tc>
        <w:tc>
          <w:tcPr>
            <w:tcW w:w="450" w:type="dxa"/>
            <w:shd w:val="clear" w:color="auto" w:fill="FABF8F"/>
          </w:tcPr>
          <w:p w:rsidR="00A63948" w:rsidRPr="000341A3" w:rsidRDefault="00A16364">
            <w:pPr>
              <w:pStyle w:val="TableText"/>
              <w:widowControl w:val="0"/>
              <w:spacing w:before="180"/>
              <w:rPr>
                <w:rFonts w:ascii="Tahoma" w:hAnsi="Tahoma" w:cs="Tahoma"/>
                <w:color w:val="000000"/>
                <w:sz w:val="13"/>
              </w:rPr>
            </w:pPr>
            <w:r w:rsidRPr="000341A3">
              <w:rPr>
                <w:rFonts w:ascii="Tahoma" w:hAnsi="Tahoma" w:cs="Tahoma"/>
                <w:sz w:val="13"/>
              </w:rPr>
              <w:t>06/10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ABF8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186F02">
            <w:pPr>
              <w:pStyle w:val="ProductNames"/>
              <w:rPr>
                <w:rFonts w:ascii="Tahoma" w:hAnsi="Tahoma" w:cs="Tahoma"/>
                <w:sz w:val="14"/>
              </w:rPr>
            </w:pPr>
            <w:bookmarkStart w:id="472" w:name="_Toc257333904"/>
            <w:bookmarkStart w:id="473" w:name="_Toc325609026"/>
            <w:bookmarkStart w:id="474" w:name="_Toc328545634"/>
            <w:bookmarkEnd w:id="472"/>
            <w:bookmarkEnd w:id="473"/>
            <w:r w:rsidRPr="000341A3">
              <w:rPr>
                <w:rFonts w:ascii="Tahoma" w:hAnsi="Tahoma" w:cs="Tahoma"/>
                <w:sz w:val="14"/>
                <w:lang w:val="nl-NL"/>
              </w:rPr>
              <w:t>Standard Serverbeheerlicentie voor System</w:t>
            </w:r>
            <w:r w:rsidR="00EC7373">
              <w:rPr>
                <w:rFonts w:ascii="Tahoma" w:hAnsi="Tahoma" w:cs="Tahoma"/>
                <w:sz w:val="14"/>
                <w:lang w:val="nl-NL"/>
              </w:rPr>
              <w:t xml:space="preserve"> Center Data Protection Manager</w:t>
            </w:r>
            <w:r w:rsidR="002A7F84">
              <w:rPr>
                <w:rFonts w:ascii="Tahoma" w:hAnsi="Tahoma" w:cs="Tahoma"/>
                <w:sz w:val="14"/>
                <w:lang w:val="nl-NL"/>
              </w:rPr>
              <w:t> </w:t>
            </w:r>
            <w:r w:rsidRPr="000341A3">
              <w:rPr>
                <w:rFonts w:ascii="Tahoma" w:hAnsi="Tahoma" w:cs="Tahoma"/>
                <w:sz w:val="14"/>
                <w:lang w:val="nl-NL"/>
              </w:rPr>
              <w:t>2010</w:t>
            </w:r>
            <w:bookmarkEnd w:id="474"/>
            <w:r w:rsidRPr="000341A3">
              <w:rPr>
                <w:rFonts w:ascii="Tahoma" w:hAnsi="Tahoma" w:cs="Tahoma"/>
                <w:sz w:val="14"/>
              </w:rPr>
              <w:t xml:space="preserve"> </w:t>
            </w:r>
          </w:p>
        </w:tc>
        <w:tc>
          <w:tcPr>
            <w:tcW w:w="450" w:type="dxa"/>
            <w:shd w:val="clear" w:color="auto" w:fill="FFFFFF"/>
            <w:vAlign w:val="center"/>
          </w:tcPr>
          <w:p w:rsidR="00A63948" w:rsidRPr="00DC2EAD" w:rsidRDefault="00A63948" w:rsidP="00806487">
            <w:pPr>
              <w:pStyle w:val="TableText"/>
              <w:widowControl w:val="0"/>
              <w:rPr>
                <w:rStyle w:val="EndnoteReference"/>
                <w:rFonts w:cs="Tahoma"/>
                <w:color w:val="0000FF"/>
                <w:sz w:val="13"/>
                <w:szCs w:val="13"/>
                <w:u w:val="single"/>
              </w:rPr>
            </w:pPr>
          </w:p>
        </w:tc>
        <w:tc>
          <w:tcPr>
            <w:tcW w:w="450" w:type="dxa"/>
            <w:shd w:val="clear" w:color="auto" w:fill="FFFFFF"/>
          </w:tcPr>
          <w:p w:rsidR="00A63948" w:rsidRPr="000341A3" w:rsidRDefault="00A16364">
            <w:pPr>
              <w:pStyle w:val="TableText"/>
              <w:widowControl w:val="0"/>
              <w:spacing w:before="180"/>
              <w:rPr>
                <w:rFonts w:ascii="Tahoma" w:hAnsi="Tahoma" w:cs="Tahoma"/>
                <w:color w:val="000000"/>
                <w:sz w:val="13"/>
              </w:rPr>
            </w:pPr>
            <w:r w:rsidRPr="000341A3">
              <w:rPr>
                <w:rFonts w:ascii="Tahoma" w:hAnsi="Tahoma" w:cs="Tahoma"/>
                <w:sz w:val="13"/>
              </w:rPr>
              <w:t>06/10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63948">
            <w:pPr>
              <w:pStyle w:val="ProductNames"/>
              <w:rPr>
                <w:rFonts w:ascii="Tahoma" w:hAnsi="Tahoma" w:cs="Tahoma"/>
                <w:sz w:val="14"/>
              </w:rPr>
            </w:pPr>
            <w:bookmarkStart w:id="475" w:name="_Toc325609027"/>
            <w:bookmarkStart w:id="476" w:name="_Toc257333905"/>
            <w:bookmarkStart w:id="477" w:name="_Toc328545635"/>
            <w:bookmarkEnd w:id="475"/>
            <w:bookmarkEnd w:id="476"/>
            <w:r w:rsidRPr="000341A3">
              <w:rPr>
                <w:rFonts w:ascii="Tahoma" w:hAnsi="Tahoma" w:cs="Tahoma"/>
                <w:sz w:val="14"/>
                <w:lang w:val="nl-NL"/>
              </w:rPr>
              <w:t>System Center Essentials 2010</w:t>
            </w:r>
            <w:bookmarkEnd w:id="477"/>
            <w:r w:rsidRPr="000341A3">
              <w:rPr>
                <w:rFonts w:ascii="Tahoma" w:hAnsi="Tahoma" w:cs="Tahoma"/>
                <w:sz w:val="14"/>
              </w:rPr>
              <w:t xml:space="preserve"> </w:t>
            </w:r>
          </w:p>
        </w:tc>
        <w:tc>
          <w:tcPr>
            <w:tcW w:w="450" w:type="dxa"/>
            <w:shd w:val="clear" w:color="auto" w:fill="FABF8F"/>
            <w:vAlign w:val="center"/>
          </w:tcPr>
          <w:p w:rsidR="00A63948" w:rsidRPr="00DC2EAD" w:rsidRDefault="00BB1302" w:rsidP="00113EC1">
            <w:pPr>
              <w:pStyle w:val="TableText"/>
              <w:widowControl w:val="0"/>
              <w:rPr>
                <w:rStyle w:val="EndnoteReference"/>
                <w:rFonts w:cs="Tahoma"/>
                <w:color w:val="0000FF"/>
                <w:sz w:val="13"/>
                <w:szCs w:val="13"/>
                <w:u w:val="single"/>
              </w:rPr>
            </w:pPr>
            <w:hyperlink w:anchor="Srv_79SystemCenterEssentials07" w:history="1">
              <w:r w:rsidR="00A16364" w:rsidRPr="00DC2EAD">
                <w:rPr>
                  <w:rStyle w:val="Hyperlink"/>
                  <w:rFonts w:cs="Tahoma"/>
                  <w:b/>
                  <w:sz w:val="13"/>
                  <w:szCs w:val="13"/>
                </w:rPr>
                <w:t>94</w:t>
              </w:r>
            </w:hyperlink>
          </w:p>
        </w:tc>
        <w:tc>
          <w:tcPr>
            <w:tcW w:w="450" w:type="dxa"/>
            <w:shd w:val="clear" w:color="auto" w:fill="FABF8F"/>
          </w:tcPr>
          <w:p w:rsidR="00A63948" w:rsidRPr="000341A3" w:rsidRDefault="00A16364" w:rsidP="002B131B">
            <w:pPr>
              <w:pStyle w:val="TableText"/>
              <w:widowControl w:val="0"/>
              <w:spacing w:before="120"/>
              <w:rPr>
                <w:rFonts w:ascii="Tahoma" w:hAnsi="Tahoma" w:cs="Tahoma"/>
                <w:color w:val="000000"/>
                <w:sz w:val="13"/>
              </w:rPr>
            </w:pPr>
            <w:r w:rsidRPr="000341A3">
              <w:rPr>
                <w:rFonts w:ascii="Tahoma" w:hAnsi="Tahoma" w:cs="Tahoma"/>
                <w:sz w:val="13"/>
              </w:rPr>
              <w:t>04/10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ABF8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2A7F84">
            <w:pPr>
              <w:pStyle w:val="ProductNames"/>
              <w:rPr>
                <w:rFonts w:ascii="Tahoma" w:hAnsi="Tahoma" w:cs="Tahoma"/>
                <w:sz w:val="14"/>
              </w:rPr>
            </w:pPr>
            <w:bookmarkStart w:id="478" w:name="_Toc257333906"/>
            <w:bookmarkStart w:id="479" w:name="_Toc325609028"/>
            <w:bookmarkStart w:id="480" w:name="_Toc328545636"/>
            <w:bookmarkEnd w:id="478"/>
            <w:bookmarkEnd w:id="479"/>
            <w:r w:rsidRPr="000341A3">
              <w:rPr>
                <w:rFonts w:ascii="Tahoma" w:hAnsi="Tahoma" w:cs="Tahoma"/>
                <w:sz w:val="14"/>
                <w:lang w:val="nl-NL"/>
              </w:rPr>
              <w:t>Client-ML voor System Center Essentials</w:t>
            </w:r>
            <w:r w:rsidR="002A7F84">
              <w:rPr>
                <w:rFonts w:ascii="Tahoma" w:hAnsi="Tahoma" w:cs="Tahoma"/>
                <w:sz w:val="14"/>
                <w:lang w:val="nl-NL"/>
              </w:rPr>
              <w:t> </w:t>
            </w:r>
            <w:r w:rsidRPr="000341A3">
              <w:rPr>
                <w:rFonts w:ascii="Tahoma" w:hAnsi="Tahoma" w:cs="Tahoma"/>
                <w:sz w:val="14"/>
                <w:lang w:val="nl-NL"/>
              </w:rPr>
              <w:t>2010</w:t>
            </w:r>
            <w:bookmarkEnd w:id="480"/>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u w:val="single"/>
              </w:rPr>
            </w:pPr>
          </w:p>
        </w:tc>
        <w:tc>
          <w:tcPr>
            <w:tcW w:w="450" w:type="dxa"/>
            <w:shd w:val="clear" w:color="auto" w:fill="FFFFFF"/>
          </w:tcPr>
          <w:p w:rsidR="00A63948" w:rsidRPr="000341A3" w:rsidRDefault="00A16364" w:rsidP="002B131B">
            <w:pPr>
              <w:pStyle w:val="TableText"/>
              <w:widowControl w:val="0"/>
              <w:spacing w:before="100"/>
              <w:rPr>
                <w:rFonts w:ascii="Tahoma" w:hAnsi="Tahoma" w:cs="Tahoma"/>
                <w:color w:val="000000"/>
                <w:sz w:val="13"/>
              </w:rPr>
            </w:pPr>
            <w:r w:rsidRPr="000341A3">
              <w:rPr>
                <w:rFonts w:ascii="Tahoma" w:hAnsi="Tahoma" w:cs="Tahoma"/>
                <w:sz w:val="13"/>
              </w:rPr>
              <w:t>04/10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A,ST</w:t>
            </w:r>
          </w:p>
        </w:tc>
        <w:tc>
          <w:tcPr>
            <w:tcW w:w="540" w:type="dxa"/>
            <w:shd w:val="clear" w:color="auto" w:fill="FFFFF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63948" w:rsidP="002A7F84">
            <w:pPr>
              <w:pStyle w:val="ProductNames"/>
              <w:rPr>
                <w:rFonts w:ascii="Tahoma" w:hAnsi="Tahoma" w:cs="Tahoma"/>
                <w:sz w:val="14"/>
              </w:rPr>
            </w:pPr>
            <w:bookmarkStart w:id="481" w:name="_Toc257333908"/>
            <w:bookmarkStart w:id="482" w:name="_Toc325609029"/>
            <w:bookmarkStart w:id="483" w:name="_Toc328545637"/>
            <w:bookmarkEnd w:id="481"/>
            <w:bookmarkEnd w:id="482"/>
            <w:r w:rsidRPr="000341A3">
              <w:rPr>
                <w:rFonts w:ascii="Tahoma" w:hAnsi="Tahoma" w:cs="Tahoma"/>
                <w:sz w:val="14"/>
                <w:lang w:val="nl-NL"/>
              </w:rPr>
              <w:t>Server-ML voor System Center Essentials</w:t>
            </w:r>
            <w:r w:rsidR="002A7F84">
              <w:rPr>
                <w:rFonts w:ascii="Tahoma" w:hAnsi="Tahoma" w:cs="Tahoma"/>
                <w:sz w:val="14"/>
                <w:lang w:val="nl-NL"/>
              </w:rPr>
              <w:t> </w:t>
            </w:r>
            <w:r w:rsidRPr="000341A3">
              <w:rPr>
                <w:rFonts w:ascii="Tahoma" w:hAnsi="Tahoma" w:cs="Tahoma"/>
                <w:sz w:val="14"/>
                <w:lang w:val="nl-NL"/>
              </w:rPr>
              <w:t>2010</w:t>
            </w:r>
            <w:bookmarkEnd w:id="483"/>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u w:val="single"/>
              </w:rPr>
            </w:pPr>
          </w:p>
        </w:tc>
        <w:tc>
          <w:tcPr>
            <w:tcW w:w="450" w:type="dxa"/>
            <w:shd w:val="clear" w:color="auto" w:fill="FABF8F"/>
          </w:tcPr>
          <w:p w:rsidR="00A63948" w:rsidRPr="000341A3" w:rsidRDefault="00A16364" w:rsidP="002B131B">
            <w:pPr>
              <w:pStyle w:val="TableText"/>
              <w:widowControl w:val="0"/>
              <w:spacing w:before="80"/>
              <w:rPr>
                <w:rFonts w:ascii="Tahoma" w:hAnsi="Tahoma" w:cs="Tahoma"/>
                <w:color w:val="000000"/>
                <w:sz w:val="13"/>
              </w:rPr>
            </w:pPr>
            <w:r w:rsidRPr="000341A3">
              <w:rPr>
                <w:rFonts w:ascii="Tahoma" w:hAnsi="Tahoma" w:cs="Tahoma"/>
                <w:sz w:val="13"/>
              </w:rPr>
              <w:t>04/10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ABF8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2A7F84">
            <w:pPr>
              <w:pStyle w:val="ProductNames"/>
              <w:rPr>
                <w:rFonts w:ascii="Tahoma" w:hAnsi="Tahoma" w:cs="Tahoma"/>
                <w:sz w:val="14"/>
              </w:rPr>
            </w:pPr>
            <w:bookmarkStart w:id="484" w:name="_Toc325609030"/>
            <w:bookmarkStart w:id="485" w:name="_Toc257333910"/>
            <w:bookmarkStart w:id="486" w:name="_Toc328545638"/>
            <w:bookmarkEnd w:id="484"/>
            <w:bookmarkEnd w:id="485"/>
            <w:r w:rsidRPr="000341A3">
              <w:rPr>
                <w:rFonts w:ascii="Tahoma" w:hAnsi="Tahoma" w:cs="Tahoma"/>
                <w:sz w:val="14"/>
                <w:lang w:val="nl-NL"/>
              </w:rPr>
              <w:t>System Center Essentials 2010 met SQL</w:t>
            </w:r>
            <w:r w:rsidR="002A7F84">
              <w:rPr>
                <w:rFonts w:ascii="Tahoma" w:hAnsi="Tahoma" w:cs="Tahoma"/>
                <w:sz w:val="14"/>
                <w:lang w:val="nl-NL"/>
              </w:rPr>
              <w:t> </w:t>
            </w:r>
            <w:r w:rsidRPr="000341A3">
              <w:rPr>
                <w:rFonts w:ascii="Tahoma" w:hAnsi="Tahoma" w:cs="Tahoma"/>
                <w:sz w:val="14"/>
                <w:lang w:val="nl-NL"/>
              </w:rPr>
              <w:t>Server 2008-technologie</w:t>
            </w:r>
            <w:bookmarkEnd w:id="486"/>
            <w:r w:rsidRPr="000341A3">
              <w:rPr>
                <w:rFonts w:ascii="Tahoma" w:hAnsi="Tahoma" w:cs="Tahoma"/>
                <w:sz w:val="14"/>
              </w:rPr>
              <w:t xml:space="preserve"> </w:t>
            </w:r>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u w:val="single"/>
              </w:rPr>
            </w:pPr>
          </w:p>
        </w:tc>
        <w:tc>
          <w:tcPr>
            <w:tcW w:w="450" w:type="dxa"/>
            <w:shd w:val="clear" w:color="auto" w:fill="FFFFFF"/>
          </w:tcPr>
          <w:p w:rsidR="00A63948" w:rsidRPr="000341A3" w:rsidRDefault="00A16364" w:rsidP="002B131B">
            <w:pPr>
              <w:pStyle w:val="TableText"/>
              <w:widowControl w:val="0"/>
              <w:spacing w:before="200"/>
              <w:rPr>
                <w:rFonts w:ascii="Tahoma" w:hAnsi="Tahoma" w:cs="Tahoma"/>
                <w:color w:val="000000"/>
                <w:sz w:val="13"/>
              </w:rPr>
            </w:pPr>
            <w:r w:rsidRPr="000341A3">
              <w:rPr>
                <w:rFonts w:ascii="Tahoma" w:hAnsi="Tahoma" w:cs="Tahoma"/>
                <w:sz w:val="13"/>
              </w:rPr>
              <w:t>04/10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20</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15</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15</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20</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A63948" w:rsidRPr="000341A3" w:rsidRDefault="00A1636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16364">
            <w:pPr>
              <w:pStyle w:val="ProductNames"/>
              <w:rPr>
                <w:rFonts w:ascii="Tahoma" w:hAnsi="Tahoma" w:cs="Tahoma"/>
                <w:sz w:val="14"/>
              </w:rPr>
            </w:pPr>
            <w:bookmarkStart w:id="487" w:name="_Toc325609031"/>
            <w:bookmarkStart w:id="488" w:name="_Toc328545639"/>
            <w:bookmarkEnd w:id="487"/>
            <w:r w:rsidRPr="000341A3">
              <w:rPr>
                <w:rFonts w:ascii="Tahoma" w:hAnsi="Tahoma" w:cs="Tahoma"/>
                <w:sz w:val="14"/>
                <w:lang w:val="nl-NL"/>
              </w:rPr>
              <w:t>Clientbeheerlicentiesuite voor System Center Essentials Plus 2010</w:t>
            </w:r>
            <w:bookmarkEnd w:id="488"/>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u w:val="single"/>
              </w:rPr>
            </w:pPr>
          </w:p>
        </w:tc>
        <w:tc>
          <w:tcPr>
            <w:tcW w:w="450" w:type="dxa"/>
            <w:shd w:val="clear" w:color="auto" w:fill="FABF8F"/>
          </w:tcPr>
          <w:p w:rsidR="00A63948" w:rsidRPr="000341A3" w:rsidRDefault="00A16364">
            <w:pPr>
              <w:pStyle w:val="TableText"/>
              <w:widowControl w:val="0"/>
              <w:spacing w:before="80"/>
              <w:rPr>
                <w:rFonts w:ascii="Tahoma" w:hAnsi="Tahoma" w:cs="Tahoma"/>
                <w:color w:val="000000"/>
                <w:sz w:val="13"/>
              </w:rPr>
            </w:pPr>
            <w:r w:rsidRPr="000341A3">
              <w:rPr>
                <w:rFonts w:ascii="Tahoma" w:hAnsi="Tahoma" w:cs="Tahoma"/>
                <w:color w:val="000000"/>
                <w:sz w:val="13"/>
              </w:rPr>
              <w:t>07/10</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16364">
            <w:pPr>
              <w:pStyle w:val="ProductNames"/>
              <w:rPr>
                <w:rFonts w:ascii="Tahoma" w:hAnsi="Tahoma" w:cs="Tahoma"/>
                <w:sz w:val="14"/>
              </w:rPr>
            </w:pPr>
            <w:bookmarkStart w:id="489" w:name="_Toc325609032"/>
            <w:bookmarkStart w:id="490" w:name="_Toc328545640"/>
            <w:bookmarkEnd w:id="489"/>
            <w:r w:rsidRPr="000341A3">
              <w:rPr>
                <w:rFonts w:ascii="Tahoma" w:hAnsi="Tahoma" w:cs="Tahoma"/>
                <w:sz w:val="14"/>
                <w:lang w:val="nl-NL"/>
              </w:rPr>
              <w:t>Serverbeheerlicentiesuite voor System Center Essentials Plus 2010</w:t>
            </w:r>
            <w:bookmarkEnd w:id="490"/>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u w:val="single"/>
              </w:rPr>
            </w:pPr>
          </w:p>
        </w:tc>
        <w:tc>
          <w:tcPr>
            <w:tcW w:w="450" w:type="dxa"/>
            <w:shd w:val="clear" w:color="auto" w:fill="FFFFFF"/>
          </w:tcPr>
          <w:p w:rsidR="00A63948" w:rsidRPr="000341A3" w:rsidRDefault="00A16364">
            <w:pPr>
              <w:pStyle w:val="TableText"/>
              <w:widowControl w:val="0"/>
              <w:spacing w:before="80"/>
              <w:rPr>
                <w:rFonts w:ascii="Tahoma" w:hAnsi="Tahoma" w:cs="Tahoma"/>
                <w:color w:val="000000"/>
                <w:sz w:val="13"/>
              </w:rPr>
            </w:pPr>
            <w:r w:rsidRPr="000341A3">
              <w:rPr>
                <w:rFonts w:ascii="Tahoma" w:hAnsi="Tahoma" w:cs="Tahoma"/>
                <w:color w:val="000000"/>
                <w:sz w:val="13"/>
              </w:rPr>
              <w:t>07/10</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13</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540" w:type="dxa"/>
            <w:shd w:val="clear" w:color="auto" w:fill="FFFFF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63948" w:rsidP="002737F5">
            <w:pPr>
              <w:pStyle w:val="ProductNames"/>
              <w:rPr>
                <w:rFonts w:ascii="Tahoma" w:hAnsi="Tahoma" w:cs="Tahoma"/>
                <w:sz w:val="14"/>
              </w:rPr>
            </w:pPr>
            <w:bookmarkStart w:id="491" w:name="_Toc272832014"/>
            <w:bookmarkStart w:id="492" w:name="_Toc325609033"/>
            <w:bookmarkStart w:id="493" w:name="_Toc328545641"/>
            <w:bookmarkEnd w:id="491"/>
            <w:bookmarkEnd w:id="492"/>
            <w:r w:rsidRPr="000341A3">
              <w:rPr>
                <w:rFonts w:ascii="Tahoma" w:hAnsi="Tahoma" w:cs="Tahoma"/>
                <w:sz w:val="14"/>
                <w:lang w:val="nl-NL"/>
              </w:rPr>
              <w:t>System Center Mobile Device Manage</w:t>
            </w:r>
            <w:r w:rsidR="002737F5">
              <w:rPr>
                <w:rFonts w:ascii="Tahoma" w:hAnsi="Tahoma" w:cs="Tahoma"/>
                <w:sz w:val="14"/>
                <w:lang w:val="nl-NL"/>
              </w:rPr>
              <w:t> </w:t>
            </w:r>
            <w:r w:rsidRPr="000341A3">
              <w:rPr>
                <w:rFonts w:ascii="Tahoma" w:hAnsi="Tahoma" w:cs="Tahoma"/>
                <w:sz w:val="14"/>
                <w:lang w:val="nl-NL"/>
              </w:rPr>
              <w:t>2008</w:t>
            </w:r>
            <w:bookmarkEnd w:id="493"/>
          </w:p>
        </w:tc>
        <w:tc>
          <w:tcPr>
            <w:tcW w:w="450" w:type="dxa"/>
            <w:shd w:val="clear" w:color="auto" w:fill="FABF8F"/>
            <w:vAlign w:val="center"/>
          </w:tcPr>
          <w:p w:rsidR="00A63948" w:rsidRPr="00DC2EAD" w:rsidRDefault="00BB1302">
            <w:pPr>
              <w:pStyle w:val="TableText"/>
              <w:widowControl w:val="0"/>
              <w:rPr>
                <w:rStyle w:val="EndnoteReference"/>
                <w:rFonts w:cs="Tahoma"/>
                <w:sz w:val="13"/>
                <w:szCs w:val="13"/>
                <w:u w:val="single"/>
              </w:rPr>
            </w:pPr>
            <w:hyperlink w:anchor="_95_System_Center" w:history="1">
              <w:r w:rsidR="00A16364" w:rsidRPr="00DC2EAD">
                <w:rPr>
                  <w:rStyle w:val="Hyperlink"/>
                  <w:rFonts w:cs="Tahoma"/>
                  <w:b/>
                  <w:sz w:val="13"/>
                  <w:szCs w:val="13"/>
                </w:rPr>
                <w:t>95</w:t>
              </w:r>
            </w:hyperlink>
          </w:p>
        </w:tc>
        <w:tc>
          <w:tcPr>
            <w:tcW w:w="450" w:type="dxa"/>
            <w:shd w:val="clear" w:color="auto" w:fill="FABF8F"/>
          </w:tcPr>
          <w:p w:rsidR="00A63948" w:rsidRPr="000341A3" w:rsidRDefault="00A63948">
            <w:pPr>
              <w:pStyle w:val="TableText"/>
              <w:widowControl w:val="0"/>
              <w:spacing w:before="80"/>
              <w:rPr>
                <w:rFonts w:ascii="Tahoma" w:hAnsi="Tahoma" w:cs="Tahoma"/>
                <w:color w:val="000000"/>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tcPr>
          <w:p w:rsidR="00A63948" w:rsidRPr="000341A3" w:rsidRDefault="00A16364" w:rsidP="00AE2107">
            <w:pPr>
              <w:pStyle w:val="TableText"/>
              <w:widowControl w:val="0"/>
              <w:spacing w:before="120"/>
              <w:rPr>
                <w:rFonts w:ascii="Tahoma" w:hAnsi="Tahoma" w:cs="Tahoma"/>
                <w:color w:val="000000"/>
                <w:sz w:val="13"/>
              </w:rPr>
            </w:pPr>
            <w:r w:rsidRPr="000341A3">
              <w:rPr>
                <w:rFonts w:ascii="Tahoma" w:hAnsi="Tahoma" w:cs="Tahoma"/>
                <w:color w:val="000000"/>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2737F5">
            <w:pPr>
              <w:pStyle w:val="ProductNames"/>
              <w:rPr>
                <w:rFonts w:ascii="Tahoma" w:hAnsi="Tahoma" w:cs="Tahoma"/>
                <w:sz w:val="14"/>
              </w:rPr>
            </w:pPr>
            <w:bookmarkStart w:id="494" w:name="_Toc272832015"/>
            <w:bookmarkStart w:id="495" w:name="_Toc325609034"/>
            <w:bookmarkStart w:id="496" w:name="_Toc328545642"/>
            <w:bookmarkEnd w:id="494"/>
            <w:bookmarkEnd w:id="495"/>
            <w:r w:rsidRPr="000341A3">
              <w:rPr>
                <w:rFonts w:ascii="Tahoma" w:hAnsi="Tahoma" w:cs="Tahoma"/>
                <w:sz w:val="14"/>
                <w:lang w:val="nl-NL"/>
              </w:rPr>
              <w:t>System Center Operations Manager</w:t>
            </w:r>
            <w:r w:rsidR="002737F5">
              <w:rPr>
                <w:rFonts w:ascii="Tahoma" w:hAnsi="Tahoma" w:cs="Tahoma"/>
                <w:sz w:val="14"/>
                <w:lang w:val="nl-NL"/>
              </w:rPr>
              <w:t> </w:t>
            </w:r>
            <w:r w:rsidRPr="000341A3">
              <w:rPr>
                <w:rFonts w:ascii="Tahoma" w:hAnsi="Tahoma" w:cs="Tahoma"/>
                <w:sz w:val="14"/>
                <w:lang w:val="nl-NL"/>
              </w:rPr>
              <w:t>2007</w:t>
            </w:r>
            <w:r w:rsidR="002A7F84">
              <w:rPr>
                <w:rFonts w:ascii="Tahoma" w:hAnsi="Tahoma" w:cs="Tahoma"/>
                <w:sz w:val="14"/>
                <w:lang w:val="nl-NL"/>
              </w:rPr>
              <w:t> </w:t>
            </w:r>
            <w:r w:rsidRPr="000341A3">
              <w:rPr>
                <w:rFonts w:ascii="Tahoma" w:hAnsi="Tahoma" w:cs="Tahoma"/>
                <w:sz w:val="14"/>
                <w:lang w:val="nl-NL"/>
              </w:rPr>
              <w:t>R2</w:t>
            </w:r>
            <w:bookmarkEnd w:id="496"/>
          </w:p>
        </w:tc>
        <w:tc>
          <w:tcPr>
            <w:tcW w:w="450" w:type="dxa"/>
            <w:shd w:val="clear" w:color="auto" w:fill="FFFFFF"/>
            <w:vAlign w:val="center"/>
          </w:tcPr>
          <w:p w:rsidR="00A63948" w:rsidRPr="00DC2EAD" w:rsidRDefault="00BB1302" w:rsidP="00113EC1">
            <w:pPr>
              <w:pStyle w:val="TableText"/>
              <w:widowControl w:val="0"/>
              <w:rPr>
                <w:rStyle w:val="EndnoteReference"/>
                <w:rFonts w:cs="Tahoma"/>
                <w:sz w:val="13"/>
                <w:szCs w:val="13"/>
                <w:u w:val="single"/>
              </w:rPr>
            </w:pPr>
            <w:hyperlink w:anchor="Srv_81SysCenterOpsMgr2007R2" w:history="1">
              <w:r w:rsidR="00A16364" w:rsidRPr="00DC2EAD">
                <w:rPr>
                  <w:rStyle w:val="Hyperlink"/>
                  <w:rFonts w:cs="Tahoma"/>
                  <w:b/>
                  <w:sz w:val="13"/>
                  <w:szCs w:val="13"/>
                </w:rPr>
                <w:t>96</w:t>
              </w:r>
            </w:hyperlink>
          </w:p>
        </w:tc>
        <w:tc>
          <w:tcPr>
            <w:tcW w:w="450" w:type="dxa"/>
            <w:shd w:val="clear" w:color="auto" w:fill="FFFFFF"/>
          </w:tcPr>
          <w:p w:rsidR="00A63948" w:rsidRPr="000341A3" w:rsidRDefault="00A16364" w:rsidP="009D4F59">
            <w:pPr>
              <w:pStyle w:val="TableText"/>
              <w:widowControl w:val="0"/>
              <w:spacing w:before="80"/>
              <w:rPr>
                <w:rFonts w:ascii="Tahoma" w:hAnsi="Tahoma" w:cs="Tahoma"/>
                <w:color w:val="000000"/>
                <w:sz w:val="13"/>
              </w:rPr>
            </w:pPr>
            <w:r w:rsidRPr="000341A3">
              <w:rPr>
                <w:rFonts w:ascii="Tahoma" w:hAnsi="Tahoma" w:cs="Tahoma"/>
                <w:color w:val="000000"/>
                <w:sz w:val="13"/>
              </w:rPr>
              <w:t>07/09</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A63948" w:rsidRPr="000341A3" w:rsidRDefault="00A16364" w:rsidP="00AE2107">
            <w:pPr>
              <w:pStyle w:val="TableText"/>
              <w:widowControl w:val="0"/>
              <w:spacing w:before="12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63948" w:rsidP="004B1F7C">
            <w:pPr>
              <w:pStyle w:val="ProductNames"/>
              <w:rPr>
                <w:rFonts w:ascii="Tahoma" w:hAnsi="Tahoma" w:cs="Tahoma"/>
                <w:sz w:val="14"/>
              </w:rPr>
            </w:pPr>
            <w:bookmarkStart w:id="497" w:name="_Toc272832016"/>
            <w:bookmarkStart w:id="498" w:name="_Toc325609035"/>
            <w:bookmarkStart w:id="499" w:name="_Toc328545643"/>
            <w:bookmarkEnd w:id="497"/>
            <w:bookmarkEnd w:id="498"/>
            <w:r w:rsidRPr="000341A3">
              <w:rPr>
                <w:rFonts w:ascii="Tahoma" w:hAnsi="Tahoma" w:cs="Tahoma"/>
                <w:sz w:val="14"/>
                <w:lang w:val="nl-NL"/>
              </w:rPr>
              <w:t>System Center Operations Manager 2007 R2 met SQL Server 2008-technologie</w:t>
            </w:r>
            <w:bookmarkEnd w:id="499"/>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u w:val="single"/>
              </w:rPr>
            </w:pPr>
          </w:p>
        </w:tc>
        <w:tc>
          <w:tcPr>
            <w:tcW w:w="450" w:type="dxa"/>
            <w:shd w:val="clear" w:color="auto" w:fill="FABF8F"/>
          </w:tcPr>
          <w:p w:rsidR="00A63948" w:rsidRPr="000341A3" w:rsidRDefault="00A16364" w:rsidP="009D4F59">
            <w:pPr>
              <w:pStyle w:val="TableText"/>
              <w:widowControl w:val="0"/>
              <w:spacing w:before="80"/>
              <w:rPr>
                <w:rFonts w:ascii="Tahoma" w:hAnsi="Tahoma" w:cs="Tahoma"/>
                <w:color w:val="000000"/>
                <w:sz w:val="13"/>
              </w:rPr>
            </w:pPr>
            <w:r w:rsidRPr="000341A3">
              <w:rPr>
                <w:rFonts w:ascii="Tahoma" w:hAnsi="Tahoma" w:cs="Tahoma"/>
                <w:color w:val="000000"/>
                <w:sz w:val="13"/>
              </w:rPr>
              <w:t>07/09</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38</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13</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25</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ABF8F"/>
          </w:tcPr>
          <w:p w:rsidR="00A63948" w:rsidRPr="000341A3" w:rsidRDefault="00A16364" w:rsidP="00AE2107">
            <w:pPr>
              <w:pStyle w:val="TableText"/>
              <w:widowControl w:val="0"/>
              <w:spacing w:before="12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2737F5">
            <w:pPr>
              <w:pStyle w:val="ProductNames"/>
              <w:rPr>
                <w:rFonts w:ascii="Tahoma" w:hAnsi="Tahoma" w:cs="Tahoma"/>
                <w:sz w:val="14"/>
              </w:rPr>
            </w:pPr>
            <w:bookmarkStart w:id="500" w:name="_Toc325609036"/>
            <w:bookmarkStart w:id="501" w:name="_Toc328545644"/>
            <w:bookmarkEnd w:id="500"/>
            <w:r w:rsidRPr="000341A3">
              <w:rPr>
                <w:rFonts w:ascii="Tahoma" w:hAnsi="Tahoma" w:cs="Tahoma"/>
                <w:sz w:val="14"/>
                <w:lang w:val="nl-NL"/>
              </w:rPr>
              <w:t>Standard Serverbeheerlicentie voor System Center Operations Manager</w:t>
            </w:r>
            <w:r w:rsidR="002737F5">
              <w:rPr>
                <w:rFonts w:ascii="Tahoma" w:hAnsi="Tahoma" w:cs="Tahoma"/>
                <w:sz w:val="14"/>
                <w:lang w:val="nl-NL"/>
              </w:rPr>
              <w:t> </w:t>
            </w:r>
            <w:r w:rsidRPr="000341A3">
              <w:rPr>
                <w:rFonts w:ascii="Tahoma" w:hAnsi="Tahoma" w:cs="Tahoma"/>
                <w:sz w:val="14"/>
                <w:lang w:val="nl-NL"/>
              </w:rPr>
              <w:t>2007</w:t>
            </w:r>
            <w:r w:rsidR="002A7F84">
              <w:rPr>
                <w:rFonts w:ascii="Tahoma" w:hAnsi="Tahoma" w:cs="Tahoma"/>
                <w:sz w:val="14"/>
                <w:lang w:val="nl-NL"/>
              </w:rPr>
              <w:t> </w:t>
            </w:r>
            <w:r w:rsidRPr="000341A3">
              <w:rPr>
                <w:rFonts w:ascii="Tahoma" w:hAnsi="Tahoma" w:cs="Tahoma"/>
                <w:sz w:val="14"/>
                <w:lang w:val="nl-NL"/>
              </w:rPr>
              <w:t>R2</w:t>
            </w:r>
            <w:bookmarkEnd w:id="501"/>
            <w:r w:rsidRPr="000341A3">
              <w:rPr>
                <w:rFonts w:ascii="Tahoma" w:hAnsi="Tahoma" w:cs="Tahoma"/>
                <w:sz w:val="14"/>
              </w:rPr>
              <w:t xml:space="preserve"> </w:t>
            </w:r>
          </w:p>
        </w:tc>
        <w:tc>
          <w:tcPr>
            <w:tcW w:w="450" w:type="dxa"/>
            <w:shd w:val="clear" w:color="auto" w:fill="FFFFFF"/>
            <w:vAlign w:val="center"/>
          </w:tcPr>
          <w:p w:rsidR="00A63948" w:rsidRPr="00DC2EAD" w:rsidRDefault="00A63948" w:rsidP="00992534">
            <w:pPr>
              <w:pStyle w:val="TableText"/>
              <w:widowControl w:val="0"/>
              <w:rPr>
                <w:rStyle w:val="EndnoteReference"/>
                <w:rFonts w:cs="Tahoma"/>
                <w:color w:val="000000"/>
                <w:sz w:val="13"/>
                <w:szCs w:val="13"/>
                <w:u w:val="single"/>
              </w:rPr>
            </w:pPr>
          </w:p>
        </w:tc>
        <w:tc>
          <w:tcPr>
            <w:tcW w:w="450" w:type="dxa"/>
            <w:shd w:val="clear" w:color="auto" w:fill="FFFFFF"/>
          </w:tcPr>
          <w:p w:rsidR="00A63948" w:rsidRPr="000341A3" w:rsidRDefault="00A16364" w:rsidP="009D4F59">
            <w:pPr>
              <w:pStyle w:val="TableText"/>
              <w:widowControl w:val="0"/>
              <w:spacing w:before="200"/>
              <w:rPr>
                <w:rFonts w:ascii="Tahoma" w:hAnsi="Tahoma" w:cs="Tahoma"/>
                <w:color w:val="000000"/>
                <w:sz w:val="13"/>
              </w:rPr>
            </w:pPr>
            <w:r w:rsidRPr="000341A3">
              <w:rPr>
                <w:rFonts w:ascii="Tahoma" w:hAnsi="Tahoma" w:cs="Tahoma"/>
                <w:color w:val="000000"/>
                <w:sz w:val="13"/>
              </w:rPr>
              <w:t>07/09</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A63948" w:rsidRPr="000341A3" w:rsidRDefault="00A16364" w:rsidP="00AE2107">
            <w:pPr>
              <w:pStyle w:val="TableText"/>
              <w:widowControl w:val="0"/>
              <w:spacing w:before="12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63948" w:rsidP="002737F5">
            <w:pPr>
              <w:pStyle w:val="ProductNames"/>
              <w:rPr>
                <w:rFonts w:ascii="Tahoma" w:hAnsi="Tahoma" w:cs="Tahoma"/>
                <w:sz w:val="14"/>
              </w:rPr>
            </w:pPr>
            <w:bookmarkStart w:id="502" w:name="_Toc325609037"/>
            <w:bookmarkStart w:id="503" w:name="_Toc328545645"/>
            <w:bookmarkEnd w:id="502"/>
            <w:r w:rsidRPr="000341A3">
              <w:rPr>
                <w:rFonts w:ascii="Tahoma" w:hAnsi="Tahoma" w:cs="Tahoma"/>
                <w:sz w:val="14"/>
                <w:lang w:val="nl-NL"/>
              </w:rPr>
              <w:t>Enterprise Serverbeheerlicentie voor System Center Operations Manager</w:t>
            </w:r>
            <w:r w:rsidR="002737F5">
              <w:rPr>
                <w:rFonts w:ascii="Tahoma" w:hAnsi="Tahoma" w:cs="Tahoma"/>
                <w:sz w:val="14"/>
                <w:lang w:val="nl-NL"/>
              </w:rPr>
              <w:t> </w:t>
            </w:r>
            <w:r w:rsidRPr="000341A3">
              <w:rPr>
                <w:rFonts w:ascii="Tahoma" w:hAnsi="Tahoma" w:cs="Tahoma"/>
                <w:sz w:val="14"/>
                <w:lang w:val="nl-NL"/>
              </w:rPr>
              <w:t>2007</w:t>
            </w:r>
            <w:r w:rsidR="002A7F84">
              <w:rPr>
                <w:rFonts w:ascii="Tahoma" w:hAnsi="Tahoma" w:cs="Tahoma"/>
                <w:sz w:val="14"/>
                <w:lang w:val="nl-NL"/>
              </w:rPr>
              <w:t> </w:t>
            </w:r>
            <w:r w:rsidRPr="000341A3">
              <w:rPr>
                <w:rFonts w:ascii="Tahoma" w:hAnsi="Tahoma" w:cs="Tahoma"/>
                <w:sz w:val="14"/>
                <w:lang w:val="nl-NL"/>
              </w:rPr>
              <w:t>R2</w:t>
            </w:r>
            <w:bookmarkEnd w:id="503"/>
            <w:r w:rsidRPr="000341A3">
              <w:rPr>
                <w:rFonts w:ascii="Tahoma" w:hAnsi="Tahoma" w:cs="Tahoma"/>
                <w:sz w:val="14"/>
              </w:rPr>
              <w:t xml:space="preserve"> </w:t>
            </w:r>
          </w:p>
        </w:tc>
        <w:tc>
          <w:tcPr>
            <w:tcW w:w="450" w:type="dxa"/>
            <w:shd w:val="clear" w:color="auto" w:fill="FABF8F"/>
            <w:vAlign w:val="center"/>
          </w:tcPr>
          <w:p w:rsidR="00A63948" w:rsidRPr="00DC2EAD" w:rsidRDefault="00A63948" w:rsidP="007D6208">
            <w:pPr>
              <w:pStyle w:val="TableText"/>
              <w:widowControl w:val="0"/>
              <w:rPr>
                <w:rStyle w:val="EndnoteReference"/>
                <w:rFonts w:cs="Tahoma"/>
                <w:color w:val="000000"/>
                <w:sz w:val="13"/>
                <w:szCs w:val="13"/>
                <w:u w:val="single"/>
              </w:rPr>
            </w:pPr>
          </w:p>
        </w:tc>
        <w:tc>
          <w:tcPr>
            <w:tcW w:w="450" w:type="dxa"/>
            <w:shd w:val="clear" w:color="auto" w:fill="FABF8F"/>
          </w:tcPr>
          <w:p w:rsidR="00A63948" w:rsidRPr="000341A3" w:rsidRDefault="00A16364" w:rsidP="009D4F59">
            <w:pPr>
              <w:pStyle w:val="TableText"/>
              <w:widowControl w:val="0"/>
              <w:spacing w:before="200"/>
              <w:rPr>
                <w:rFonts w:ascii="Tahoma" w:hAnsi="Tahoma" w:cs="Tahoma"/>
                <w:color w:val="000000"/>
                <w:sz w:val="13"/>
              </w:rPr>
            </w:pPr>
            <w:r w:rsidRPr="000341A3">
              <w:rPr>
                <w:rFonts w:ascii="Tahoma" w:hAnsi="Tahoma" w:cs="Tahoma"/>
                <w:color w:val="000000"/>
                <w:sz w:val="13"/>
              </w:rPr>
              <w:t>07/09</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ABF8F"/>
            <w:vAlign w:val="center"/>
          </w:tcPr>
          <w:p w:rsidR="00A63948" w:rsidRPr="000341A3"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ABF8F"/>
          </w:tcPr>
          <w:p w:rsidR="00A63948" w:rsidRPr="000341A3" w:rsidRDefault="00A16364" w:rsidP="00AE2107">
            <w:pPr>
              <w:pStyle w:val="TableText"/>
              <w:widowControl w:val="0"/>
              <w:spacing w:before="12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pPr>
              <w:pStyle w:val="TableText"/>
              <w:widowControl w:val="0"/>
              <w:rPr>
                <w:rFonts w:ascii="Tahoma" w:hAnsi="Tahoma" w:cs="Tahoma"/>
                <w:color w:val="000000"/>
                <w:sz w:val="13"/>
              </w:rPr>
            </w:pPr>
          </w:p>
        </w:tc>
      </w:tr>
      <w:tr w:rsidR="00640F35" w:rsidRPr="000341A3" w:rsidTr="003F10A3">
        <w:trPr>
          <w:trHeight w:val="145"/>
        </w:trPr>
        <w:tc>
          <w:tcPr>
            <w:tcW w:w="2714" w:type="dxa"/>
            <w:shd w:val="clear" w:color="auto" w:fill="FFFFFF"/>
            <w:vAlign w:val="center"/>
          </w:tcPr>
          <w:p w:rsidR="00640F35" w:rsidRPr="000341A3" w:rsidRDefault="00640F35" w:rsidP="004B1F7C">
            <w:pPr>
              <w:pStyle w:val="ProductNames"/>
              <w:rPr>
                <w:rFonts w:ascii="Tahoma" w:hAnsi="Tahoma" w:cs="Tahoma"/>
                <w:sz w:val="14"/>
              </w:rPr>
            </w:pPr>
            <w:bookmarkStart w:id="504" w:name="_Toc325609038"/>
            <w:bookmarkStart w:id="505" w:name="_Toc328545646"/>
            <w:bookmarkEnd w:id="504"/>
            <w:r w:rsidRPr="000341A3">
              <w:rPr>
                <w:rFonts w:ascii="Tahoma" w:hAnsi="Tahoma" w:cs="Tahoma"/>
                <w:sz w:val="14"/>
                <w:lang w:val="nl-NL"/>
              </w:rPr>
              <w:t>Clientbeheerlicentie per OSE voor System Center Operations Manager 2007 R2</w:t>
            </w:r>
            <w:bookmarkEnd w:id="505"/>
          </w:p>
        </w:tc>
        <w:tc>
          <w:tcPr>
            <w:tcW w:w="450" w:type="dxa"/>
            <w:shd w:val="clear" w:color="auto" w:fill="FFFFFF"/>
            <w:vAlign w:val="center"/>
          </w:tcPr>
          <w:p w:rsidR="00640F35" w:rsidRPr="00DC2EAD" w:rsidRDefault="00640F35">
            <w:pPr>
              <w:pStyle w:val="TableText"/>
              <w:widowControl w:val="0"/>
              <w:rPr>
                <w:rStyle w:val="EndnoteReference"/>
                <w:rFonts w:cs="Tahoma"/>
                <w:color w:val="000000"/>
                <w:sz w:val="13"/>
                <w:szCs w:val="13"/>
                <w:u w:val="single"/>
              </w:rPr>
            </w:pPr>
          </w:p>
        </w:tc>
        <w:tc>
          <w:tcPr>
            <w:tcW w:w="450" w:type="dxa"/>
            <w:shd w:val="clear" w:color="auto" w:fill="FFFFFF"/>
          </w:tcPr>
          <w:p w:rsidR="00640F35" w:rsidRPr="000341A3" w:rsidRDefault="00A16364" w:rsidP="009D4F59">
            <w:pPr>
              <w:pStyle w:val="TableText"/>
              <w:widowControl w:val="0"/>
              <w:spacing w:before="200"/>
              <w:rPr>
                <w:rFonts w:ascii="Tahoma" w:hAnsi="Tahoma" w:cs="Tahoma"/>
                <w:color w:val="000000"/>
                <w:sz w:val="13"/>
              </w:rPr>
            </w:pPr>
            <w:r w:rsidRPr="000341A3">
              <w:rPr>
                <w:rFonts w:ascii="Tahoma" w:hAnsi="Tahoma" w:cs="Tahoma"/>
                <w:color w:val="000000"/>
                <w:sz w:val="13"/>
              </w:rPr>
              <w:t>07/09</w:t>
            </w:r>
          </w:p>
        </w:tc>
        <w:tc>
          <w:tcPr>
            <w:tcW w:w="360" w:type="dxa"/>
            <w:tcBorders>
              <w:right w:val="single" w:sz="18" w:space="0" w:color="auto"/>
            </w:tcBorders>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640F35" w:rsidRPr="000341A3" w:rsidRDefault="00640F35">
            <w:pPr>
              <w:pStyle w:val="TableText"/>
              <w:widowControl w:val="0"/>
              <w:rPr>
                <w:rFonts w:ascii="Tahoma" w:hAnsi="Tahoma" w:cs="Tahoma"/>
                <w:color w:val="000000"/>
                <w:sz w:val="13"/>
              </w:rPr>
            </w:pPr>
          </w:p>
        </w:tc>
        <w:tc>
          <w:tcPr>
            <w:tcW w:w="450" w:type="dxa"/>
            <w:shd w:val="clear" w:color="auto" w:fill="FFFFFF"/>
            <w:vAlign w:val="center"/>
          </w:tcPr>
          <w:p w:rsidR="00640F35" w:rsidRPr="000341A3" w:rsidRDefault="00640F35">
            <w:pPr>
              <w:pStyle w:val="TableText"/>
              <w:widowControl w:val="0"/>
              <w:rPr>
                <w:rFonts w:ascii="Tahoma" w:hAnsi="Tahoma" w:cs="Tahoma"/>
                <w:color w:val="000000"/>
                <w:sz w:val="13"/>
              </w:rPr>
            </w:pPr>
          </w:p>
        </w:tc>
        <w:tc>
          <w:tcPr>
            <w:tcW w:w="450" w:type="dxa"/>
            <w:shd w:val="clear" w:color="auto" w:fill="FFFFFF"/>
            <w:vAlign w:val="center"/>
          </w:tcPr>
          <w:p w:rsidR="00640F35" w:rsidRPr="000341A3" w:rsidRDefault="00640F35">
            <w:pPr>
              <w:pStyle w:val="TableText"/>
              <w:widowControl w:val="0"/>
              <w:rPr>
                <w:rFonts w:ascii="Tahoma" w:hAnsi="Tahoma" w:cs="Tahoma"/>
                <w:color w:val="000000"/>
                <w:sz w:val="13"/>
              </w:rPr>
            </w:pPr>
          </w:p>
        </w:tc>
        <w:tc>
          <w:tcPr>
            <w:tcW w:w="450" w:type="dxa"/>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2</w:t>
            </w:r>
          </w:p>
        </w:tc>
        <w:tc>
          <w:tcPr>
            <w:tcW w:w="450" w:type="dxa"/>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360" w:type="dxa"/>
            <w:tcBorders>
              <w:right w:val="single" w:sz="18" w:space="0" w:color="auto"/>
            </w:tcBorders>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shd w:val="clear" w:color="auto" w:fill="FFFFFF"/>
            <w:vAlign w:val="center"/>
          </w:tcPr>
          <w:p w:rsidR="00640F35" w:rsidRPr="000341A3" w:rsidRDefault="00640F35">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left w:val="single" w:sz="18" w:space="0" w:color="auto"/>
            </w:tcBorders>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rPr>
              <w:t>1</w:t>
            </w:r>
          </w:p>
        </w:tc>
        <w:tc>
          <w:tcPr>
            <w:tcW w:w="450" w:type="dxa"/>
            <w:tcBorders>
              <w:right w:val="single" w:sz="18" w:space="0" w:color="auto"/>
            </w:tcBorders>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A, D</w:t>
            </w:r>
          </w:p>
        </w:tc>
        <w:tc>
          <w:tcPr>
            <w:tcW w:w="450" w:type="dxa"/>
            <w:tcBorders>
              <w:left w:val="single" w:sz="18" w:space="0" w:color="auto"/>
              <w:right w:val="single" w:sz="18" w:space="0" w:color="auto"/>
            </w:tcBorders>
            <w:shd w:val="clear" w:color="auto" w:fill="FFFFFF"/>
            <w:vAlign w:val="center"/>
          </w:tcPr>
          <w:p w:rsidR="00640F35" w:rsidRPr="000341A3" w:rsidRDefault="00A16364">
            <w:pPr>
              <w:pStyle w:val="TableText"/>
              <w:widowControl w:val="0"/>
              <w:rPr>
                <w:rFonts w:ascii="Tahoma" w:hAnsi="Tahoma" w:cs="Tahoma"/>
                <w:color w:val="000000"/>
                <w:sz w:val="13"/>
              </w:rPr>
            </w:pPr>
            <w:r w:rsidRPr="000341A3">
              <w:rPr>
                <w:rFonts w:ascii="Tahoma" w:hAnsi="Tahoma" w:cs="Tahoma"/>
                <w:color w:val="000000"/>
                <w:sz w:val="13"/>
                <w:lang w:val="nl-NL"/>
              </w:rPr>
              <w:t>P</w:t>
            </w:r>
          </w:p>
        </w:tc>
        <w:tc>
          <w:tcPr>
            <w:tcW w:w="450" w:type="dxa"/>
            <w:shd w:val="clear" w:color="auto" w:fill="FFFFFF"/>
          </w:tcPr>
          <w:p w:rsidR="00640F35" w:rsidRPr="000341A3" w:rsidRDefault="002E27E2" w:rsidP="005C480B">
            <w:pPr>
              <w:pStyle w:val="TableText"/>
              <w:widowControl w:val="0"/>
              <w:spacing w:before="120"/>
              <w:rPr>
                <w:rFonts w:ascii="Tahoma" w:hAnsi="Tahoma" w:cs="Tahoma"/>
                <w:color w:val="000000"/>
                <w:sz w:val="13"/>
              </w:rPr>
            </w:pPr>
            <w:r>
              <w:rPr>
                <w:rFonts w:ascii="Tahoma" w:hAnsi="Tahoma" w:cs="Tahoma"/>
                <w:sz w:val="13"/>
                <w:lang w:val="nl-NL"/>
              </w:rPr>
              <w:t>AO,</w:t>
            </w:r>
            <w:r w:rsidR="005C480B" w:rsidRPr="000341A3">
              <w:rPr>
                <w:rFonts w:ascii="Tahoma" w:hAnsi="Tahoma" w:cs="Tahoma"/>
                <w:sz w:val="13"/>
                <w:lang w:val="nl-NL"/>
              </w:rPr>
              <w:t>ST</w:t>
            </w:r>
          </w:p>
        </w:tc>
        <w:tc>
          <w:tcPr>
            <w:tcW w:w="540" w:type="dxa"/>
            <w:shd w:val="clear" w:color="auto" w:fill="FFFFFF"/>
            <w:vAlign w:val="center"/>
          </w:tcPr>
          <w:p w:rsidR="00640F35" w:rsidRPr="000341A3" w:rsidRDefault="00640F35">
            <w:pPr>
              <w:pStyle w:val="TableText"/>
              <w:widowControl w:val="0"/>
              <w:rPr>
                <w:rFonts w:ascii="Tahoma" w:hAnsi="Tahoma" w:cs="Tahoma"/>
                <w:color w:val="000000"/>
                <w:sz w:val="13"/>
              </w:rPr>
            </w:pPr>
          </w:p>
        </w:tc>
      </w:tr>
      <w:tr w:rsidR="00640F35" w:rsidRPr="000341A3" w:rsidTr="003F10A3">
        <w:trPr>
          <w:trHeight w:val="145"/>
        </w:trPr>
        <w:tc>
          <w:tcPr>
            <w:tcW w:w="2714" w:type="dxa"/>
            <w:shd w:val="clear" w:color="auto" w:fill="FABF8F"/>
            <w:vAlign w:val="center"/>
          </w:tcPr>
          <w:p w:rsidR="00640F35" w:rsidRPr="000341A3" w:rsidRDefault="00640F35" w:rsidP="002A7F84">
            <w:pPr>
              <w:pStyle w:val="ProductNames"/>
              <w:rPr>
                <w:rFonts w:ascii="Tahoma" w:hAnsi="Tahoma" w:cs="Tahoma"/>
                <w:sz w:val="14"/>
              </w:rPr>
            </w:pPr>
            <w:bookmarkStart w:id="506" w:name="_Toc325609039"/>
            <w:bookmarkStart w:id="507" w:name="_Toc328545647"/>
            <w:bookmarkEnd w:id="506"/>
            <w:r w:rsidRPr="000341A3">
              <w:rPr>
                <w:rFonts w:ascii="Tahoma" w:hAnsi="Tahoma" w:cs="Tahoma"/>
                <w:sz w:val="14"/>
                <w:lang w:val="nl-NL"/>
              </w:rPr>
              <w:t>Clientbeheerlicentie per Gebruiker voor</w:t>
            </w:r>
            <w:r w:rsidR="002A7F84">
              <w:rPr>
                <w:rFonts w:ascii="Tahoma" w:hAnsi="Tahoma" w:cs="Tahoma"/>
                <w:sz w:val="14"/>
                <w:lang w:val="nl-NL"/>
              </w:rPr>
              <w:t> </w:t>
            </w:r>
            <w:r w:rsidRPr="000341A3">
              <w:rPr>
                <w:rFonts w:ascii="Tahoma" w:hAnsi="Tahoma" w:cs="Tahoma"/>
                <w:sz w:val="14"/>
                <w:lang w:val="nl-NL"/>
              </w:rPr>
              <w:t>System Center Operations Manager</w:t>
            </w:r>
            <w:r w:rsidR="002A7F84">
              <w:rPr>
                <w:rFonts w:ascii="Tahoma" w:hAnsi="Tahoma" w:cs="Tahoma"/>
                <w:sz w:val="14"/>
                <w:lang w:val="nl-NL"/>
              </w:rPr>
              <w:t> </w:t>
            </w:r>
            <w:r w:rsidRPr="000341A3">
              <w:rPr>
                <w:rFonts w:ascii="Tahoma" w:hAnsi="Tahoma" w:cs="Tahoma"/>
                <w:sz w:val="14"/>
                <w:lang w:val="nl-NL"/>
              </w:rPr>
              <w:t>2007 R2</w:t>
            </w:r>
            <w:bookmarkEnd w:id="507"/>
          </w:p>
        </w:tc>
        <w:tc>
          <w:tcPr>
            <w:tcW w:w="450" w:type="dxa"/>
            <w:shd w:val="clear" w:color="auto" w:fill="FABF8F"/>
            <w:vAlign w:val="center"/>
          </w:tcPr>
          <w:p w:rsidR="00640F35" w:rsidRPr="00DC2EAD" w:rsidRDefault="00640F35" w:rsidP="007D6208">
            <w:pPr>
              <w:pStyle w:val="TableText"/>
              <w:widowControl w:val="0"/>
              <w:rPr>
                <w:rStyle w:val="EndnoteReference"/>
                <w:rFonts w:cs="Tahoma"/>
                <w:color w:val="000000"/>
                <w:sz w:val="13"/>
                <w:szCs w:val="13"/>
                <w:u w:val="single"/>
              </w:rPr>
            </w:pPr>
          </w:p>
        </w:tc>
        <w:tc>
          <w:tcPr>
            <w:tcW w:w="450" w:type="dxa"/>
            <w:shd w:val="clear" w:color="auto" w:fill="FABF8F"/>
          </w:tcPr>
          <w:p w:rsidR="00640F35" w:rsidRPr="000341A3" w:rsidRDefault="00A16364" w:rsidP="009D4F59">
            <w:pPr>
              <w:pStyle w:val="TableText"/>
              <w:widowControl w:val="0"/>
              <w:spacing w:before="200"/>
              <w:rPr>
                <w:rFonts w:ascii="Tahoma" w:hAnsi="Tahoma" w:cs="Tahoma"/>
                <w:sz w:val="13"/>
              </w:rPr>
            </w:pPr>
            <w:r w:rsidRPr="000341A3">
              <w:rPr>
                <w:rFonts w:ascii="Tahoma" w:hAnsi="Tahoma" w:cs="Tahoma"/>
                <w:sz w:val="13"/>
              </w:rPr>
              <w:t>07/09</w:t>
            </w:r>
          </w:p>
        </w:tc>
        <w:tc>
          <w:tcPr>
            <w:tcW w:w="360" w:type="dxa"/>
            <w:tcBorders>
              <w:right w:val="single" w:sz="18" w:space="0" w:color="auto"/>
            </w:tcBorders>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640F35" w:rsidRPr="000341A3" w:rsidRDefault="00640F35">
            <w:pPr>
              <w:pStyle w:val="TableText"/>
              <w:widowControl w:val="0"/>
              <w:rPr>
                <w:rFonts w:ascii="Tahoma" w:hAnsi="Tahoma" w:cs="Tahoma"/>
                <w:sz w:val="13"/>
              </w:rPr>
            </w:pPr>
          </w:p>
        </w:tc>
        <w:tc>
          <w:tcPr>
            <w:tcW w:w="450" w:type="dxa"/>
            <w:shd w:val="clear" w:color="auto" w:fill="FABF8F"/>
            <w:vAlign w:val="center"/>
          </w:tcPr>
          <w:p w:rsidR="00640F35" w:rsidRPr="000341A3" w:rsidRDefault="00640F35">
            <w:pPr>
              <w:pStyle w:val="TableText"/>
              <w:widowControl w:val="0"/>
              <w:rPr>
                <w:rFonts w:ascii="Tahoma" w:hAnsi="Tahoma" w:cs="Tahoma"/>
                <w:sz w:val="13"/>
              </w:rPr>
            </w:pPr>
          </w:p>
        </w:tc>
        <w:tc>
          <w:tcPr>
            <w:tcW w:w="450" w:type="dxa"/>
            <w:shd w:val="clear" w:color="auto" w:fill="FABF8F"/>
            <w:vAlign w:val="center"/>
          </w:tcPr>
          <w:p w:rsidR="00640F35" w:rsidRPr="000341A3" w:rsidRDefault="00640F35">
            <w:pPr>
              <w:pStyle w:val="TableText"/>
              <w:widowControl w:val="0"/>
              <w:rPr>
                <w:rFonts w:ascii="Tahoma" w:hAnsi="Tahoma" w:cs="Tahoma"/>
                <w:sz w:val="13"/>
              </w:rPr>
            </w:pPr>
          </w:p>
        </w:tc>
        <w:tc>
          <w:tcPr>
            <w:tcW w:w="450" w:type="dxa"/>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640F35" w:rsidRPr="000341A3" w:rsidRDefault="00640F3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640F35"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640F35" w:rsidRPr="000341A3" w:rsidRDefault="00A16364" w:rsidP="00EA31D5">
            <w:pPr>
              <w:pStyle w:val="TableText"/>
              <w:widowControl w:val="0"/>
              <w:spacing w:before="120"/>
              <w:rPr>
                <w:rFonts w:ascii="Tahoma" w:hAnsi="Tahoma" w:cs="Tahoma"/>
              </w:rPr>
            </w:pPr>
            <w:r w:rsidRPr="000341A3">
              <w:rPr>
                <w:rFonts w:ascii="Tahoma" w:hAnsi="Tahoma" w:cs="Tahoma"/>
                <w:color w:val="000000"/>
                <w:sz w:val="13"/>
                <w:lang w:val="nl-NL"/>
              </w:rPr>
              <w:t>P</w:t>
            </w:r>
          </w:p>
          <w:p w:rsidR="00640F35" w:rsidRPr="000341A3" w:rsidRDefault="00640F35">
            <w:pPr>
              <w:pStyle w:val="TableText"/>
              <w:widowControl w:val="0"/>
              <w:rPr>
                <w:rFonts w:ascii="Tahoma" w:hAnsi="Tahoma" w:cs="Tahoma"/>
                <w:sz w:val="13"/>
              </w:rPr>
            </w:pPr>
          </w:p>
        </w:tc>
        <w:tc>
          <w:tcPr>
            <w:tcW w:w="450" w:type="dxa"/>
            <w:shd w:val="clear" w:color="auto" w:fill="FABF8F"/>
          </w:tcPr>
          <w:p w:rsidR="00640F35" w:rsidRPr="000341A3" w:rsidRDefault="005C480B" w:rsidP="005C480B">
            <w:pPr>
              <w:pStyle w:val="TableText"/>
              <w:widowControl w:val="0"/>
              <w:spacing w:before="120"/>
              <w:rPr>
                <w:rFonts w:ascii="Tahoma" w:hAnsi="Tahoma" w:cs="Tahoma"/>
                <w:sz w:val="13"/>
              </w:rPr>
            </w:pPr>
            <w:r w:rsidRPr="000341A3">
              <w:rPr>
                <w:rFonts w:ascii="Tahoma" w:hAnsi="Tahoma" w:cs="Tahoma"/>
                <w:sz w:val="13"/>
                <w:lang w:val="nl-NL"/>
              </w:rPr>
              <w:t>AO, ST</w:t>
            </w:r>
          </w:p>
        </w:tc>
        <w:tc>
          <w:tcPr>
            <w:tcW w:w="540" w:type="dxa"/>
            <w:shd w:val="clear" w:color="auto" w:fill="FABF8F"/>
            <w:vAlign w:val="center"/>
          </w:tcPr>
          <w:p w:rsidR="00640F35" w:rsidRPr="000341A3" w:rsidRDefault="00640F35">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A63948">
            <w:pPr>
              <w:pStyle w:val="ProductNames"/>
              <w:rPr>
                <w:rFonts w:ascii="Tahoma" w:hAnsi="Tahoma" w:cs="Tahoma"/>
                <w:sz w:val="14"/>
              </w:rPr>
            </w:pPr>
            <w:bookmarkStart w:id="508" w:name="_Toc325609040"/>
            <w:bookmarkStart w:id="509" w:name="_Toc328545648"/>
            <w:bookmarkEnd w:id="508"/>
            <w:r w:rsidRPr="000341A3">
              <w:rPr>
                <w:rFonts w:ascii="Tahoma" w:hAnsi="Tahoma" w:cs="Tahoma"/>
                <w:sz w:val="14"/>
                <w:lang w:val="nl-NL"/>
              </w:rPr>
              <w:t>System Center Reporting Manager 2006</w:t>
            </w:r>
            <w:bookmarkEnd w:id="509"/>
            <w:r w:rsidRPr="000341A3">
              <w:rPr>
                <w:rFonts w:ascii="Tahoma" w:hAnsi="Tahoma" w:cs="Tahoma"/>
                <w:sz w:val="14"/>
              </w:rPr>
              <w:t xml:space="preserve"> </w:t>
            </w:r>
          </w:p>
        </w:tc>
        <w:tc>
          <w:tcPr>
            <w:tcW w:w="450" w:type="dxa"/>
            <w:shd w:val="clear" w:color="auto" w:fill="FFFFFF"/>
            <w:vAlign w:val="center"/>
          </w:tcPr>
          <w:p w:rsidR="00A63948" w:rsidRPr="00DC2EAD" w:rsidRDefault="00BB1302">
            <w:pPr>
              <w:pStyle w:val="TableText"/>
              <w:widowControl w:val="0"/>
              <w:rPr>
                <w:rStyle w:val="EndnoteReference"/>
                <w:rFonts w:cs="Tahoma"/>
                <w:color w:val="0000FF"/>
                <w:sz w:val="13"/>
                <w:szCs w:val="13"/>
                <w:u w:val="single"/>
              </w:rPr>
            </w:pPr>
            <w:hyperlink w:anchor="Srv_88SystemCtrReportMgr2006" w:history="1">
              <w:r w:rsidR="00A16364" w:rsidRPr="00DC2EAD">
                <w:rPr>
                  <w:rStyle w:val="Hyperlink"/>
                  <w:rFonts w:cs="Tahoma"/>
                  <w:b/>
                  <w:sz w:val="13"/>
                  <w:szCs w:val="13"/>
                </w:rPr>
                <w:t>97</w:t>
              </w:r>
            </w:hyperlink>
          </w:p>
        </w:tc>
        <w:tc>
          <w:tcPr>
            <w:tcW w:w="450" w:type="dxa"/>
            <w:shd w:val="clear" w:color="auto" w:fill="FFFFFF"/>
          </w:tcPr>
          <w:p w:rsidR="00A63948" w:rsidRPr="000341A3"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rsidP="00AE2107">
            <w:pPr>
              <w:pStyle w:val="TableText"/>
              <w:widowControl w:val="0"/>
              <w:spacing w:before="12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C40AEE" w:rsidRPr="000341A3" w:rsidTr="003F10A3">
        <w:trPr>
          <w:trHeight w:val="145"/>
        </w:trPr>
        <w:tc>
          <w:tcPr>
            <w:tcW w:w="2714" w:type="dxa"/>
            <w:shd w:val="clear" w:color="auto" w:fill="FABF8F"/>
            <w:vAlign w:val="center"/>
          </w:tcPr>
          <w:p w:rsidR="00C40AEE" w:rsidRPr="000341A3" w:rsidRDefault="00C40AEE">
            <w:pPr>
              <w:pStyle w:val="ProductNames"/>
              <w:rPr>
                <w:rFonts w:ascii="Tahoma" w:hAnsi="Tahoma" w:cs="Tahoma"/>
                <w:sz w:val="14"/>
              </w:rPr>
            </w:pPr>
            <w:bookmarkStart w:id="510" w:name="_Toc325609041"/>
            <w:bookmarkStart w:id="511" w:name="_Toc328545649"/>
            <w:bookmarkEnd w:id="510"/>
            <w:r w:rsidRPr="000341A3">
              <w:rPr>
                <w:rFonts w:ascii="Tahoma" w:hAnsi="Tahoma" w:cs="Tahoma"/>
                <w:sz w:val="14"/>
                <w:lang w:val="nl-NL"/>
              </w:rPr>
              <w:t>System Center Server Management Suite Enterprise</w:t>
            </w:r>
            <w:bookmarkEnd w:id="511"/>
            <w:r w:rsidRPr="000341A3">
              <w:rPr>
                <w:rFonts w:ascii="Tahoma" w:hAnsi="Tahoma" w:cs="Tahoma"/>
                <w:sz w:val="14"/>
              </w:rPr>
              <w:t xml:space="preserve"> </w:t>
            </w:r>
          </w:p>
        </w:tc>
        <w:tc>
          <w:tcPr>
            <w:tcW w:w="450" w:type="dxa"/>
            <w:shd w:val="clear" w:color="auto" w:fill="FABF8F"/>
            <w:vAlign w:val="center"/>
          </w:tcPr>
          <w:p w:rsidR="00C40AEE" w:rsidRPr="00DC2EAD" w:rsidRDefault="00BB1302" w:rsidP="00F411FE">
            <w:pPr>
              <w:pStyle w:val="TableText"/>
              <w:widowControl w:val="0"/>
              <w:rPr>
                <w:rStyle w:val="EndnoteReference"/>
                <w:rFonts w:cs="Tahoma"/>
                <w:color w:val="0000FF"/>
                <w:sz w:val="13"/>
                <w:szCs w:val="13"/>
                <w:u w:val="single"/>
              </w:rPr>
            </w:pPr>
            <w:hyperlink w:anchor="Srv_89SysCtrSvrMgmtSuiteEnterprise" w:history="1">
              <w:r w:rsidR="00A16364" w:rsidRPr="00DC2EAD">
                <w:rPr>
                  <w:rStyle w:val="Hyperlink"/>
                  <w:rFonts w:cs="Tahoma"/>
                  <w:b/>
                  <w:sz w:val="13"/>
                  <w:szCs w:val="13"/>
                </w:rPr>
                <w:t>98</w:t>
              </w:r>
            </w:hyperlink>
          </w:p>
        </w:tc>
        <w:tc>
          <w:tcPr>
            <w:tcW w:w="450" w:type="dxa"/>
            <w:shd w:val="clear" w:color="auto" w:fill="FABF8F"/>
          </w:tcPr>
          <w:p w:rsidR="00C40AEE" w:rsidRPr="000341A3" w:rsidRDefault="00A16364">
            <w:pPr>
              <w:pStyle w:val="TableText"/>
              <w:widowControl w:val="0"/>
              <w:spacing w:before="80"/>
              <w:rPr>
                <w:rFonts w:ascii="Tahoma" w:hAnsi="Tahoma" w:cs="Tahoma"/>
                <w:sz w:val="13"/>
              </w:rPr>
            </w:pPr>
            <w:r w:rsidRPr="000341A3">
              <w:rPr>
                <w:rFonts w:ascii="Tahoma" w:hAnsi="Tahoma" w:cs="Tahoma"/>
                <w:sz w:val="13"/>
              </w:rPr>
              <w:t>10/07</w:t>
            </w:r>
          </w:p>
        </w:tc>
        <w:tc>
          <w:tcPr>
            <w:tcW w:w="360" w:type="dxa"/>
            <w:tcBorders>
              <w:right w:val="single" w:sz="18" w:space="0" w:color="auto"/>
            </w:tcBorders>
            <w:shd w:val="clear" w:color="auto" w:fill="FABF8F"/>
            <w:vAlign w:val="center"/>
          </w:tcPr>
          <w:p w:rsidR="00C40AEE"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C40AEE" w:rsidRPr="000341A3" w:rsidRDefault="00C40AEE">
            <w:pPr>
              <w:pStyle w:val="TableText"/>
              <w:widowControl w:val="0"/>
              <w:rPr>
                <w:rFonts w:ascii="Tahoma" w:hAnsi="Tahoma" w:cs="Tahoma"/>
                <w:sz w:val="13"/>
              </w:rPr>
            </w:pPr>
          </w:p>
        </w:tc>
        <w:tc>
          <w:tcPr>
            <w:tcW w:w="450" w:type="dxa"/>
            <w:shd w:val="clear" w:color="auto" w:fill="FABF8F"/>
            <w:vAlign w:val="bottom"/>
          </w:tcPr>
          <w:p w:rsidR="00C40AEE" w:rsidRPr="000341A3" w:rsidRDefault="00A16364">
            <w:pPr>
              <w:pStyle w:val="TableText"/>
              <w:widowControl w:val="0"/>
              <w:spacing w:after="60"/>
              <w:rPr>
                <w:rFonts w:ascii="Tahoma" w:hAnsi="Tahoma" w:cs="Tahoma"/>
                <w:sz w:val="13"/>
                <w:szCs w:val="13"/>
              </w:rPr>
            </w:pPr>
            <w:r w:rsidRPr="000341A3">
              <w:rPr>
                <w:rFonts w:ascii="Tahoma" w:hAnsi="Tahoma" w:cs="Tahoma"/>
                <w:sz w:val="13"/>
              </w:rPr>
              <w:t>38</w:t>
            </w:r>
          </w:p>
        </w:tc>
        <w:tc>
          <w:tcPr>
            <w:tcW w:w="450" w:type="dxa"/>
            <w:shd w:val="clear" w:color="auto" w:fill="FABF8F"/>
            <w:vAlign w:val="bottom"/>
          </w:tcPr>
          <w:p w:rsidR="00C40AEE" w:rsidRPr="000341A3" w:rsidRDefault="00A16364">
            <w:pPr>
              <w:pStyle w:val="TableText"/>
              <w:widowControl w:val="0"/>
              <w:spacing w:after="60"/>
              <w:rPr>
                <w:rFonts w:ascii="Tahoma" w:hAnsi="Tahoma" w:cs="Tahoma"/>
                <w:sz w:val="13"/>
                <w:szCs w:val="13"/>
              </w:rPr>
            </w:pPr>
            <w:r w:rsidRPr="000341A3">
              <w:rPr>
                <w:rFonts w:ascii="Tahoma" w:hAnsi="Tahoma" w:cs="Tahoma"/>
                <w:sz w:val="13"/>
              </w:rPr>
              <w:t>30</w:t>
            </w:r>
          </w:p>
        </w:tc>
        <w:tc>
          <w:tcPr>
            <w:tcW w:w="450" w:type="dxa"/>
            <w:shd w:val="clear" w:color="auto" w:fill="FABF8F"/>
            <w:vAlign w:val="bottom"/>
          </w:tcPr>
          <w:p w:rsidR="00C40AEE" w:rsidRPr="000341A3" w:rsidRDefault="00A16364">
            <w:pPr>
              <w:pStyle w:val="TableText"/>
              <w:widowControl w:val="0"/>
              <w:spacing w:after="60"/>
              <w:rPr>
                <w:rFonts w:ascii="Tahoma" w:hAnsi="Tahoma" w:cs="Tahoma"/>
                <w:sz w:val="13"/>
                <w:szCs w:val="13"/>
              </w:rPr>
            </w:pPr>
            <w:r w:rsidRPr="000341A3">
              <w:rPr>
                <w:rFonts w:ascii="Tahoma" w:hAnsi="Tahoma" w:cs="Tahoma"/>
                <w:sz w:val="13"/>
              </w:rPr>
              <w:t>23</w:t>
            </w:r>
          </w:p>
        </w:tc>
        <w:tc>
          <w:tcPr>
            <w:tcW w:w="450" w:type="dxa"/>
            <w:shd w:val="clear" w:color="auto" w:fill="FABF8F"/>
            <w:vAlign w:val="bottom"/>
          </w:tcPr>
          <w:p w:rsidR="00C40AEE" w:rsidRPr="000341A3" w:rsidRDefault="00A16364">
            <w:pPr>
              <w:pStyle w:val="TableText"/>
              <w:widowControl w:val="0"/>
              <w:spacing w:after="60"/>
              <w:rPr>
                <w:rFonts w:ascii="Tahoma" w:hAnsi="Tahoma" w:cs="Tahoma"/>
                <w:sz w:val="13"/>
                <w:szCs w:val="13"/>
              </w:rPr>
            </w:pPr>
            <w:r w:rsidRPr="000341A3">
              <w:rPr>
                <w:rFonts w:ascii="Tahoma" w:hAnsi="Tahoma" w:cs="Tahoma"/>
                <w:sz w:val="13"/>
              </w:rPr>
              <w:t>23</w:t>
            </w:r>
          </w:p>
        </w:tc>
        <w:tc>
          <w:tcPr>
            <w:tcW w:w="450" w:type="dxa"/>
            <w:shd w:val="clear" w:color="auto" w:fill="FABF8F"/>
            <w:vAlign w:val="bottom"/>
          </w:tcPr>
          <w:p w:rsidR="00C40AEE" w:rsidRPr="000341A3" w:rsidRDefault="00A16364">
            <w:pPr>
              <w:pStyle w:val="TableText"/>
              <w:widowControl w:val="0"/>
              <w:spacing w:after="60"/>
              <w:rPr>
                <w:rFonts w:ascii="Tahoma" w:hAnsi="Tahoma" w:cs="Tahoma"/>
                <w:sz w:val="13"/>
                <w:szCs w:val="13"/>
              </w:rPr>
            </w:pPr>
            <w:r w:rsidRPr="000341A3">
              <w:rPr>
                <w:rFonts w:ascii="Tahoma" w:hAnsi="Tahoma" w:cs="Tahoma"/>
                <w:sz w:val="13"/>
              </w:rPr>
              <w:t>15</w:t>
            </w:r>
          </w:p>
        </w:tc>
        <w:tc>
          <w:tcPr>
            <w:tcW w:w="360" w:type="dxa"/>
            <w:tcBorders>
              <w:right w:val="single" w:sz="18" w:space="0" w:color="auto"/>
            </w:tcBorders>
            <w:shd w:val="clear" w:color="auto" w:fill="FABF8F"/>
            <w:vAlign w:val="bottom"/>
          </w:tcPr>
          <w:p w:rsidR="00C40AEE" w:rsidRPr="000341A3" w:rsidRDefault="00A16364">
            <w:pPr>
              <w:pStyle w:val="TableText"/>
              <w:widowControl w:val="0"/>
              <w:spacing w:after="60"/>
              <w:rPr>
                <w:rFonts w:ascii="Tahoma" w:hAnsi="Tahoma" w:cs="Tahoma"/>
                <w:sz w:val="13"/>
                <w:szCs w:val="13"/>
              </w:rPr>
            </w:pPr>
            <w:r w:rsidRPr="000341A3">
              <w:rPr>
                <w:rFonts w:ascii="Tahoma" w:hAnsi="Tahoma" w:cs="Tahoma"/>
                <w:sz w:val="13"/>
              </w:rPr>
              <w:t>8</w:t>
            </w:r>
          </w:p>
        </w:tc>
        <w:tc>
          <w:tcPr>
            <w:tcW w:w="450" w:type="dxa"/>
            <w:tcBorders>
              <w:left w:val="single" w:sz="18" w:space="0" w:color="auto"/>
            </w:tcBorders>
            <w:shd w:val="clear" w:color="auto" w:fill="FABF8F"/>
            <w:vAlign w:val="center"/>
          </w:tcPr>
          <w:p w:rsidR="00C40AEE" w:rsidRPr="000341A3" w:rsidRDefault="00C40AEE">
            <w:pPr>
              <w:pStyle w:val="TableText"/>
              <w:widowControl w:val="0"/>
              <w:rPr>
                <w:rFonts w:ascii="Tahoma" w:hAnsi="Tahoma" w:cs="Tahoma"/>
                <w:sz w:val="13"/>
              </w:rPr>
            </w:pPr>
          </w:p>
        </w:tc>
        <w:tc>
          <w:tcPr>
            <w:tcW w:w="450" w:type="dxa"/>
            <w:shd w:val="clear" w:color="auto" w:fill="FABF8F"/>
            <w:vAlign w:val="center"/>
          </w:tcPr>
          <w:p w:rsidR="00C40AEE" w:rsidRPr="000341A3" w:rsidRDefault="00A16364">
            <w:pPr>
              <w:pStyle w:val="TableText"/>
              <w:widowControl w:val="0"/>
              <w:rPr>
                <w:rFonts w:ascii="Tahoma" w:hAnsi="Tahoma" w:cs="Tahoma"/>
                <w:sz w:val="13"/>
              </w:rPr>
            </w:pPr>
            <w:r w:rsidRPr="000341A3">
              <w:rPr>
                <w:rFonts w:ascii="Tahoma" w:hAnsi="Tahoma" w:cs="Tahoma"/>
                <w:sz w:val="13"/>
              </w:rPr>
              <w:t>30</w:t>
            </w:r>
          </w:p>
        </w:tc>
        <w:tc>
          <w:tcPr>
            <w:tcW w:w="450" w:type="dxa"/>
            <w:tcBorders>
              <w:right w:val="single" w:sz="18" w:space="0" w:color="auto"/>
            </w:tcBorders>
            <w:shd w:val="clear" w:color="auto" w:fill="FABF8F"/>
            <w:vAlign w:val="center"/>
          </w:tcPr>
          <w:p w:rsidR="00C40AEE" w:rsidRPr="000341A3" w:rsidRDefault="00A16364">
            <w:pPr>
              <w:pStyle w:val="TableText"/>
              <w:widowControl w:val="0"/>
              <w:rPr>
                <w:rFonts w:ascii="Tahoma" w:hAnsi="Tahoma" w:cs="Tahoma"/>
                <w:sz w:val="13"/>
              </w:rPr>
            </w:pPr>
            <w:r w:rsidRPr="000341A3">
              <w:rPr>
                <w:rFonts w:ascii="Tahoma" w:hAnsi="Tahoma" w:cs="Tahoma"/>
                <w:sz w:val="13"/>
              </w:rPr>
              <w:t>15</w:t>
            </w:r>
          </w:p>
        </w:tc>
        <w:tc>
          <w:tcPr>
            <w:tcW w:w="450" w:type="dxa"/>
            <w:tcBorders>
              <w:left w:val="single" w:sz="18" w:space="0" w:color="auto"/>
            </w:tcBorders>
            <w:shd w:val="clear" w:color="auto" w:fill="FABF8F"/>
            <w:vAlign w:val="center"/>
          </w:tcPr>
          <w:p w:rsidR="00C40AEE" w:rsidRPr="000341A3" w:rsidRDefault="00A16364" w:rsidP="00052BF4">
            <w:pPr>
              <w:pStyle w:val="TableText"/>
              <w:widowControl w:val="0"/>
              <w:rPr>
                <w:rFonts w:ascii="Tahoma" w:hAnsi="Tahoma" w:cs="Tahoma"/>
                <w:sz w:val="13"/>
              </w:rPr>
            </w:pPr>
            <w:r w:rsidRPr="000341A3">
              <w:rPr>
                <w:rFonts w:ascii="Tahoma" w:hAnsi="Tahoma" w:cs="Tahoma"/>
                <w:sz w:val="13"/>
              </w:rPr>
              <w:t>15</w:t>
            </w:r>
          </w:p>
        </w:tc>
        <w:tc>
          <w:tcPr>
            <w:tcW w:w="450" w:type="dxa"/>
            <w:tcBorders>
              <w:right w:val="single" w:sz="18" w:space="0" w:color="auto"/>
            </w:tcBorders>
            <w:shd w:val="clear" w:color="auto" w:fill="FABF8F"/>
            <w:vAlign w:val="center"/>
          </w:tcPr>
          <w:p w:rsidR="00C40AEE"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C40AEE"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C40AEE" w:rsidRPr="000341A3" w:rsidRDefault="00A16364" w:rsidP="00AE2107">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C40AEE" w:rsidRPr="000341A3" w:rsidRDefault="00C40AEE">
            <w:pPr>
              <w:pStyle w:val="TableText"/>
              <w:widowControl w:val="0"/>
              <w:rPr>
                <w:rFonts w:ascii="Tahoma" w:hAnsi="Tahoma" w:cs="Tahoma"/>
                <w:sz w:val="13"/>
              </w:rPr>
            </w:pPr>
          </w:p>
        </w:tc>
      </w:tr>
      <w:tr w:rsidR="00C40AEE" w:rsidRPr="000341A3" w:rsidTr="003F10A3">
        <w:trPr>
          <w:trHeight w:val="145"/>
        </w:trPr>
        <w:tc>
          <w:tcPr>
            <w:tcW w:w="2714" w:type="dxa"/>
            <w:shd w:val="clear" w:color="auto" w:fill="FFFFFF"/>
          </w:tcPr>
          <w:p w:rsidR="00C40AEE" w:rsidRPr="000341A3" w:rsidRDefault="00A16364" w:rsidP="00FB2068">
            <w:pPr>
              <w:pStyle w:val="Heading4"/>
              <w:ind w:left="0" w:firstLine="0"/>
              <w:rPr>
                <w:rFonts w:ascii="Tahoma" w:hAnsi="Tahoma" w:cs="Tahoma"/>
                <w:b w:val="0"/>
                <w:sz w:val="18"/>
                <w:szCs w:val="18"/>
              </w:rPr>
            </w:pPr>
            <w:bookmarkStart w:id="512" w:name="_Toc325609042"/>
            <w:bookmarkStart w:id="513" w:name="_Toc328545650"/>
            <w:bookmarkEnd w:id="512"/>
            <w:r w:rsidRPr="000341A3">
              <w:rPr>
                <w:rFonts w:ascii="Tahoma" w:hAnsi="Tahoma" w:cs="Tahoma"/>
                <w:b w:val="0"/>
                <w:sz w:val="14"/>
                <w:lang w:val="nl-NL"/>
              </w:rPr>
              <w:t>System Center Server Management Suite Datacenter</w:t>
            </w:r>
            <w:bookmarkEnd w:id="513"/>
          </w:p>
        </w:tc>
        <w:tc>
          <w:tcPr>
            <w:tcW w:w="450" w:type="dxa"/>
            <w:shd w:val="clear" w:color="auto" w:fill="FFFFFF"/>
          </w:tcPr>
          <w:p w:rsidR="00C40AEE" w:rsidRPr="00DC2EAD" w:rsidRDefault="00BB1302" w:rsidP="00B057E6">
            <w:pPr>
              <w:pStyle w:val="TableText"/>
              <w:widowControl w:val="0"/>
              <w:spacing w:before="120"/>
              <w:rPr>
                <w:rStyle w:val="EndnoteReference"/>
                <w:rFonts w:cs="Tahoma"/>
                <w:sz w:val="13"/>
                <w:szCs w:val="13"/>
                <w:u w:val="single"/>
              </w:rPr>
            </w:pPr>
            <w:hyperlink w:anchor="Srv_90SysCtrSvrMgmtSuiteDatacenter" w:history="1">
              <w:r w:rsidR="00A16364" w:rsidRPr="00DC2EAD">
                <w:rPr>
                  <w:rStyle w:val="Hyperlink"/>
                  <w:rFonts w:cs="Tahoma"/>
                  <w:b/>
                  <w:sz w:val="13"/>
                  <w:szCs w:val="13"/>
                </w:rPr>
                <w:t>99</w:t>
              </w:r>
            </w:hyperlink>
          </w:p>
        </w:tc>
        <w:tc>
          <w:tcPr>
            <w:tcW w:w="450" w:type="dxa"/>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07/09</w:t>
            </w:r>
          </w:p>
        </w:tc>
        <w:tc>
          <w:tcPr>
            <w:tcW w:w="360" w:type="dxa"/>
            <w:tcBorders>
              <w:right w:val="single" w:sz="18" w:space="0" w:color="auto"/>
            </w:tcBorders>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tcPr>
          <w:p w:rsidR="00C40AEE" w:rsidRPr="000341A3" w:rsidRDefault="00C40AEE">
            <w:pPr>
              <w:pStyle w:val="TableText"/>
              <w:widowControl w:val="0"/>
              <w:spacing w:before="120"/>
              <w:rPr>
                <w:rFonts w:ascii="Tahoma" w:hAnsi="Tahoma" w:cs="Tahoma"/>
                <w:sz w:val="13"/>
              </w:rPr>
            </w:pPr>
          </w:p>
        </w:tc>
        <w:tc>
          <w:tcPr>
            <w:tcW w:w="450" w:type="dxa"/>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25</w:t>
            </w:r>
          </w:p>
        </w:tc>
        <w:tc>
          <w:tcPr>
            <w:tcW w:w="450" w:type="dxa"/>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20</w:t>
            </w:r>
          </w:p>
        </w:tc>
        <w:tc>
          <w:tcPr>
            <w:tcW w:w="450" w:type="dxa"/>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15</w:t>
            </w:r>
          </w:p>
        </w:tc>
        <w:tc>
          <w:tcPr>
            <w:tcW w:w="450" w:type="dxa"/>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15</w:t>
            </w:r>
          </w:p>
        </w:tc>
        <w:tc>
          <w:tcPr>
            <w:tcW w:w="450" w:type="dxa"/>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10</w:t>
            </w:r>
          </w:p>
        </w:tc>
        <w:tc>
          <w:tcPr>
            <w:tcW w:w="360" w:type="dxa"/>
            <w:tcBorders>
              <w:right w:val="single" w:sz="18" w:space="0" w:color="auto"/>
            </w:tcBorders>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FFFFF"/>
          </w:tcPr>
          <w:p w:rsidR="00C40AEE" w:rsidRPr="000341A3" w:rsidRDefault="00C40AEE">
            <w:pPr>
              <w:pStyle w:val="TableText"/>
              <w:widowControl w:val="0"/>
              <w:spacing w:before="120"/>
              <w:rPr>
                <w:rFonts w:ascii="Tahoma" w:hAnsi="Tahoma" w:cs="Tahoma"/>
                <w:sz w:val="13"/>
              </w:rPr>
            </w:pPr>
          </w:p>
        </w:tc>
        <w:tc>
          <w:tcPr>
            <w:tcW w:w="450" w:type="dxa"/>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20</w:t>
            </w:r>
          </w:p>
        </w:tc>
        <w:tc>
          <w:tcPr>
            <w:tcW w:w="450" w:type="dxa"/>
            <w:tcBorders>
              <w:right w:val="single" w:sz="18" w:space="0" w:color="auto"/>
            </w:tcBorders>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10</w:t>
            </w:r>
          </w:p>
        </w:tc>
        <w:tc>
          <w:tcPr>
            <w:tcW w:w="450" w:type="dxa"/>
            <w:tcBorders>
              <w:left w:val="single" w:sz="18" w:space="0" w:color="auto"/>
            </w:tcBorders>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tcPr>
          <w:p w:rsidR="00C40AEE" w:rsidRPr="000341A3" w:rsidRDefault="00A16364">
            <w:pPr>
              <w:pStyle w:val="TableText"/>
              <w:widowControl w:val="0"/>
              <w:spacing w:before="120"/>
              <w:rPr>
                <w:rFonts w:ascii="Tahoma" w:hAnsi="Tahoma" w:cs="Tahoma"/>
                <w:sz w:val="13"/>
              </w:rPr>
            </w:pPr>
            <w:r w:rsidRPr="000341A3">
              <w:rPr>
                <w:rFonts w:ascii="Tahoma" w:hAnsi="Tahoma" w:cs="Tahoma"/>
                <w:sz w:val="13"/>
                <w:lang w:val="nl-NL"/>
              </w:rPr>
              <w:t>P</w:t>
            </w:r>
          </w:p>
        </w:tc>
        <w:tc>
          <w:tcPr>
            <w:tcW w:w="450" w:type="dxa"/>
            <w:shd w:val="clear" w:color="auto" w:fill="FFFFFF"/>
          </w:tcPr>
          <w:p w:rsidR="00C40AEE" w:rsidRPr="000341A3" w:rsidRDefault="00A16364" w:rsidP="00AE2107">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tcPr>
          <w:p w:rsidR="00C40AEE" w:rsidRPr="000341A3" w:rsidRDefault="00C40AEE">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tcPr>
          <w:p w:rsidR="00A63948" w:rsidRPr="000341A3" w:rsidRDefault="00A63948" w:rsidP="00CE2BD2">
            <w:pPr>
              <w:pStyle w:val="Heading3"/>
              <w:rPr>
                <w:rFonts w:ascii="Tahoma" w:hAnsi="Tahoma" w:cs="Tahoma"/>
                <w:b w:val="0"/>
                <w:sz w:val="14"/>
                <w:szCs w:val="16"/>
              </w:rPr>
            </w:pPr>
            <w:bookmarkStart w:id="514" w:name="_Toc325609043"/>
            <w:bookmarkStart w:id="515" w:name="_Toc328545651"/>
            <w:bookmarkEnd w:id="514"/>
            <w:r w:rsidRPr="000341A3">
              <w:rPr>
                <w:rFonts w:ascii="Tahoma" w:hAnsi="Tahoma" w:cs="Tahoma"/>
                <w:b w:val="0"/>
                <w:sz w:val="14"/>
                <w:szCs w:val="16"/>
                <w:lang w:val="nl-NL"/>
              </w:rPr>
              <w:t>System Center Service Manager 2010</w:t>
            </w:r>
            <w:bookmarkEnd w:id="515"/>
          </w:p>
        </w:tc>
        <w:tc>
          <w:tcPr>
            <w:tcW w:w="450" w:type="dxa"/>
            <w:shd w:val="clear" w:color="auto" w:fill="FABF8F"/>
          </w:tcPr>
          <w:p w:rsidR="00A63948" w:rsidRPr="00DC2EAD" w:rsidRDefault="00BB1302" w:rsidP="002C5316">
            <w:pPr>
              <w:pStyle w:val="TableText"/>
              <w:widowControl w:val="0"/>
              <w:spacing w:before="120"/>
              <w:rPr>
                <w:rStyle w:val="EndnoteReference"/>
                <w:rFonts w:cs="Tahoma"/>
                <w:sz w:val="13"/>
                <w:szCs w:val="13"/>
                <w:u w:val="single"/>
              </w:rPr>
            </w:pPr>
            <w:hyperlink w:anchor="Srv_99SystemCtrServiceMgr2010" w:history="1">
              <w:r w:rsidR="00A16364" w:rsidRPr="00DC2EAD">
                <w:rPr>
                  <w:rStyle w:val="Hyperlink"/>
                  <w:rFonts w:cs="Tahoma"/>
                  <w:b/>
                  <w:sz w:val="13"/>
                  <w:szCs w:val="13"/>
                </w:rPr>
                <w:t>100</w:t>
              </w:r>
            </w:hyperlink>
          </w:p>
        </w:tc>
        <w:tc>
          <w:tcPr>
            <w:tcW w:w="450" w:type="dxa"/>
            <w:shd w:val="clear" w:color="auto" w:fill="FABF8F"/>
          </w:tcPr>
          <w:p w:rsidR="00A63948" w:rsidRPr="000341A3" w:rsidRDefault="00A16364" w:rsidP="00333F5B">
            <w:pPr>
              <w:pStyle w:val="TableText"/>
              <w:widowControl w:val="0"/>
              <w:spacing w:before="12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5</w:t>
            </w:r>
          </w:p>
        </w:tc>
        <w:tc>
          <w:tcPr>
            <w:tcW w:w="450" w:type="dxa"/>
            <w:shd w:val="clear" w:color="auto" w:fill="FABF8F"/>
          </w:tcPr>
          <w:p w:rsidR="00A63948" w:rsidRPr="000341A3" w:rsidRDefault="00A63948">
            <w:pPr>
              <w:pStyle w:val="TableText"/>
              <w:widowControl w:val="0"/>
              <w:spacing w:before="120"/>
              <w:rPr>
                <w:rFonts w:ascii="Tahoma" w:hAnsi="Tahoma" w:cs="Tahoma"/>
                <w:sz w:val="13"/>
              </w:rPr>
            </w:pPr>
          </w:p>
        </w:tc>
        <w:tc>
          <w:tcPr>
            <w:tcW w:w="450" w:type="dxa"/>
            <w:shd w:val="clear" w:color="auto" w:fill="FABF8F"/>
          </w:tcPr>
          <w:p w:rsidR="00A63948" w:rsidRPr="000341A3" w:rsidRDefault="00A63948">
            <w:pPr>
              <w:pStyle w:val="TableText"/>
              <w:widowControl w:val="0"/>
              <w:spacing w:before="120"/>
              <w:rPr>
                <w:rFonts w:ascii="Tahoma" w:hAnsi="Tahoma" w:cs="Tahoma"/>
                <w:sz w:val="13"/>
              </w:rPr>
            </w:pPr>
          </w:p>
        </w:tc>
        <w:tc>
          <w:tcPr>
            <w:tcW w:w="450" w:type="dxa"/>
            <w:shd w:val="clear" w:color="auto" w:fill="FABF8F"/>
          </w:tcPr>
          <w:p w:rsidR="00A63948" w:rsidRPr="000341A3" w:rsidRDefault="00A63948">
            <w:pPr>
              <w:pStyle w:val="TableText"/>
              <w:widowControl w:val="0"/>
              <w:spacing w:before="120"/>
              <w:rPr>
                <w:rFonts w:ascii="Tahoma" w:hAnsi="Tahoma" w:cs="Tahoma"/>
                <w:sz w:val="13"/>
              </w:rPr>
            </w:pPr>
          </w:p>
        </w:tc>
        <w:tc>
          <w:tcPr>
            <w:tcW w:w="450" w:type="dxa"/>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8</w:t>
            </w:r>
          </w:p>
        </w:tc>
        <w:tc>
          <w:tcPr>
            <w:tcW w:w="450" w:type="dxa"/>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5</w:t>
            </w:r>
          </w:p>
        </w:tc>
        <w:tc>
          <w:tcPr>
            <w:tcW w:w="360" w:type="dxa"/>
            <w:tcBorders>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3</w:t>
            </w:r>
          </w:p>
        </w:tc>
        <w:tc>
          <w:tcPr>
            <w:tcW w:w="450" w:type="dxa"/>
            <w:tcBorders>
              <w:left w:val="single" w:sz="18" w:space="0" w:color="auto"/>
            </w:tcBorders>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5</w:t>
            </w:r>
          </w:p>
        </w:tc>
        <w:tc>
          <w:tcPr>
            <w:tcW w:w="450" w:type="dxa"/>
            <w:shd w:val="clear" w:color="auto" w:fill="FABF8F"/>
          </w:tcPr>
          <w:p w:rsidR="00A63948" w:rsidRPr="000341A3"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AE2107">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tcPr>
          <w:p w:rsidR="00A63948" w:rsidRPr="000341A3" w:rsidRDefault="00A63948" w:rsidP="002E27E2">
            <w:pPr>
              <w:pStyle w:val="Heading3"/>
              <w:rPr>
                <w:rFonts w:ascii="Tahoma" w:hAnsi="Tahoma" w:cs="Tahoma"/>
                <w:b w:val="0"/>
                <w:sz w:val="14"/>
                <w:szCs w:val="16"/>
              </w:rPr>
            </w:pPr>
            <w:bookmarkStart w:id="516" w:name="_Toc325609044"/>
            <w:bookmarkStart w:id="517" w:name="_Toc328545652"/>
            <w:bookmarkEnd w:id="516"/>
            <w:r w:rsidRPr="000341A3">
              <w:rPr>
                <w:rFonts w:ascii="Tahoma" w:hAnsi="Tahoma" w:cs="Tahoma"/>
                <w:b w:val="0"/>
                <w:sz w:val="14"/>
                <w:szCs w:val="16"/>
                <w:lang w:val="nl-NL"/>
              </w:rPr>
              <w:t>System Center Service Manager 2010 met</w:t>
            </w:r>
            <w:r w:rsidR="002E27E2">
              <w:rPr>
                <w:rFonts w:ascii="Tahoma" w:hAnsi="Tahoma" w:cs="Tahoma"/>
                <w:b w:val="0"/>
                <w:sz w:val="14"/>
                <w:szCs w:val="16"/>
                <w:lang w:val="nl-NL"/>
              </w:rPr>
              <w:t> </w:t>
            </w:r>
            <w:r w:rsidRPr="000341A3">
              <w:rPr>
                <w:rFonts w:ascii="Tahoma" w:hAnsi="Tahoma" w:cs="Tahoma"/>
                <w:b w:val="0"/>
                <w:sz w:val="14"/>
                <w:szCs w:val="16"/>
                <w:lang w:val="nl-NL"/>
              </w:rPr>
              <w:t>SQL Server 2008-technologie</w:t>
            </w:r>
            <w:bookmarkEnd w:id="517"/>
          </w:p>
        </w:tc>
        <w:tc>
          <w:tcPr>
            <w:tcW w:w="450" w:type="dxa"/>
            <w:shd w:val="clear" w:color="auto" w:fill="FFFFFF"/>
          </w:tcPr>
          <w:p w:rsidR="00A63948" w:rsidRPr="00DC2EAD" w:rsidRDefault="00A63948" w:rsidP="00DB42FA">
            <w:pPr>
              <w:pStyle w:val="TableText"/>
              <w:widowControl w:val="0"/>
              <w:rPr>
                <w:rStyle w:val="EndnoteReference"/>
                <w:rFonts w:cs="Tahoma"/>
                <w:color w:val="auto"/>
                <w:sz w:val="13"/>
                <w:szCs w:val="13"/>
                <w:u w:val="single"/>
                <w:vertAlign w:val="baseline"/>
              </w:rPr>
            </w:pPr>
          </w:p>
        </w:tc>
        <w:tc>
          <w:tcPr>
            <w:tcW w:w="450" w:type="dxa"/>
            <w:shd w:val="clear" w:color="auto" w:fill="FFFFFF"/>
          </w:tcPr>
          <w:p w:rsidR="00A63948" w:rsidRPr="000341A3" w:rsidRDefault="00A16364" w:rsidP="00333F5B">
            <w:pPr>
              <w:pStyle w:val="TableText"/>
              <w:widowControl w:val="0"/>
              <w:spacing w:before="12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25</w:t>
            </w:r>
          </w:p>
        </w:tc>
        <w:tc>
          <w:tcPr>
            <w:tcW w:w="450" w:type="dxa"/>
            <w:shd w:val="clear" w:color="auto" w:fill="FFFFFF"/>
          </w:tcPr>
          <w:p w:rsidR="00A63948" w:rsidRPr="000341A3" w:rsidRDefault="00A63948">
            <w:pPr>
              <w:pStyle w:val="TableText"/>
              <w:widowControl w:val="0"/>
              <w:spacing w:before="120"/>
              <w:rPr>
                <w:rFonts w:ascii="Tahoma" w:hAnsi="Tahoma" w:cs="Tahoma"/>
                <w:sz w:val="13"/>
              </w:rPr>
            </w:pPr>
          </w:p>
        </w:tc>
        <w:tc>
          <w:tcPr>
            <w:tcW w:w="450" w:type="dxa"/>
            <w:shd w:val="clear" w:color="auto" w:fill="FFFFFF"/>
          </w:tcPr>
          <w:p w:rsidR="00A63948" w:rsidRPr="000341A3" w:rsidRDefault="00A63948">
            <w:pPr>
              <w:pStyle w:val="TableText"/>
              <w:widowControl w:val="0"/>
              <w:spacing w:before="120"/>
              <w:rPr>
                <w:rFonts w:ascii="Tahoma" w:hAnsi="Tahoma" w:cs="Tahoma"/>
                <w:sz w:val="13"/>
              </w:rPr>
            </w:pPr>
          </w:p>
        </w:tc>
        <w:tc>
          <w:tcPr>
            <w:tcW w:w="450" w:type="dxa"/>
            <w:shd w:val="clear" w:color="auto" w:fill="FFFFFF"/>
          </w:tcPr>
          <w:p w:rsidR="00A63948" w:rsidRPr="000341A3" w:rsidRDefault="00A63948">
            <w:pPr>
              <w:pStyle w:val="TableText"/>
              <w:widowControl w:val="0"/>
              <w:spacing w:before="120"/>
              <w:rPr>
                <w:rFonts w:ascii="Tahoma" w:hAnsi="Tahoma" w:cs="Tahoma"/>
                <w:sz w:val="13"/>
              </w:rPr>
            </w:pPr>
          </w:p>
        </w:tc>
        <w:tc>
          <w:tcPr>
            <w:tcW w:w="450" w:type="dxa"/>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38</w:t>
            </w:r>
          </w:p>
        </w:tc>
        <w:tc>
          <w:tcPr>
            <w:tcW w:w="450" w:type="dxa"/>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25</w:t>
            </w:r>
          </w:p>
        </w:tc>
        <w:tc>
          <w:tcPr>
            <w:tcW w:w="450" w:type="dxa"/>
            <w:shd w:val="clear" w:color="auto" w:fill="FFFFFF"/>
          </w:tcPr>
          <w:p w:rsidR="00A63948" w:rsidRPr="000341A3"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AE2107">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tcPr>
          <w:p w:rsidR="00A63948" w:rsidRPr="000341A3" w:rsidRDefault="00A63948">
            <w:pPr>
              <w:pStyle w:val="TableText"/>
              <w:widowControl w:val="0"/>
              <w:rPr>
                <w:rFonts w:ascii="Tahoma" w:hAnsi="Tahoma" w:cs="Tahoma"/>
                <w:sz w:val="13"/>
              </w:rPr>
            </w:pPr>
          </w:p>
        </w:tc>
      </w:tr>
      <w:tr w:rsidR="00640F35" w:rsidRPr="000341A3" w:rsidTr="003F10A3">
        <w:trPr>
          <w:trHeight w:val="145"/>
        </w:trPr>
        <w:tc>
          <w:tcPr>
            <w:tcW w:w="2714" w:type="dxa"/>
            <w:shd w:val="clear" w:color="auto" w:fill="FABF8F"/>
          </w:tcPr>
          <w:p w:rsidR="00640F35" w:rsidRPr="000341A3" w:rsidRDefault="00640F35" w:rsidP="002E27E2">
            <w:pPr>
              <w:pStyle w:val="Heading3"/>
              <w:rPr>
                <w:rFonts w:ascii="Tahoma" w:hAnsi="Tahoma" w:cs="Tahoma"/>
                <w:b w:val="0"/>
                <w:sz w:val="14"/>
                <w:szCs w:val="16"/>
              </w:rPr>
            </w:pPr>
            <w:bookmarkStart w:id="518" w:name="_Toc325609045"/>
            <w:bookmarkStart w:id="519" w:name="_Toc328545653"/>
            <w:bookmarkEnd w:id="518"/>
            <w:r w:rsidRPr="000341A3">
              <w:rPr>
                <w:rFonts w:ascii="Tahoma" w:hAnsi="Tahoma" w:cs="Tahoma"/>
                <w:b w:val="0"/>
                <w:sz w:val="14"/>
                <w:szCs w:val="16"/>
                <w:lang w:val="nl-NL"/>
              </w:rPr>
              <w:t>Clientbeheerlicentie (Client-ML) voor System Center Service Manager 2010 per</w:t>
            </w:r>
            <w:r w:rsidR="002E27E2">
              <w:rPr>
                <w:rFonts w:ascii="Tahoma" w:hAnsi="Tahoma" w:cs="Tahoma"/>
                <w:b w:val="0"/>
                <w:sz w:val="14"/>
                <w:szCs w:val="16"/>
                <w:lang w:val="nl-NL"/>
              </w:rPr>
              <w:t> </w:t>
            </w:r>
            <w:r w:rsidRPr="000341A3">
              <w:rPr>
                <w:rFonts w:ascii="Tahoma" w:hAnsi="Tahoma" w:cs="Tahoma"/>
                <w:b w:val="0"/>
                <w:sz w:val="14"/>
                <w:szCs w:val="16"/>
                <w:lang w:val="nl-NL"/>
              </w:rPr>
              <w:t>OSE</w:t>
            </w:r>
            <w:bookmarkEnd w:id="519"/>
          </w:p>
        </w:tc>
        <w:tc>
          <w:tcPr>
            <w:tcW w:w="450" w:type="dxa"/>
            <w:shd w:val="clear" w:color="auto" w:fill="FABF8F"/>
          </w:tcPr>
          <w:p w:rsidR="00640F35" w:rsidRPr="00DC2EAD" w:rsidRDefault="00640F35" w:rsidP="00013F1B">
            <w:pPr>
              <w:pStyle w:val="TableText"/>
              <w:widowControl w:val="0"/>
              <w:rPr>
                <w:rStyle w:val="EndnoteReference"/>
                <w:rFonts w:cs="Tahoma"/>
                <w:sz w:val="13"/>
                <w:szCs w:val="13"/>
                <w:u w:val="single"/>
              </w:rPr>
            </w:pPr>
          </w:p>
        </w:tc>
        <w:tc>
          <w:tcPr>
            <w:tcW w:w="450" w:type="dxa"/>
            <w:shd w:val="clear" w:color="auto" w:fill="FABF8F"/>
          </w:tcPr>
          <w:p w:rsidR="00640F35" w:rsidRPr="000341A3" w:rsidRDefault="00A16364" w:rsidP="00333F5B">
            <w:pPr>
              <w:pStyle w:val="TableText"/>
              <w:widowControl w:val="0"/>
              <w:spacing w:before="12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ABF8F"/>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shd w:val="clear" w:color="auto" w:fill="FABF8F"/>
            <w:vAlign w:val="center"/>
          </w:tcPr>
          <w:p w:rsidR="00640F35" w:rsidRPr="000341A3" w:rsidRDefault="00640F35">
            <w:pPr>
              <w:pStyle w:val="TableText"/>
              <w:widowControl w:val="0"/>
              <w:spacing w:before="120"/>
              <w:rPr>
                <w:rFonts w:ascii="Tahoma" w:hAnsi="Tahoma" w:cs="Tahoma"/>
                <w:sz w:val="13"/>
              </w:rPr>
            </w:pPr>
          </w:p>
        </w:tc>
        <w:tc>
          <w:tcPr>
            <w:tcW w:w="450" w:type="dxa"/>
            <w:shd w:val="clear" w:color="auto" w:fill="FABF8F"/>
            <w:vAlign w:val="center"/>
          </w:tcPr>
          <w:p w:rsidR="00640F35" w:rsidRPr="000341A3" w:rsidRDefault="00640F35">
            <w:pPr>
              <w:pStyle w:val="TableText"/>
              <w:widowControl w:val="0"/>
              <w:spacing w:before="120"/>
              <w:rPr>
                <w:rFonts w:ascii="Tahoma" w:hAnsi="Tahoma" w:cs="Tahoma"/>
                <w:sz w:val="13"/>
              </w:rPr>
            </w:pPr>
          </w:p>
        </w:tc>
        <w:tc>
          <w:tcPr>
            <w:tcW w:w="450" w:type="dxa"/>
            <w:shd w:val="clear" w:color="auto" w:fill="FABF8F"/>
            <w:vAlign w:val="center"/>
          </w:tcPr>
          <w:p w:rsidR="00640F35" w:rsidRPr="000341A3" w:rsidRDefault="00640F35">
            <w:pPr>
              <w:pStyle w:val="TableText"/>
              <w:widowControl w:val="0"/>
              <w:spacing w:before="120"/>
              <w:rPr>
                <w:rFonts w:ascii="Tahoma" w:hAnsi="Tahoma" w:cs="Tahoma"/>
                <w:sz w:val="13"/>
              </w:rPr>
            </w:pPr>
          </w:p>
        </w:tc>
        <w:tc>
          <w:tcPr>
            <w:tcW w:w="450" w:type="dxa"/>
            <w:shd w:val="clear" w:color="auto" w:fill="FABF8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2</w:t>
            </w:r>
          </w:p>
        </w:tc>
        <w:tc>
          <w:tcPr>
            <w:tcW w:w="450" w:type="dxa"/>
            <w:shd w:val="clear" w:color="auto" w:fill="FABF8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shd w:val="clear" w:color="auto" w:fill="FABF8F"/>
            <w:vAlign w:val="center"/>
          </w:tcPr>
          <w:p w:rsidR="00640F35" w:rsidRPr="000341A3" w:rsidRDefault="00640F35" w:rsidP="00744F0F">
            <w:pPr>
              <w:pStyle w:val="TableText"/>
              <w:widowControl w:val="0"/>
              <w:spacing w:before="120"/>
              <w:jc w:val="left"/>
              <w:rPr>
                <w:rFonts w:ascii="Tahoma" w:hAnsi="Tahoma" w:cs="Tahoma"/>
                <w:sz w:val="13"/>
              </w:rPr>
            </w:pPr>
          </w:p>
        </w:tc>
        <w:tc>
          <w:tcPr>
            <w:tcW w:w="450" w:type="dxa"/>
            <w:tcBorders>
              <w:right w:val="single" w:sz="18" w:space="0" w:color="auto"/>
            </w:tcBorders>
            <w:shd w:val="clear" w:color="auto" w:fill="FABF8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640F35" w:rsidRPr="000341A3" w:rsidRDefault="00A16364" w:rsidP="00C76773">
            <w:pPr>
              <w:pStyle w:val="TableText"/>
              <w:widowControl w:val="0"/>
              <w:spacing w:before="120"/>
              <w:rPr>
                <w:rFonts w:ascii="Tahoma" w:hAnsi="Tahoma" w:cs="Tahoma"/>
              </w:rPr>
            </w:pPr>
            <w:r w:rsidRPr="000341A3">
              <w:rPr>
                <w:rFonts w:ascii="Tahoma" w:hAnsi="Tahoma" w:cs="Tahoma"/>
                <w:color w:val="000000"/>
                <w:sz w:val="13"/>
                <w:lang w:val="nl-NL"/>
              </w:rPr>
              <w:t>P</w:t>
            </w:r>
          </w:p>
          <w:p w:rsidR="00640F35" w:rsidRPr="000341A3" w:rsidRDefault="00640F35">
            <w:pPr>
              <w:pStyle w:val="TableText"/>
              <w:widowControl w:val="0"/>
              <w:spacing w:before="120"/>
              <w:rPr>
                <w:rFonts w:ascii="Tahoma" w:hAnsi="Tahoma" w:cs="Tahoma"/>
                <w:sz w:val="13"/>
              </w:rPr>
            </w:pPr>
          </w:p>
        </w:tc>
        <w:tc>
          <w:tcPr>
            <w:tcW w:w="450" w:type="dxa"/>
            <w:shd w:val="clear" w:color="auto" w:fill="FABF8F"/>
          </w:tcPr>
          <w:p w:rsidR="00640F35" w:rsidRPr="000341A3" w:rsidRDefault="002E27E2" w:rsidP="005C480B">
            <w:pPr>
              <w:pStyle w:val="TableText"/>
              <w:widowControl w:val="0"/>
              <w:spacing w:before="120"/>
              <w:rPr>
                <w:rFonts w:ascii="Tahoma" w:hAnsi="Tahoma" w:cs="Tahoma"/>
                <w:sz w:val="13"/>
              </w:rPr>
            </w:pPr>
            <w:r>
              <w:rPr>
                <w:rFonts w:ascii="Tahoma" w:hAnsi="Tahoma" w:cs="Tahoma"/>
                <w:sz w:val="13"/>
                <w:lang w:val="nl-NL"/>
              </w:rPr>
              <w:t>AO,</w:t>
            </w:r>
            <w:r w:rsidR="005C480B" w:rsidRPr="000341A3">
              <w:rPr>
                <w:rFonts w:ascii="Tahoma" w:hAnsi="Tahoma" w:cs="Tahoma"/>
                <w:sz w:val="13"/>
                <w:lang w:val="nl-NL"/>
              </w:rPr>
              <w:t>ST</w:t>
            </w:r>
          </w:p>
        </w:tc>
        <w:tc>
          <w:tcPr>
            <w:tcW w:w="540" w:type="dxa"/>
            <w:shd w:val="clear" w:color="auto" w:fill="FABF8F"/>
          </w:tcPr>
          <w:p w:rsidR="00640F35" w:rsidRPr="000341A3" w:rsidRDefault="00640F35">
            <w:pPr>
              <w:pStyle w:val="TableText"/>
              <w:widowControl w:val="0"/>
              <w:rPr>
                <w:rFonts w:ascii="Tahoma" w:hAnsi="Tahoma" w:cs="Tahoma"/>
                <w:sz w:val="13"/>
              </w:rPr>
            </w:pPr>
          </w:p>
        </w:tc>
      </w:tr>
      <w:tr w:rsidR="00640F35" w:rsidRPr="000341A3" w:rsidTr="007D0ECD">
        <w:trPr>
          <w:trHeight w:val="417"/>
        </w:trPr>
        <w:tc>
          <w:tcPr>
            <w:tcW w:w="2714" w:type="dxa"/>
            <w:shd w:val="clear" w:color="auto" w:fill="FFFFFF"/>
          </w:tcPr>
          <w:p w:rsidR="00640F35" w:rsidRPr="000341A3" w:rsidRDefault="00640F35" w:rsidP="002E27E2">
            <w:pPr>
              <w:pStyle w:val="Heading3"/>
              <w:rPr>
                <w:rFonts w:ascii="Tahoma" w:hAnsi="Tahoma" w:cs="Tahoma"/>
                <w:b w:val="0"/>
                <w:sz w:val="14"/>
                <w:szCs w:val="16"/>
              </w:rPr>
            </w:pPr>
            <w:bookmarkStart w:id="520" w:name="_Toc325609046"/>
            <w:bookmarkStart w:id="521" w:name="_Toc328545654"/>
            <w:bookmarkEnd w:id="520"/>
            <w:r w:rsidRPr="000341A3">
              <w:rPr>
                <w:rFonts w:ascii="Tahoma" w:hAnsi="Tahoma" w:cs="Tahoma"/>
                <w:b w:val="0"/>
                <w:sz w:val="14"/>
                <w:szCs w:val="16"/>
                <w:lang w:val="nl-NL"/>
              </w:rPr>
              <w:t>Clientbeheerlicentie (Client-ML) voor System Center Service Manager 2010 per</w:t>
            </w:r>
            <w:r w:rsidR="002E27E2">
              <w:rPr>
                <w:rFonts w:ascii="Tahoma" w:hAnsi="Tahoma" w:cs="Tahoma"/>
                <w:b w:val="0"/>
                <w:sz w:val="14"/>
                <w:szCs w:val="16"/>
                <w:lang w:val="nl-NL"/>
              </w:rPr>
              <w:t> </w:t>
            </w:r>
            <w:r w:rsidRPr="000341A3">
              <w:rPr>
                <w:rFonts w:ascii="Tahoma" w:hAnsi="Tahoma" w:cs="Tahoma"/>
                <w:b w:val="0"/>
                <w:sz w:val="14"/>
                <w:szCs w:val="16"/>
                <w:lang w:val="nl-NL"/>
              </w:rPr>
              <w:t>Gebruiker</w:t>
            </w:r>
            <w:bookmarkEnd w:id="521"/>
          </w:p>
        </w:tc>
        <w:tc>
          <w:tcPr>
            <w:tcW w:w="450" w:type="dxa"/>
            <w:shd w:val="clear" w:color="auto" w:fill="FFFFFF"/>
          </w:tcPr>
          <w:p w:rsidR="00640F35" w:rsidRPr="00DC2EAD" w:rsidRDefault="00640F35" w:rsidP="00013F1B">
            <w:pPr>
              <w:pStyle w:val="TableText"/>
              <w:widowControl w:val="0"/>
              <w:rPr>
                <w:rStyle w:val="EndnoteReference"/>
                <w:rFonts w:cs="Tahoma"/>
                <w:sz w:val="13"/>
                <w:szCs w:val="13"/>
                <w:u w:val="single"/>
              </w:rPr>
            </w:pPr>
          </w:p>
        </w:tc>
        <w:tc>
          <w:tcPr>
            <w:tcW w:w="450" w:type="dxa"/>
            <w:shd w:val="clear" w:color="auto" w:fill="FFFFFF"/>
          </w:tcPr>
          <w:p w:rsidR="00640F35" w:rsidRPr="000341A3" w:rsidRDefault="00A16364" w:rsidP="00333F5B">
            <w:pPr>
              <w:pStyle w:val="TableText"/>
              <w:widowControl w:val="0"/>
              <w:spacing w:before="12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FFFFF"/>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shd w:val="clear" w:color="auto" w:fill="FFFFFF"/>
            <w:vAlign w:val="center"/>
          </w:tcPr>
          <w:p w:rsidR="00640F35" w:rsidRPr="000341A3" w:rsidRDefault="00640F35">
            <w:pPr>
              <w:pStyle w:val="TableText"/>
              <w:widowControl w:val="0"/>
              <w:spacing w:before="120"/>
              <w:rPr>
                <w:rFonts w:ascii="Tahoma" w:hAnsi="Tahoma" w:cs="Tahoma"/>
                <w:sz w:val="13"/>
              </w:rPr>
            </w:pPr>
          </w:p>
        </w:tc>
        <w:tc>
          <w:tcPr>
            <w:tcW w:w="450" w:type="dxa"/>
            <w:shd w:val="clear" w:color="auto" w:fill="FFFFFF"/>
            <w:vAlign w:val="center"/>
          </w:tcPr>
          <w:p w:rsidR="00640F35" w:rsidRPr="000341A3" w:rsidRDefault="00640F35">
            <w:pPr>
              <w:pStyle w:val="TableText"/>
              <w:widowControl w:val="0"/>
              <w:spacing w:before="120"/>
              <w:rPr>
                <w:rFonts w:ascii="Tahoma" w:hAnsi="Tahoma" w:cs="Tahoma"/>
                <w:sz w:val="13"/>
              </w:rPr>
            </w:pPr>
          </w:p>
        </w:tc>
        <w:tc>
          <w:tcPr>
            <w:tcW w:w="450" w:type="dxa"/>
            <w:shd w:val="clear" w:color="auto" w:fill="FFFFFF"/>
            <w:vAlign w:val="center"/>
          </w:tcPr>
          <w:p w:rsidR="00640F35" w:rsidRPr="000341A3" w:rsidRDefault="00640F35">
            <w:pPr>
              <w:pStyle w:val="TableText"/>
              <w:widowControl w:val="0"/>
              <w:spacing w:before="120"/>
              <w:rPr>
                <w:rFonts w:ascii="Tahoma" w:hAnsi="Tahoma" w:cs="Tahoma"/>
                <w:sz w:val="13"/>
              </w:rPr>
            </w:pPr>
          </w:p>
        </w:tc>
        <w:tc>
          <w:tcPr>
            <w:tcW w:w="450" w:type="dxa"/>
            <w:shd w:val="clear" w:color="auto" w:fill="FFFFF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2</w:t>
            </w:r>
          </w:p>
        </w:tc>
        <w:tc>
          <w:tcPr>
            <w:tcW w:w="450" w:type="dxa"/>
            <w:shd w:val="clear" w:color="auto" w:fill="FFFFF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shd w:val="clear" w:color="auto" w:fill="FFFFFF"/>
            <w:vAlign w:val="center"/>
          </w:tcPr>
          <w:p w:rsidR="00640F35" w:rsidRPr="000341A3" w:rsidRDefault="00640F35">
            <w:pPr>
              <w:pStyle w:val="TableText"/>
              <w:widowControl w:val="0"/>
              <w:spacing w:before="120"/>
              <w:rPr>
                <w:rFonts w:ascii="Tahoma" w:hAnsi="Tahoma" w:cs="Tahoma"/>
                <w:sz w:val="13"/>
              </w:rPr>
            </w:pPr>
          </w:p>
        </w:tc>
        <w:tc>
          <w:tcPr>
            <w:tcW w:w="450" w:type="dxa"/>
            <w:tcBorders>
              <w:right w:val="single" w:sz="18" w:space="0" w:color="auto"/>
            </w:tcBorders>
            <w:shd w:val="clear" w:color="auto" w:fill="FFFFF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640F35" w:rsidRPr="000341A3" w:rsidRDefault="00A16364">
            <w:pPr>
              <w:pStyle w:val="TableText"/>
              <w:widowControl w:val="0"/>
              <w:spacing w:before="12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640F35" w:rsidRPr="000341A3" w:rsidRDefault="00A16364" w:rsidP="00C76773">
            <w:pPr>
              <w:pStyle w:val="TableText"/>
              <w:widowControl w:val="0"/>
              <w:spacing w:before="120"/>
              <w:rPr>
                <w:rFonts w:ascii="Tahoma" w:hAnsi="Tahoma" w:cs="Tahoma"/>
              </w:rPr>
            </w:pPr>
            <w:r w:rsidRPr="000341A3">
              <w:rPr>
                <w:rFonts w:ascii="Tahoma" w:hAnsi="Tahoma" w:cs="Tahoma"/>
                <w:color w:val="000000"/>
                <w:sz w:val="13"/>
                <w:lang w:val="nl-NL"/>
              </w:rPr>
              <w:t>P</w:t>
            </w:r>
          </w:p>
          <w:p w:rsidR="00640F35" w:rsidRPr="000341A3" w:rsidRDefault="00640F35">
            <w:pPr>
              <w:pStyle w:val="TableText"/>
              <w:widowControl w:val="0"/>
              <w:spacing w:before="120"/>
              <w:rPr>
                <w:rFonts w:ascii="Tahoma" w:hAnsi="Tahoma" w:cs="Tahoma"/>
                <w:sz w:val="13"/>
              </w:rPr>
            </w:pPr>
          </w:p>
        </w:tc>
        <w:tc>
          <w:tcPr>
            <w:tcW w:w="450" w:type="dxa"/>
            <w:shd w:val="clear" w:color="auto" w:fill="FFFFFF"/>
          </w:tcPr>
          <w:p w:rsidR="00640F35" w:rsidRPr="000341A3" w:rsidRDefault="005C480B" w:rsidP="005C480B">
            <w:pPr>
              <w:pStyle w:val="TableText"/>
              <w:widowControl w:val="0"/>
              <w:spacing w:before="120"/>
              <w:rPr>
                <w:rFonts w:ascii="Tahoma" w:hAnsi="Tahoma" w:cs="Tahoma"/>
                <w:sz w:val="13"/>
              </w:rPr>
            </w:pPr>
            <w:r w:rsidRPr="000341A3">
              <w:rPr>
                <w:rFonts w:ascii="Tahoma" w:hAnsi="Tahoma" w:cs="Tahoma"/>
                <w:sz w:val="13"/>
                <w:lang w:val="nl-NL"/>
              </w:rPr>
              <w:t>AO, ST</w:t>
            </w:r>
          </w:p>
        </w:tc>
        <w:tc>
          <w:tcPr>
            <w:tcW w:w="540" w:type="dxa"/>
            <w:shd w:val="clear" w:color="auto" w:fill="FFFFFF"/>
          </w:tcPr>
          <w:p w:rsidR="00640F35" w:rsidRPr="000341A3" w:rsidRDefault="00640F35">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tcPr>
          <w:p w:rsidR="00A63948" w:rsidRPr="000341A3" w:rsidRDefault="00A63948" w:rsidP="002E27E2">
            <w:pPr>
              <w:pStyle w:val="Heading3"/>
              <w:rPr>
                <w:rFonts w:ascii="Tahoma" w:hAnsi="Tahoma" w:cs="Tahoma"/>
                <w:b w:val="0"/>
                <w:sz w:val="14"/>
                <w:szCs w:val="16"/>
              </w:rPr>
            </w:pPr>
            <w:bookmarkStart w:id="522" w:name="_Toc325609047"/>
            <w:bookmarkStart w:id="523" w:name="_Toc328545655"/>
            <w:bookmarkEnd w:id="522"/>
            <w:r w:rsidRPr="000341A3">
              <w:rPr>
                <w:rFonts w:ascii="Tahoma" w:hAnsi="Tahoma" w:cs="Tahoma"/>
                <w:b w:val="0"/>
                <w:sz w:val="14"/>
                <w:szCs w:val="16"/>
                <w:lang w:val="nl-NL"/>
              </w:rPr>
              <w:t>Serverbeheerlicentie (Server-ML) voor System Center Service Manager 2010 per</w:t>
            </w:r>
            <w:r w:rsidR="002E27E2">
              <w:rPr>
                <w:rFonts w:ascii="Tahoma" w:hAnsi="Tahoma" w:cs="Tahoma"/>
                <w:b w:val="0"/>
                <w:sz w:val="14"/>
                <w:szCs w:val="16"/>
                <w:lang w:val="nl-NL"/>
              </w:rPr>
              <w:t> </w:t>
            </w:r>
            <w:r w:rsidRPr="000341A3">
              <w:rPr>
                <w:rFonts w:ascii="Tahoma" w:hAnsi="Tahoma" w:cs="Tahoma"/>
                <w:b w:val="0"/>
                <w:sz w:val="14"/>
                <w:szCs w:val="16"/>
                <w:lang w:val="nl-NL"/>
              </w:rPr>
              <w:t>OSE</w:t>
            </w:r>
            <w:bookmarkEnd w:id="523"/>
          </w:p>
        </w:tc>
        <w:tc>
          <w:tcPr>
            <w:tcW w:w="450" w:type="dxa"/>
            <w:shd w:val="clear" w:color="auto" w:fill="FABF8F"/>
          </w:tcPr>
          <w:p w:rsidR="00A63948" w:rsidRPr="00DC2EAD" w:rsidRDefault="00A63948" w:rsidP="00013F1B">
            <w:pPr>
              <w:pStyle w:val="TableText"/>
              <w:widowControl w:val="0"/>
              <w:rPr>
                <w:rStyle w:val="EndnoteReference"/>
                <w:rFonts w:cs="Tahoma"/>
                <w:sz w:val="13"/>
                <w:szCs w:val="13"/>
                <w:u w:val="single"/>
              </w:rPr>
            </w:pPr>
          </w:p>
        </w:tc>
        <w:tc>
          <w:tcPr>
            <w:tcW w:w="450" w:type="dxa"/>
            <w:shd w:val="clear" w:color="auto" w:fill="FABF8F"/>
          </w:tcPr>
          <w:p w:rsidR="00A63948" w:rsidRPr="000341A3" w:rsidRDefault="00A16364" w:rsidP="00333F5B">
            <w:pPr>
              <w:pStyle w:val="TableText"/>
              <w:widowControl w:val="0"/>
              <w:spacing w:before="120"/>
              <w:rPr>
                <w:rFonts w:ascii="Tahoma" w:hAnsi="Tahoma" w:cs="Tahoma"/>
                <w:sz w:val="13"/>
              </w:rPr>
            </w:pPr>
            <w:r w:rsidRPr="000341A3">
              <w:rPr>
                <w:rFonts w:ascii="Tahoma" w:hAnsi="Tahoma" w:cs="Tahoma"/>
                <w:sz w:val="13"/>
              </w:rPr>
              <w:t>04/10</w:t>
            </w:r>
          </w:p>
        </w:tc>
        <w:tc>
          <w:tcPr>
            <w:tcW w:w="360" w:type="dxa"/>
            <w:tcBorders>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63948">
            <w:pPr>
              <w:pStyle w:val="TableText"/>
              <w:widowControl w:val="0"/>
              <w:spacing w:before="120"/>
              <w:rPr>
                <w:rFonts w:ascii="Tahoma" w:hAnsi="Tahoma" w:cs="Tahoma"/>
                <w:sz w:val="13"/>
              </w:rPr>
            </w:pPr>
          </w:p>
        </w:tc>
        <w:tc>
          <w:tcPr>
            <w:tcW w:w="450" w:type="dxa"/>
            <w:shd w:val="clear" w:color="auto" w:fill="FABF8F"/>
            <w:vAlign w:val="center"/>
          </w:tcPr>
          <w:p w:rsidR="00A63948" w:rsidRPr="000341A3" w:rsidRDefault="00A63948">
            <w:pPr>
              <w:pStyle w:val="TableText"/>
              <w:widowControl w:val="0"/>
              <w:spacing w:before="120"/>
              <w:rPr>
                <w:rFonts w:ascii="Tahoma" w:hAnsi="Tahoma" w:cs="Tahoma"/>
                <w:sz w:val="13"/>
              </w:rPr>
            </w:pPr>
          </w:p>
        </w:tc>
        <w:tc>
          <w:tcPr>
            <w:tcW w:w="450" w:type="dxa"/>
            <w:shd w:val="clear" w:color="auto" w:fill="FABF8F"/>
            <w:vAlign w:val="center"/>
          </w:tcPr>
          <w:p w:rsidR="00A63948" w:rsidRPr="000341A3" w:rsidRDefault="00A63948">
            <w:pPr>
              <w:pStyle w:val="TableText"/>
              <w:widowControl w:val="0"/>
              <w:spacing w:before="120"/>
              <w:rPr>
                <w:rFonts w:ascii="Tahoma" w:hAnsi="Tahoma" w:cs="Tahoma"/>
                <w:sz w:val="13"/>
              </w:rPr>
            </w:pPr>
          </w:p>
        </w:tc>
        <w:tc>
          <w:tcPr>
            <w:tcW w:w="450" w:type="dxa"/>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C76773">
            <w:pPr>
              <w:pStyle w:val="TableText"/>
              <w:widowControl w:val="0"/>
              <w:spacing w:before="120"/>
              <w:rPr>
                <w:rFonts w:ascii="Tahoma" w:hAnsi="Tahoma" w:cs="Tahoma"/>
              </w:rPr>
            </w:pPr>
            <w:r w:rsidRPr="000341A3">
              <w:rPr>
                <w:rFonts w:ascii="Tahoma" w:hAnsi="Tahoma" w:cs="Tahoma"/>
                <w:color w:val="000000"/>
                <w:sz w:val="13"/>
                <w:lang w:val="nl-NL"/>
              </w:rPr>
              <w:t>P</w:t>
            </w:r>
          </w:p>
          <w:p w:rsidR="00A63948" w:rsidRPr="000341A3" w:rsidRDefault="00A63948">
            <w:pPr>
              <w:pStyle w:val="TableText"/>
              <w:widowControl w:val="0"/>
              <w:spacing w:before="120"/>
              <w:rPr>
                <w:rFonts w:ascii="Tahoma" w:hAnsi="Tahoma" w:cs="Tahoma"/>
                <w:sz w:val="13"/>
              </w:rPr>
            </w:pPr>
          </w:p>
        </w:tc>
        <w:tc>
          <w:tcPr>
            <w:tcW w:w="450" w:type="dxa"/>
            <w:shd w:val="clear" w:color="auto" w:fill="FABF8F"/>
          </w:tcPr>
          <w:p w:rsidR="00A63948" w:rsidRPr="000341A3" w:rsidRDefault="00A16364" w:rsidP="00AE2107">
            <w:pPr>
              <w:pStyle w:val="TableText"/>
              <w:widowControl w:val="0"/>
              <w:spacing w:before="120"/>
              <w:rPr>
                <w:rFonts w:ascii="Tahoma" w:hAnsi="Tahoma" w:cs="Tahoma"/>
                <w:sz w:val="13"/>
              </w:rPr>
            </w:pPr>
            <w:r w:rsidRPr="000341A3">
              <w:rPr>
                <w:rFonts w:ascii="Tahoma" w:hAnsi="Tahoma" w:cs="Tahoma"/>
                <w:sz w:val="13"/>
                <w:lang w:val="nl-NL"/>
              </w:rPr>
              <w:t>A,ST</w:t>
            </w:r>
          </w:p>
        </w:tc>
        <w:tc>
          <w:tcPr>
            <w:tcW w:w="540" w:type="dxa"/>
            <w:shd w:val="clear" w:color="auto" w:fill="FABF8F"/>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tcPr>
          <w:p w:rsidR="00A63948" w:rsidRPr="000341A3" w:rsidRDefault="00A16364">
            <w:pPr>
              <w:pStyle w:val="Heading2"/>
              <w:ind w:left="0"/>
              <w:rPr>
                <w:rFonts w:ascii="Tahoma" w:hAnsi="Tahoma" w:cs="Tahoma"/>
                <w:b w:val="0"/>
                <w:sz w:val="14"/>
                <w:szCs w:val="14"/>
              </w:rPr>
            </w:pPr>
            <w:bookmarkStart w:id="524" w:name="_Toc325609048"/>
            <w:bookmarkStart w:id="525" w:name="_Toc328545656"/>
            <w:bookmarkEnd w:id="524"/>
            <w:r w:rsidRPr="000341A3">
              <w:rPr>
                <w:rFonts w:ascii="Tahoma" w:hAnsi="Tahoma" w:cs="Tahoma"/>
                <w:b w:val="0"/>
                <w:sz w:val="14"/>
                <w:lang w:val="nl-NL"/>
              </w:rPr>
              <w:t>Clientbeheerlicentie voor System Center Virtual Machine Manager 2008 R2 per OSE</w:t>
            </w:r>
            <w:bookmarkEnd w:id="525"/>
          </w:p>
        </w:tc>
        <w:tc>
          <w:tcPr>
            <w:tcW w:w="450" w:type="dxa"/>
            <w:shd w:val="clear" w:color="auto" w:fill="FFFFFF"/>
          </w:tcPr>
          <w:p w:rsidR="00A63948" w:rsidRPr="00DC2EAD" w:rsidRDefault="00BB1302" w:rsidP="00297FA5">
            <w:pPr>
              <w:pStyle w:val="TableText"/>
              <w:widowControl w:val="0"/>
              <w:spacing w:before="60"/>
              <w:rPr>
                <w:rStyle w:val="EndnoteReference"/>
                <w:rFonts w:cs="Tahoma"/>
                <w:color w:val="0000FF"/>
                <w:sz w:val="13"/>
                <w:szCs w:val="13"/>
                <w:u w:val="single"/>
              </w:rPr>
            </w:pPr>
            <w:hyperlink w:anchor="Srv_100SysCenterVMM2008R2" w:history="1">
              <w:r w:rsidR="00A16364" w:rsidRPr="00DC2EAD">
                <w:rPr>
                  <w:rStyle w:val="Hyperlink"/>
                  <w:rFonts w:cs="Tahoma"/>
                  <w:b/>
                  <w:sz w:val="13"/>
                  <w:szCs w:val="13"/>
                </w:rPr>
                <w:t>101</w:t>
              </w:r>
            </w:hyperlink>
          </w:p>
        </w:tc>
        <w:tc>
          <w:tcPr>
            <w:tcW w:w="450" w:type="dxa"/>
            <w:shd w:val="clear" w:color="auto" w:fill="FFFFFF"/>
          </w:tcPr>
          <w:p w:rsidR="00A63948" w:rsidRPr="000341A3" w:rsidRDefault="00A16364">
            <w:pPr>
              <w:pStyle w:val="TableText"/>
              <w:widowControl w:val="0"/>
              <w:spacing w:before="120"/>
              <w:rPr>
                <w:rFonts w:ascii="Tahoma" w:hAnsi="Tahoma" w:cs="Tahoma"/>
                <w:sz w:val="13"/>
                <w:szCs w:val="13"/>
              </w:rPr>
            </w:pPr>
            <w:r w:rsidRPr="000341A3">
              <w:rPr>
                <w:rFonts w:ascii="Tahoma" w:hAnsi="Tahoma" w:cs="Tahoma"/>
                <w:sz w:val="13"/>
              </w:rPr>
              <w:t>11/09</w:t>
            </w:r>
          </w:p>
        </w:tc>
        <w:tc>
          <w:tcPr>
            <w:tcW w:w="36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SRV</w:t>
            </w:r>
          </w:p>
        </w:tc>
        <w:tc>
          <w:tcPr>
            <w:tcW w:w="36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shd w:val="clear" w:color="auto" w:fill="FFFFF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FFFF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FFFF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2</w:t>
            </w:r>
          </w:p>
        </w:tc>
        <w:tc>
          <w:tcPr>
            <w:tcW w:w="450" w:type="dxa"/>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36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shd w:val="clear" w:color="auto" w:fill="FFFFFF"/>
          </w:tcPr>
          <w:p w:rsidR="00A63948" w:rsidRPr="000341A3"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A</w:t>
            </w:r>
          </w:p>
        </w:tc>
        <w:tc>
          <w:tcPr>
            <w:tcW w:w="450" w:type="dxa"/>
            <w:tcBorders>
              <w:left w:val="single" w:sz="18" w:space="0" w:color="auto"/>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P</w:t>
            </w:r>
          </w:p>
        </w:tc>
        <w:tc>
          <w:tcPr>
            <w:tcW w:w="450" w:type="dxa"/>
            <w:shd w:val="clear" w:color="auto" w:fill="FFFFFF"/>
          </w:tcPr>
          <w:p w:rsidR="00A63948" w:rsidRPr="000341A3" w:rsidRDefault="00A16364" w:rsidP="00AE2107">
            <w:pPr>
              <w:pStyle w:val="TableText"/>
              <w:widowControl w:val="0"/>
              <w:spacing w:before="120"/>
              <w:rPr>
                <w:rFonts w:ascii="Tahoma" w:hAnsi="Tahoma" w:cs="Tahoma"/>
                <w:sz w:val="14"/>
                <w:szCs w:val="14"/>
              </w:rPr>
            </w:pPr>
            <w:r w:rsidRPr="000341A3">
              <w:rPr>
                <w:rFonts w:ascii="Tahoma" w:hAnsi="Tahoma" w:cs="Tahoma"/>
                <w:sz w:val="13"/>
                <w:lang w:val="nl-NL"/>
              </w:rPr>
              <w:t>A</w:t>
            </w:r>
          </w:p>
        </w:tc>
        <w:tc>
          <w:tcPr>
            <w:tcW w:w="540" w:type="dxa"/>
            <w:shd w:val="clear" w:color="auto" w:fill="FFFFFF"/>
          </w:tcPr>
          <w:p w:rsidR="00A63948" w:rsidRPr="000341A3" w:rsidRDefault="00A63948">
            <w:pPr>
              <w:pStyle w:val="TableText"/>
              <w:widowControl w:val="0"/>
              <w:rPr>
                <w:rFonts w:ascii="Tahoma" w:hAnsi="Tahoma" w:cs="Tahoma"/>
                <w:sz w:val="14"/>
                <w:szCs w:val="14"/>
              </w:rPr>
            </w:pPr>
          </w:p>
        </w:tc>
      </w:tr>
      <w:tr w:rsidR="00A63948" w:rsidRPr="000341A3" w:rsidTr="003F10A3">
        <w:trPr>
          <w:trHeight w:val="145"/>
        </w:trPr>
        <w:tc>
          <w:tcPr>
            <w:tcW w:w="2714" w:type="dxa"/>
            <w:shd w:val="clear" w:color="auto" w:fill="FABF8F"/>
          </w:tcPr>
          <w:p w:rsidR="00A63948" w:rsidRPr="000341A3" w:rsidRDefault="00A16364" w:rsidP="00F77C13">
            <w:pPr>
              <w:pStyle w:val="Heading2"/>
              <w:ind w:left="0"/>
              <w:rPr>
                <w:rFonts w:ascii="Tahoma" w:hAnsi="Tahoma" w:cs="Tahoma"/>
                <w:b w:val="0"/>
                <w:sz w:val="14"/>
                <w:szCs w:val="14"/>
              </w:rPr>
            </w:pPr>
            <w:bookmarkStart w:id="526" w:name="_Toc325609049"/>
            <w:bookmarkStart w:id="527" w:name="_Toc328545657"/>
            <w:bookmarkEnd w:id="526"/>
            <w:r w:rsidRPr="000341A3">
              <w:rPr>
                <w:rFonts w:ascii="Tahoma" w:hAnsi="Tahoma" w:cs="Tahoma"/>
                <w:b w:val="0"/>
                <w:sz w:val="14"/>
                <w:lang w:val="nl-NL"/>
              </w:rPr>
              <w:t>Clientbeheerlicentie voor System Center Virtual Machine Manager 2008 R2 per Gebruiker</w:t>
            </w:r>
            <w:bookmarkEnd w:id="527"/>
          </w:p>
        </w:tc>
        <w:tc>
          <w:tcPr>
            <w:tcW w:w="450" w:type="dxa"/>
            <w:shd w:val="clear" w:color="auto" w:fill="FABF8F"/>
          </w:tcPr>
          <w:p w:rsidR="00A63948" w:rsidRPr="00DC2EAD" w:rsidRDefault="00BB1302" w:rsidP="00013F1B">
            <w:pPr>
              <w:pStyle w:val="TableText"/>
              <w:widowControl w:val="0"/>
              <w:spacing w:before="60"/>
              <w:rPr>
                <w:rStyle w:val="EndnoteReference"/>
                <w:rFonts w:cs="Tahoma"/>
                <w:sz w:val="13"/>
                <w:szCs w:val="13"/>
                <w:u w:val="single"/>
              </w:rPr>
            </w:pPr>
            <w:hyperlink w:anchor="Srv_100SysCenterVMM2008R2" w:history="1">
              <w:r w:rsidR="00A16364" w:rsidRPr="00DC2EAD">
                <w:rPr>
                  <w:rStyle w:val="Hyperlink"/>
                  <w:rFonts w:cs="Tahoma"/>
                  <w:b/>
                  <w:sz w:val="13"/>
                  <w:szCs w:val="13"/>
                </w:rPr>
                <w:t>102</w:t>
              </w:r>
            </w:hyperlink>
          </w:p>
        </w:tc>
        <w:tc>
          <w:tcPr>
            <w:tcW w:w="450" w:type="dxa"/>
            <w:shd w:val="clear" w:color="auto" w:fill="FABF8F"/>
          </w:tcPr>
          <w:p w:rsidR="00A63948" w:rsidRPr="000341A3" w:rsidRDefault="00A16364">
            <w:pPr>
              <w:pStyle w:val="TableText"/>
              <w:widowControl w:val="0"/>
              <w:spacing w:before="120"/>
              <w:rPr>
                <w:rFonts w:ascii="Tahoma" w:hAnsi="Tahoma" w:cs="Tahoma"/>
                <w:sz w:val="13"/>
                <w:szCs w:val="13"/>
              </w:rPr>
            </w:pPr>
            <w:r w:rsidRPr="000341A3">
              <w:rPr>
                <w:rFonts w:ascii="Tahoma" w:hAnsi="Tahoma" w:cs="Tahoma"/>
                <w:sz w:val="13"/>
              </w:rPr>
              <w:t>11/09</w:t>
            </w:r>
          </w:p>
        </w:tc>
        <w:tc>
          <w:tcPr>
            <w:tcW w:w="360" w:type="dxa"/>
            <w:tcBorders>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SRV</w:t>
            </w:r>
          </w:p>
        </w:tc>
        <w:tc>
          <w:tcPr>
            <w:tcW w:w="360" w:type="dxa"/>
            <w:tcBorders>
              <w:left w:val="single" w:sz="18" w:space="0" w:color="auto"/>
            </w:tcBorders>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shd w:val="clear" w:color="auto" w:fill="FABF8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ABF8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ABF8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2</w:t>
            </w:r>
          </w:p>
        </w:tc>
        <w:tc>
          <w:tcPr>
            <w:tcW w:w="450" w:type="dxa"/>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360" w:type="dxa"/>
            <w:tcBorders>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tcBorders>
              <w:left w:val="single" w:sz="18" w:space="0" w:color="auto"/>
            </w:tcBorders>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shd w:val="clear" w:color="auto" w:fill="FABF8F"/>
          </w:tcPr>
          <w:p w:rsidR="00A63948" w:rsidRPr="000341A3"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tcBorders>
              <w:left w:val="single" w:sz="18" w:space="0" w:color="auto"/>
            </w:tcBorders>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w:t>
            </w:r>
          </w:p>
        </w:tc>
        <w:tc>
          <w:tcPr>
            <w:tcW w:w="450" w:type="dxa"/>
            <w:tcBorders>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A</w:t>
            </w:r>
          </w:p>
        </w:tc>
        <w:tc>
          <w:tcPr>
            <w:tcW w:w="450" w:type="dxa"/>
            <w:tcBorders>
              <w:left w:val="single" w:sz="18" w:space="0" w:color="auto"/>
              <w:right w:val="single" w:sz="18" w:space="0" w:color="auto"/>
            </w:tcBorders>
            <w:shd w:val="clear" w:color="auto" w:fill="FABF8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P</w:t>
            </w:r>
          </w:p>
        </w:tc>
        <w:tc>
          <w:tcPr>
            <w:tcW w:w="450" w:type="dxa"/>
            <w:shd w:val="clear" w:color="auto" w:fill="FABF8F"/>
          </w:tcPr>
          <w:p w:rsidR="00A63948" w:rsidRPr="000341A3" w:rsidRDefault="00A16364" w:rsidP="00AE2107">
            <w:pPr>
              <w:pStyle w:val="TableText"/>
              <w:widowControl w:val="0"/>
              <w:spacing w:before="120"/>
              <w:rPr>
                <w:rFonts w:ascii="Tahoma" w:hAnsi="Tahoma" w:cs="Tahoma"/>
                <w:sz w:val="14"/>
                <w:szCs w:val="14"/>
              </w:rPr>
            </w:pPr>
            <w:r w:rsidRPr="000341A3">
              <w:rPr>
                <w:rFonts w:ascii="Tahoma" w:hAnsi="Tahoma" w:cs="Tahoma"/>
                <w:sz w:val="13"/>
                <w:lang w:val="nl-NL"/>
              </w:rPr>
              <w:t>A,ST</w:t>
            </w:r>
          </w:p>
        </w:tc>
        <w:tc>
          <w:tcPr>
            <w:tcW w:w="540" w:type="dxa"/>
            <w:shd w:val="clear" w:color="auto" w:fill="FABF8F"/>
          </w:tcPr>
          <w:p w:rsidR="00A63948" w:rsidRPr="000341A3" w:rsidRDefault="00A63948">
            <w:pPr>
              <w:pStyle w:val="TableText"/>
              <w:widowControl w:val="0"/>
              <w:rPr>
                <w:rFonts w:ascii="Tahoma" w:hAnsi="Tahoma" w:cs="Tahoma"/>
                <w:sz w:val="14"/>
                <w:szCs w:val="14"/>
              </w:rPr>
            </w:pPr>
          </w:p>
        </w:tc>
      </w:tr>
      <w:tr w:rsidR="00A63948" w:rsidRPr="000341A3" w:rsidTr="003F10A3">
        <w:trPr>
          <w:trHeight w:val="145"/>
        </w:trPr>
        <w:tc>
          <w:tcPr>
            <w:tcW w:w="2714" w:type="dxa"/>
            <w:shd w:val="clear" w:color="auto" w:fill="FFFFFF"/>
          </w:tcPr>
          <w:p w:rsidR="00A63948" w:rsidRPr="000341A3" w:rsidRDefault="00A16364">
            <w:pPr>
              <w:pStyle w:val="ProductNames"/>
              <w:rPr>
                <w:rFonts w:ascii="Tahoma" w:hAnsi="Tahoma" w:cs="Tahoma"/>
                <w:sz w:val="14"/>
                <w:szCs w:val="14"/>
              </w:rPr>
            </w:pPr>
            <w:bookmarkStart w:id="528" w:name="_Toc325609050"/>
            <w:bookmarkStart w:id="529" w:name="_Toc328545658"/>
            <w:bookmarkEnd w:id="528"/>
            <w:r w:rsidRPr="000341A3">
              <w:rPr>
                <w:rFonts w:ascii="Tahoma" w:hAnsi="Tahoma" w:cs="Tahoma"/>
                <w:color w:val="000000"/>
                <w:sz w:val="14"/>
                <w:lang w:val="nl-NL"/>
              </w:rPr>
              <w:t>Serverbeheerlicentie voor System Center Virtual Machine Manager 2008 R2 Enterprise</w:t>
            </w:r>
            <w:bookmarkEnd w:id="529"/>
          </w:p>
        </w:tc>
        <w:tc>
          <w:tcPr>
            <w:tcW w:w="450" w:type="dxa"/>
            <w:shd w:val="clear" w:color="auto" w:fill="FFFFFF"/>
          </w:tcPr>
          <w:p w:rsidR="00A63948" w:rsidRPr="00DC2EAD" w:rsidRDefault="00BB1302" w:rsidP="00967DC7">
            <w:pPr>
              <w:pStyle w:val="TableText"/>
              <w:widowControl w:val="0"/>
              <w:spacing w:before="120"/>
              <w:rPr>
                <w:rStyle w:val="EndnoteReference"/>
                <w:rFonts w:cs="Tahoma"/>
                <w:sz w:val="13"/>
                <w:szCs w:val="13"/>
                <w:u w:val="single"/>
              </w:rPr>
            </w:pPr>
            <w:hyperlink w:anchor="Srv_100SysCenterVMM2008R2" w:history="1">
              <w:r w:rsidR="00A16364" w:rsidRPr="00DC2EAD">
                <w:rPr>
                  <w:rStyle w:val="Hyperlink"/>
                  <w:rFonts w:cs="Tahoma"/>
                  <w:b/>
                  <w:sz w:val="13"/>
                  <w:szCs w:val="13"/>
                </w:rPr>
                <w:t>101</w:t>
              </w:r>
            </w:hyperlink>
          </w:p>
        </w:tc>
        <w:tc>
          <w:tcPr>
            <w:tcW w:w="450" w:type="dxa"/>
            <w:shd w:val="clear" w:color="auto" w:fill="FFFFFF"/>
          </w:tcPr>
          <w:p w:rsidR="00A63948" w:rsidRPr="000341A3" w:rsidRDefault="00A16364">
            <w:pPr>
              <w:pStyle w:val="TableText"/>
              <w:widowControl w:val="0"/>
              <w:spacing w:before="120"/>
              <w:rPr>
                <w:rFonts w:ascii="Tahoma" w:hAnsi="Tahoma" w:cs="Tahoma"/>
                <w:sz w:val="13"/>
                <w:szCs w:val="13"/>
              </w:rPr>
            </w:pPr>
            <w:r w:rsidRPr="000341A3">
              <w:rPr>
                <w:rFonts w:ascii="Tahoma" w:hAnsi="Tahoma" w:cs="Tahoma"/>
                <w:sz w:val="13"/>
              </w:rPr>
              <w:t>10/08</w:t>
            </w:r>
          </w:p>
        </w:tc>
        <w:tc>
          <w:tcPr>
            <w:tcW w:w="36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SRV</w:t>
            </w:r>
          </w:p>
        </w:tc>
        <w:tc>
          <w:tcPr>
            <w:tcW w:w="36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10</w:t>
            </w:r>
          </w:p>
        </w:tc>
        <w:tc>
          <w:tcPr>
            <w:tcW w:w="450" w:type="dxa"/>
            <w:shd w:val="clear" w:color="auto" w:fill="FFFFF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FFFF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FFFFF"/>
          </w:tcPr>
          <w:p w:rsidR="00A63948" w:rsidRPr="000341A3" w:rsidRDefault="00A63948">
            <w:pPr>
              <w:pStyle w:val="TableText"/>
              <w:widowControl w:val="0"/>
              <w:spacing w:before="120"/>
              <w:rPr>
                <w:rFonts w:ascii="Tahoma" w:hAnsi="Tahoma" w:cs="Tahoma"/>
                <w:sz w:val="14"/>
                <w:szCs w:val="14"/>
              </w:rPr>
            </w:pPr>
          </w:p>
        </w:tc>
        <w:tc>
          <w:tcPr>
            <w:tcW w:w="450" w:type="dxa"/>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15</w:t>
            </w:r>
          </w:p>
        </w:tc>
        <w:tc>
          <w:tcPr>
            <w:tcW w:w="450" w:type="dxa"/>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10</w:t>
            </w:r>
          </w:p>
        </w:tc>
        <w:tc>
          <w:tcPr>
            <w:tcW w:w="36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5</w:t>
            </w:r>
          </w:p>
        </w:tc>
        <w:tc>
          <w:tcPr>
            <w:tcW w:w="45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10</w:t>
            </w:r>
          </w:p>
        </w:tc>
        <w:tc>
          <w:tcPr>
            <w:tcW w:w="450" w:type="dxa"/>
            <w:shd w:val="clear" w:color="auto" w:fill="FFFFFF"/>
          </w:tcPr>
          <w:p w:rsidR="00A63948" w:rsidRPr="000341A3"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10</w:t>
            </w:r>
          </w:p>
        </w:tc>
        <w:tc>
          <w:tcPr>
            <w:tcW w:w="450" w:type="dxa"/>
            <w:tcBorders>
              <w:lef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rPr>
              <w:t>10</w:t>
            </w:r>
          </w:p>
        </w:tc>
        <w:tc>
          <w:tcPr>
            <w:tcW w:w="450" w:type="dxa"/>
            <w:tcBorders>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P</w:t>
            </w:r>
          </w:p>
        </w:tc>
        <w:tc>
          <w:tcPr>
            <w:tcW w:w="450" w:type="dxa"/>
            <w:tcBorders>
              <w:left w:val="single" w:sz="18" w:space="0" w:color="auto"/>
              <w:right w:val="single" w:sz="18" w:space="0" w:color="auto"/>
            </w:tcBorders>
            <w:shd w:val="clear" w:color="auto" w:fill="FFFFFF"/>
          </w:tcPr>
          <w:p w:rsidR="00A63948" w:rsidRPr="000341A3" w:rsidRDefault="00A16364">
            <w:pPr>
              <w:pStyle w:val="TableText"/>
              <w:widowControl w:val="0"/>
              <w:spacing w:before="120"/>
              <w:rPr>
                <w:rFonts w:ascii="Tahoma" w:hAnsi="Tahoma" w:cs="Tahoma"/>
                <w:sz w:val="14"/>
                <w:szCs w:val="14"/>
              </w:rPr>
            </w:pPr>
            <w:r w:rsidRPr="000341A3">
              <w:rPr>
                <w:rFonts w:ascii="Tahoma" w:hAnsi="Tahoma" w:cs="Tahoma"/>
                <w:sz w:val="14"/>
                <w:lang w:val="nl-NL"/>
              </w:rPr>
              <w:t>P</w:t>
            </w:r>
          </w:p>
        </w:tc>
        <w:tc>
          <w:tcPr>
            <w:tcW w:w="450" w:type="dxa"/>
            <w:shd w:val="clear" w:color="auto" w:fill="FFFFFF"/>
          </w:tcPr>
          <w:p w:rsidR="00A63948" w:rsidRPr="000341A3" w:rsidRDefault="00A16364" w:rsidP="00AE2107">
            <w:pPr>
              <w:pStyle w:val="TableText"/>
              <w:widowControl w:val="0"/>
              <w:spacing w:before="120"/>
              <w:rPr>
                <w:rFonts w:ascii="Tahoma" w:hAnsi="Tahoma" w:cs="Tahoma"/>
                <w:sz w:val="14"/>
                <w:szCs w:val="14"/>
              </w:rPr>
            </w:pPr>
            <w:r w:rsidRPr="000341A3">
              <w:rPr>
                <w:rFonts w:ascii="Tahoma" w:hAnsi="Tahoma" w:cs="Tahoma"/>
                <w:sz w:val="13"/>
                <w:lang w:val="nl-NL"/>
              </w:rPr>
              <w:t>A</w:t>
            </w:r>
          </w:p>
        </w:tc>
        <w:tc>
          <w:tcPr>
            <w:tcW w:w="540" w:type="dxa"/>
            <w:shd w:val="clear" w:color="auto" w:fill="FFFFFF"/>
          </w:tcPr>
          <w:p w:rsidR="00A63948" w:rsidRPr="000341A3" w:rsidRDefault="00A63948">
            <w:pPr>
              <w:pStyle w:val="TableText"/>
              <w:widowControl w:val="0"/>
              <w:rPr>
                <w:rFonts w:ascii="Tahoma" w:hAnsi="Tahoma" w:cs="Tahoma"/>
                <w:sz w:val="14"/>
                <w:szCs w:val="14"/>
              </w:rPr>
            </w:pPr>
          </w:p>
        </w:tc>
      </w:tr>
      <w:tr w:rsidR="00A63948" w:rsidRPr="000341A3" w:rsidTr="003F10A3">
        <w:trPr>
          <w:trHeight w:val="145"/>
        </w:trPr>
        <w:tc>
          <w:tcPr>
            <w:tcW w:w="2714" w:type="dxa"/>
            <w:shd w:val="clear" w:color="auto" w:fill="FABF8F"/>
          </w:tcPr>
          <w:p w:rsidR="00A63948" w:rsidRPr="000341A3" w:rsidRDefault="00A63948" w:rsidP="009970ED">
            <w:pPr>
              <w:pStyle w:val="ProductNames"/>
              <w:rPr>
                <w:rFonts w:ascii="Tahoma" w:hAnsi="Tahoma" w:cs="Tahoma"/>
                <w:sz w:val="14"/>
              </w:rPr>
            </w:pPr>
            <w:bookmarkStart w:id="530" w:name="_Toc325609051"/>
            <w:bookmarkStart w:id="531" w:name="_Toc328545659"/>
            <w:bookmarkEnd w:id="530"/>
            <w:r w:rsidRPr="000341A3">
              <w:rPr>
                <w:rFonts w:ascii="Tahoma" w:hAnsi="Tahoma" w:cs="Tahoma"/>
                <w:sz w:val="14"/>
                <w:lang w:val="nl-NL"/>
              </w:rPr>
              <w:t>System Center Virtual Machine Manager 2008 R2 Workgroup Edition</w:t>
            </w:r>
            <w:bookmarkEnd w:id="531"/>
          </w:p>
        </w:tc>
        <w:tc>
          <w:tcPr>
            <w:tcW w:w="450" w:type="dxa"/>
            <w:shd w:val="clear" w:color="auto" w:fill="FABF8F"/>
          </w:tcPr>
          <w:p w:rsidR="00A63948" w:rsidRPr="00DC2EAD" w:rsidRDefault="00A63948" w:rsidP="000B0696">
            <w:pPr>
              <w:pStyle w:val="TableText"/>
              <w:widowControl w:val="0"/>
              <w:spacing w:before="120"/>
              <w:rPr>
                <w:rStyle w:val="EndnoteReference"/>
                <w:rFonts w:cs="Tahoma"/>
                <w:sz w:val="13"/>
                <w:szCs w:val="13"/>
                <w:u w:val="single"/>
              </w:rPr>
            </w:pPr>
          </w:p>
        </w:tc>
        <w:tc>
          <w:tcPr>
            <w:tcW w:w="450" w:type="dxa"/>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10/08</w:t>
            </w:r>
          </w:p>
        </w:tc>
        <w:tc>
          <w:tcPr>
            <w:tcW w:w="360" w:type="dxa"/>
            <w:tcBorders>
              <w:right w:val="single" w:sz="18" w:space="0" w:color="auto"/>
            </w:tcBorders>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5</w:t>
            </w:r>
          </w:p>
        </w:tc>
        <w:tc>
          <w:tcPr>
            <w:tcW w:w="450" w:type="dxa"/>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13</w:t>
            </w:r>
          </w:p>
        </w:tc>
        <w:tc>
          <w:tcPr>
            <w:tcW w:w="450" w:type="dxa"/>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10</w:t>
            </w:r>
          </w:p>
        </w:tc>
        <w:tc>
          <w:tcPr>
            <w:tcW w:w="450" w:type="dxa"/>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8</w:t>
            </w:r>
          </w:p>
        </w:tc>
        <w:tc>
          <w:tcPr>
            <w:tcW w:w="450" w:type="dxa"/>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8</w:t>
            </w:r>
          </w:p>
        </w:tc>
        <w:tc>
          <w:tcPr>
            <w:tcW w:w="450" w:type="dxa"/>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5</w:t>
            </w:r>
          </w:p>
        </w:tc>
        <w:tc>
          <w:tcPr>
            <w:tcW w:w="360" w:type="dxa"/>
            <w:tcBorders>
              <w:right w:val="single" w:sz="18" w:space="0" w:color="auto"/>
            </w:tcBorders>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3</w:t>
            </w:r>
          </w:p>
        </w:tc>
        <w:tc>
          <w:tcPr>
            <w:tcW w:w="450" w:type="dxa"/>
            <w:tcBorders>
              <w:left w:val="single" w:sz="18" w:space="0" w:color="auto"/>
            </w:tcBorders>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5</w:t>
            </w:r>
          </w:p>
        </w:tc>
        <w:tc>
          <w:tcPr>
            <w:tcW w:w="450" w:type="dxa"/>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tcPr>
          <w:p w:rsidR="00A63948" w:rsidRPr="000341A3" w:rsidRDefault="00A63948" w:rsidP="009970ED">
            <w:pPr>
              <w:pStyle w:val="TableText"/>
              <w:widowControl w:val="0"/>
              <w:spacing w:before="120"/>
              <w:rPr>
                <w:rFonts w:ascii="Tahoma" w:hAnsi="Tahoma" w:cs="Tahoma"/>
                <w:sz w:val="13"/>
              </w:rPr>
            </w:pPr>
          </w:p>
        </w:tc>
        <w:tc>
          <w:tcPr>
            <w:tcW w:w="450" w:type="dxa"/>
            <w:shd w:val="clear" w:color="auto" w:fill="FABF8F"/>
          </w:tcPr>
          <w:p w:rsidR="00A63948" w:rsidRPr="000341A3" w:rsidRDefault="00A16364" w:rsidP="009970E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tcPr>
          <w:p w:rsidR="00A63948" w:rsidRPr="000341A3" w:rsidRDefault="00A63948" w:rsidP="009970ED">
            <w:pPr>
              <w:pStyle w:val="TableText"/>
              <w:widowControl w:val="0"/>
              <w:rPr>
                <w:rFonts w:ascii="Tahoma" w:hAnsi="Tahoma" w:cs="Tahoma"/>
                <w:sz w:val="13"/>
              </w:rPr>
            </w:pPr>
          </w:p>
        </w:tc>
      </w:tr>
      <w:tr w:rsidR="00831791" w:rsidRPr="000341A3" w:rsidTr="003F10A3">
        <w:trPr>
          <w:trHeight w:val="134"/>
        </w:trPr>
        <w:tc>
          <w:tcPr>
            <w:tcW w:w="2714" w:type="dxa"/>
            <w:shd w:val="clear" w:color="auto" w:fill="FFFFFF"/>
            <w:vAlign w:val="center"/>
          </w:tcPr>
          <w:p w:rsidR="00831791" w:rsidRPr="000341A3" w:rsidRDefault="00A16364">
            <w:pPr>
              <w:pStyle w:val="ProductNames"/>
              <w:spacing w:before="120" w:after="0"/>
              <w:rPr>
                <w:rFonts w:ascii="Tahoma" w:hAnsi="Tahoma" w:cs="Tahoma"/>
                <w:sz w:val="14"/>
              </w:rPr>
            </w:pPr>
            <w:bookmarkStart w:id="532" w:name="_Toc325609052"/>
            <w:bookmarkStart w:id="533" w:name="_Toc328545660"/>
            <w:bookmarkEnd w:id="532"/>
            <w:r w:rsidRPr="000341A3">
              <w:rPr>
                <w:rFonts w:ascii="Tahoma" w:hAnsi="Tahoma" w:cs="Tahoma"/>
                <w:sz w:val="14"/>
                <w:lang w:val="nl-NL"/>
              </w:rPr>
              <w:t>System Center 2012 Client Management Suite (Client ML) per OSE</w:t>
            </w:r>
            <w:bookmarkEnd w:id="533"/>
          </w:p>
        </w:tc>
        <w:tc>
          <w:tcPr>
            <w:tcW w:w="450" w:type="dxa"/>
            <w:shd w:val="clear" w:color="auto" w:fill="FFFFFF"/>
            <w:vAlign w:val="center"/>
          </w:tcPr>
          <w:p w:rsidR="00831791" w:rsidRPr="00DC2EAD" w:rsidRDefault="00BB1302" w:rsidP="00843C48">
            <w:pPr>
              <w:pStyle w:val="TableText"/>
              <w:widowControl w:val="0"/>
              <w:spacing w:before="240"/>
              <w:rPr>
                <w:rFonts w:cs="Tahoma"/>
                <w:b/>
                <w:color w:val="000000"/>
                <w:sz w:val="13"/>
                <w:szCs w:val="13"/>
                <w:u w:val="single"/>
              </w:rPr>
            </w:pPr>
            <w:hyperlink w:anchor="Srv_101SystemCenter2012" w:history="1">
              <w:r w:rsidR="00A16364" w:rsidRPr="00DC2EAD">
                <w:rPr>
                  <w:rStyle w:val="Hyperlink"/>
                  <w:rFonts w:cs="Tahoma"/>
                  <w:b/>
                  <w:sz w:val="13"/>
                  <w:szCs w:val="13"/>
                </w:rPr>
                <w:t>102</w:t>
              </w:r>
            </w:hyperlink>
          </w:p>
        </w:tc>
        <w:tc>
          <w:tcPr>
            <w:tcW w:w="450" w:type="dxa"/>
            <w:shd w:val="clear" w:color="auto" w:fill="FFFFFF"/>
          </w:tcPr>
          <w:p w:rsidR="00831791" w:rsidRPr="000341A3" w:rsidRDefault="00A16364" w:rsidP="00472DFD">
            <w:pPr>
              <w:pStyle w:val="TableText"/>
              <w:widowControl w:val="0"/>
              <w:spacing w:before="24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831791" w:rsidRPr="000341A3" w:rsidRDefault="00A16364">
            <w:pPr>
              <w:pStyle w:val="TableText"/>
              <w:widowControl w:val="0"/>
              <w:rPr>
                <w:rFonts w:ascii="Tahoma" w:hAnsi="Tahoma" w:cs="Tahoma"/>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p>
        </w:tc>
        <w:tc>
          <w:tcPr>
            <w:tcW w:w="450" w:type="dxa"/>
            <w:shd w:val="clear" w:color="auto" w:fill="FFFFF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3</w:t>
            </w:r>
          </w:p>
        </w:tc>
        <w:tc>
          <w:tcPr>
            <w:tcW w:w="450" w:type="dxa"/>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360" w:type="dxa"/>
            <w:tcBorders>
              <w:right w:val="single" w:sz="18" w:space="0" w:color="auto"/>
            </w:tcBorders>
            <w:shd w:val="clear" w:color="auto" w:fill="FFFFFF"/>
            <w:vAlign w:val="bottom"/>
          </w:tcPr>
          <w:p w:rsidR="00831791" w:rsidRPr="000341A3" w:rsidRDefault="00A16364" w:rsidP="004F010B">
            <w:pPr>
              <w:pStyle w:val="TableText"/>
              <w:widowControl w:val="0"/>
              <w:spacing w:after="120"/>
              <w:rPr>
                <w:rFonts w:ascii="Tahoma" w:hAnsi="Tahoma" w:cs="Tahoma"/>
                <w:sz w:val="13"/>
                <w:szCs w:val="13"/>
              </w:rPr>
            </w:pPr>
            <w:r w:rsidRPr="000341A3">
              <w:rPr>
                <w:rFonts w:ascii="Tahoma" w:hAnsi="Tahoma" w:cs="Tahoma"/>
                <w:sz w:val="13"/>
              </w:rPr>
              <w:t>1</w:t>
            </w:r>
          </w:p>
        </w:tc>
        <w:tc>
          <w:tcPr>
            <w:tcW w:w="450" w:type="dxa"/>
            <w:tcBorders>
              <w:left w:val="single" w:sz="18" w:space="0" w:color="auto"/>
            </w:tcBorders>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p>
        </w:tc>
        <w:tc>
          <w:tcPr>
            <w:tcW w:w="450" w:type="dxa"/>
            <w:shd w:val="clear" w:color="auto" w:fill="FFFFF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tcBorders>
              <w:right w:val="single" w:sz="18" w:space="0" w:color="auto"/>
            </w:tcBorders>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tcBorders>
              <w:left w:val="single" w:sz="18" w:space="0" w:color="auto"/>
            </w:tcBorders>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3</w:t>
            </w:r>
          </w:p>
        </w:tc>
        <w:tc>
          <w:tcPr>
            <w:tcW w:w="450" w:type="dxa"/>
            <w:tcBorders>
              <w:right w:val="single" w:sz="18" w:space="0" w:color="auto"/>
            </w:tcBorders>
            <w:shd w:val="clear" w:color="auto" w:fill="FFFFF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lang w:val="nl-NL"/>
              </w:rPr>
              <w:t>A,E</w:t>
            </w:r>
          </w:p>
        </w:tc>
        <w:tc>
          <w:tcPr>
            <w:tcW w:w="450" w:type="dxa"/>
            <w:tcBorders>
              <w:left w:val="single" w:sz="18" w:space="0" w:color="auto"/>
              <w:right w:val="single" w:sz="18" w:space="0" w:color="auto"/>
            </w:tcBorders>
            <w:shd w:val="clear" w:color="auto" w:fill="FFFFF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lang w:val="nl-NL"/>
              </w:rPr>
              <w:t>P</w:t>
            </w:r>
          </w:p>
        </w:tc>
        <w:tc>
          <w:tcPr>
            <w:tcW w:w="450" w:type="dxa"/>
            <w:shd w:val="clear" w:color="auto" w:fill="FFFFFF"/>
          </w:tcPr>
          <w:p w:rsidR="00640F35" w:rsidRPr="000341A3" w:rsidRDefault="005C480B" w:rsidP="00640F35">
            <w:pPr>
              <w:spacing w:before="240"/>
              <w:jc w:val="center"/>
              <w:rPr>
                <w:rFonts w:cs="Tahoma"/>
              </w:rPr>
            </w:pPr>
            <w:r w:rsidRPr="000341A3">
              <w:rPr>
                <w:rFonts w:cs="Tahoma"/>
                <w:sz w:val="13"/>
                <w:lang w:val="nl-NL"/>
              </w:rPr>
              <w:t>AO, ST</w:t>
            </w:r>
          </w:p>
          <w:p w:rsidR="00831791" w:rsidRPr="000341A3" w:rsidRDefault="00831791">
            <w:pPr>
              <w:pStyle w:val="TableText"/>
              <w:widowControl w:val="0"/>
              <w:rPr>
                <w:rFonts w:ascii="Tahoma" w:hAnsi="Tahoma" w:cs="Tahoma"/>
                <w:sz w:val="13"/>
                <w:szCs w:val="13"/>
              </w:rPr>
            </w:pPr>
          </w:p>
        </w:tc>
        <w:tc>
          <w:tcPr>
            <w:tcW w:w="540" w:type="dxa"/>
            <w:shd w:val="clear" w:color="auto" w:fill="FFFFFF"/>
            <w:vAlign w:val="center"/>
          </w:tcPr>
          <w:p w:rsidR="00831791" w:rsidRPr="000341A3" w:rsidRDefault="00831791">
            <w:pPr>
              <w:pStyle w:val="TableText"/>
              <w:widowControl w:val="0"/>
              <w:rPr>
                <w:rFonts w:ascii="Tahoma" w:hAnsi="Tahoma" w:cs="Tahoma"/>
                <w:sz w:val="13"/>
              </w:rPr>
            </w:pPr>
          </w:p>
        </w:tc>
      </w:tr>
      <w:tr w:rsidR="00831791" w:rsidRPr="000341A3" w:rsidTr="003F10A3">
        <w:trPr>
          <w:trHeight w:val="134"/>
        </w:trPr>
        <w:tc>
          <w:tcPr>
            <w:tcW w:w="2714" w:type="dxa"/>
            <w:shd w:val="clear" w:color="auto" w:fill="FABF8F"/>
            <w:vAlign w:val="center"/>
          </w:tcPr>
          <w:p w:rsidR="00831791" w:rsidRPr="000341A3" w:rsidRDefault="00A16364">
            <w:pPr>
              <w:pStyle w:val="ProductNames"/>
              <w:spacing w:before="120" w:after="0"/>
              <w:rPr>
                <w:rFonts w:ascii="Tahoma" w:hAnsi="Tahoma" w:cs="Tahoma"/>
                <w:sz w:val="14"/>
              </w:rPr>
            </w:pPr>
            <w:bookmarkStart w:id="534" w:name="_Toc325609053"/>
            <w:bookmarkStart w:id="535" w:name="_Toc328545661"/>
            <w:bookmarkEnd w:id="534"/>
            <w:r w:rsidRPr="000341A3">
              <w:rPr>
                <w:rFonts w:ascii="Tahoma" w:hAnsi="Tahoma" w:cs="Tahoma"/>
                <w:sz w:val="14"/>
                <w:lang w:val="nl-NL"/>
              </w:rPr>
              <w:t>System Center 2012 Client Management Suite (Client-ML) per Gebruiker</w:t>
            </w:r>
            <w:bookmarkEnd w:id="535"/>
          </w:p>
        </w:tc>
        <w:tc>
          <w:tcPr>
            <w:tcW w:w="450" w:type="dxa"/>
            <w:shd w:val="clear" w:color="auto" w:fill="FABF8F"/>
            <w:vAlign w:val="center"/>
          </w:tcPr>
          <w:p w:rsidR="00831791" w:rsidRPr="00DC2EAD" w:rsidRDefault="00BB1302" w:rsidP="00843C48">
            <w:pPr>
              <w:pStyle w:val="TableText"/>
              <w:widowControl w:val="0"/>
              <w:spacing w:before="240"/>
              <w:rPr>
                <w:rFonts w:cs="Tahoma"/>
                <w:b/>
                <w:color w:val="000000"/>
                <w:sz w:val="13"/>
                <w:szCs w:val="13"/>
                <w:u w:val="single"/>
              </w:rPr>
            </w:pPr>
            <w:hyperlink w:anchor="Srv_101SystemCenter2012" w:history="1">
              <w:r w:rsidR="00A16364" w:rsidRPr="00DC2EAD">
                <w:rPr>
                  <w:rStyle w:val="Hyperlink"/>
                  <w:rFonts w:cs="Tahoma"/>
                  <w:b/>
                  <w:sz w:val="13"/>
                  <w:szCs w:val="13"/>
                </w:rPr>
                <w:t>102</w:t>
              </w:r>
            </w:hyperlink>
          </w:p>
        </w:tc>
        <w:tc>
          <w:tcPr>
            <w:tcW w:w="450" w:type="dxa"/>
            <w:shd w:val="clear" w:color="auto" w:fill="FABF8F"/>
          </w:tcPr>
          <w:p w:rsidR="00831791" w:rsidRPr="000341A3" w:rsidRDefault="00A16364" w:rsidP="00472DFD">
            <w:pPr>
              <w:pStyle w:val="TableText"/>
              <w:widowControl w:val="0"/>
              <w:spacing w:before="24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831791" w:rsidRPr="000341A3" w:rsidRDefault="00A16364">
            <w:pPr>
              <w:pStyle w:val="TableText"/>
              <w:widowControl w:val="0"/>
              <w:rPr>
                <w:rFonts w:ascii="Tahoma" w:hAnsi="Tahoma" w:cs="Tahoma"/>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bottom"/>
          </w:tcPr>
          <w:p w:rsidR="00831791" w:rsidRPr="000341A3"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3</w:t>
            </w:r>
          </w:p>
        </w:tc>
        <w:tc>
          <w:tcPr>
            <w:tcW w:w="450" w:type="dxa"/>
            <w:shd w:val="clear" w:color="auto" w:fill="FABF8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ABF8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ABF8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shd w:val="clear" w:color="auto" w:fill="FABF8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360" w:type="dxa"/>
            <w:tcBorders>
              <w:right w:val="single" w:sz="18" w:space="0" w:color="auto"/>
            </w:tcBorders>
            <w:shd w:val="clear" w:color="auto" w:fill="FABF8F"/>
            <w:vAlign w:val="bottom"/>
          </w:tcPr>
          <w:p w:rsidR="00831791" w:rsidRPr="000341A3" w:rsidRDefault="00A16364" w:rsidP="004F010B">
            <w:pPr>
              <w:pStyle w:val="TableText"/>
              <w:widowControl w:val="0"/>
              <w:spacing w:after="120"/>
              <w:rPr>
                <w:rFonts w:ascii="Tahoma" w:hAnsi="Tahoma" w:cs="Tahoma"/>
                <w:sz w:val="13"/>
                <w:szCs w:val="13"/>
              </w:rPr>
            </w:pPr>
            <w:r w:rsidRPr="000341A3">
              <w:rPr>
                <w:rFonts w:ascii="Tahoma" w:hAnsi="Tahoma" w:cs="Tahoma"/>
                <w:sz w:val="13"/>
              </w:rPr>
              <w:t>1</w:t>
            </w:r>
          </w:p>
        </w:tc>
        <w:tc>
          <w:tcPr>
            <w:tcW w:w="450" w:type="dxa"/>
            <w:tcBorders>
              <w:left w:val="single" w:sz="18" w:space="0" w:color="auto"/>
            </w:tcBorders>
            <w:shd w:val="clear" w:color="auto" w:fill="FABF8F"/>
            <w:vAlign w:val="bottom"/>
          </w:tcPr>
          <w:p w:rsidR="00831791" w:rsidRPr="000341A3"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tcBorders>
              <w:right w:val="single" w:sz="18" w:space="0" w:color="auto"/>
            </w:tcBorders>
            <w:shd w:val="clear" w:color="auto" w:fill="FABF8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tcBorders>
              <w:left w:val="single" w:sz="18" w:space="0" w:color="auto"/>
            </w:tcBorders>
            <w:shd w:val="clear" w:color="auto" w:fill="FABF8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3</w:t>
            </w:r>
          </w:p>
        </w:tc>
        <w:tc>
          <w:tcPr>
            <w:tcW w:w="450" w:type="dxa"/>
            <w:tcBorders>
              <w:right w:val="single" w:sz="18" w:space="0" w:color="auto"/>
            </w:tcBorders>
            <w:shd w:val="clear" w:color="auto" w:fill="FABF8F"/>
            <w:vAlign w:val="center"/>
          </w:tcPr>
          <w:p w:rsidR="00831791" w:rsidRPr="000341A3" w:rsidRDefault="0083179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831791" w:rsidRPr="000341A3" w:rsidRDefault="00831791">
            <w:pPr>
              <w:pStyle w:val="TableText"/>
              <w:widowControl w:val="0"/>
              <w:rPr>
                <w:rFonts w:ascii="Tahoma" w:hAnsi="Tahoma" w:cs="Tahoma"/>
                <w:sz w:val="13"/>
              </w:rPr>
            </w:pPr>
          </w:p>
        </w:tc>
        <w:tc>
          <w:tcPr>
            <w:tcW w:w="450" w:type="dxa"/>
            <w:shd w:val="clear" w:color="auto" w:fill="FABF8F"/>
          </w:tcPr>
          <w:p w:rsidR="00831791" w:rsidRPr="000341A3" w:rsidRDefault="00831791">
            <w:pPr>
              <w:pStyle w:val="TableText"/>
              <w:widowControl w:val="0"/>
              <w:rPr>
                <w:rFonts w:ascii="Tahoma" w:hAnsi="Tahoma" w:cs="Tahoma"/>
                <w:sz w:val="13"/>
              </w:rPr>
            </w:pPr>
          </w:p>
        </w:tc>
        <w:tc>
          <w:tcPr>
            <w:tcW w:w="540" w:type="dxa"/>
            <w:shd w:val="clear" w:color="auto" w:fill="FABF8F"/>
            <w:vAlign w:val="center"/>
          </w:tcPr>
          <w:p w:rsidR="00831791" w:rsidRPr="000341A3" w:rsidRDefault="00831791">
            <w:pPr>
              <w:pStyle w:val="TableText"/>
              <w:widowControl w:val="0"/>
              <w:rPr>
                <w:rFonts w:ascii="Tahoma" w:hAnsi="Tahoma" w:cs="Tahoma"/>
                <w:sz w:val="13"/>
              </w:rPr>
            </w:pPr>
          </w:p>
        </w:tc>
      </w:tr>
      <w:tr w:rsidR="00831791" w:rsidRPr="000341A3" w:rsidTr="003F10A3">
        <w:trPr>
          <w:trHeight w:val="134"/>
        </w:trPr>
        <w:tc>
          <w:tcPr>
            <w:tcW w:w="2714" w:type="dxa"/>
            <w:shd w:val="clear" w:color="auto" w:fill="FFFFFF"/>
            <w:vAlign w:val="center"/>
          </w:tcPr>
          <w:p w:rsidR="00831791" w:rsidRPr="000341A3" w:rsidRDefault="00A16364">
            <w:pPr>
              <w:pStyle w:val="ProductNames"/>
              <w:spacing w:before="120" w:after="0"/>
              <w:rPr>
                <w:rFonts w:ascii="Tahoma" w:hAnsi="Tahoma" w:cs="Tahoma"/>
                <w:sz w:val="14"/>
              </w:rPr>
            </w:pPr>
            <w:bookmarkStart w:id="536" w:name="_Toc325609054"/>
            <w:bookmarkStart w:id="537" w:name="_Toc328545662"/>
            <w:bookmarkEnd w:id="536"/>
            <w:r w:rsidRPr="000341A3">
              <w:rPr>
                <w:rFonts w:ascii="Tahoma" w:hAnsi="Tahoma" w:cs="Tahoma"/>
                <w:sz w:val="14"/>
                <w:lang w:val="nl-NL"/>
              </w:rPr>
              <w:t>Clientbeheerlicentie (Client-ML) voor System Center 2012 Configuration Manager (alleen studenten)</w:t>
            </w:r>
            <w:bookmarkEnd w:id="537"/>
          </w:p>
        </w:tc>
        <w:tc>
          <w:tcPr>
            <w:tcW w:w="450" w:type="dxa"/>
            <w:shd w:val="clear" w:color="auto" w:fill="FFFFFF"/>
            <w:vAlign w:val="center"/>
          </w:tcPr>
          <w:p w:rsidR="00831791" w:rsidRPr="00DC2EAD" w:rsidRDefault="00BB1302" w:rsidP="00843C48">
            <w:pPr>
              <w:pStyle w:val="TableText"/>
              <w:widowControl w:val="0"/>
              <w:spacing w:before="240"/>
              <w:rPr>
                <w:rFonts w:cs="Tahoma"/>
                <w:b/>
                <w:color w:val="000000"/>
                <w:sz w:val="13"/>
                <w:szCs w:val="13"/>
                <w:u w:val="single"/>
              </w:rPr>
            </w:pPr>
            <w:hyperlink w:anchor="Srv_101SystemCenter2012" w:history="1">
              <w:r w:rsidR="00A16364" w:rsidRPr="00DC2EAD">
                <w:rPr>
                  <w:rStyle w:val="Hyperlink"/>
                  <w:rFonts w:cs="Tahoma"/>
                  <w:b/>
                  <w:sz w:val="13"/>
                  <w:szCs w:val="13"/>
                </w:rPr>
                <w:t>102</w:t>
              </w:r>
            </w:hyperlink>
          </w:p>
        </w:tc>
        <w:tc>
          <w:tcPr>
            <w:tcW w:w="450" w:type="dxa"/>
            <w:shd w:val="clear" w:color="auto" w:fill="FFFFFF"/>
          </w:tcPr>
          <w:p w:rsidR="00831791" w:rsidRPr="000341A3" w:rsidRDefault="00A16364" w:rsidP="00472DFD">
            <w:pPr>
              <w:pStyle w:val="TableText"/>
              <w:widowControl w:val="0"/>
              <w:spacing w:before="24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831791" w:rsidRPr="000341A3" w:rsidRDefault="00A16364">
            <w:pPr>
              <w:pStyle w:val="TableText"/>
              <w:widowControl w:val="0"/>
              <w:rPr>
                <w:rFonts w:ascii="Tahoma" w:hAnsi="Tahoma" w:cs="Tahoma"/>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p>
        </w:tc>
        <w:tc>
          <w:tcPr>
            <w:tcW w:w="450" w:type="dxa"/>
            <w:shd w:val="clear" w:color="auto" w:fill="FFFFF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3</w:t>
            </w:r>
          </w:p>
        </w:tc>
        <w:tc>
          <w:tcPr>
            <w:tcW w:w="450" w:type="dxa"/>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360" w:type="dxa"/>
            <w:tcBorders>
              <w:right w:val="single" w:sz="18" w:space="0" w:color="auto"/>
            </w:tcBorders>
            <w:shd w:val="clear" w:color="auto" w:fill="FFFFFF"/>
            <w:vAlign w:val="bottom"/>
          </w:tcPr>
          <w:p w:rsidR="00831791" w:rsidRPr="000341A3" w:rsidRDefault="00A16364" w:rsidP="004F010B">
            <w:pPr>
              <w:pStyle w:val="TableText"/>
              <w:widowControl w:val="0"/>
              <w:spacing w:after="120"/>
              <w:rPr>
                <w:rFonts w:ascii="Tahoma" w:hAnsi="Tahoma" w:cs="Tahoma"/>
                <w:sz w:val="13"/>
                <w:szCs w:val="13"/>
              </w:rPr>
            </w:pPr>
            <w:r w:rsidRPr="000341A3">
              <w:rPr>
                <w:rFonts w:ascii="Tahoma" w:hAnsi="Tahoma" w:cs="Tahoma"/>
                <w:sz w:val="13"/>
              </w:rPr>
              <w:t>1</w:t>
            </w:r>
          </w:p>
        </w:tc>
        <w:tc>
          <w:tcPr>
            <w:tcW w:w="450" w:type="dxa"/>
            <w:tcBorders>
              <w:left w:val="single" w:sz="18" w:space="0" w:color="auto"/>
            </w:tcBorders>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p>
        </w:tc>
        <w:tc>
          <w:tcPr>
            <w:tcW w:w="450" w:type="dxa"/>
            <w:shd w:val="clear" w:color="auto" w:fill="FFFFFF"/>
            <w:vAlign w:val="bottom"/>
          </w:tcPr>
          <w:p w:rsidR="00831791"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tcBorders>
              <w:right w:val="single" w:sz="18" w:space="0" w:color="auto"/>
            </w:tcBorders>
            <w:shd w:val="clear" w:color="auto" w:fill="FFFFFF"/>
            <w:vAlign w:val="bottom"/>
          </w:tcPr>
          <w:p w:rsidR="00831791" w:rsidRPr="000341A3" w:rsidRDefault="00831791" w:rsidP="00547FE0">
            <w:pPr>
              <w:pStyle w:val="TableText"/>
              <w:widowControl w:val="0"/>
              <w:spacing w:after="120"/>
              <w:rPr>
                <w:rFonts w:ascii="Tahoma" w:hAnsi="Tahoma" w:cs="Tahoma"/>
                <w:sz w:val="13"/>
                <w:szCs w:val="13"/>
              </w:rPr>
            </w:pPr>
            <w:r w:rsidRPr="000341A3">
              <w:rPr>
                <w:rFonts w:ascii="Tahoma" w:hAnsi="Tahoma" w:cs="Tahoma"/>
                <w:sz w:val="13"/>
                <w:szCs w:val="13"/>
              </w:rPr>
              <w:t>3</w:t>
            </w:r>
          </w:p>
        </w:tc>
        <w:tc>
          <w:tcPr>
            <w:tcW w:w="450" w:type="dxa"/>
            <w:tcBorders>
              <w:left w:val="single" w:sz="18" w:space="0" w:color="auto"/>
            </w:tcBorders>
            <w:shd w:val="clear" w:color="auto" w:fill="FFFFFF"/>
            <w:vAlign w:val="bottom"/>
          </w:tcPr>
          <w:p w:rsidR="00831791" w:rsidRPr="000341A3" w:rsidRDefault="00831791">
            <w:pPr>
              <w:pStyle w:val="TableText"/>
              <w:widowControl w:val="0"/>
              <w:rPr>
                <w:rFonts w:ascii="Tahoma" w:hAnsi="Tahoma" w:cs="Tahoma"/>
                <w:sz w:val="13"/>
                <w:szCs w:val="13"/>
              </w:rPr>
            </w:pPr>
            <w:r w:rsidRPr="000341A3">
              <w:rPr>
                <w:rFonts w:ascii="Tahoma" w:hAnsi="Tahoma" w:cs="Tahoma"/>
                <w:sz w:val="13"/>
                <w:szCs w:val="13"/>
              </w:rPr>
              <w:t>2</w:t>
            </w:r>
          </w:p>
        </w:tc>
        <w:tc>
          <w:tcPr>
            <w:tcW w:w="450" w:type="dxa"/>
            <w:tcBorders>
              <w:right w:val="single" w:sz="18" w:space="0" w:color="auto"/>
            </w:tcBorders>
            <w:shd w:val="clear" w:color="auto" w:fill="FFFFFF"/>
            <w:vAlign w:val="center"/>
          </w:tcPr>
          <w:p w:rsidR="00831791" w:rsidRPr="000341A3" w:rsidRDefault="0083179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831791" w:rsidRPr="000341A3" w:rsidRDefault="00831791">
            <w:pPr>
              <w:pStyle w:val="TableText"/>
              <w:widowControl w:val="0"/>
              <w:rPr>
                <w:rFonts w:ascii="Tahoma" w:hAnsi="Tahoma" w:cs="Tahoma"/>
                <w:sz w:val="13"/>
              </w:rPr>
            </w:pPr>
          </w:p>
        </w:tc>
        <w:tc>
          <w:tcPr>
            <w:tcW w:w="450" w:type="dxa"/>
            <w:shd w:val="clear" w:color="auto" w:fill="FFFFFF"/>
          </w:tcPr>
          <w:p w:rsidR="00831791" w:rsidRPr="000341A3" w:rsidRDefault="00831791">
            <w:pPr>
              <w:pStyle w:val="TableText"/>
              <w:widowControl w:val="0"/>
              <w:rPr>
                <w:rFonts w:ascii="Tahoma" w:hAnsi="Tahoma" w:cs="Tahoma"/>
                <w:sz w:val="13"/>
              </w:rPr>
            </w:pPr>
          </w:p>
        </w:tc>
        <w:tc>
          <w:tcPr>
            <w:tcW w:w="540" w:type="dxa"/>
            <w:shd w:val="clear" w:color="auto" w:fill="FFFFFF"/>
            <w:vAlign w:val="center"/>
          </w:tcPr>
          <w:p w:rsidR="00831791" w:rsidRPr="000341A3" w:rsidRDefault="00831791">
            <w:pPr>
              <w:pStyle w:val="TableText"/>
              <w:widowControl w:val="0"/>
              <w:rPr>
                <w:rFonts w:ascii="Tahoma" w:hAnsi="Tahoma" w:cs="Tahoma"/>
                <w:sz w:val="13"/>
              </w:rPr>
            </w:pPr>
          </w:p>
        </w:tc>
      </w:tr>
      <w:tr w:rsidR="00A63948" w:rsidRPr="000341A3" w:rsidTr="003F10A3">
        <w:trPr>
          <w:trHeight w:val="134"/>
        </w:trPr>
        <w:tc>
          <w:tcPr>
            <w:tcW w:w="2714" w:type="dxa"/>
            <w:shd w:val="clear" w:color="auto" w:fill="FABF8F"/>
            <w:vAlign w:val="center"/>
          </w:tcPr>
          <w:p w:rsidR="00A63948" w:rsidRPr="000341A3" w:rsidRDefault="00A16364">
            <w:pPr>
              <w:pStyle w:val="ProductNames"/>
              <w:spacing w:before="120" w:after="0"/>
              <w:rPr>
                <w:rFonts w:ascii="Tahoma" w:hAnsi="Tahoma" w:cs="Tahoma"/>
                <w:sz w:val="14"/>
              </w:rPr>
            </w:pPr>
            <w:bookmarkStart w:id="538" w:name="_Toc325609055"/>
            <w:bookmarkStart w:id="539" w:name="_Toc328545663"/>
            <w:bookmarkEnd w:id="538"/>
            <w:r w:rsidRPr="000341A3">
              <w:rPr>
                <w:rFonts w:ascii="Tahoma" w:hAnsi="Tahoma" w:cs="Tahoma"/>
                <w:sz w:val="14"/>
                <w:lang w:val="nl-NL"/>
              </w:rPr>
              <w:t>Clientbeheerlicentie per OSE voor System Center 2012 Configuration Manager</w:t>
            </w:r>
            <w:bookmarkEnd w:id="539"/>
          </w:p>
        </w:tc>
        <w:tc>
          <w:tcPr>
            <w:tcW w:w="450" w:type="dxa"/>
            <w:shd w:val="clear" w:color="auto" w:fill="FABF8F"/>
            <w:vAlign w:val="center"/>
          </w:tcPr>
          <w:p w:rsidR="00A63948" w:rsidRPr="00DC2EAD" w:rsidRDefault="00BB1302" w:rsidP="00843C48">
            <w:pPr>
              <w:pStyle w:val="TableText"/>
              <w:widowControl w:val="0"/>
              <w:spacing w:before="240"/>
              <w:rPr>
                <w:rFonts w:cs="Tahoma"/>
                <w:b/>
                <w:color w:val="000000"/>
                <w:sz w:val="13"/>
                <w:szCs w:val="13"/>
                <w:u w:val="single"/>
              </w:rPr>
            </w:pPr>
            <w:hyperlink w:anchor="Srv_101SystemCenter2012" w:history="1">
              <w:r w:rsidR="00A16364" w:rsidRPr="00DC2EAD">
                <w:rPr>
                  <w:rStyle w:val="Hyperlink"/>
                  <w:rFonts w:cs="Tahoma"/>
                  <w:b/>
                  <w:sz w:val="13"/>
                  <w:szCs w:val="13"/>
                </w:rPr>
                <w:t>102</w:t>
              </w:r>
            </w:hyperlink>
          </w:p>
        </w:tc>
        <w:tc>
          <w:tcPr>
            <w:tcW w:w="450" w:type="dxa"/>
            <w:shd w:val="clear" w:color="auto" w:fill="FABF8F"/>
          </w:tcPr>
          <w:p w:rsidR="00A63948" w:rsidRPr="000341A3" w:rsidRDefault="00A16364" w:rsidP="00472DFD">
            <w:pPr>
              <w:pStyle w:val="TableText"/>
              <w:widowControl w:val="0"/>
              <w:spacing w:before="24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bottom"/>
          </w:tcPr>
          <w:p w:rsidR="00A63948" w:rsidRPr="000341A3" w:rsidRDefault="00A63948" w:rsidP="00547FE0">
            <w:pPr>
              <w:pStyle w:val="TableText"/>
              <w:widowControl w:val="0"/>
              <w:spacing w:after="120"/>
              <w:rPr>
                <w:rFonts w:ascii="Tahoma" w:hAnsi="Tahoma" w:cs="Tahoma"/>
                <w:sz w:val="13"/>
                <w:szCs w:val="13"/>
              </w:rPr>
            </w:pPr>
          </w:p>
        </w:tc>
        <w:tc>
          <w:tcPr>
            <w:tcW w:w="450" w:type="dxa"/>
            <w:shd w:val="clear" w:color="auto" w:fill="FABF8F"/>
            <w:vAlign w:val="bottom"/>
          </w:tcPr>
          <w:p w:rsidR="00A63948"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3</w:t>
            </w:r>
          </w:p>
        </w:tc>
        <w:tc>
          <w:tcPr>
            <w:tcW w:w="450" w:type="dxa"/>
            <w:shd w:val="clear" w:color="auto" w:fill="FABF8F"/>
            <w:vAlign w:val="bottom"/>
          </w:tcPr>
          <w:p w:rsidR="00A63948"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shd w:val="clear" w:color="auto" w:fill="FABF8F"/>
            <w:vAlign w:val="bottom"/>
          </w:tcPr>
          <w:p w:rsidR="00A63948"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shd w:val="clear" w:color="auto" w:fill="FABF8F"/>
            <w:vAlign w:val="bottom"/>
          </w:tcPr>
          <w:p w:rsidR="00A63948"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shd w:val="clear" w:color="auto" w:fill="FABF8F"/>
            <w:vAlign w:val="bottom"/>
          </w:tcPr>
          <w:p w:rsidR="00A63948"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1</w:t>
            </w:r>
          </w:p>
        </w:tc>
        <w:tc>
          <w:tcPr>
            <w:tcW w:w="360" w:type="dxa"/>
            <w:tcBorders>
              <w:right w:val="single" w:sz="18" w:space="0" w:color="auto"/>
            </w:tcBorders>
            <w:shd w:val="clear" w:color="auto" w:fill="FABF8F"/>
            <w:vAlign w:val="bottom"/>
          </w:tcPr>
          <w:p w:rsidR="00A63948"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1</w:t>
            </w:r>
          </w:p>
        </w:tc>
        <w:tc>
          <w:tcPr>
            <w:tcW w:w="450" w:type="dxa"/>
            <w:tcBorders>
              <w:left w:val="single" w:sz="18" w:space="0" w:color="auto"/>
            </w:tcBorders>
            <w:shd w:val="clear" w:color="auto" w:fill="FABF8F"/>
            <w:vAlign w:val="bottom"/>
          </w:tcPr>
          <w:p w:rsidR="00A63948" w:rsidRPr="000341A3" w:rsidRDefault="00A63948" w:rsidP="00547FE0">
            <w:pPr>
              <w:pStyle w:val="TableText"/>
              <w:widowControl w:val="0"/>
              <w:spacing w:after="120"/>
              <w:rPr>
                <w:rFonts w:ascii="Tahoma" w:hAnsi="Tahoma" w:cs="Tahoma"/>
                <w:sz w:val="13"/>
                <w:szCs w:val="13"/>
              </w:rPr>
            </w:pPr>
          </w:p>
        </w:tc>
        <w:tc>
          <w:tcPr>
            <w:tcW w:w="450" w:type="dxa"/>
            <w:shd w:val="clear" w:color="auto" w:fill="FABF8F"/>
            <w:vAlign w:val="bottom"/>
          </w:tcPr>
          <w:p w:rsidR="00A63948"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2</w:t>
            </w:r>
          </w:p>
        </w:tc>
        <w:tc>
          <w:tcPr>
            <w:tcW w:w="450" w:type="dxa"/>
            <w:tcBorders>
              <w:right w:val="single" w:sz="18" w:space="0" w:color="auto"/>
            </w:tcBorders>
            <w:shd w:val="clear" w:color="auto" w:fill="FABF8F"/>
            <w:vAlign w:val="bottom"/>
          </w:tcPr>
          <w:p w:rsidR="00A63948" w:rsidRPr="000341A3" w:rsidRDefault="00A16364" w:rsidP="00547FE0">
            <w:pPr>
              <w:pStyle w:val="TableText"/>
              <w:widowControl w:val="0"/>
              <w:spacing w:after="120"/>
              <w:rPr>
                <w:rFonts w:ascii="Tahoma" w:hAnsi="Tahoma" w:cs="Tahoma"/>
                <w:sz w:val="13"/>
                <w:szCs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BA23E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tcPr>
          <w:p w:rsidR="00A63948" w:rsidRPr="000341A3" w:rsidRDefault="005C480B" w:rsidP="005C480B">
            <w:pPr>
              <w:pStyle w:val="TableText"/>
              <w:widowControl w:val="0"/>
              <w:spacing w:before="240"/>
              <w:rPr>
                <w:rFonts w:ascii="Tahoma" w:hAnsi="Tahoma" w:cs="Tahoma"/>
                <w:sz w:val="13"/>
              </w:rPr>
            </w:pPr>
            <w:r w:rsidRPr="000341A3">
              <w:rPr>
                <w:rFonts w:ascii="Tahoma" w:hAnsi="Tahoma" w:cs="Tahoma"/>
                <w:sz w:val="13"/>
                <w:lang w:val="nl-NL"/>
              </w:rPr>
              <w:t>AO, ST</w:t>
            </w: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2A7073" w:rsidRPr="000341A3" w:rsidTr="003F10A3">
        <w:trPr>
          <w:trHeight w:val="134"/>
        </w:trPr>
        <w:tc>
          <w:tcPr>
            <w:tcW w:w="2714" w:type="dxa"/>
            <w:shd w:val="clear" w:color="auto" w:fill="FABF8F"/>
            <w:vAlign w:val="center"/>
          </w:tcPr>
          <w:p w:rsidR="00BA23E1" w:rsidRPr="000341A3" w:rsidRDefault="00A16364">
            <w:pPr>
              <w:pStyle w:val="ProductNames"/>
              <w:spacing w:before="120" w:after="0"/>
              <w:rPr>
                <w:rFonts w:ascii="Tahoma" w:hAnsi="Tahoma" w:cs="Tahoma"/>
                <w:sz w:val="14"/>
              </w:rPr>
            </w:pPr>
            <w:bookmarkStart w:id="540" w:name="_Toc325609056"/>
            <w:bookmarkStart w:id="541" w:name="_Toc328545664"/>
            <w:bookmarkEnd w:id="540"/>
            <w:r w:rsidRPr="000341A3">
              <w:rPr>
                <w:rFonts w:ascii="Tahoma" w:hAnsi="Tahoma" w:cs="Tahoma"/>
                <w:sz w:val="14"/>
                <w:lang w:val="nl-NL"/>
              </w:rPr>
              <w:t>Clientbeheerlicentie voor System Center 2012 Configuration Manager per Gebruiker</w:t>
            </w:r>
            <w:bookmarkEnd w:id="541"/>
          </w:p>
        </w:tc>
        <w:tc>
          <w:tcPr>
            <w:tcW w:w="450" w:type="dxa"/>
            <w:shd w:val="clear" w:color="auto" w:fill="FABF8F"/>
            <w:vAlign w:val="center"/>
          </w:tcPr>
          <w:p w:rsidR="00BA23E1" w:rsidRPr="00DC2EAD" w:rsidRDefault="00BB1302" w:rsidP="00843C48">
            <w:pPr>
              <w:pStyle w:val="TableText"/>
              <w:widowControl w:val="0"/>
              <w:spacing w:before="240"/>
              <w:rPr>
                <w:rFonts w:cs="Tahoma"/>
                <w:b/>
                <w:color w:val="000000"/>
                <w:sz w:val="13"/>
                <w:szCs w:val="13"/>
                <w:u w:val="single"/>
              </w:rPr>
            </w:pPr>
            <w:hyperlink w:anchor="Srv_101SystemCenter2012" w:history="1">
              <w:r w:rsidR="00A16364" w:rsidRPr="00DC2EAD">
                <w:rPr>
                  <w:rStyle w:val="Hyperlink"/>
                  <w:rFonts w:cs="Tahoma"/>
                  <w:b/>
                  <w:sz w:val="13"/>
                  <w:szCs w:val="13"/>
                </w:rPr>
                <w:t>102</w:t>
              </w:r>
            </w:hyperlink>
          </w:p>
        </w:tc>
        <w:tc>
          <w:tcPr>
            <w:tcW w:w="450" w:type="dxa"/>
            <w:shd w:val="clear" w:color="auto" w:fill="FABF8F"/>
          </w:tcPr>
          <w:p w:rsidR="00BA23E1" w:rsidRPr="000341A3" w:rsidRDefault="00A16364" w:rsidP="00472DFD">
            <w:pPr>
              <w:pStyle w:val="TableText"/>
              <w:widowControl w:val="0"/>
              <w:spacing w:before="24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BA23E1" w:rsidRPr="000341A3" w:rsidRDefault="00A16364">
            <w:pPr>
              <w:pStyle w:val="TableText"/>
              <w:widowControl w:val="0"/>
              <w:rPr>
                <w:rFonts w:ascii="Tahoma" w:hAnsi="Tahoma" w:cs="Tahoma"/>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p>
        </w:tc>
        <w:tc>
          <w:tcPr>
            <w:tcW w:w="450" w:type="dxa"/>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r w:rsidRPr="000341A3">
              <w:rPr>
                <w:rFonts w:ascii="Tahoma" w:hAnsi="Tahoma" w:cs="Tahoma"/>
                <w:sz w:val="13"/>
                <w:szCs w:val="13"/>
              </w:rPr>
              <w:t>3</w:t>
            </w:r>
          </w:p>
        </w:tc>
        <w:tc>
          <w:tcPr>
            <w:tcW w:w="450" w:type="dxa"/>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360" w:type="dxa"/>
            <w:tcBorders>
              <w:right w:val="single" w:sz="18" w:space="0" w:color="auto"/>
            </w:tcBorders>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tcBorders>
              <w:left w:val="single" w:sz="18" w:space="0" w:color="auto"/>
            </w:tcBorders>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p>
        </w:tc>
        <w:tc>
          <w:tcPr>
            <w:tcW w:w="450" w:type="dxa"/>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tcBorders>
              <w:right w:val="single" w:sz="18" w:space="0" w:color="auto"/>
            </w:tcBorders>
            <w:shd w:val="clear" w:color="auto" w:fill="FABF8F"/>
            <w:vAlign w:val="bottom"/>
          </w:tcPr>
          <w:p w:rsidR="00BA23E1" w:rsidRPr="000341A3" w:rsidRDefault="00BA23E1" w:rsidP="00640CE4">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tcBorders>
              <w:left w:val="single" w:sz="18" w:space="0" w:color="auto"/>
            </w:tcBorders>
            <w:shd w:val="clear" w:color="auto" w:fill="FABF8F"/>
            <w:vAlign w:val="center"/>
          </w:tcPr>
          <w:p w:rsidR="00BA23E1"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BA23E1" w:rsidRPr="000341A3" w:rsidRDefault="00A16364">
            <w:pPr>
              <w:pStyle w:val="TableText"/>
              <w:widowControl w:val="0"/>
              <w:rPr>
                <w:rFonts w:ascii="Tahoma" w:hAnsi="Tahoma" w:cs="Tahoma"/>
                <w:sz w:val="13"/>
              </w:rPr>
            </w:pPr>
            <w:r w:rsidRPr="000341A3">
              <w:rPr>
                <w:rFonts w:ascii="Tahoma" w:hAnsi="Tahoma" w:cs="Tahoma"/>
                <w:sz w:val="13"/>
                <w:lang w:val="nl-NL"/>
              </w:rPr>
              <w:t>A, E</w:t>
            </w:r>
          </w:p>
        </w:tc>
        <w:tc>
          <w:tcPr>
            <w:tcW w:w="450" w:type="dxa"/>
            <w:tcBorders>
              <w:left w:val="single" w:sz="18" w:space="0" w:color="auto"/>
              <w:right w:val="single" w:sz="18" w:space="0" w:color="auto"/>
            </w:tcBorders>
            <w:shd w:val="clear" w:color="auto" w:fill="FABF8F"/>
            <w:vAlign w:val="center"/>
          </w:tcPr>
          <w:p w:rsidR="00BA23E1"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BA23E1" w:rsidRPr="000341A3" w:rsidRDefault="00A16364" w:rsidP="00472DFD">
            <w:pPr>
              <w:pStyle w:val="TableText"/>
              <w:widowControl w:val="0"/>
              <w:spacing w:before="240"/>
              <w:rPr>
                <w:rFonts w:ascii="Tahoma" w:hAnsi="Tahoma" w:cs="Tahoma"/>
                <w:sz w:val="13"/>
              </w:rPr>
            </w:pPr>
            <w:r w:rsidRPr="000341A3">
              <w:rPr>
                <w:rFonts w:ascii="Tahoma" w:hAnsi="Tahoma" w:cs="Tahoma"/>
                <w:sz w:val="13"/>
                <w:lang w:val="nl-NL"/>
              </w:rPr>
              <w:t>A, ST</w:t>
            </w:r>
          </w:p>
        </w:tc>
        <w:tc>
          <w:tcPr>
            <w:tcW w:w="540" w:type="dxa"/>
            <w:shd w:val="clear" w:color="auto" w:fill="FABF8F"/>
            <w:vAlign w:val="center"/>
          </w:tcPr>
          <w:p w:rsidR="00BA23E1" w:rsidRPr="000341A3" w:rsidRDefault="00BA23E1">
            <w:pPr>
              <w:pStyle w:val="TableText"/>
              <w:widowControl w:val="0"/>
              <w:rPr>
                <w:rFonts w:ascii="Tahoma" w:hAnsi="Tahoma" w:cs="Tahoma"/>
                <w:sz w:val="13"/>
              </w:rPr>
            </w:pPr>
          </w:p>
        </w:tc>
      </w:tr>
      <w:tr w:rsidR="00831791" w:rsidRPr="000341A3" w:rsidTr="003F10A3">
        <w:trPr>
          <w:trHeight w:val="134"/>
        </w:trPr>
        <w:tc>
          <w:tcPr>
            <w:tcW w:w="2714" w:type="dxa"/>
            <w:shd w:val="clear" w:color="auto" w:fill="FFFFFF"/>
          </w:tcPr>
          <w:p w:rsidR="00831791" w:rsidRPr="000341A3" w:rsidRDefault="00831791">
            <w:pPr>
              <w:pStyle w:val="ProductNames"/>
              <w:spacing w:before="120" w:after="0"/>
              <w:rPr>
                <w:rFonts w:ascii="Tahoma" w:hAnsi="Tahoma" w:cs="Tahoma"/>
                <w:sz w:val="14"/>
              </w:rPr>
            </w:pPr>
            <w:bookmarkStart w:id="542" w:name="_Toc325609057"/>
            <w:bookmarkStart w:id="543" w:name="_Toc328545665"/>
            <w:bookmarkEnd w:id="542"/>
            <w:r w:rsidRPr="000341A3">
              <w:rPr>
                <w:rFonts w:ascii="Tahoma" w:hAnsi="Tahoma" w:cs="Tahoma"/>
                <w:sz w:val="14"/>
                <w:lang w:val="nl-NL"/>
              </w:rPr>
              <w:t>Serverbeheerlicentie voor System Center 2012 Datacenter (2 processors)</w:t>
            </w:r>
            <w:bookmarkEnd w:id="543"/>
          </w:p>
        </w:tc>
        <w:tc>
          <w:tcPr>
            <w:tcW w:w="450" w:type="dxa"/>
            <w:shd w:val="clear" w:color="auto" w:fill="FFFFFF"/>
            <w:vAlign w:val="center"/>
          </w:tcPr>
          <w:p w:rsidR="00831791" w:rsidRPr="00DC2EAD" w:rsidRDefault="00BB1302" w:rsidP="00843C48">
            <w:pPr>
              <w:pStyle w:val="TableText"/>
              <w:widowControl w:val="0"/>
              <w:spacing w:before="240"/>
              <w:rPr>
                <w:rFonts w:cs="Tahoma"/>
                <w:b/>
                <w:color w:val="000000"/>
                <w:sz w:val="13"/>
                <w:szCs w:val="13"/>
                <w:u w:val="single"/>
              </w:rPr>
            </w:pPr>
            <w:hyperlink w:anchor="Srv_101SystemCenter2012" w:history="1">
              <w:r w:rsidR="00A16364" w:rsidRPr="00DC2EAD">
                <w:rPr>
                  <w:rStyle w:val="Hyperlink"/>
                  <w:rFonts w:cs="Tahoma"/>
                  <w:b/>
                  <w:sz w:val="13"/>
                  <w:szCs w:val="13"/>
                </w:rPr>
                <w:t>102</w:t>
              </w:r>
            </w:hyperlink>
          </w:p>
        </w:tc>
        <w:tc>
          <w:tcPr>
            <w:tcW w:w="450" w:type="dxa"/>
            <w:shd w:val="clear" w:color="auto" w:fill="FFFFFF"/>
          </w:tcPr>
          <w:p w:rsidR="00831791" w:rsidRPr="000341A3" w:rsidRDefault="00A16364" w:rsidP="00731885">
            <w:pPr>
              <w:pStyle w:val="TableText"/>
              <w:widowControl w:val="0"/>
              <w:spacing w:before="12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831791" w:rsidRPr="000341A3" w:rsidRDefault="00A16364">
            <w:pPr>
              <w:pStyle w:val="TableText"/>
              <w:widowControl w:val="0"/>
              <w:rPr>
                <w:rFonts w:ascii="Tahoma" w:hAnsi="Tahoma" w:cs="Tahoma"/>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p>
        </w:tc>
        <w:tc>
          <w:tcPr>
            <w:tcW w:w="450" w:type="dxa"/>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63</w:t>
            </w:r>
          </w:p>
        </w:tc>
        <w:tc>
          <w:tcPr>
            <w:tcW w:w="450" w:type="dxa"/>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50</w:t>
            </w:r>
          </w:p>
        </w:tc>
        <w:tc>
          <w:tcPr>
            <w:tcW w:w="450" w:type="dxa"/>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38</w:t>
            </w:r>
          </w:p>
        </w:tc>
        <w:tc>
          <w:tcPr>
            <w:tcW w:w="450" w:type="dxa"/>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38</w:t>
            </w:r>
          </w:p>
        </w:tc>
        <w:tc>
          <w:tcPr>
            <w:tcW w:w="450" w:type="dxa"/>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25</w:t>
            </w:r>
          </w:p>
        </w:tc>
        <w:tc>
          <w:tcPr>
            <w:tcW w:w="360" w:type="dxa"/>
            <w:tcBorders>
              <w:right w:val="single" w:sz="18" w:space="0" w:color="auto"/>
            </w:tcBorders>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13</w:t>
            </w:r>
          </w:p>
        </w:tc>
        <w:tc>
          <w:tcPr>
            <w:tcW w:w="450" w:type="dxa"/>
            <w:tcBorders>
              <w:left w:val="single" w:sz="18" w:space="0" w:color="auto"/>
            </w:tcBorders>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p>
        </w:tc>
        <w:tc>
          <w:tcPr>
            <w:tcW w:w="450" w:type="dxa"/>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50</w:t>
            </w:r>
          </w:p>
        </w:tc>
        <w:tc>
          <w:tcPr>
            <w:tcW w:w="450" w:type="dxa"/>
            <w:tcBorders>
              <w:right w:val="single" w:sz="18" w:space="0" w:color="auto"/>
            </w:tcBorders>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25</w:t>
            </w:r>
          </w:p>
        </w:tc>
        <w:tc>
          <w:tcPr>
            <w:tcW w:w="450" w:type="dxa"/>
            <w:tcBorders>
              <w:left w:val="single" w:sz="18" w:space="0" w:color="auto"/>
            </w:tcBorders>
            <w:shd w:val="clear" w:color="auto" w:fill="FFFFFF"/>
            <w:vAlign w:val="bottom"/>
          </w:tcPr>
          <w:p w:rsidR="00831791" w:rsidRPr="000341A3" w:rsidRDefault="00831791" w:rsidP="00472DFD">
            <w:pPr>
              <w:pStyle w:val="TableText"/>
              <w:widowControl w:val="0"/>
              <w:spacing w:after="120"/>
              <w:rPr>
                <w:rFonts w:ascii="Tahoma" w:hAnsi="Tahoma" w:cs="Tahoma"/>
                <w:sz w:val="13"/>
                <w:szCs w:val="13"/>
              </w:rPr>
            </w:pPr>
            <w:r w:rsidRPr="000341A3">
              <w:rPr>
                <w:rFonts w:ascii="Tahoma" w:hAnsi="Tahoma" w:cs="Tahoma"/>
                <w:sz w:val="13"/>
                <w:szCs w:val="13"/>
              </w:rPr>
              <w:t>25</w:t>
            </w:r>
          </w:p>
        </w:tc>
        <w:tc>
          <w:tcPr>
            <w:tcW w:w="450" w:type="dxa"/>
            <w:tcBorders>
              <w:right w:val="single" w:sz="18" w:space="0" w:color="auto"/>
            </w:tcBorders>
            <w:shd w:val="clear" w:color="auto" w:fill="FFFFFF"/>
            <w:vAlign w:val="center"/>
          </w:tcPr>
          <w:p w:rsidR="00831791"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831791"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831791"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831791" w:rsidRPr="000341A3" w:rsidRDefault="00831791">
            <w:pPr>
              <w:pStyle w:val="TableText"/>
              <w:widowControl w:val="0"/>
              <w:rPr>
                <w:rFonts w:ascii="Tahoma" w:hAnsi="Tahoma" w:cs="Tahoma"/>
                <w:sz w:val="13"/>
              </w:rPr>
            </w:pPr>
          </w:p>
        </w:tc>
      </w:tr>
      <w:tr w:rsidR="00A63948" w:rsidRPr="000341A3" w:rsidTr="003F10A3">
        <w:trPr>
          <w:trHeight w:val="134"/>
        </w:trPr>
        <w:tc>
          <w:tcPr>
            <w:tcW w:w="2714" w:type="dxa"/>
            <w:shd w:val="clear" w:color="auto" w:fill="FABF8F"/>
          </w:tcPr>
          <w:p w:rsidR="00A63948" w:rsidRPr="000341A3" w:rsidRDefault="00A63948">
            <w:pPr>
              <w:pStyle w:val="ProductNames"/>
              <w:spacing w:before="120" w:after="0"/>
              <w:rPr>
                <w:rFonts w:ascii="Tahoma" w:hAnsi="Tahoma" w:cs="Tahoma"/>
                <w:sz w:val="14"/>
              </w:rPr>
            </w:pPr>
            <w:bookmarkStart w:id="544" w:name="_Toc325609058"/>
            <w:bookmarkStart w:id="545" w:name="_Toc328545666"/>
            <w:bookmarkEnd w:id="544"/>
            <w:r w:rsidRPr="000341A3">
              <w:rPr>
                <w:rFonts w:ascii="Tahoma" w:hAnsi="Tahoma" w:cs="Tahoma"/>
                <w:sz w:val="14"/>
                <w:lang w:val="nl-NL"/>
              </w:rPr>
              <w:t>System Center 2012 Endpoint Protection</w:t>
            </w:r>
            <w:bookmarkEnd w:id="545"/>
          </w:p>
        </w:tc>
        <w:tc>
          <w:tcPr>
            <w:tcW w:w="450" w:type="dxa"/>
            <w:shd w:val="clear" w:color="auto" w:fill="FABF8F"/>
            <w:vAlign w:val="center"/>
          </w:tcPr>
          <w:p w:rsidR="00A63948" w:rsidRPr="00DC2EAD" w:rsidRDefault="00BB1302" w:rsidP="00A5175F">
            <w:pPr>
              <w:pStyle w:val="TableText"/>
              <w:widowControl w:val="0"/>
              <w:spacing w:before="240"/>
              <w:rPr>
                <w:rFonts w:cs="Tahoma"/>
                <w:b/>
                <w:color w:val="000000"/>
                <w:sz w:val="13"/>
                <w:szCs w:val="13"/>
                <w:u w:val="single"/>
              </w:rPr>
            </w:pPr>
            <w:hyperlink w:anchor="Srv_102SysCtr2012EndpointProt" w:history="1">
              <w:r w:rsidR="00A16364" w:rsidRPr="00DC2EAD">
                <w:rPr>
                  <w:rStyle w:val="Hyperlink"/>
                  <w:rFonts w:cs="Tahoma"/>
                  <w:b/>
                  <w:sz w:val="13"/>
                  <w:szCs w:val="13"/>
                </w:rPr>
                <w:t>103</w:t>
              </w:r>
            </w:hyperlink>
          </w:p>
        </w:tc>
        <w:tc>
          <w:tcPr>
            <w:tcW w:w="450" w:type="dxa"/>
            <w:shd w:val="clear" w:color="auto" w:fill="FABF8F"/>
          </w:tcPr>
          <w:p w:rsidR="00A63948" w:rsidRPr="000341A3" w:rsidRDefault="00A16364" w:rsidP="00731885">
            <w:pPr>
              <w:pStyle w:val="TableText"/>
              <w:widowControl w:val="0"/>
              <w:spacing w:before="12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1 punt</w:t>
            </w: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F410B5">
            <w:pPr>
              <w:pStyle w:val="TableText"/>
              <w:widowControl w:val="0"/>
              <w:rPr>
                <w:rFonts w:ascii="Tahoma" w:hAnsi="Tahoma" w:cs="Tahoma"/>
                <w:sz w:val="13"/>
              </w:rPr>
            </w:pPr>
            <w:r w:rsidRPr="000341A3">
              <w:rPr>
                <w:rFonts w:ascii="Tahoma" w:hAnsi="Tahoma" w:cs="Tahoma"/>
                <w:sz w:val="13"/>
              </w:rPr>
              <w:t>1</w:t>
            </w:r>
            <w:r w:rsidRPr="000341A3">
              <w:rPr>
                <w:rFonts w:ascii="Tahoma" w:hAnsi="Tahoma" w:cs="Tahoma"/>
              </w:rPr>
              <w:t xml:space="preserve"> </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201BB1" w:rsidP="005C480B">
            <w:pPr>
              <w:pStyle w:val="TableText"/>
              <w:widowControl w:val="0"/>
              <w:spacing w:before="120"/>
              <w:rPr>
                <w:rFonts w:ascii="Tahoma" w:hAnsi="Tahoma" w:cs="Tahoma"/>
                <w:sz w:val="13"/>
              </w:rPr>
            </w:pPr>
            <w:r w:rsidRPr="000341A3">
              <w:rPr>
                <w:rFonts w:ascii="Tahoma" w:hAnsi="Tahoma" w:cs="Tahoma"/>
                <w:sz w:val="13"/>
                <w:lang w:val="nl-NL"/>
              </w:rPr>
              <w:t>AO, ST</w:t>
            </w: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831791" w:rsidRPr="000341A3" w:rsidTr="003F10A3">
        <w:trPr>
          <w:trHeight w:val="134"/>
        </w:trPr>
        <w:tc>
          <w:tcPr>
            <w:tcW w:w="2714" w:type="dxa"/>
            <w:shd w:val="clear" w:color="auto" w:fill="FFFFFF"/>
          </w:tcPr>
          <w:p w:rsidR="00A63948" w:rsidRPr="000341A3" w:rsidRDefault="00A63948">
            <w:pPr>
              <w:pStyle w:val="ProductNames"/>
              <w:spacing w:before="120" w:after="0"/>
              <w:rPr>
                <w:rFonts w:ascii="Tahoma" w:hAnsi="Tahoma" w:cs="Tahoma"/>
                <w:sz w:val="14"/>
              </w:rPr>
            </w:pPr>
            <w:bookmarkStart w:id="546" w:name="_Toc325609059"/>
            <w:bookmarkStart w:id="547" w:name="_Toc328545667"/>
            <w:bookmarkEnd w:id="546"/>
            <w:r w:rsidRPr="000341A3">
              <w:rPr>
                <w:rFonts w:ascii="Tahoma" w:hAnsi="Tahoma" w:cs="Tahoma"/>
                <w:sz w:val="14"/>
                <w:lang w:val="nl-NL"/>
              </w:rPr>
              <w:t>Standard Serverbeheerlicentie voor System Center 2012 (2 processors)</w:t>
            </w:r>
            <w:bookmarkEnd w:id="547"/>
          </w:p>
        </w:tc>
        <w:tc>
          <w:tcPr>
            <w:tcW w:w="450" w:type="dxa"/>
            <w:shd w:val="clear" w:color="auto" w:fill="FFFFFF"/>
            <w:vAlign w:val="center"/>
          </w:tcPr>
          <w:p w:rsidR="00A63948" w:rsidRPr="00DC2EAD" w:rsidRDefault="00BB1302" w:rsidP="00843C48">
            <w:pPr>
              <w:pStyle w:val="TableText"/>
              <w:widowControl w:val="0"/>
              <w:spacing w:before="240"/>
              <w:rPr>
                <w:rFonts w:cs="Tahoma"/>
                <w:b/>
                <w:color w:val="000000"/>
                <w:sz w:val="13"/>
                <w:szCs w:val="13"/>
                <w:u w:val="single"/>
              </w:rPr>
            </w:pPr>
            <w:hyperlink w:anchor="Srv_102SysCtr2012EndpointProt" w:history="1">
              <w:r w:rsidR="006254D1" w:rsidRPr="00DC2EAD">
                <w:rPr>
                  <w:rStyle w:val="Hyperlink"/>
                  <w:rFonts w:cs="Tahoma"/>
                  <w:b/>
                  <w:sz w:val="13"/>
                  <w:szCs w:val="13"/>
                </w:rPr>
                <w:t>103</w:t>
              </w:r>
            </w:hyperlink>
          </w:p>
        </w:tc>
        <w:tc>
          <w:tcPr>
            <w:tcW w:w="450" w:type="dxa"/>
            <w:shd w:val="clear" w:color="auto" w:fill="FFFFFF"/>
          </w:tcPr>
          <w:p w:rsidR="00A63948" w:rsidRPr="000341A3" w:rsidRDefault="00A16364" w:rsidP="00731885">
            <w:pPr>
              <w:pStyle w:val="TableText"/>
              <w:widowControl w:val="0"/>
              <w:spacing w:before="12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p>
        </w:tc>
        <w:tc>
          <w:tcPr>
            <w:tcW w:w="450" w:type="dxa"/>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38</w:t>
            </w:r>
          </w:p>
        </w:tc>
        <w:tc>
          <w:tcPr>
            <w:tcW w:w="450" w:type="dxa"/>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30</w:t>
            </w:r>
          </w:p>
        </w:tc>
        <w:tc>
          <w:tcPr>
            <w:tcW w:w="450" w:type="dxa"/>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23</w:t>
            </w:r>
          </w:p>
        </w:tc>
        <w:tc>
          <w:tcPr>
            <w:tcW w:w="450" w:type="dxa"/>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23</w:t>
            </w:r>
          </w:p>
        </w:tc>
        <w:tc>
          <w:tcPr>
            <w:tcW w:w="450" w:type="dxa"/>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15</w:t>
            </w:r>
          </w:p>
        </w:tc>
        <w:tc>
          <w:tcPr>
            <w:tcW w:w="360" w:type="dxa"/>
            <w:tcBorders>
              <w:right w:val="single" w:sz="18" w:space="0" w:color="auto"/>
            </w:tcBorders>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8</w:t>
            </w:r>
          </w:p>
        </w:tc>
        <w:tc>
          <w:tcPr>
            <w:tcW w:w="450" w:type="dxa"/>
            <w:tcBorders>
              <w:left w:val="single" w:sz="18" w:space="0" w:color="auto"/>
            </w:tcBorders>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p>
        </w:tc>
        <w:tc>
          <w:tcPr>
            <w:tcW w:w="450" w:type="dxa"/>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30</w:t>
            </w:r>
          </w:p>
        </w:tc>
        <w:tc>
          <w:tcPr>
            <w:tcW w:w="450" w:type="dxa"/>
            <w:tcBorders>
              <w:right w:val="single" w:sz="18" w:space="0" w:color="auto"/>
            </w:tcBorders>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15</w:t>
            </w:r>
          </w:p>
        </w:tc>
        <w:tc>
          <w:tcPr>
            <w:tcW w:w="450" w:type="dxa"/>
            <w:tcBorders>
              <w:left w:val="single" w:sz="18" w:space="0" w:color="auto"/>
            </w:tcBorders>
            <w:shd w:val="clear" w:color="auto" w:fill="FFFFFF"/>
            <w:vAlign w:val="bottom"/>
          </w:tcPr>
          <w:p w:rsidR="00A63948" w:rsidRPr="000341A3" w:rsidRDefault="00A63948" w:rsidP="00472DFD">
            <w:pPr>
              <w:pStyle w:val="TableText"/>
              <w:widowControl w:val="0"/>
              <w:spacing w:after="120"/>
              <w:rPr>
                <w:rFonts w:ascii="Tahoma" w:hAnsi="Tahoma" w:cs="Tahoma"/>
                <w:sz w:val="13"/>
                <w:szCs w:val="13"/>
              </w:rPr>
            </w:pPr>
            <w:r w:rsidRPr="000341A3">
              <w:rPr>
                <w:rFonts w:ascii="Tahoma" w:hAnsi="Tahoma" w:cs="Tahoma"/>
                <w:sz w:val="13"/>
                <w:szCs w:val="13"/>
              </w:rPr>
              <w:t>15</w:t>
            </w:r>
          </w:p>
        </w:tc>
        <w:tc>
          <w:tcPr>
            <w:tcW w:w="45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472DFD">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34"/>
        </w:trPr>
        <w:tc>
          <w:tcPr>
            <w:tcW w:w="2714" w:type="dxa"/>
            <w:shd w:val="clear" w:color="auto" w:fill="FABF8F"/>
          </w:tcPr>
          <w:p w:rsidR="00A63948" w:rsidRPr="000341A3" w:rsidRDefault="00A63948">
            <w:pPr>
              <w:pStyle w:val="ProductNames"/>
              <w:spacing w:before="120" w:after="0"/>
              <w:rPr>
                <w:rFonts w:ascii="Tahoma" w:hAnsi="Tahoma" w:cs="Tahoma"/>
                <w:sz w:val="14"/>
              </w:rPr>
            </w:pPr>
            <w:bookmarkStart w:id="548" w:name="_Toc325609060"/>
            <w:bookmarkStart w:id="549" w:name="_Toc328545668"/>
            <w:bookmarkEnd w:id="548"/>
            <w:r w:rsidRPr="000341A3">
              <w:rPr>
                <w:rFonts w:ascii="Tahoma" w:hAnsi="Tahoma" w:cs="Tahoma"/>
                <w:sz w:val="14"/>
                <w:lang w:val="nl-NL"/>
              </w:rPr>
              <w:t>TechNet Plus één gebruiker</w:t>
            </w:r>
            <w:bookmarkEnd w:id="549"/>
          </w:p>
        </w:tc>
        <w:tc>
          <w:tcPr>
            <w:tcW w:w="450" w:type="dxa"/>
            <w:shd w:val="clear" w:color="auto" w:fill="FABF8F"/>
            <w:vAlign w:val="center"/>
          </w:tcPr>
          <w:p w:rsidR="00A63948" w:rsidRPr="00DC2EAD" w:rsidRDefault="00BB1302" w:rsidP="00A5175F">
            <w:pPr>
              <w:pStyle w:val="TableText"/>
              <w:widowControl w:val="0"/>
              <w:spacing w:before="240"/>
              <w:rPr>
                <w:rStyle w:val="EndnoteReference"/>
                <w:rFonts w:cs="Tahoma"/>
                <w:color w:val="000000"/>
                <w:sz w:val="13"/>
                <w:szCs w:val="13"/>
                <w:u w:val="single"/>
              </w:rPr>
            </w:pPr>
            <w:hyperlink w:anchor="Srv_103TechNetPlusSingleUser" w:history="1">
              <w:r w:rsidR="00A16364" w:rsidRPr="00DC2EAD">
                <w:rPr>
                  <w:rStyle w:val="Hyperlink"/>
                  <w:rFonts w:cs="Tahoma"/>
                  <w:b/>
                  <w:sz w:val="13"/>
                  <w:szCs w:val="13"/>
                </w:rPr>
                <w:t>104</w:t>
              </w:r>
            </w:hyperlink>
          </w:p>
        </w:tc>
        <w:tc>
          <w:tcPr>
            <w:tcW w:w="450" w:type="dxa"/>
            <w:shd w:val="clear" w:color="auto" w:fill="FABF8F"/>
          </w:tcPr>
          <w:p w:rsidR="00A63948" w:rsidRPr="000341A3"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731885">
            <w:pPr>
              <w:pStyle w:val="TableText"/>
              <w:widowControl w:val="0"/>
              <w:spacing w:before="12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w:t>
            </w:r>
          </w:p>
        </w:tc>
      </w:tr>
      <w:tr w:rsidR="00831791" w:rsidRPr="000341A3" w:rsidTr="003F10A3">
        <w:trPr>
          <w:trHeight w:val="134"/>
        </w:trPr>
        <w:tc>
          <w:tcPr>
            <w:tcW w:w="2714" w:type="dxa"/>
            <w:shd w:val="clear" w:color="auto" w:fill="FFFFFF"/>
            <w:vAlign w:val="bottom"/>
          </w:tcPr>
          <w:p w:rsidR="00A63948" w:rsidRPr="000341A3" w:rsidRDefault="00A63948" w:rsidP="00DC1B1B">
            <w:pPr>
              <w:pStyle w:val="Heading2"/>
              <w:ind w:left="-15" w:firstLine="15"/>
              <w:rPr>
                <w:rFonts w:ascii="Tahoma" w:hAnsi="Tahoma" w:cs="Tahoma"/>
                <w:b w:val="0"/>
                <w:sz w:val="14"/>
              </w:rPr>
            </w:pPr>
            <w:bookmarkStart w:id="550" w:name="_Toc325609061"/>
            <w:bookmarkStart w:id="551" w:name="_Toc328545669"/>
            <w:bookmarkEnd w:id="550"/>
            <w:r w:rsidRPr="000341A3">
              <w:rPr>
                <w:rFonts w:ascii="Tahoma" w:hAnsi="Tahoma" w:cs="Tahoma"/>
                <w:b w:val="0"/>
                <w:sz w:val="14"/>
                <w:lang w:val="nl-NL"/>
              </w:rPr>
              <w:t>Tellme Basic (Aanschaf)</w:t>
            </w:r>
            <w:bookmarkEnd w:id="551"/>
          </w:p>
        </w:tc>
        <w:tc>
          <w:tcPr>
            <w:tcW w:w="450" w:type="dxa"/>
            <w:shd w:val="clear" w:color="auto" w:fill="FFFFFF"/>
            <w:vAlign w:val="center"/>
          </w:tcPr>
          <w:p w:rsidR="00A63948" w:rsidRPr="00DC2EAD" w:rsidRDefault="00BB1302" w:rsidP="00013F1B">
            <w:pPr>
              <w:pStyle w:val="TableText"/>
              <w:widowControl w:val="0"/>
              <w:spacing w:before="240"/>
              <w:rPr>
                <w:rFonts w:cs="Tahoma"/>
                <w:b/>
                <w:color w:val="000000"/>
                <w:sz w:val="13"/>
                <w:szCs w:val="13"/>
                <w:u w:val="single"/>
              </w:rPr>
            </w:pPr>
            <w:hyperlink w:anchor="Srv_104Tellme" w:history="1">
              <w:r w:rsidR="00A16364" w:rsidRPr="00DC2EAD">
                <w:rPr>
                  <w:rStyle w:val="Hyperlink"/>
                  <w:rFonts w:cs="Tahoma"/>
                  <w:b/>
                  <w:sz w:val="13"/>
                  <w:szCs w:val="13"/>
                </w:rPr>
                <w:t>105</w:t>
              </w:r>
            </w:hyperlink>
          </w:p>
        </w:tc>
        <w:tc>
          <w:tcPr>
            <w:tcW w:w="450" w:type="dxa"/>
            <w:shd w:val="clear" w:color="auto" w:fill="FFFFFF"/>
          </w:tcPr>
          <w:p w:rsidR="00A63948" w:rsidRPr="000341A3" w:rsidRDefault="00A16364" w:rsidP="00DC1B1B">
            <w:pPr>
              <w:pStyle w:val="TableText"/>
              <w:widowControl w:val="0"/>
              <w:spacing w:before="120"/>
              <w:rPr>
                <w:rFonts w:ascii="Tahoma" w:hAnsi="Tahoma" w:cs="Tahoma"/>
                <w:sz w:val="13"/>
              </w:rPr>
            </w:pPr>
            <w:r w:rsidRPr="000341A3">
              <w:rPr>
                <w:rFonts w:ascii="Tahoma" w:hAnsi="Tahoma" w:cs="Tahoma"/>
                <w:sz w:val="13"/>
              </w:rPr>
              <w:t>08/08</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3</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360" w:type="dxa"/>
            <w:tcBorders>
              <w:righ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tcBorders>
              <w:lef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tcBorders>
              <w:righ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pPr>
              <w:pStyle w:val="TableText"/>
              <w:widowControl w:val="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3009F1" w:rsidRPr="000341A3" w:rsidTr="003F10A3">
        <w:trPr>
          <w:trHeight w:val="134"/>
        </w:trPr>
        <w:tc>
          <w:tcPr>
            <w:tcW w:w="2714" w:type="dxa"/>
            <w:shd w:val="clear" w:color="auto" w:fill="FABF8F"/>
            <w:vAlign w:val="bottom"/>
          </w:tcPr>
          <w:p w:rsidR="00A63948" w:rsidRPr="000341A3" w:rsidRDefault="00A63948" w:rsidP="00DC1B1B">
            <w:pPr>
              <w:pStyle w:val="Heading2"/>
              <w:ind w:left="-15" w:firstLine="15"/>
              <w:rPr>
                <w:rFonts w:ascii="Tahoma" w:hAnsi="Tahoma" w:cs="Tahoma"/>
                <w:b w:val="0"/>
                <w:sz w:val="14"/>
              </w:rPr>
            </w:pPr>
            <w:bookmarkStart w:id="552" w:name="_Toc325609062"/>
            <w:bookmarkStart w:id="553" w:name="_Toc328545670"/>
            <w:bookmarkEnd w:id="552"/>
            <w:r w:rsidRPr="000341A3">
              <w:rPr>
                <w:rFonts w:ascii="Tahoma" w:hAnsi="Tahoma" w:cs="Tahoma"/>
                <w:b w:val="0"/>
                <w:sz w:val="14"/>
                <w:lang w:val="nl-NL"/>
              </w:rPr>
              <w:t>Tellme Standard (Aanschaf)</w:t>
            </w:r>
            <w:bookmarkEnd w:id="553"/>
          </w:p>
        </w:tc>
        <w:tc>
          <w:tcPr>
            <w:tcW w:w="450" w:type="dxa"/>
            <w:shd w:val="clear" w:color="auto" w:fill="FABF8F"/>
            <w:vAlign w:val="center"/>
          </w:tcPr>
          <w:p w:rsidR="00A63948" w:rsidRPr="00DC2EAD" w:rsidRDefault="00BB1302" w:rsidP="00A5175F">
            <w:pPr>
              <w:pStyle w:val="TableText"/>
              <w:widowControl w:val="0"/>
              <w:spacing w:before="240"/>
              <w:rPr>
                <w:rFonts w:cs="Tahoma"/>
                <w:b/>
                <w:color w:val="000000"/>
                <w:sz w:val="13"/>
                <w:szCs w:val="13"/>
                <w:u w:val="single"/>
              </w:rPr>
            </w:pPr>
            <w:hyperlink w:anchor="Srv_104Tellme" w:history="1">
              <w:r w:rsidR="00A16364" w:rsidRPr="00DC2EAD">
                <w:rPr>
                  <w:rStyle w:val="Hyperlink"/>
                  <w:rFonts w:cs="Tahoma"/>
                  <w:b/>
                  <w:sz w:val="13"/>
                  <w:szCs w:val="13"/>
                </w:rPr>
                <w:t>105</w:t>
              </w:r>
            </w:hyperlink>
          </w:p>
        </w:tc>
        <w:tc>
          <w:tcPr>
            <w:tcW w:w="450" w:type="dxa"/>
            <w:shd w:val="clear" w:color="auto" w:fill="FABF8F"/>
          </w:tcPr>
          <w:p w:rsidR="00A63948" w:rsidRPr="000341A3" w:rsidRDefault="00A16364" w:rsidP="00DC1B1B">
            <w:pPr>
              <w:pStyle w:val="TableText"/>
              <w:widowControl w:val="0"/>
              <w:spacing w:before="120"/>
              <w:rPr>
                <w:rFonts w:ascii="Tahoma" w:hAnsi="Tahoma" w:cs="Tahoma"/>
                <w:sz w:val="13"/>
              </w:rPr>
            </w:pPr>
            <w:r w:rsidRPr="000341A3">
              <w:rPr>
                <w:rFonts w:ascii="Tahoma" w:hAnsi="Tahoma" w:cs="Tahoma"/>
                <w:sz w:val="13"/>
              </w:rPr>
              <w:t>08/08</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188</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150</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113</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113</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360" w:type="dxa"/>
            <w:tcBorders>
              <w:righ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38</w:t>
            </w:r>
          </w:p>
        </w:tc>
        <w:tc>
          <w:tcPr>
            <w:tcW w:w="450" w:type="dxa"/>
            <w:tcBorders>
              <w:lef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150</w:t>
            </w:r>
          </w:p>
        </w:tc>
        <w:tc>
          <w:tcPr>
            <w:tcW w:w="450" w:type="dxa"/>
            <w:tcBorders>
              <w:righ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tcPr>
          <w:p w:rsidR="00A63948" w:rsidRPr="000341A3" w:rsidRDefault="00A63948">
            <w:pPr>
              <w:pStyle w:val="TableText"/>
              <w:widowControl w:val="0"/>
              <w:rPr>
                <w:rFonts w:ascii="Tahoma" w:hAnsi="Tahoma" w:cs="Tahoma"/>
                <w:sz w:val="13"/>
              </w:rPr>
            </w:pP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34"/>
        </w:trPr>
        <w:tc>
          <w:tcPr>
            <w:tcW w:w="2714" w:type="dxa"/>
            <w:shd w:val="clear" w:color="auto" w:fill="FFFFFF"/>
            <w:vAlign w:val="bottom"/>
          </w:tcPr>
          <w:p w:rsidR="00A63948" w:rsidRPr="000341A3" w:rsidRDefault="00A16364" w:rsidP="00DC1B1B">
            <w:pPr>
              <w:pStyle w:val="Heading2"/>
              <w:ind w:left="-15" w:firstLine="15"/>
              <w:rPr>
                <w:rFonts w:ascii="Tahoma" w:hAnsi="Tahoma" w:cs="Tahoma"/>
                <w:b w:val="0"/>
                <w:sz w:val="14"/>
              </w:rPr>
            </w:pPr>
            <w:bookmarkStart w:id="554" w:name="_Toc325609063"/>
            <w:bookmarkStart w:id="555" w:name="_Toc328545671"/>
            <w:bookmarkEnd w:id="554"/>
            <w:r w:rsidRPr="000341A3">
              <w:rPr>
                <w:rFonts w:ascii="Tahoma" w:hAnsi="Tahoma" w:cs="Tahoma"/>
                <w:b w:val="0"/>
                <w:sz w:val="14"/>
                <w:lang w:val="nl-NL"/>
              </w:rPr>
              <w:t>Tellme Premium (Aanschaf)</w:t>
            </w:r>
            <w:bookmarkEnd w:id="555"/>
          </w:p>
        </w:tc>
        <w:tc>
          <w:tcPr>
            <w:tcW w:w="450" w:type="dxa"/>
            <w:shd w:val="clear" w:color="auto" w:fill="FFFFFF"/>
            <w:vAlign w:val="center"/>
          </w:tcPr>
          <w:p w:rsidR="00A63948" w:rsidRPr="00DC2EAD" w:rsidRDefault="00BB1302" w:rsidP="00A5175F">
            <w:pPr>
              <w:pStyle w:val="TableText"/>
              <w:widowControl w:val="0"/>
              <w:spacing w:before="240"/>
              <w:rPr>
                <w:rFonts w:cs="Tahoma"/>
                <w:b/>
                <w:color w:val="000000"/>
                <w:sz w:val="13"/>
                <w:szCs w:val="13"/>
                <w:u w:val="single"/>
              </w:rPr>
            </w:pPr>
            <w:hyperlink w:anchor="Srv_104Tellme" w:history="1">
              <w:r w:rsidR="00A16364" w:rsidRPr="00DC2EAD">
                <w:rPr>
                  <w:rStyle w:val="Hyperlink"/>
                  <w:rFonts w:cs="Tahoma"/>
                  <w:b/>
                  <w:sz w:val="13"/>
                  <w:szCs w:val="13"/>
                </w:rPr>
                <w:t>105</w:t>
              </w:r>
            </w:hyperlink>
          </w:p>
        </w:tc>
        <w:tc>
          <w:tcPr>
            <w:tcW w:w="450" w:type="dxa"/>
            <w:shd w:val="clear" w:color="auto" w:fill="FFFFFF"/>
          </w:tcPr>
          <w:p w:rsidR="00A63948" w:rsidRPr="000341A3" w:rsidRDefault="00A16364" w:rsidP="00DC1B1B">
            <w:pPr>
              <w:pStyle w:val="TableText"/>
              <w:widowControl w:val="0"/>
              <w:spacing w:before="120"/>
              <w:rPr>
                <w:rFonts w:ascii="Tahoma" w:hAnsi="Tahoma" w:cs="Tahoma"/>
                <w:sz w:val="13"/>
              </w:rPr>
            </w:pPr>
            <w:r w:rsidRPr="000341A3">
              <w:rPr>
                <w:rFonts w:ascii="Tahoma" w:hAnsi="Tahoma" w:cs="Tahoma"/>
                <w:sz w:val="13"/>
              </w:rPr>
              <w:t>08/08</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200</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500</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400</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300</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300</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200</w:t>
            </w:r>
          </w:p>
        </w:tc>
        <w:tc>
          <w:tcPr>
            <w:tcW w:w="360" w:type="dxa"/>
            <w:tcBorders>
              <w:righ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100</w:t>
            </w:r>
          </w:p>
        </w:tc>
        <w:tc>
          <w:tcPr>
            <w:tcW w:w="450" w:type="dxa"/>
            <w:tcBorders>
              <w:lef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200</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400</w:t>
            </w:r>
          </w:p>
        </w:tc>
        <w:tc>
          <w:tcPr>
            <w:tcW w:w="450" w:type="dxa"/>
            <w:tcBorders>
              <w:righ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200</w:t>
            </w: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pPr>
              <w:pStyle w:val="TableText"/>
              <w:widowControl w:val="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34"/>
        </w:trPr>
        <w:tc>
          <w:tcPr>
            <w:tcW w:w="2714" w:type="dxa"/>
            <w:shd w:val="clear" w:color="auto" w:fill="FABF8F"/>
            <w:vAlign w:val="bottom"/>
          </w:tcPr>
          <w:p w:rsidR="00A63948" w:rsidRPr="000341A3" w:rsidRDefault="00A16364" w:rsidP="00DC1B1B">
            <w:pPr>
              <w:pStyle w:val="Heading2"/>
              <w:ind w:left="-15" w:firstLine="15"/>
              <w:rPr>
                <w:rFonts w:ascii="Tahoma" w:hAnsi="Tahoma" w:cs="Tahoma"/>
                <w:b w:val="0"/>
                <w:sz w:val="14"/>
              </w:rPr>
            </w:pPr>
            <w:bookmarkStart w:id="556" w:name="_Toc325609064"/>
            <w:bookmarkStart w:id="557" w:name="_Toc328545672"/>
            <w:bookmarkEnd w:id="556"/>
            <w:r w:rsidRPr="000341A3">
              <w:rPr>
                <w:rFonts w:ascii="Tahoma" w:hAnsi="Tahoma" w:cs="Tahoma"/>
                <w:b w:val="0"/>
                <w:sz w:val="14"/>
                <w:lang w:val="nl-NL"/>
              </w:rPr>
              <w:t>Tellme Basic (Services-SL)</w:t>
            </w:r>
            <w:bookmarkEnd w:id="557"/>
          </w:p>
        </w:tc>
        <w:tc>
          <w:tcPr>
            <w:tcW w:w="450" w:type="dxa"/>
            <w:shd w:val="clear" w:color="auto" w:fill="FABF8F"/>
            <w:vAlign w:val="center"/>
          </w:tcPr>
          <w:p w:rsidR="00A63948" w:rsidRPr="00DC2EAD" w:rsidRDefault="00BB1302" w:rsidP="00A5175F">
            <w:pPr>
              <w:pStyle w:val="TableText"/>
              <w:widowControl w:val="0"/>
              <w:spacing w:before="240"/>
              <w:rPr>
                <w:rFonts w:cs="Tahoma"/>
                <w:b/>
                <w:color w:val="000000"/>
                <w:sz w:val="13"/>
                <w:szCs w:val="13"/>
                <w:u w:val="single"/>
              </w:rPr>
            </w:pPr>
            <w:hyperlink w:anchor="Srv_104Tellme" w:history="1">
              <w:r w:rsidR="00A16364" w:rsidRPr="00DC2EAD">
                <w:rPr>
                  <w:rStyle w:val="Hyperlink"/>
                  <w:rFonts w:cs="Tahoma"/>
                  <w:b/>
                  <w:sz w:val="13"/>
                  <w:szCs w:val="13"/>
                </w:rPr>
                <w:t>105</w:t>
              </w:r>
            </w:hyperlink>
          </w:p>
        </w:tc>
        <w:tc>
          <w:tcPr>
            <w:tcW w:w="450" w:type="dxa"/>
            <w:shd w:val="clear" w:color="auto" w:fill="FABF8F"/>
          </w:tcPr>
          <w:p w:rsidR="00A63948" w:rsidRPr="000341A3" w:rsidRDefault="00A16364" w:rsidP="00DC1B1B">
            <w:pPr>
              <w:pStyle w:val="TableText"/>
              <w:widowControl w:val="0"/>
              <w:spacing w:before="120"/>
              <w:rPr>
                <w:rFonts w:ascii="Tahoma" w:hAnsi="Tahoma" w:cs="Tahoma"/>
                <w:sz w:val="13"/>
              </w:rPr>
            </w:pPr>
            <w:r w:rsidRPr="000341A3">
              <w:rPr>
                <w:rFonts w:ascii="Tahoma" w:hAnsi="Tahoma" w:cs="Tahoma"/>
                <w:sz w:val="13"/>
              </w:rPr>
              <w:t>08/08</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188</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150</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113</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113</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360" w:type="dxa"/>
            <w:tcBorders>
              <w:righ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38</w:t>
            </w:r>
          </w:p>
        </w:tc>
        <w:tc>
          <w:tcPr>
            <w:tcW w:w="450" w:type="dxa"/>
            <w:tcBorders>
              <w:lef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150</w:t>
            </w:r>
          </w:p>
        </w:tc>
        <w:tc>
          <w:tcPr>
            <w:tcW w:w="450" w:type="dxa"/>
            <w:tcBorders>
              <w:righ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tcPr>
          <w:p w:rsidR="00A63948" w:rsidRPr="000341A3" w:rsidRDefault="00A63948">
            <w:pPr>
              <w:pStyle w:val="TableText"/>
              <w:widowControl w:val="0"/>
              <w:rPr>
                <w:rFonts w:ascii="Tahoma" w:hAnsi="Tahoma" w:cs="Tahoma"/>
                <w:sz w:val="13"/>
              </w:rPr>
            </w:pP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34"/>
        </w:trPr>
        <w:tc>
          <w:tcPr>
            <w:tcW w:w="2714" w:type="dxa"/>
            <w:shd w:val="clear" w:color="auto" w:fill="FFFFFF"/>
            <w:vAlign w:val="bottom"/>
          </w:tcPr>
          <w:p w:rsidR="00A63948" w:rsidRPr="000341A3" w:rsidRDefault="00A16364" w:rsidP="00DC1B1B">
            <w:pPr>
              <w:pStyle w:val="Heading2"/>
              <w:ind w:left="-15" w:firstLine="15"/>
              <w:rPr>
                <w:rFonts w:ascii="Tahoma" w:hAnsi="Tahoma" w:cs="Tahoma"/>
                <w:b w:val="0"/>
                <w:sz w:val="14"/>
              </w:rPr>
            </w:pPr>
            <w:bookmarkStart w:id="558" w:name="_Toc325609065"/>
            <w:bookmarkStart w:id="559" w:name="_Toc328545673"/>
            <w:bookmarkEnd w:id="558"/>
            <w:r w:rsidRPr="000341A3">
              <w:rPr>
                <w:rFonts w:ascii="Tahoma" w:hAnsi="Tahoma" w:cs="Tahoma"/>
                <w:b w:val="0"/>
                <w:sz w:val="14"/>
                <w:lang w:val="nl-NL"/>
              </w:rPr>
              <w:t>Tellme Standard (Services-SL)</w:t>
            </w:r>
            <w:bookmarkEnd w:id="559"/>
          </w:p>
        </w:tc>
        <w:tc>
          <w:tcPr>
            <w:tcW w:w="450" w:type="dxa"/>
            <w:shd w:val="clear" w:color="auto" w:fill="FFFFFF"/>
            <w:vAlign w:val="center"/>
          </w:tcPr>
          <w:p w:rsidR="00A63948" w:rsidRPr="00DC2EAD" w:rsidRDefault="00BB1302" w:rsidP="00A5175F">
            <w:pPr>
              <w:pStyle w:val="TableText"/>
              <w:widowControl w:val="0"/>
              <w:spacing w:before="240"/>
              <w:rPr>
                <w:rFonts w:cs="Tahoma"/>
                <w:b/>
                <w:color w:val="000000"/>
                <w:sz w:val="13"/>
                <w:szCs w:val="13"/>
                <w:u w:val="single"/>
              </w:rPr>
            </w:pPr>
            <w:hyperlink w:anchor="Srv_104Tellme" w:history="1">
              <w:r w:rsidR="00A16364" w:rsidRPr="00DC2EAD">
                <w:rPr>
                  <w:rStyle w:val="Hyperlink"/>
                  <w:rFonts w:cs="Tahoma"/>
                  <w:b/>
                  <w:sz w:val="13"/>
                  <w:szCs w:val="13"/>
                </w:rPr>
                <w:t>105</w:t>
              </w:r>
            </w:hyperlink>
          </w:p>
        </w:tc>
        <w:tc>
          <w:tcPr>
            <w:tcW w:w="450" w:type="dxa"/>
            <w:shd w:val="clear" w:color="auto" w:fill="FFFFFF"/>
          </w:tcPr>
          <w:p w:rsidR="00A63948" w:rsidRPr="000341A3" w:rsidRDefault="00A16364" w:rsidP="00DC1B1B">
            <w:pPr>
              <w:pStyle w:val="TableText"/>
              <w:widowControl w:val="0"/>
              <w:spacing w:before="120"/>
              <w:rPr>
                <w:rFonts w:ascii="Tahoma" w:hAnsi="Tahoma" w:cs="Tahoma"/>
                <w:sz w:val="13"/>
              </w:rPr>
            </w:pPr>
            <w:r w:rsidRPr="000341A3">
              <w:rPr>
                <w:rFonts w:ascii="Tahoma" w:hAnsi="Tahoma" w:cs="Tahoma"/>
                <w:sz w:val="13"/>
              </w:rPr>
              <w:t>08/08</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188</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150</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113</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113</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360" w:type="dxa"/>
            <w:tcBorders>
              <w:righ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38</w:t>
            </w:r>
          </w:p>
        </w:tc>
        <w:tc>
          <w:tcPr>
            <w:tcW w:w="450" w:type="dxa"/>
            <w:tcBorders>
              <w:lef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150</w:t>
            </w:r>
          </w:p>
        </w:tc>
        <w:tc>
          <w:tcPr>
            <w:tcW w:w="450" w:type="dxa"/>
            <w:tcBorders>
              <w:righ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75</w:t>
            </w: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pPr>
              <w:pStyle w:val="TableText"/>
              <w:widowControl w:val="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34"/>
        </w:trPr>
        <w:tc>
          <w:tcPr>
            <w:tcW w:w="2714" w:type="dxa"/>
            <w:shd w:val="clear" w:color="auto" w:fill="FABF8F"/>
            <w:vAlign w:val="bottom"/>
          </w:tcPr>
          <w:p w:rsidR="00A63948" w:rsidRPr="000341A3" w:rsidRDefault="00A16364" w:rsidP="00DC1B1B">
            <w:pPr>
              <w:pStyle w:val="Heading2"/>
              <w:ind w:left="-15" w:firstLine="15"/>
              <w:rPr>
                <w:rFonts w:ascii="Tahoma" w:hAnsi="Tahoma" w:cs="Tahoma"/>
                <w:b w:val="0"/>
                <w:sz w:val="14"/>
              </w:rPr>
            </w:pPr>
            <w:bookmarkStart w:id="560" w:name="_Toc325609066"/>
            <w:bookmarkStart w:id="561" w:name="_Toc328545674"/>
            <w:bookmarkEnd w:id="560"/>
            <w:r w:rsidRPr="000341A3">
              <w:rPr>
                <w:rFonts w:ascii="Tahoma" w:hAnsi="Tahoma" w:cs="Tahoma"/>
                <w:b w:val="0"/>
                <w:sz w:val="14"/>
                <w:lang w:val="nl-NL"/>
              </w:rPr>
              <w:t>Tellme Premium (Services-SL)</w:t>
            </w:r>
            <w:bookmarkEnd w:id="561"/>
          </w:p>
        </w:tc>
        <w:tc>
          <w:tcPr>
            <w:tcW w:w="450" w:type="dxa"/>
            <w:shd w:val="clear" w:color="auto" w:fill="FABF8F"/>
            <w:vAlign w:val="center"/>
          </w:tcPr>
          <w:p w:rsidR="00A63948" w:rsidRPr="00DC2EAD" w:rsidRDefault="00BB1302" w:rsidP="00A5175F">
            <w:pPr>
              <w:pStyle w:val="TableText"/>
              <w:widowControl w:val="0"/>
              <w:spacing w:before="240"/>
              <w:rPr>
                <w:rFonts w:cs="Tahoma"/>
                <w:b/>
                <w:color w:val="000000"/>
                <w:sz w:val="13"/>
                <w:szCs w:val="13"/>
                <w:u w:val="single"/>
              </w:rPr>
            </w:pPr>
            <w:hyperlink w:anchor="Srv_104Tellme" w:history="1">
              <w:r w:rsidR="00A16364" w:rsidRPr="00DC2EAD">
                <w:rPr>
                  <w:rStyle w:val="Hyperlink"/>
                  <w:rFonts w:cs="Tahoma"/>
                  <w:b/>
                  <w:sz w:val="13"/>
                  <w:szCs w:val="13"/>
                </w:rPr>
                <w:t>105</w:t>
              </w:r>
            </w:hyperlink>
          </w:p>
        </w:tc>
        <w:tc>
          <w:tcPr>
            <w:tcW w:w="450" w:type="dxa"/>
            <w:shd w:val="clear" w:color="auto" w:fill="FABF8F"/>
          </w:tcPr>
          <w:p w:rsidR="00A63948" w:rsidRPr="000341A3" w:rsidRDefault="00A16364" w:rsidP="00DC1B1B">
            <w:pPr>
              <w:pStyle w:val="TableText"/>
              <w:widowControl w:val="0"/>
              <w:spacing w:before="120"/>
              <w:rPr>
                <w:rFonts w:ascii="Tahoma" w:hAnsi="Tahoma" w:cs="Tahoma"/>
                <w:sz w:val="13"/>
              </w:rPr>
            </w:pPr>
            <w:r w:rsidRPr="000341A3">
              <w:rPr>
                <w:rFonts w:ascii="Tahoma" w:hAnsi="Tahoma" w:cs="Tahoma"/>
                <w:sz w:val="13"/>
              </w:rPr>
              <w:t>08/08</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125</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313</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250</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188</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188</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125</w:t>
            </w:r>
          </w:p>
        </w:tc>
        <w:tc>
          <w:tcPr>
            <w:tcW w:w="360" w:type="dxa"/>
            <w:tcBorders>
              <w:righ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63</w:t>
            </w:r>
          </w:p>
        </w:tc>
        <w:tc>
          <w:tcPr>
            <w:tcW w:w="450" w:type="dxa"/>
            <w:tcBorders>
              <w:lef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125</w:t>
            </w:r>
          </w:p>
        </w:tc>
        <w:tc>
          <w:tcPr>
            <w:tcW w:w="450" w:type="dxa"/>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250</w:t>
            </w:r>
          </w:p>
        </w:tc>
        <w:tc>
          <w:tcPr>
            <w:tcW w:w="450" w:type="dxa"/>
            <w:tcBorders>
              <w:right w:val="single" w:sz="18" w:space="0" w:color="auto"/>
            </w:tcBorders>
            <w:shd w:val="clear" w:color="auto" w:fill="FABF8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125</w:t>
            </w:r>
          </w:p>
        </w:tc>
        <w:tc>
          <w:tcPr>
            <w:tcW w:w="45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shd w:val="clear" w:color="auto" w:fill="FABF8F"/>
          </w:tcPr>
          <w:p w:rsidR="00A63948" w:rsidRPr="000341A3" w:rsidRDefault="00A63948">
            <w:pPr>
              <w:pStyle w:val="TableText"/>
              <w:widowControl w:val="0"/>
              <w:rPr>
                <w:rFonts w:ascii="Tahoma" w:hAnsi="Tahoma" w:cs="Tahoma"/>
                <w:sz w:val="13"/>
              </w:rPr>
            </w:pP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34"/>
        </w:trPr>
        <w:tc>
          <w:tcPr>
            <w:tcW w:w="2714" w:type="dxa"/>
            <w:shd w:val="clear" w:color="auto" w:fill="FFFFFF"/>
            <w:vAlign w:val="bottom"/>
          </w:tcPr>
          <w:p w:rsidR="00A63948" w:rsidRPr="000341A3" w:rsidRDefault="00A16364" w:rsidP="00DC1B1B">
            <w:pPr>
              <w:pStyle w:val="Heading2"/>
              <w:ind w:left="-15" w:firstLine="15"/>
              <w:rPr>
                <w:rFonts w:ascii="Tahoma" w:hAnsi="Tahoma" w:cs="Tahoma"/>
                <w:b w:val="0"/>
                <w:sz w:val="14"/>
              </w:rPr>
            </w:pPr>
            <w:bookmarkStart w:id="562" w:name="_Toc325609067"/>
            <w:bookmarkStart w:id="563" w:name="_Toc328545675"/>
            <w:bookmarkEnd w:id="562"/>
            <w:r w:rsidRPr="000341A3">
              <w:rPr>
                <w:rFonts w:ascii="Tahoma" w:hAnsi="Tahoma" w:cs="Tahoma"/>
                <w:b w:val="0"/>
                <w:sz w:val="14"/>
                <w:lang w:val="nl-NL"/>
              </w:rPr>
              <w:t>Tellme Overage Minutes (Aanschaf)</w:t>
            </w:r>
            <w:bookmarkEnd w:id="563"/>
          </w:p>
        </w:tc>
        <w:tc>
          <w:tcPr>
            <w:tcW w:w="450" w:type="dxa"/>
            <w:shd w:val="clear" w:color="auto" w:fill="FFFFFF"/>
            <w:vAlign w:val="center"/>
          </w:tcPr>
          <w:p w:rsidR="00A63948" w:rsidRPr="00DC2EAD" w:rsidRDefault="00BB1302" w:rsidP="00A5175F">
            <w:pPr>
              <w:pStyle w:val="TableText"/>
              <w:widowControl w:val="0"/>
              <w:spacing w:before="240"/>
              <w:rPr>
                <w:rFonts w:cs="Tahoma"/>
                <w:b/>
                <w:color w:val="000000"/>
                <w:sz w:val="13"/>
                <w:szCs w:val="13"/>
                <w:u w:val="single"/>
              </w:rPr>
            </w:pPr>
            <w:hyperlink w:anchor="Srv_104Tellme" w:history="1">
              <w:r w:rsidR="00A16364" w:rsidRPr="00DC2EAD">
                <w:rPr>
                  <w:rStyle w:val="Hyperlink"/>
                  <w:rFonts w:cs="Tahoma"/>
                  <w:b/>
                  <w:sz w:val="13"/>
                  <w:szCs w:val="13"/>
                </w:rPr>
                <w:t>105</w:t>
              </w:r>
            </w:hyperlink>
          </w:p>
        </w:tc>
        <w:tc>
          <w:tcPr>
            <w:tcW w:w="450" w:type="dxa"/>
            <w:shd w:val="clear" w:color="auto" w:fill="FFFFFF"/>
          </w:tcPr>
          <w:p w:rsidR="00A63948" w:rsidRPr="000341A3" w:rsidRDefault="00A16364">
            <w:pPr>
              <w:pStyle w:val="TableText"/>
              <w:widowControl w:val="0"/>
              <w:spacing w:before="80"/>
              <w:rPr>
                <w:rFonts w:ascii="Tahoma" w:hAnsi="Tahoma" w:cs="Tahoma"/>
                <w:sz w:val="13"/>
              </w:rPr>
            </w:pPr>
            <w:r w:rsidRPr="000341A3">
              <w:rPr>
                <w:rFonts w:ascii="Tahoma" w:hAnsi="Tahoma" w:cs="Tahoma"/>
                <w:sz w:val="13"/>
              </w:rPr>
              <w:t>08/08</w:t>
            </w:r>
          </w:p>
        </w:tc>
        <w:tc>
          <w:tcPr>
            <w:tcW w:w="360" w:type="dxa"/>
            <w:tcBorders>
              <w:right w:val="single" w:sz="18" w:space="0" w:color="auto"/>
            </w:tcBorders>
            <w:shd w:val="clear" w:color="auto" w:fill="FFFFF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3</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360" w:type="dxa"/>
            <w:tcBorders>
              <w:righ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tcBorders>
              <w:lef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2</w:t>
            </w:r>
          </w:p>
        </w:tc>
        <w:tc>
          <w:tcPr>
            <w:tcW w:w="450" w:type="dxa"/>
            <w:tcBorders>
              <w:right w:val="single" w:sz="18" w:space="0" w:color="auto"/>
            </w:tcBorders>
            <w:shd w:val="clear" w:color="auto" w:fill="FFFFFF"/>
            <w:vAlign w:val="bottom"/>
          </w:tcPr>
          <w:p w:rsidR="00A63948" w:rsidRPr="000341A3" w:rsidRDefault="00A63948" w:rsidP="00DC1B1B">
            <w:pPr>
              <w:pStyle w:val="TableText"/>
              <w:widowControl w:val="0"/>
              <w:spacing w:after="120"/>
              <w:rPr>
                <w:rFonts w:ascii="Tahoma" w:hAnsi="Tahoma" w:cs="Tahoma"/>
                <w:sz w:val="13"/>
                <w:szCs w:val="13"/>
              </w:rPr>
            </w:pPr>
            <w:r w:rsidRPr="000341A3">
              <w:rPr>
                <w:rFonts w:ascii="Tahoma" w:hAnsi="Tahoma" w:cs="Tahoma"/>
                <w:sz w:val="13"/>
                <w:szCs w:val="13"/>
              </w:rPr>
              <w:t>1</w:t>
            </w:r>
          </w:p>
        </w:tc>
        <w:tc>
          <w:tcPr>
            <w:tcW w:w="450" w:type="dxa"/>
            <w:tcBorders>
              <w:lef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pPr>
              <w:pStyle w:val="TableText"/>
              <w:widowControl w:val="0"/>
              <w:rPr>
                <w:rFonts w:ascii="Tahoma" w:hAnsi="Tahoma" w:cs="Tahoma"/>
                <w:sz w:val="13"/>
              </w:rPr>
            </w:pPr>
          </w:p>
        </w:tc>
        <w:tc>
          <w:tcPr>
            <w:tcW w:w="450" w:type="dxa"/>
            <w:shd w:val="clear" w:color="auto" w:fill="FFFFFF"/>
          </w:tcPr>
          <w:p w:rsidR="00A63948" w:rsidRPr="000341A3" w:rsidRDefault="00A63948">
            <w:pPr>
              <w:pStyle w:val="TableText"/>
              <w:widowControl w:val="0"/>
              <w:rPr>
                <w:rFonts w:ascii="Tahoma" w:hAnsi="Tahoma" w:cs="Tahoma"/>
                <w:sz w:val="13"/>
              </w:rPr>
            </w:pPr>
          </w:p>
        </w:tc>
        <w:tc>
          <w:tcPr>
            <w:tcW w:w="540" w:type="dxa"/>
            <w:shd w:val="clear" w:color="auto" w:fill="FFFFF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tcPr>
          <w:p w:rsidR="00A63948" w:rsidRPr="000341A3" w:rsidRDefault="00A63948" w:rsidP="004376EF">
            <w:pPr>
              <w:pStyle w:val="Heading2"/>
              <w:ind w:left="0"/>
              <w:rPr>
                <w:rFonts w:ascii="Tahoma" w:hAnsi="Tahoma" w:cs="Tahoma"/>
                <w:b w:val="0"/>
                <w:sz w:val="14"/>
                <w:szCs w:val="14"/>
              </w:rPr>
            </w:pPr>
            <w:bookmarkStart w:id="564" w:name="_Toc325609068"/>
            <w:bookmarkStart w:id="565" w:name="_Toc328545676"/>
            <w:bookmarkEnd w:id="564"/>
            <w:r w:rsidRPr="000341A3">
              <w:rPr>
                <w:rFonts w:ascii="Tahoma" w:hAnsi="Tahoma" w:cs="Tahoma"/>
                <w:b w:val="0"/>
                <w:sz w:val="14"/>
                <w:szCs w:val="14"/>
                <w:lang w:val="nl-NL"/>
              </w:rPr>
              <w:t>VDI Suite</w:t>
            </w:r>
            <w:bookmarkEnd w:id="565"/>
          </w:p>
        </w:tc>
        <w:tc>
          <w:tcPr>
            <w:tcW w:w="450" w:type="dxa"/>
            <w:shd w:val="clear" w:color="auto" w:fill="FABF8F"/>
            <w:vAlign w:val="center"/>
          </w:tcPr>
          <w:p w:rsidR="00A63948" w:rsidRPr="00DC2EAD" w:rsidRDefault="00A63948" w:rsidP="00613BBB">
            <w:pPr>
              <w:pStyle w:val="TableText"/>
              <w:widowControl w:val="0"/>
              <w:rPr>
                <w:rFonts w:cs="Tahoma"/>
                <w:b/>
                <w:sz w:val="13"/>
                <w:szCs w:val="13"/>
                <w:u w:val="single"/>
              </w:rPr>
            </w:pPr>
          </w:p>
        </w:tc>
        <w:tc>
          <w:tcPr>
            <w:tcW w:w="450" w:type="dxa"/>
            <w:shd w:val="clear" w:color="auto" w:fill="FABF8F"/>
          </w:tcPr>
          <w:p w:rsidR="00A63948" w:rsidRPr="000341A3" w:rsidRDefault="00A16364" w:rsidP="00613BBB">
            <w:pPr>
              <w:pStyle w:val="TableText"/>
              <w:widowControl w:val="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ABF8F"/>
            <w:vAlign w:val="center"/>
          </w:tcPr>
          <w:p w:rsidR="00A63948" w:rsidRPr="000341A3" w:rsidRDefault="00A16364" w:rsidP="00613BBB">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ABF8F"/>
            <w:vAlign w:val="center"/>
          </w:tcPr>
          <w:p w:rsidR="00A63948" w:rsidRPr="000341A3" w:rsidRDefault="00A63948">
            <w:pPr>
              <w:pStyle w:val="TableText"/>
              <w:rPr>
                <w:rFonts w:ascii="Tahoma" w:hAnsi="Tahoma" w:cs="Tahoma"/>
                <w:sz w:val="13"/>
                <w:szCs w:val="13"/>
              </w:rPr>
            </w:pPr>
            <w:r w:rsidRPr="000341A3">
              <w:rPr>
                <w:rFonts w:ascii="Tahoma" w:hAnsi="Tahoma" w:cs="Tahoma"/>
                <w:sz w:val="13"/>
                <w:szCs w:val="13"/>
                <w:lang w:val="nl-NL"/>
              </w:rPr>
              <w:t>1 punt</w:t>
            </w:r>
          </w:p>
        </w:tc>
        <w:tc>
          <w:tcPr>
            <w:tcW w:w="450" w:type="dxa"/>
            <w:tcBorders>
              <w:left w:val="single" w:sz="18" w:space="0" w:color="auto"/>
            </w:tcBorders>
            <w:shd w:val="clear" w:color="auto" w:fill="FABF8F"/>
            <w:vAlign w:val="center"/>
          </w:tcPr>
          <w:p w:rsidR="00A63948" w:rsidRPr="000341A3" w:rsidRDefault="00A63948">
            <w:pPr>
              <w:pStyle w:val="TableText"/>
              <w:rPr>
                <w:rFonts w:ascii="Tahoma" w:hAnsi="Tahoma" w:cs="Tahoma"/>
                <w:sz w:val="13"/>
                <w:szCs w:val="13"/>
              </w:rPr>
            </w:pPr>
          </w:p>
        </w:tc>
        <w:tc>
          <w:tcPr>
            <w:tcW w:w="450" w:type="dxa"/>
            <w:shd w:val="clear" w:color="auto" w:fill="FABF8F"/>
            <w:vAlign w:val="center"/>
          </w:tcPr>
          <w:p w:rsidR="00A63948" w:rsidRPr="000341A3" w:rsidRDefault="00A63948">
            <w:pPr>
              <w:pStyle w:val="TableText"/>
              <w:rPr>
                <w:rFonts w:ascii="Tahoma" w:hAnsi="Tahoma" w:cs="Tahoma"/>
                <w:sz w:val="13"/>
                <w:szCs w:val="13"/>
              </w:rPr>
            </w:pPr>
          </w:p>
        </w:tc>
        <w:tc>
          <w:tcPr>
            <w:tcW w:w="450" w:type="dxa"/>
            <w:tcBorders>
              <w:right w:val="single" w:sz="18" w:space="0" w:color="auto"/>
            </w:tcBorders>
            <w:shd w:val="clear" w:color="auto" w:fill="FABF8F"/>
            <w:vAlign w:val="center"/>
          </w:tcPr>
          <w:p w:rsidR="00A63948" w:rsidRPr="000341A3" w:rsidRDefault="00A63948">
            <w:pPr>
              <w:pStyle w:val="TableText"/>
              <w:rPr>
                <w:rFonts w:ascii="Tahoma" w:hAnsi="Tahoma" w:cs="Tahoma"/>
                <w:sz w:val="13"/>
                <w:szCs w:val="13"/>
              </w:rPr>
            </w:pPr>
          </w:p>
        </w:tc>
        <w:tc>
          <w:tcPr>
            <w:tcW w:w="450" w:type="dxa"/>
            <w:tcBorders>
              <w:left w:val="single" w:sz="18" w:space="0" w:color="auto"/>
            </w:tcBorders>
            <w:shd w:val="clear" w:color="auto" w:fill="FABF8F"/>
            <w:vAlign w:val="center"/>
          </w:tcPr>
          <w:p w:rsidR="00A63948" w:rsidRPr="000341A3" w:rsidRDefault="00A63948">
            <w:pPr>
              <w:pStyle w:val="TableText"/>
              <w:rPr>
                <w:rFonts w:ascii="Tahoma" w:hAnsi="Tahoma" w:cs="Tahoma"/>
                <w:sz w:val="13"/>
                <w:szCs w:val="13"/>
              </w:rPr>
            </w:pPr>
            <w:r w:rsidRPr="000341A3">
              <w:rPr>
                <w:rFonts w:ascii="Tahoma" w:hAnsi="Tahoma" w:cs="Tahoma"/>
                <w:sz w:val="13"/>
                <w:szCs w:val="13"/>
              </w:rPr>
              <w:t>1</w:t>
            </w:r>
          </w:p>
        </w:tc>
        <w:tc>
          <w:tcPr>
            <w:tcW w:w="450" w:type="dxa"/>
            <w:tcBorders>
              <w:right w:val="single" w:sz="18" w:space="0" w:color="auto"/>
            </w:tcBorders>
            <w:shd w:val="clear" w:color="auto" w:fill="FABF8F"/>
            <w:vAlign w:val="center"/>
          </w:tcPr>
          <w:p w:rsidR="00A63948" w:rsidRPr="000341A3" w:rsidRDefault="00A63948">
            <w:pPr>
              <w:pStyle w:val="TableText"/>
              <w:rPr>
                <w:rFonts w:ascii="Tahoma" w:hAnsi="Tahoma" w:cs="Tahoma"/>
                <w:sz w:val="13"/>
                <w:szCs w:val="13"/>
              </w:rPr>
            </w:pPr>
            <w:r w:rsidRPr="000341A3">
              <w:rPr>
                <w:rFonts w:ascii="Tahoma" w:hAnsi="Tahoma" w:cs="Tahoma"/>
                <w:sz w:val="13"/>
                <w:szCs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63948">
            <w:pPr>
              <w:pStyle w:val="TableText"/>
              <w:rPr>
                <w:rFonts w:ascii="Tahoma" w:hAnsi="Tahoma" w:cs="Tahoma"/>
                <w:sz w:val="13"/>
                <w:szCs w:val="13"/>
              </w:rPr>
            </w:pPr>
            <w:r w:rsidRPr="000341A3">
              <w:rPr>
                <w:rFonts w:ascii="Tahoma" w:hAnsi="Tahoma" w:cs="Tahoma"/>
                <w:sz w:val="13"/>
                <w:szCs w:val="13"/>
                <w:lang w:val="nl-NL"/>
              </w:rPr>
              <w:t>P</w:t>
            </w:r>
          </w:p>
        </w:tc>
        <w:tc>
          <w:tcPr>
            <w:tcW w:w="450" w:type="dxa"/>
            <w:shd w:val="clear" w:color="auto" w:fill="FABF8F"/>
          </w:tcPr>
          <w:p w:rsidR="00A63948" w:rsidRPr="000341A3" w:rsidRDefault="00A63948">
            <w:pPr>
              <w:pStyle w:val="TableText"/>
              <w:rPr>
                <w:rFonts w:ascii="Tahoma" w:hAnsi="Tahoma" w:cs="Tahoma"/>
                <w:sz w:val="13"/>
                <w:szCs w:val="13"/>
              </w:rPr>
            </w:pPr>
            <w:r w:rsidRPr="000341A3">
              <w:rPr>
                <w:rFonts w:ascii="Tahoma" w:hAnsi="Tahoma" w:cs="Tahoma"/>
                <w:sz w:val="13"/>
                <w:szCs w:val="13"/>
                <w:lang w:val="nl-NL"/>
              </w:rPr>
              <w:t>A,ST</w:t>
            </w:r>
          </w:p>
        </w:tc>
        <w:tc>
          <w:tcPr>
            <w:tcW w:w="540" w:type="dxa"/>
            <w:shd w:val="clear" w:color="auto" w:fill="FABF8F"/>
            <w:vAlign w:val="center"/>
          </w:tcPr>
          <w:p w:rsidR="00A63948" w:rsidRPr="000341A3" w:rsidRDefault="00A63948" w:rsidP="00613BBB">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tcPr>
          <w:p w:rsidR="00A63948" w:rsidRPr="000341A3" w:rsidRDefault="00A63948" w:rsidP="004376EF">
            <w:pPr>
              <w:pStyle w:val="Heading2"/>
              <w:ind w:left="0"/>
              <w:rPr>
                <w:rFonts w:ascii="Tahoma" w:hAnsi="Tahoma" w:cs="Tahoma"/>
                <w:b w:val="0"/>
                <w:sz w:val="14"/>
                <w:szCs w:val="14"/>
              </w:rPr>
            </w:pPr>
            <w:bookmarkStart w:id="566" w:name="_Toc325609069"/>
            <w:bookmarkStart w:id="567" w:name="_Toc328545677"/>
            <w:bookmarkEnd w:id="566"/>
            <w:r w:rsidRPr="000341A3">
              <w:rPr>
                <w:rFonts w:ascii="Tahoma" w:hAnsi="Tahoma" w:cs="Tahoma"/>
                <w:b w:val="0"/>
                <w:sz w:val="14"/>
                <w:szCs w:val="14"/>
                <w:lang w:val="nl-NL"/>
              </w:rPr>
              <w:t>VDI Suite met MDOP</w:t>
            </w:r>
            <w:bookmarkEnd w:id="567"/>
          </w:p>
        </w:tc>
        <w:tc>
          <w:tcPr>
            <w:tcW w:w="450" w:type="dxa"/>
            <w:shd w:val="clear" w:color="auto" w:fill="FFFFFF"/>
            <w:vAlign w:val="center"/>
          </w:tcPr>
          <w:p w:rsidR="00A63948" w:rsidRPr="00DC2EAD" w:rsidRDefault="00A63948" w:rsidP="00613BBB">
            <w:pPr>
              <w:pStyle w:val="TableText"/>
              <w:widowControl w:val="0"/>
              <w:rPr>
                <w:rFonts w:cs="Tahoma"/>
                <w:b/>
                <w:sz w:val="13"/>
                <w:szCs w:val="13"/>
                <w:u w:val="single"/>
              </w:rPr>
            </w:pPr>
          </w:p>
        </w:tc>
        <w:tc>
          <w:tcPr>
            <w:tcW w:w="450" w:type="dxa"/>
            <w:shd w:val="clear" w:color="auto" w:fill="FFFFFF"/>
          </w:tcPr>
          <w:p w:rsidR="00A63948" w:rsidRPr="000341A3" w:rsidRDefault="00A16364" w:rsidP="00613BBB">
            <w:pPr>
              <w:pStyle w:val="TableText"/>
              <w:widowControl w:val="0"/>
              <w:rPr>
                <w:rFonts w:ascii="Tahoma" w:hAnsi="Tahoma" w:cs="Tahoma"/>
                <w:sz w:val="13"/>
              </w:rPr>
            </w:pPr>
            <w:r w:rsidRPr="000341A3">
              <w:rPr>
                <w:rFonts w:ascii="Tahoma" w:hAnsi="Tahoma" w:cs="Tahoma"/>
                <w:sz w:val="13"/>
              </w:rPr>
              <w:t>04/12</w:t>
            </w:r>
          </w:p>
        </w:tc>
        <w:tc>
          <w:tcPr>
            <w:tcW w:w="360" w:type="dxa"/>
            <w:tcBorders>
              <w:right w:val="single" w:sz="18" w:space="0" w:color="auto"/>
            </w:tcBorders>
            <w:shd w:val="clear" w:color="auto" w:fill="FFFFFF"/>
            <w:vAlign w:val="center"/>
          </w:tcPr>
          <w:p w:rsidR="00A63948" w:rsidRPr="000341A3" w:rsidRDefault="00A16364" w:rsidP="00613BBB">
            <w:pPr>
              <w:pStyle w:val="TableText"/>
              <w:widowControl w:val="0"/>
              <w:rPr>
                <w:rFonts w:ascii="Tahoma" w:hAnsi="Tahoma" w:cs="Tahoma"/>
                <w:sz w:val="13"/>
              </w:rPr>
            </w:pPr>
            <w:r w:rsidRPr="000341A3">
              <w:rPr>
                <w:rFonts w:ascii="Tahoma" w:hAnsi="Tahoma" w:cs="Tahoma"/>
                <w:sz w:val="13"/>
                <w:lang w:val="nl-NL"/>
              </w:rPr>
              <w:t>SRV</w:t>
            </w:r>
          </w:p>
        </w:tc>
        <w:tc>
          <w:tcPr>
            <w:tcW w:w="2970" w:type="dxa"/>
            <w:gridSpan w:val="7"/>
            <w:tcBorders>
              <w:left w:val="single" w:sz="18" w:space="0" w:color="auto"/>
              <w:right w:val="single" w:sz="18" w:space="0" w:color="auto"/>
            </w:tcBorders>
            <w:shd w:val="clear" w:color="auto" w:fill="FFFFFF"/>
            <w:vAlign w:val="center"/>
          </w:tcPr>
          <w:p w:rsidR="00A63948" w:rsidRPr="000341A3" w:rsidRDefault="00A63948">
            <w:pPr>
              <w:pStyle w:val="TableText"/>
              <w:rPr>
                <w:rFonts w:ascii="Tahoma" w:hAnsi="Tahoma" w:cs="Tahoma"/>
                <w:sz w:val="13"/>
                <w:szCs w:val="13"/>
              </w:rPr>
            </w:pPr>
            <w:r w:rsidRPr="000341A3">
              <w:rPr>
                <w:rFonts w:ascii="Tahoma" w:hAnsi="Tahoma" w:cs="Tahoma"/>
                <w:sz w:val="13"/>
                <w:szCs w:val="13"/>
                <w:lang w:val="nl-NL"/>
              </w:rPr>
              <w:t>1 punt</w:t>
            </w:r>
          </w:p>
        </w:tc>
        <w:tc>
          <w:tcPr>
            <w:tcW w:w="450" w:type="dxa"/>
            <w:tcBorders>
              <w:left w:val="single" w:sz="18" w:space="0" w:color="auto"/>
            </w:tcBorders>
            <w:shd w:val="clear" w:color="auto" w:fill="FFFFFF"/>
            <w:vAlign w:val="center"/>
          </w:tcPr>
          <w:p w:rsidR="00A63948" w:rsidRPr="000341A3" w:rsidRDefault="00A63948">
            <w:pPr>
              <w:pStyle w:val="TableText"/>
              <w:rPr>
                <w:rFonts w:ascii="Tahoma" w:hAnsi="Tahoma" w:cs="Tahoma"/>
                <w:sz w:val="13"/>
                <w:szCs w:val="13"/>
              </w:rPr>
            </w:pPr>
          </w:p>
        </w:tc>
        <w:tc>
          <w:tcPr>
            <w:tcW w:w="450" w:type="dxa"/>
            <w:shd w:val="clear" w:color="auto" w:fill="FFFFFF"/>
            <w:vAlign w:val="center"/>
          </w:tcPr>
          <w:p w:rsidR="00A63948" w:rsidRPr="000341A3" w:rsidRDefault="00A63948">
            <w:pPr>
              <w:pStyle w:val="TableText"/>
              <w:rPr>
                <w:rFonts w:ascii="Tahoma" w:hAnsi="Tahoma" w:cs="Tahoma"/>
                <w:sz w:val="13"/>
                <w:szCs w:val="13"/>
              </w:rPr>
            </w:pPr>
          </w:p>
        </w:tc>
        <w:tc>
          <w:tcPr>
            <w:tcW w:w="450" w:type="dxa"/>
            <w:tcBorders>
              <w:right w:val="single" w:sz="18" w:space="0" w:color="auto"/>
            </w:tcBorders>
            <w:shd w:val="clear" w:color="auto" w:fill="FFFFFF"/>
            <w:vAlign w:val="center"/>
          </w:tcPr>
          <w:p w:rsidR="00A63948" w:rsidRPr="000341A3" w:rsidRDefault="00A63948">
            <w:pPr>
              <w:pStyle w:val="TableText"/>
              <w:rPr>
                <w:rFonts w:ascii="Tahoma" w:hAnsi="Tahoma" w:cs="Tahoma"/>
                <w:sz w:val="13"/>
                <w:szCs w:val="13"/>
              </w:rPr>
            </w:pPr>
          </w:p>
        </w:tc>
        <w:tc>
          <w:tcPr>
            <w:tcW w:w="450" w:type="dxa"/>
            <w:tcBorders>
              <w:left w:val="single" w:sz="18" w:space="0" w:color="auto"/>
            </w:tcBorders>
            <w:shd w:val="clear" w:color="auto" w:fill="FFFFFF"/>
            <w:vAlign w:val="center"/>
          </w:tcPr>
          <w:p w:rsidR="00A63948" w:rsidRPr="000341A3" w:rsidRDefault="00A63948">
            <w:pPr>
              <w:pStyle w:val="TableText"/>
              <w:rPr>
                <w:rFonts w:ascii="Tahoma" w:hAnsi="Tahoma" w:cs="Tahoma"/>
                <w:sz w:val="13"/>
                <w:szCs w:val="13"/>
              </w:rPr>
            </w:pPr>
            <w:r w:rsidRPr="000341A3">
              <w:rPr>
                <w:rFonts w:ascii="Tahoma" w:hAnsi="Tahoma" w:cs="Tahoma"/>
                <w:sz w:val="13"/>
                <w:szCs w:val="13"/>
              </w:rPr>
              <w:t>1</w:t>
            </w:r>
          </w:p>
        </w:tc>
        <w:tc>
          <w:tcPr>
            <w:tcW w:w="450" w:type="dxa"/>
            <w:tcBorders>
              <w:right w:val="single" w:sz="18" w:space="0" w:color="auto"/>
            </w:tcBorders>
            <w:shd w:val="clear" w:color="auto" w:fill="FFFFFF"/>
            <w:vAlign w:val="center"/>
          </w:tcPr>
          <w:p w:rsidR="00A63948" w:rsidRPr="000341A3" w:rsidRDefault="00A63948">
            <w:pPr>
              <w:pStyle w:val="TableText"/>
              <w:rPr>
                <w:rFonts w:ascii="Tahoma" w:hAnsi="Tahoma" w:cs="Tahoma"/>
                <w:sz w:val="13"/>
                <w:szCs w:val="13"/>
              </w:rPr>
            </w:pPr>
            <w:r w:rsidRPr="000341A3">
              <w:rPr>
                <w:rFonts w:ascii="Tahoma" w:hAnsi="Tahoma" w:cs="Tahoma"/>
                <w:sz w:val="13"/>
                <w:szCs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pPr>
              <w:pStyle w:val="TableText"/>
              <w:rPr>
                <w:rFonts w:ascii="Tahoma" w:hAnsi="Tahoma" w:cs="Tahoma"/>
                <w:sz w:val="13"/>
                <w:szCs w:val="13"/>
              </w:rPr>
            </w:pPr>
            <w:r w:rsidRPr="000341A3">
              <w:rPr>
                <w:rFonts w:ascii="Tahoma" w:hAnsi="Tahoma" w:cs="Tahoma"/>
                <w:sz w:val="13"/>
                <w:lang w:val="nl-NL"/>
              </w:rPr>
              <w:t>E, P</w:t>
            </w:r>
          </w:p>
        </w:tc>
        <w:tc>
          <w:tcPr>
            <w:tcW w:w="450" w:type="dxa"/>
            <w:shd w:val="clear" w:color="auto" w:fill="FFFFFF"/>
          </w:tcPr>
          <w:p w:rsidR="00A63948" w:rsidRPr="000341A3" w:rsidRDefault="00A63948">
            <w:pPr>
              <w:pStyle w:val="TableText"/>
              <w:rPr>
                <w:rFonts w:ascii="Tahoma" w:hAnsi="Tahoma" w:cs="Tahoma"/>
                <w:sz w:val="13"/>
                <w:szCs w:val="13"/>
              </w:rPr>
            </w:pPr>
            <w:r w:rsidRPr="000341A3">
              <w:rPr>
                <w:rFonts w:ascii="Tahoma" w:hAnsi="Tahoma" w:cs="Tahoma"/>
                <w:sz w:val="13"/>
                <w:szCs w:val="13"/>
                <w:lang w:val="nl-NL"/>
              </w:rPr>
              <w:t>A,ST</w:t>
            </w:r>
          </w:p>
        </w:tc>
        <w:tc>
          <w:tcPr>
            <w:tcW w:w="540" w:type="dxa"/>
            <w:shd w:val="clear" w:color="auto" w:fill="FFFFFF"/>
            <w:vAlign w:val="center"/>
          </w:tcPr>
          <w:p w:rsidR="00A63948" w:rsidRPr="000341A3" w:rsidRDefault="00A63948" w:rsidP="00613BBB">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tcPr>
          <w:p w:rsidR="00A63948" w:rsidRPr="000341A3" w:rsidRDefault="00A16364" w:rsidP="00C870E0">
            <w:pPr>
              <w:pStyle w:val="Heading2"/>
              <w:ind w:left="0"/>
              <w:rPr>
                <w:rFonts w:ascii="Tahoma" w:hAnsi="Tahoma" w:cs="Tahoma"/>
                <w:b w:val="0"/>
                <w:sz w:val="14"/>
                <w:szCs w:val="14"/>
              </w:rPr>
            </w:pPr>
            <w:bookmarkStart w:id="568" w:name="_Toc325609070"/>
            <w:bookmarkStart w:id="569" w:name="_Toc328545678"/>
            <w:bookmarkEnd w:id="568"/>
            <w:r w:rsidRPr="000341A3">
              <w:rPr>
                <w:rFonts w:ascii="Tahoma" w:hAnsi="Tahoma" w:cs="Tahoma"/>
                <w:b w:val="0"/>
                <w:sz w:val="14"/>
                <w:lang w:val="nl-NL"/>
              </w:rPr>
              <w:t>VDI Standard Suite</w:t>
            </w:r>
            <w:bookmarkEnd w:id="569"/>
          </w:p>
        </w:tc>
        <w:tc>
          <w:tcPr>
            <w:tcW w:w="450" w:type="dxa"/>
            <w:shd w:val="clear" w:color="auto" w:fill="FABF8F"/>
            <w:vAlign w:val="center"/>
          </w:tcPr>
          <w:p w:rsidR="00A63948" w:rsidRPr="00DC2EAD" w:rsidRDefault="00BB1302" w:rsidP="00613BBB">
            <w:pPr>
              <w:pStyle w:val="TableText"/>
              <w:widowControl w:val="0"/>
              <w:rPr>
                <w:rStyle w:val="EndnoteReference"/>
                <w:rFonts w:cs="Tahoma"/>
                <w:sz w:val="13"/>
                <w:szCs w:val="13"/>
                <w:u w:val="single"/>
              </w:rPr>
            </w:pPr>
            <w:hyperlink w:anchor="Srv_105VDIStandardandPremiumSuites" w:history="1">
              <w:r w:rsidR="00A16364" w:rsidRPr="00DC2EAD">
                <w:rPr>
                  <w:rStyle w:val="Hyperlink"/>
                  <w:rFonts w:cs="Tahoma"/>
                  <w:b/>
                  <w:sz w:val="13"/>
                  <w:szCs w:val="13"/>
                </w:rPr>
                <w:t>106</w:t>
              </w:r>
            </w:hyperlink>
          </w:p>
        </w:tc>
        <w:tc>
          <w:tcPr>
            <w:tcW w:w="450" w:type="dxa"/>
            <w:shd w:val="clear" w:color="auto" w:fill="FABF8F"/>
          </w:tcPr>
          <w:p w:rsidR="00A63948" w:rsidRPr="000341A3"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63948" w:rsidRPr="000341A3"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613BBB">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613BB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613BBB">
            <w:pPr>
              <w:pStyle w:val="TableText"/>
              <w:widowControl w:val="0"/>
              <w:rPr>
                <w:rFonts w:ascii="Tahoma" w:hAnsi="Tahoma" w:cs="Tahoma"/>
                <w:sz w:val="13"/>
              </w:rPr>
            </w:pPr>
          </w:p>
        </w:tc>
        <w:tc>
          <w:tcPr>
            <w:tcW w:w="450" w:type="dxa"/>
            <w:shd w:val="clear" w:color="auto" w:fill="FABF8F"/>
          </w:tcPr>
          <w:p w:rsidR="00A63948" w:rsidRPr="000341A3" w:rsidRDefault="00A63948" w:rsidP="00613BBB">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613BBB">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tcPr>
          <w:p w:rsidR="00A63948" w:rsidRPr="000341A3" w:rsidRDefault="00A16364" w:rsidP="00AE41EE">
            <w:pPr>
              <w:pStyle w:val="Heading2"/>
              <w:ind w:left="0"/>
              <w:rPr>
                <w:rFonts w:ascii="Tahoma" w:hAnsi="Tahoma" w:cs="Tahoma"/>
                <w:b w:val="0"/>
                <w:sz w:val="14"/>
                <w:szCs w:val="14"/>
              </w:rPr>
            </w:pPr>
            <w:bookmarkStart w:id="570" w:name="_Toc325609071"/>
            <w:bookmarkStart w:id="571" w:name="_Toc328545679"/>
            <w:bookmarkEnd w:id="570"/>
            <w:r w:rsidRPr="000341A3">
              <w:rPr>
                <w:rFonts w:ascii="Tahoma" w:hAnsi="Tahoma" w:cs="Tahoma"/>
                <w:b w:val="0"/>
                <w:sz w:val="14"/>
                <w:lang w:val="nl-NL"/>
              </w:rPr>
              <w:t>VDI Standard Suite met MDOP</w:t>
            </w:r>
            <w:bookmarkEnd w:id="571"/>
          </w:p>
        </w:tc>
        <w:tc>
          <w:tcPr>
            <w:tcW w:w="450" w:type="dxa"/>
            <w:shd w:val="clear" w:color="auto" w:fill="FFFFFF"/>
            <w:vAlign w:val="center"/>
          </w:tcPr>
          <w:p w:rsidR="00A63948" w:rsidRPr="00DC2EAD" w:rsidRDefault="00BB1302" w:rsidP="00613BBB">
            <w:pPr>
              <w:pStyle w:val="TableText"/>
              <w:widowControl w:val="0"/>
              <w:rPr>
                <w:rStyle w:val="EndnoteReference"/>
                <w:rFonts w:cs="Tahoma"/>
                <w:sz w:val="13"/>
                <w:szCs w:val="13"/>
                <w:u w:val="single"/>
              </w:rPr>
            </w:pPr>
            <w:hyperlink w:anchor="Srv_105VDIStandardandPremiumSuites" w:history="1">
              <w:r w:rsidR="00A16364" w:rsidRPr="00DC2EAD">
                <w:rPr>
                  <w:rStyle w:val="Hyperlink"/>
                  <w:rFonts w:cs="Tahoma"/>
                  <w:b/>
                  <w:sz w:val="13"/>
                  <w:szCs w:val="13"/>
                </w:rPr>
                <w:t>106</w:t>
              </w:r>
            </w:hyperlink>
          </w:p>
        </w:tc>
        <w:tc>
          <w:tcPr>
            <w:tcW w:w="450" w:type="dxa"/>
            <w:shd w:val="clear" w:color="auto" w:fill="FFFFFF"/>
          </w:tcPr>
          <w:p w:rsidR="00A63948" w:rsidRPr="000341A3"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63948" w:rsidRPr="000341A3"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613BBB">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613BB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613BBB">
            <w:pPr>
              <w:pStyle w:val="TableText"/>
              <w:widowControl w:val="0"/>
              <w:rPr>
                <w:rFonts w:ascii="Tahoma" w:hAnsi="Tahoma" w:cs="Tahoma"/>
                <w:sz w:val="13"/>
              </w:rPr>
            </w:pPr>
          </w:p>
        </w:tc>
        <w:tc>
          <w:tcPr>
            <w:tcW w:w="450" w:type="dxa"/>
            <w:shd w:val="clear" w:color="auto" w:fill="FFFFFF"/>
          </w:tcPr>
          <w:p w:rsidR="00A63948" w:rsidRPr="000341A3" w:rsidRDefault="00A63948" w:rsidP="00613BBB">
            <w:pPr>
              <w:pStyle w:val="TableText"/>
              <w:widowControl w:val="0"/>
              <w:rPr>
                <w:rFonts w:ascii="Tahoma" w:hAnsi="Tahoma" w:cs="Tahoma"/>
                <w:sz w:val="13"/>
              </w:rPr>
            </w:pPr>
          </w:p>
        </w:tc>
        <w:tc>
          <w:tcPr>
            <w:tcW w:w="540" w:type="dxa"/>
            <w:shd w:val="clear" w:color="auto" w:fill="FFFFFF"/>
            <w:vAlign w:val="center"/>
          </w:tcPr>
          <w:p w:rsidR="00A63948" w:rsidRPr="000341A3" w:rsidRDefault="00A63948" w:rsidP="00613BBB">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tcPr>
          <w:p w:rsidR="00A63948" w:rsidRPr="000341A3" w:rsidRDefault="00A63948" w:rsidP="004376EF">
            <w:pPr>
              <w:pStyle w:val="Heading2"/>
              <w:ind w:left="0"/>
              <w:rPr>
                <w:rFonts w:ascii="Tahoma" w:hAnsi="Tahoma" w:cs="Tahoma"/>
                <w:b w:val="0"/>
                <w:sz w:val="14"/>
                <w:szCs w:val="14"/>
              </w:rPr>
            </w:pPr>
            <w:bookmarkStart w:id="572" w:name="_Toc325609072"/>
            <w:bookmarkStart w:id="573" w:name="_Toc328545680"/>
            <w:bookmarkEnd w:id="572"/>
            <w:r w:rsidRPr="000341A3">
              <w:rPr>
                <w:rFonts w:ascii="Tahoma" w:hAnsi="Tahoma" w:cs="Tahoma"/>
                <w:b w:val="0"/>
                <w:sz w:val="14"/>
                <w:szCs w:val="14"/>
                <w:lang w:val="nl-NL"/>
              </w:rPr>
              <w:t>VDI Premium Suite</w:t>
            </w:r>
            <w:bookmarkEnd w:id="573"/>
          </w:p>
        </w:tc>
        <w:tc>
          <w:tcPr>
            <w:tcW w:w="450" w:type="dxa"/>
            <w:shd w:val="clear" w:color="auto" w:fill="FABF8F"/>
            <w:vAlign w:val="center"/>
          </w:tcPr>
          <w:p w:rsidR="00A63948" w:rsidRPr="00DC2EAD" w:rsidRDefault="00BB1302" w:rsidP="00613BBB">
            <w:pPr>
              <w:pStyle w:val="TableText"/>
              <w:widowControl w:val="0"/>
              <w:rPr>
                <w:rStyle w:val="EndnoteReference"/>
                <w:rFonts w:cs="Tahoma"/>
                <w:sz w:val="13"/>
                <w:szCs w:val="13"/>
                <w:u w:val="single"/>
              </w:rPr>
            </w:pPr>
            <w:hyperlink w:anchor="Srv_105VDIStandardandPremiumSuites" w:history="1">
              <w:r w:rsidR="00A16364" w:rsidRPr="00DC2EAD">
                <w:rPr>
                  <w:rStyle w:val="Hyperlink"/>
                  <w:rFonts w:cs="Tahoma"/>
                  <w:b/>
                  <w:sz w:val="13"/>
                  <w:szCs w:val="13"/>
                </w:rPr>
                <w:t>106</w:t>
              </w:r>
            </w:hyperlink>
          </w:p>
        </w:tc>
        <w:tc>
          <w:tcPr>
            <w:tcW w:w="450" w:type="dxa"/>
            <w:shd w:val="clear" w:color="auto" w:fill="FABF8F"/>
          </w:tcPr>
          <w:p w:rsidR="00A63948" w:rsidRPr="000341A3"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A63948" w:rsidRPr="000341A3"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4376EF">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4376E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7B35CF">
            <w:pPr>
              <w:pStyle w:val="TableText"/>
              <w:widowControl w:val="0"/>
              <w:rPr>
                <w:rFonts w:ascii="Tahoma" w:hAnsi="Tahoma" w:cs="Tahoma"/>
                <w:sz w:val="13"/>
              </w:rPr>
            </w:pPr>
          </w:p>
        </w:tc>
        <w:tc>
          <w:tcPr>
            <w:tcW w:w="450" w:type="dxa"/>
            <w:shd w:val="clear" w:color="auto" w:fill="FABF8F"/>
          </w:tcPr>
          <w:p w:rsidR="00A63948" w:rsidRPr="000341A3" w:rsidRDefault="00A63948" w:rsidP="004376EF">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613BBB">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tcPr>
          <w:p w:rsidR="00A63948" w:rsidRPr="000341A3" w:rsidRDefault="00A63948" w:rsidP="004376EF">
            <w:pPr>
              <w:pStyle w:val="Heading2"/>
              <w:ind w:left="0"/>
              <w:rPr>
                <w:rFonts w:ascii="Tahoma" w:hAnsi="Tahoma" w:cs="Tahoma"/>
                <w:b w:val="0"/>
                <w:sz w:val="14"/>
                <w:szCs w:val="14"/>
              </w:rPr>
            </w:pPr>
            <w:bookmarkStart w:id="574" w:name="_Toc325609073"/>
            <w:bookmarkStart w:id="575" w:name="_Toc328545681"/>
            <w:bookmarkEnd w:id="574"/>
            <w:r w:rsidRPr="000341A3">
              <w:rPr>
                <w:rFonts w:ascii="Tahoma" w:hAnsi="Tahoma" w:cs="Tahoma"/>
                <w:b w:val="0"/>
                <w:sz w:val="14"/>
                <w:szCs w:val="14"/>
                <w:lang w:val="nl-NL"/>
              </w:rPr>
              <w:t>VDI Premium Suite met MDOP</w:t>
            </w:r>
            <w:bookmarkEnd w:id="575"/>
          </w:p>
        </w:tc>
        <w:tc>
          <w:tcPr>
            <w:tcW w:w="450" w:type="dxa"/>
            <w:shd w:val="clear" w:color="auto" w:fill="FFFFFF"/>
            <w:vAlign w:val="center"/>
          </w:tcPr>
          <w:p w:rsidR="00A63948" w:rsidRPr="00DC2EAD" w:rsidRDefault="00BB1302" w:rsidP="00613BBB">
            <w:pPr>
              <w:pStyle w:val="TableText"/>
              <w:widowControl w:val="0"/>
              <w:rPr>
                <w:rStyle w:val="EndnoteReference"/>
                <w:rFonts w:cs="Tahoma"/>
                <w:sz w:val="13"/>
                <w:szCs w:val="13"/>
                <w:u w:val="single"/>
              </w:rPr>
            </w:pPr>
            <w:hyperlink w:anchor="Srv_105VDIStandardandPremiumSuites" w:history="1">
              <w:r w:rsidR="00A16364" w:rsidRPr="00DC2EAD">
                <w:rPr>
                  <w:rStyle w:val="Hyperlink"/>
                  <w:rFonts w:cs="Tahoma"/>
                  <w:b/>
                  <w:sz w:val="13"/>
                  <w:szCs w:val="13"/>
                </w:rPr>
                <w:t>106</w:t>
              </w:r>
            </w:hyperlink>
          </w:p>
        </w:tc>
        <w:tc>
          <w:tcPr>
            <w:tcW w:w="450" w:type="dxa"/>
            <w:shd w:val="clear" w:color="auto" w:fill="FFFFFF"/>
          </w:tcPr>
          <w:p w:rsidR="00A63948" w:rsidRPr="000341A3"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A63948" w:rsidRPr="000341A3"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4376EF">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4376E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4376EF">
            <w:pPr>
              <w:pStyle w:val="TableText"/>
              <w:widowControl w:val="0"/>
              <w:rPr>
                <w:rFonts w:ascii="Tahoma" w:hAnsi="Tahoma" w:cs="Tahoma"/>
                <w:sz w:val="13"/>
              </w:rPr>
            </w:pPr>
          </w:p>
        </w:tc>
        <w:tc>
          <w:tcPr>
            <w:tcW w:w="450" w:type="dxa"/>
            <w:shd w:val="clear" w:color="auto" w:fill="FFFFFF"/>
          </w:tcPr>
          <w:p w:rsidR="00A63948" w:rsidRPr="000341A3" w:rsidRDefault="00A63948" w:rsidP="004376EF">
            <w:pPr>
              <w:pStyle w:val="TableText"/>
              <w:widowControl w:val="0"/>
              <w:rPr>
                <w:rFonts w:ascii="Tahoma" w:hAnsi="Tahoma" w:cs="Tahoma"/>
                <w:sz w:val="13"/>
              </w:rPr>
            </w:pPr>
          </w:p>
        </w:tc>
        <w:tc>
          <w:tcPr>
            <w:tcW w:w="540" w:type="dxa"/>
            <w:shd w:val="clear" w:color="auto" w:fill="FFFFFF"/>
            <w:vAlign w:val="center"/>
          </w:tcPr>
          <w:p w:rsidR="00A63948" w:rsidRPr="000341A3" w:rsidRDefault="00A63948" w:rsidP="00613BBB">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tcPr>
          <w:p w:rsidR="00A63948" w:rsidRPr="000341A3" w:rsidRDefault="00A63948" w:rsidP="00AE41EE">
            <w:pPr>
              <w:pStyle w:val="Heading2"/>
              <w:ind w:left="0"/>
              <w:rPr>
                <w:rFonts w:ascii="Tahoma" w:hAnsi="Tahoma" w:cs="Tahoma"/>
                <w:b w:val="0"/>
                <w:sz w:val="14"/>
                <w:szCs w:val="14"/>
              </w:rPr>
            </w:pPr>
            <w:bookmarkStart w:id="576" w:name="_Toc325609074"/>
            <w:bookmarkStart w:id="577" w:name="_Toc328545682"/>
            <w:bookmarkEnd w:id="576"/>
            <w:r w:rsidRPr="000341A3">
              <w:rPr>
                <w:rFonts w:ascii="Tahoma" w:hAnsi="Tahoma" w:cs="Tahoma"/>
                <w:b w:val="0"/>
                <w:sz w:val="14"/>
                <w:szCs w:val="14"/>
                <w:lang w:val="nl-NL"/>
              </w:rPr>
              <w:t>Virtual Server 2005 R2 Enterprise Edition</w:t>
            </w:r>
            <w:bookmarkEnd w:id="577"/>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u w:val="single"/>
              </w:rPr>
            </w:pPr>
          </w:p>
        </w:tc>
        <w:tc>
          <w:tcPr>
            <w:tcW w:w="450" w:type="dxa"/>
            <w:shd w:val="clear" w:color="auto" w:fill="FABF8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12/05</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tcPr>
          <w:p w:rsidR="00A63948" w:rsidRPr="000341A3"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A16364" w:rsidP="00AE41EE">
            <w:pPr>
              <w:pStyle w:val="Heading2"/>
              <w:ind w:left="0"/>
              <w:rPr>
                <w:rFonts w:ascii="Tahoma" w:hAnsi="Tahoma" w:cs="Tahoma"/>
                <w:b w:val="0"/>
                <w:sz w:val="14"/>
                <w:szCs w:val="14"/>
              </w:rPr>
            </w:pPr>
            <w:bookmarkStart w:id="578" w:name="_Toc254805931"/>
            <w:bookmarkStart w:id="579" w:name="_Toc325609075"/>
            <w:bookmarkStart w:id="580" w:name="_Toc328545683"/>
            <w:bookmarkEnd w:id="578"/>
            <w:bookmarkEnd w:id="579"/>
            <w:r w:rsidRPr="000341A3">
              <w:rPr>
                <w:rFonts w:ascii="Tahoma" w:hAnsi="Tahoma" w:cs="Tahoma"/>
                <w:b w:val="0"/>
                <w:sz w:val="14"/>
                <w:lang w:val="nl-NL"/>
              </w:rPr>
              <w:t>Visual Studio</w:t>
            </w:r>
            <w:r w:rsidRPr="000341A3">
              <w:rPr>
                <w:rFonts w:ascii="Tahoma" w:hAnsi="Tahoma" w:cs="Tahoma"/>
                <w:b w:val="0"/>
                <w:color w:val="000000"/>
                <w:sz w:val="14"/>
                <w:vertAlign w:val="superscript"/>
                <w:lang w:val="nl-NL"/>
              </w:rPr>
              <w:t>®</w:t>
            </w:r>
            <w:r w:rsidRPr="000341A3">
              <w:rPr>
                <w:rFonts w:ascii="Tahoma" w:hAnsi="Tahoma" w:cs="Tahoma"/>
                <w:b w:val="0"/>
                <w:sz w:val="14"/>
                <w:lang w:val="nl-NL"/>
              </w:rPr>
              <w:t xml:space="preserve"> Load Test Virtual </w:t>
            </w:r>
            <w:r w:rsidR="00A064E5">
              <w:rPr>
                <w:rFonts w:ascii="Tahoma" w:hAnsi="Tahoma" w:cs="Tahoma"/>
                <w:b w:val="0"/>
                <w:sz w:val="14"/>
                <w:lang w:val="nl-NL"/>
              </w:rPr>
              <w:br/>
            </w:r>
            <w:r w:rsidRPr="000341A3">
              <w:rPr>
                <w:rFonts w:ascii="Tahoma" w:hAnsi="Tahoma" w:cs="Tahoma"/>
                <w:b w:val="0"/>
                <w:sz w:val="14"/>
                <w:lang w:val="nl-NL"/>
              </w:rPr>
              <w:t>User Pack 2010</w:t>
            </w:r>
            <w:bookmarkEnd w:id="580"/>
            <w:r w:rsidRPr="000341A3">
              <w:rPr>
                <w:rFonts w:ascii="Tahoma" w:hAnsi="Tahoma" w:cs="Tahoma"/>
              </w:rPr>
              <w:t xml:space="preserve"> </w:t>
            </w:r>
          </w:p>
        </w:tc>
        <w:tc>
          <w:tcPr>
            <w:tcW w:w="450" w:type="dxa"/>
            <w:shd w:val="clear" w:color="auto" w:fill="FFFFFF"/>
            <w:vAlign w:val="center"/>
          </w:tcPr>
          <w:p w:rsidR="00A63948" w:rsidRPr="00DC2EAD" w:rsidRDefault="00BB1302">
            <w:pPr>
              <w:pStyle w:val="TableText"/>
              <w:widowControl w:val="0"/>
              <w:rPr>
                <w:rStyle w:val="EndnoteReference"/>
                <w:rFonts w:cs="Tahoma"/>
                <w:sz w:val="13"/>
                <w:szCs w:val="13"/>
                <w:u w:val="single"/>
              </w:rPr>
            </w:pPr>
            <w:hyperlink w:anchor="_107_Visual_Studio" w:history="1">
              <w:r w:rsidR="00A16364" w:rsidRPr="00DC2EAD">
                <w:rPr>
                  <w:rStyle w:val="Hyperlink"/>
                  <w:rFonts w:cs="Tahoma"/>
                  <w:b/>
                  <w:sz w:val="13"/>
                  <w:szCs w:val="13"/>
                </w:rPr>
                <w:t>107</w:t>
              </w:r>
            </w:hyperlink>
          </w:p>
        </w:tc>
        <w:tc>
          <w:tcPr>
            <w:tcW w:w="450" w:type="dxa"/>
            <w:shd w:val="clear" w:color="auto" w:fill="FFFFFF"/>
            <w:vAlign w:val="center"/>
          </w:tcPr>
          <w:p w:rsidR="00A63948" w:rsidRPr="000341A3" w:rsidRDefault="00A16364" w:rsidP="00886719">
            <w:pPr>
              <w:pStyle w:val="TableText"/>
              <w:widowControl w:val="0"/>
              <w:spacing w:before="80"/>
              <w:rPr>
                <w:rFonts w:ascii="Tahoma" w:hAnsi="Tahoma" w:cs="Tahoma"/>
                <w:color w:val="000000"/>
                <w:sz w:val="13"/>
              </w:rPr>
            </w:pPr>
            <w:r w:rsidRPr="000341A3">
              <w:rPr>
                <w:rFonts w:ascii="Tahoma" w:hAnsi="Tahoma" w:cs="Tahoma"/>
                <w:sz w:val="13"/>
              </w:rPr>
              <w:t>05/10</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A16364" w:rsidP="00AE41EE">
            <w:pPr>
              <w:pStyle w:val="Heading2"/>
              <w:ind w:left="0"/>
              <w:rPr>
                <w:rFonts w:ascii="Tahoma" w:hAnsi="Tahoma" w:cs="Tahoma"/>
                <w:b w:val="0"/>
                <w:sz w:val="14"/>
                <w:szCs w:val="14"/>
              </w:rPr>
            </w:pPr>
            <w:bookmarkStart w:id="581" w:name="_Toc325609076"/>
            <w:bookmarkStart w:id="582" w:name="_Toc328545684"/>
            <w:bookmarkEnd w:id="581"/>
            <w:r w:rsidRPr="000341A3">
              <w:rPr>
                <w:rFonts w:ascii="Tahoma" w:hAnsi="Tahoma" w:cs="Tahoma"/>
                <w:b w:val="0"/>
                <w:sz w:val="14"/>
                <w:lang w:val="nl-NL"/>
              </w:rPr>
              <w:t>Visual Studio</w:t>
            </w:r>
            <w:r w:rsidRPr="000341A3">
              <w:rPr>
                <w:rFonts w:ascii="Tahoma" w:hAnsi="Tahoma" w:cs="Tahoma"/>
                <w:b w:val="0"/>
                <w:color w:val="000000"/>
                <w:sz w:val="14"/>
                <w:vertAlign w:val="superscript"/>
                <w:lang w:val="nl-NL"/>
              </w:rPr>
              <w:t>®</w:t>
            </w:r>
            <w:r w:rsidRPr="000341A3">
              <w:rPr>
                <w:rFonts w:ascii="Tahoma" w:hAnsi="Tahoma" w:cs="Tahoma"/>
                <w:b w:val="0"/>
                <w:sz w:val="14"/>
                <w:lang w:val="nl-NL"/>
              </w:rPr>
              <w:t xml:space="preserve"> Team Foundation Server 2010 met SQL Server 2008-technologie</w:t>
            </w:r>
            <w:bookmarkEnd w:id="582"/>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05/10</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13</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10</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8</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8</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3</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583" w:name="_Toc254805933"/>
            <w:bookmarkStart w:id="584" w:name="_Toc325609077"/>
            <w:bookmarkStart w:id="585" w:name="_Toc328545685"/>
            <w:bookmarkEnd w:id="583"/>
            <w:bookmarkEnd w:id="584"/>
            <w:r w:rsidRPr="000341A3">
              <w:rPr>
                <w:rFonts w:ascii="Tahoma" w:hAnsi="Tahoma" w:cs="Tahoma"/>
                <w:b w:val="0"/>
                <w:sz w:val="14"/>
                <w:szCs w:val="14"/>
                <w:lang w:val="nl-NL"/>
              </w:rPr>
              <w:t>Apparaat-CAL voor Visual Studio</w:t>
            </w:r>
            <w:r w:rsidRPr="00BA7BEE">
              <w:rPr>
                <w:rFonts w:ascii="Tahoma" w:hAnsi="Tahoma" w:cs="Tahoma"/>
                <w:b w:val="0"/>
                <w:sz w:val="14"/>
                <w:szCs w:val="14"/>
                <w:vertAlign w:val="superscript"/>
                <w:lang w:val="nl-NL"/>
              </w:rPr>
              <w:t>®</w:t>
            </w:r>
            <w:r w:rsidRPr="000341A3">
              <w:rPr>
                <w:rFonts w:ascii="Tahoma" w:hAnsi="Tahoma" w:cs="Tahoma"/>
                <w:b w:val="0"/>
                <w:sz w:val="14"/>
                <w:szCs w:val="14"/>
                <w:lang w:val="nl-NL"/>
              </w:rPr>
              <w:t xml:space="preserve"> Team Foundation Server 2010</w:t>
            </w:r>
            <w:bookmarkEnd w:id="585"/>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FFFF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05/10</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13</w:t>
            </w:r>
          </w:p>
        </w:tc>
        <w:tc>
          <w:tcPr>
            <w:tcW w:w="450" w:type="dxa"/>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10</w:t>
            </w:r>
          </w:p>
        </w:tc>
        <w:tc>
          <w:tcPr>
            <w:tcW w:w="450" w:type="dxa"/>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8</w:t>
            </w:r>
          </w:p>
        </w:tc>
        <w:tc>
          <w:tcPr>
            <w:tcW w:w="450" w:type="dxa"/>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8</w:t>
            </w:r>
          </w:p>
        </w:tc>
        <w:tc>
          <w:tcPr>
            <w:tcW w:w="450" w:type="dxa"/>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3</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586" w:name="_Toc254805934"/>
            <w:bookmarkStart w:id="587" w:name="_Toc325609078"/>
            <w:bookmarkStart w:id="588" w:name="_Toc328545686"/>
            <w:bookmarkEnd w:id="586"/>
            <w:bookmarkEnd w:id="587"/>
            <w:r w:rsidRPr="000341A3">
              <w:rPr>
                <w:rFonts w:ascii="Tahoma" w:hAnsi="Tahoma" w:cs="Tahoma"/>
                <w:b w:val="0"/>
                <w:sz w:val="14"/>
                <w:szCs w:val="14"/>
                <w:lang w:val="nl-NL"/>
              </w:rPr>
              <w:t>Gebruikers-CAL voor Visual Studio</w:t>
            </w:r>
            <w:r w:rsidRPr="00BA7BEE">
              <w:rPr>
                <w:rFonts w:ascii="Tahoma" w:hAnsi="Tahoma" w:cs="Tahoma"/>
                <w:b w:val="0"/>
                <w:sz w:val="14"/>
                <w:szCs w:val="14"/>
                <w:vertAlign w:val="superscript"/>
                <w:lang w:val="nl-NL"/>
              </w:rPr>
              <w:t>®</w:t>
            </w:r>
            <w:r w:rsidRPr="000341A3">
              <w:rPr>
                <w:rFonts w:ascii="Tahoma" w:hAnsi="Tahoma" w:cs="Tahoma"/>
                <w:b w:val="0"/>
                <w:sz w:val="14"/>
                <w:szCs w:val="14"/>
                <w:lang w:val="nl-NL"/>
              </w:rPr>
              <w:t xml:space="preserve"> Team Foundation Server 2010</w:t>
            </w:r>
            <w:bookmarkEnd w:id="588"/>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05/10</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13</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10</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8</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8</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3</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10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spacing w:after="120"/>
              <w:rPr>
                <w:rFonts w:ascii="Tahoma" w:hAnsi="Tahoma" w:cs="Tahoma"/>
                <w:sz w:val="13"/>
                <w:szCs w:val="13"/>
              </w:rPr>
            </w:pPr>
            <w:r w:rsidRPr="000341A3">
              <w:rPr>
                <w:rFonts w:ascii="Tahoma" w:hAnsi="Tahoma" w:cs="Tahoma"/>
                <w:sz w:val="13"/>
              </w:rPr>
              <w:t>5</w:t>
            </w: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 S</w:t>
            </w: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589" w:name="_Toc254805935"/>
            <w:bookmarkStart w:id="590" w:name="_Toc325609079"/>
            <w:bookmarkStart w:id="591" w:name="_Toc328545687"/>
            <w:bookmarkEnd w:id="589"/>
            <w:bookmarkEnd w:id="590"/>
            <w:r w:rsidRPr="000341A3">
              <w:rPr>
                <w:rFonts w:ascii="Tahoma" w:hAnsi="Tahoma" w:cs="Tahoma"/>
                <w:b w:val="0"/>
                <w:sz w:val="14"/>
                <w:szCs w:val="14"/>
                <w:lang w:val="nl-NL"/>
              </w:rPr>
              <w:t>External Connector-licentie voor Visual Studio</w:t>
            </w:r>
            <w:r w:rsidRPr="00BA7BEE">
              <w:rPr>
                <w:rFonts w:ascii="Tahoma" w:hAnsi="Tahoma" w:cs="Tahoma"/>
                <w:b w:val="0"/>
                <w:sz w:val="14"/>
                <w:szCs w:val="14"/>
                <w:vertAlign w:val="superscript"/>
                <w:lang w:val="nl-NL"/>
              </w:rPr>
              <w:t>®</w:t>
            </w:r>
            <w:r w:rsidRPr="000341A3">
              <w:rPr>
                <w:rFonts w:ascii="Tahoma" w:hAnsi="Tahoma" w:cs="Tahoma"/>
                <w:b w:val="0"/>
                <w:sz w:val="14"/>
                <w:szCs w:val="14"/>
                <w:lang w:val="nl-NL"/>
              </w:rPr>
              <w:t xml:space="preserve"> Team Foundation Server 2010</w:t>
            </w:r>
            <w:bookmarkEnd w:id="591"/>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05/10</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75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188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150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113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113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75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38</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75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150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szCs w:val="13"/>
              </w:rPr>
            </w:pPr>
            <w:r w:rsidRPr="000341A3">
              <w:rPr>
                <w:rFonts w:ascii="Tahoma" w:hAnsi="Tahoma" w:cs="Tahoma"/>
                <w:sz w:val="13"/>
              </w:rPr>
              <w:t>75</w:t>
            </w: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3F10A3">
        <w:trPr>
          <w:trHeight w:val="494"/>
        </w:trPr>
        <w:tc>
          <w:tcPr>
            <w:tcW w:w="2714" w:type="dxa"/>
            <w:shd w:val="clear" w:color="auto" w:fill="FABF8F"/>
          </w:tcPr>
          <w:p w:rsidR="00A63948" w:rsidRPr="000341A3" w:rsidRDefault="00A63948" w:rsidP="00AE41EE">
            <w:pPr>
              <w:pStyle w:val="Heading2"/>
              <w:ind w:left="0"/>
              <w:rPr>
                <w:rFonts w:ascii="Tahoma" w:hAnsi="Tahoma" w:cs="Tahoma"/>
                <w:b w:val="0"/>
                <w:sz w:val="14"/>
                <w:szCs w:val="14"/>
              </w:rPr>
            </w:pPr>
            <w:bookmarkStart w:id="592" w:name="_Toc325609080"/>
            <w:bookmarkStart w:id="593" w:name="_Toc328545688"/>
            <w:bookmarkEnd w:id="592"/>
            <w:r w:rsidRPr="000341A3">
              <w:rPr>
                <w:rFonts w:ascii="Tahoma" w:hAnsi="Tahoma" w:cs="Tahoma"/>
                <w:b w:val="0"/>
                <w:sz w:val="14"/>
                <w:szCs w:val="14"/>
                <w:lang w:val="nl-NL"/>
              </w:rPr>
              <w:t>Web Antimalware Subscription for Forefront Threat Management Gateway Medium Business Edition (Apparaat en Gebruiker)</w:t>
            </w:r>
            <w:bookmarkEnd w:id="593"/>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16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FFFFF"/>
            <w:vAlign w:val="center"/>
          </w:tcPr>
          <w:p w:rsidR="00A63948" w:rsidRPr="004B7911" w:rsidRDefault="00A16364" w:rsidP="00EB2AD8">
            <w:pPr>
              <w:pStyle w:val="Heading2"/>
              <w:ind w:left="0"/>
              <w:rPr>
                <w:rFonts w:ascii="Tahoma" w:hAnsi="Tahoma" w:cs="Tahoma"/>
                <w:b w:val="0"/>
                <w:sz w:val="14"/>
                <w:lang w:val="de-DE"/>
              </w:rPr>
            </w:pPr>
            <w:bookmarkStart w:id="594" w:name="_Toc325609081"/>
            <w:bookmarkStart w:id="595" w:name="_Toc328545689"/>
            <w:bookmarkEnd w:id="594"/>
            <w:r w:rsidRPr="000341A3">
              <w:rPr>
                <w:rFonts w:ascii="Tahoma" w:hAnsi="Tahoma" w:cs="Tahoma"/>
                <w:b w:val="0"/>
                <w:sz w:val="14"/>
                <w:lang w:val="nl-NL"/>
              </w:rPr>
              <w:t>Aanbiedingen voor Windows</w:t>
            </w:r>
            <w:r w:rsidRPr="00BA7BEE">
              <w:rPr>
                <w:rFonts w:ascii="Tahoma" w:hAnsi="Tahoma" w:cs="Tahoma"/>
                <w:b w:val="0"/>
                <w:sz w:val="14"/>
                <w:vertAlign w:val="superscript"/>
                <w:lang w:val="nl-NL"/>
              </w:rPr>
              <w:t>®</w:t>
            </w:r>
            <w:r w:rsidRPr="000341A3">
              <w:rPr>
                <w:rFonts w:ascii="Tahoma" w:hAnsi="Tahoma" w:cs="Tahoma"/>
                <w:b w:val="0"/>
                <w:sz w:val="14"/>
                <w:lang w:val="nl-NL"/>
              </w:rPr>
              <w:t xml:space="preserve"> </w:t>
            </w:r>
            <w:r w:rsidR="002E27E2">
              <w:rPr>
                <w:rFonts w:ascii="Tahoma" w:hAnsi="Tahoma" w:cs="Tahoma"/>
                <w:b w:val="0"/>
                <w:sz w:val="14"/>
                <w:lang w:val="nl-NL"/>
              </w:rPr>
              <w:br/>
            </w:r>
            <w:r w:rsidRPr="000341A3">
              <w:rPr>
                <w:rFonts w:ascii="Tahoma" w:hAnsi="Tahoma" w:cs="Tahoma"/>
                <w:b w:val="0"/>
                <w:sz w:val="14"/>
                <w:lang w:val="nl-NL"/>
              </w:rPr>
              <w:t>Azure-platform</w:t>
            </w:r>
            <w:bookmarkEnd w:id="595"/>
          </w:p>
        </w:tc>
        <w:tc>
          <w:tcPr>
            <w:tcW w:w="450" w:type="dxa"/>
            <w:shd w:val="clear" w:color="auto" w:fill="FFFFFF"/>
            <w:vAlign w:val="center"/>
          </w:tcPr>
          <w:p w:rsidR="00A63948" w:rsidRPr="004B7911" w:rsidRDefault="00A63948" w:rsidP="00FD03DA">
            <w:pPr>
              <w:pStyle w:val="TableText"/>
              <w:widowControl w:val="0"/>
              <w:spacing w:before="100" w:beforeAutospacing="1"/>
              <w:rPr>
                <w:rFonts w:cs="Tahoma"/>
                <w:color w:val="0000FF"/>
                <w:sz w:val="13"/>
                <w:szCs w:val="13"/>
                <w:lang w:val="de-DE"/>
              </w:rPr>
            </w:pPr>
          </w:p>
        </w:tc>
        <w:tc>
          <w:tcPr>
            <w:tcW w:w="450" w:type="dxa"/>
            <w:shd w:val="clear" w:color="auto" w:fill="FFFFF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11/11</w:t>
            </w: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tcPr>
          <w:p w:rsidR="00A63948" w:rsidRPr="000341A3"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ABF8F"/>
            <w:vAlign w:val="center"/>
          </w:tcPr>
          <w:p w:rsidR="00A63948" w:rsidRPr="000341A3" w:rsidRDefault="00A16364" w:rsidP="006254D1">
            <w:pPr>
              <w:pStyle w:val="Heading2"/>
              <w:ind w:left="0"/>
              <w:rPr>
                <w:rFonts w:ascii="Tahoma" w:hAnsi="Tahoma" w:cs="Tahoma"/>
                <w:b w:val="0"/>
                <w:sz w:val="14"/>
                <w:szCs w:val="14"/>
              </w:rPr>
            </w:pPr>
            <w:bookmarkStart w:id="596" w:name="_Toc325609082"/>
            <w:bookmarkStart w:id="597" w:name="_Toc328545690"/>
            <w:bookmarkEnd w:id="596"/>
            <w:r w:rsidRPr="000341A3">
              <w:rPr>
                <w:rFonts w:ascii="Tahoma" w:hAnsi="Tahoma" w:cs="Tahoma"/>
                <w:b w:val="0"/>
                <w:sz w:val="14"/>
                <w:lang w:val="nl-NL"/>
              </w:rPr>
              <w:t>Windows</w:t>
            </w:r>
            <w:r w:rsidRPr="00BA7BEE">
              <w:rPr>
                <w:rFonts w:ascii="Tahoma" w:hAnsi="Tahoma" w:cs="Tahoma"/>
                <w:b w:val="0"/>
                <w:sz w:val="14"/>
                <w:vertAlign w:val="superscript"/>
                <w:lang w:val="nl-NL"/>
              </w:rPr>
              <w:t>®</w:t>
            </w:r>
            <w:r w:rsidRPr="000341A3">
              <w:rPr>
                <w:rFonts w:ascii="Tahoma" w:hAnsi="Tahoma" w:cs="Tahoma"/>
                <w:b w:val="0"/>
                <w:sz w:val="14"/>
                <w:lang w:val="nl-NL"/>
              </w:rPr>
              <w:t xml:space="preserve"> Embedded Device Manager</w:t>
            </w:r>
            <w:r w:rsidR="006254D1">
              <w:rPr>
                <w:rFonts w:ascii="Tahoma" w:hAnsi="Tahoma" w:cs="Tahoma"/>
                <w:b w:val="0"/>
                <w:sz w:val="14"/>
                <w:lang w:val="nl-NL"/>
              </w:rPr>
              <w:t> </w:t>
            </w:r>
            <w:r w:rsidRPr="000341A3">
              <w:rPr>
                <w:rFonts w:ascii="Tahoma" w:hAnsi="Tahoma" w:cs="Tahoma"/>
                <w:b w:val="0"/>
                <w:sz w:val="14"/>
                <w:lang w:val="nl-NL"/>
              </w:rPr>
              <w:t>2011</w:t>
            </w:r>
            <w:bookmarkEnd w:id="597"/>
          </w:p>
        </w:tc>
        <w:tc>
          <w:tcPr>
            <w:tcW w:w="450" w:type="dxa"/>
            <w:shd w:val="clear" w:color="auto" w:fill="FABF8F"/>
            <w:vAlign w:val="center"/>
          </w:tcPr>
          <w:p w:rsidR="00A63948" w:rsidRPr="00DC2EAD" w:rsidRDefault="00BB1302" w:rsidP="00FD03DA">
            <w:pPr>
              <w:pStyle w:val="TableText"/>
              <w:widowControl w:val="0"/>
              <w:spacing w:before="100" w:beforeAutospacing="1"/>
              <w:rPr>
                <w:rFonts w:cs="Tahoma"/>
                <w:color w:val="0000FF"/>
                <w:sz w:val="13"/>
                <w:szCs w:val="13"/>
              </w:rPr>
            </w:pPr>
            <w:hyperlink w:anchor="Srv_107WindowsEmbeddedDeviceMgr2011" w:history="1">
              <w:r w:rsidR="00A16364" w:rsidRPr="00DC2EAD">
                <w:rPr>
                  <w:rStyle w:val="Hyperlink"/>
                  <w:rFonts w:cs="Tahoma"/>
                  <w:sz w:val="13"/>
                  <w:szCs w:val="13"/>
                </w:rPr>
                <w:t>108</w:t>
              </w:r>
            </w:hyperlink>
          </w:p>
        </w:tc>
        <w:tc>
          <w:tcPr>
            <w:tcW w:w="450" w:type="dxa"/>
            <w:shd w:val="clear" w:color="auto" w:fill="FABF8F"/>
            <w:vAlign w:val="center"/>
          </w:tcPr>
          <w:p w:rsidR="00A63948" w:rsidRPr="000341A3"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tcPr>
          <w:p w:rsidR="00A63948" w:rsidRPr="000341A3"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FFFFF"/>
            <w:vAlign w:val="center"/>
          </w:tcPr>
          <w:p w:rsidR="00A63948" w:rsidRPr="000341A3" w:rsidRDefault="00A16364" w:rsidP="00AE41EE">
            <w:pPr>
              <w:pStyle w:val="Heading2"/>
              <w:ind w:left="0"/>
              <w:rPr>
                <w:rFonts w:ascii="Tahoma" w:hAnsi="Tahoma" w:cs="Tahoma"/>
                <w:b w:val="0"/>
                <w:sz w:val="14"/>
                <w:szCs w:val="14"/>
              </w:rPr>
            </w:pPr>
            <w:bookmarkStart w:id="598" w:name="_Toc325609083"/>
            <w:bookmarkStart w:id="599" w:name="_Toc328545691"/>
            <w:bookmarkEnd w:id="598"/>
            <w:r w:rsidRPr="000341A3">
              <w:rPr>
                <w:rFonts w:ascii="Tahoma" w:hAnsi="Tahoma" w:cs="Tahoma"/>
                <w:b w:val="0"/>
                <w:sz w:val="14"/>
                <w:lang w:val="nl-NL"/>
              </w:rPr>
              <w:t>Windows</w:t>
            </w:r>
            <w:r w:rsidRPr="00BA7BEE">
              <w:rPr>
                <w:rFonts w:ascii="Tahoma" w:hAnsi="Tahoma" w:cs="Tahoma"/>
                <w:b w:val="0"/>
                <w:sz w:val="14"/>
                <w:vertAlign w:val="superscript"/>
                <w:lang w:val="nl-NL"/>
              </w:rPr>
              <w:t>®</w:t>
            </w:r>
            <w:r w:rsidRPr="000341A3">
              <w:rPr>
                <w:rFonts w:ascii="Tahoma" w:hAnsi="Tahoma" w:cs="Tahoma"/>
                <w:b w:val="0"/>
                <w:sz w:val="14"/>
                <w:lang w:val="nl-NL"/>
              </w:rPr>
              <w:t xml:space="preserve"> Embedded Device Manager 2011 Clientbeheerlicentie per OSE</w:t>
            </w:r>
            <w:bookmarkEnd w:id="599"/>
          </w:p>
        </w:tc>
        <w:tc>
          <w:tcPr>
            <w:tcW w:w="450" w:type="dxa"/>
            <w:shd w:val="clear" w:color="auto" w:fill="FFFFFF"/>
            <w:vAlign w:val="center"/>
          </w:tcPr>
          <w:p w:rsidR="00A63948" w:rsidRPr="00DC2EAD" w:rsidRDefault="00A63948" w:rsidP="00FD03DA">
            <w:pPr>
              <w:pStyle w:val="TableText"/>
              <w:widowControl w:val="0"/>
              <w:spacing w:before="100" w:beforeAutospacing="1"/>
              <w:rPr>
                <w:rFonts w:cs="Tahoma"/>
                <w:color w:val="0000FF"/>
                <w:sz w:val="13"/>
                <w:szCs w:val="13"/>
              </w:rPr>
            </w:pPr>
          </w:p>
        </w:tc>
        <w:tc>
          <w:tcPr>
            <w:tcW w:w="450" w:type="dxa"/>
            <w:shd w:val="clear" w:color="auto" w:fill="FFFFFF"/>
            <w:vAlign w:val="center"/>
          </w:tcPr>
          <w:p w:rsidR="00A63948" w:rsidRPr="000341A3"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tcPr>
          <w:p w:rsidR="00A63948" w:rsidRPr="000341A3"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ABF8F"/>
            <w:vAlign w:val="center"/>
          </w:tcPr>
          <w:p w:rsidR="00A63948" w:rsidRPr="000341A3" w:rsidRDefault="00A16364" w:rsidP="00AE41EE">
            <w:pPr>
              <w:pStyle w:val="Heading2"/>
              <w:ind w:left="0"/>
              <w:rPr>
                <w:rFonts w:ascii="Tahoma" w:hAnsi="Tahoma" w:cs="Tahoma"/>
                <w:b w:val="0"/>
                <w:sz w:val="14"/>
                <w:szCs w:val="14"/>
              </w:rPr>
            </w:pPr>
            <w:bookmarkStart w:id="600" w:name="_Toc325609084"/>
            <w:bookmarkStart w:id="601" w:name="_Toc328545692"/>
            <w:bookmarkEnd w:id="600"/>
            <w:r w:rsidRPr="000341A3">
              <w:rPr>
                <w:rFonts w:ascii="Tahoma" w:hAnsi="Tahoma" w:cs="Tahoma"/>
                <w:b w:val="0"/>
                <w:sz w:val="14"/>
                <w:lang w:val="nl-NL"/>
              </w:rPr>
              <w:t>Windows</w:t>
            </w:r>
            <w:r w:rsidRPr="00BA7BEE">
              <w:rPr>
                <w:rFonts w:ascii="Tahoma" w:hAnsi="Tahoma" w:cs="Tahoma"/>
                <w:b w:val="0"/>
                <w:sz w:val="14"/>
                <w:vertAlign w:val="superscript"/>
                <w:lang w:val="nl-NL"/>
              </w:rPr>
              <w:t>®</w:t>
            </w:r>
            <w:r w:rsidRPr="000341A3">
              <w:rPr>
                <w:rFonts w:ascii="Tahoma" w:hAnsi="Tahoma" w:cs="Tahoma"/>
                <w:b w:val="0"/>
                <w:sz w:val="14"/>
                <w:lang w:val="nl-NL"/>
              </w:rPr>
              <w:t xml:space="preserve"> Embedded Device Manager 2011 Clientbeheerlicentie per gebruiker</w:t>
            </w:r>
            <w:bookmarkEnd w:id="601"/>
          </w:p>
        </w:tc>
        <w:tc>
          <w:tcPr>
            <w:tcW w:w="450" w:type="dxa"/>
            <w:shd w:val="clear" w:color="auto" w:fill="FABF8F"/>
            <w:vAlign w:val="center"/>
          </w:tcPr>
          <w:p w:rsidR="00A63948" w:rsidRPr="00DC2EAD" w:rsidRDefault="00A63948" w:rsidP="00FD03DA">
            <w:pPr>
              <w:pStyle w:val="TableText"/>
              <w:widowControl w:val="0"/>
              <w:spacing w:before="100" w:beforeAutospacing="1"/>
              <w:rPr>
                <w:rFonts w:cs="Tahoma"/>
                <w:color w:val="0000FF"/>
                <w:sz w:val="13"/>
                <w:szCs w:val="13"/>
              </w:rPr>
            </w:pPr>
          </w:p>
        </w:tc>
        <w:tc>
          <w:tcPr>
            <w:tcW w:w="450" w:type="dxa"/>
            <w:shd w:val="clear" w:color="auto" w:fill="FABF8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04/01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FFFFF"/>
            <w:vAlign w:val="center"/>
          </w:tcPr>
          <w:p w:rsidR="00A63948" w:rsidRPr="000341A3" w:rsidRDefault="00A16364" w:rsidP="00AE41EE">
            <w:pPr>
              <w:pStyle w:val="Heading2"/>
              <w:ind w:left="0"/>
              <w:rPr>
                <w:rFonts w:ascii="Tahoma" w:hAnsi="Tahoma" w:cs="Tahoma"/>
                <w:b w:val="0"/>
                <w:sz w:val="14"/>
                <w:szCs w:val="14"/>
              </w:rPr>
            </w:pPr>
            <w:bookmarkStart w:id="602" w:name="_Toc325609085"/>
            <w:bookmarkStart w:id="603" w:name="_Toc328545693"/>
            <w:bookmarkEnd w:id="602"/>
            <w:r w:rsidRPr="000341A3">
              <w:rPr>
                <w:rFonts w:ascii="Tahoma" w:hAnsi="Tahoma" w:cs="Tahoma"/>
                <w:b w:val="0"/>
                <w:sz w:val="14"/>
                <w:lang w:val="nl-NL"/>
              </w:rPr>
              <w:t>Windows</w:t>
            </w:r>
            <w:r w:rsidRPr="00BA7BEE">
              <w:rPr>
                <w:rFonts w:ascii="Tahoma" w:hAnsi="Tahoma" w:cs="Tahoma"/>
                <w:b w:val="0"/>
                <w:sz w:val="14"/>
                <w:vertAlign w:val="superscript"/>
                <w:lang w:val="nl-NL"/>
              </w:rPr>
              <w:t>®</w:t>
            </w:r>
            <w:r w:rsidRPr="000341A3">
              <w:rPr>
                <w:rFonts w:ascii="Tahoma" w:hAnsi="Tahoma" w:cs="Tahoma"/>
                <w:b w:val="0"/>
                <w:sz w:val="14"/>
                <w:lang w:val="nl-NL"/>
              </w:rPr>
              <w:t xml:space="preserve"> Embedded Device Manager 2011 met SQL Server</w:t>
            </w:r>
            <w:r w:rsidRPr="00BA7BEE">
              <w:rPr>
                <w:rFonts w:ascii="Tahoma" w:hAnsi="Tahoma" w:cs="Tahoma"/>
                <w:b w:val="0"/>
                <w:sz w:val="14"/>
                <w:vertAlign w:val="superscript"/>
                <w:lang w:val="nl-NL"/>
              </w:rPr>
              <w:t>®</w:t>
            </w:r>
            <w:r w:rsidRPr="000341A3">
              <w:rPr>
                <w:rFonts w:ascii="Tahoma" w:hAnsi="Tahoma" w:cs="Tahoma"/>
                <w:b w:val="0"/>
                <w:sz w:val="14"/>
                <w:lang w:val="nl-NL"/>
              </w:rPr>
              <w:t xml:space="preserve"> 2008-technologie</w:t>
            </w:r>
            <w:bookmarkEnd w:id="603"/>
          </w:p>
        </w:tc>
        <w:tc>
          <w:tcPr>
            <w:tcW w:w="450" w:type="dxa"/>
            <w:shd w:val="clear" w:color="auto" w:fill="FFFFFF"/>
            <w:vAlign w:val="center"/>
          </w:tcPr>
          <w:p w:rsidR="00A63948" w:rsidRPr="00DC2EAD" w:rsidRDefault="00BB1302" w:rsidP="00FD03DA">
            <w:pPr>
              <w:pStyle w:val="TableText"/>
              <w:widowControl w:val="0"/>
              <w:spacing w:before="100" w:beforeAutospacing="1"/>
              <w:rPr>
                <w:rFonts w:cs="Tahoma"/>
                <w:color w:val="0000FF"/>
                <w:sz w:val="13"/>
                <w:szCs w:val="13"/>
              </w:rPr>
            </w:pPr>
            <w:hyperlink w:anchor="Srv_107WindowsEmbeddedDeviceMgr2011" w:history="1">
              <w:r w:rsidR="00A16364" w:rsidRPr="00DC2EAD">
                <w:rPr>
                  <w:rStyle w:val="Hyperlink"/>
                  <w:rFonts w:cs="Tahoma"/>
                  <w:sz w:val="13"/>
                  <w:szCs w:val="13"/>
                </w:rPr>
                <w:t>108</w:t>
              </w:r>
            </w:hyperlink>
          </w:p>
        </w:tc>
        <w:tc>
          <w:tcPr>
            <w:tcW w:w="450" w:type="dxa"/>
            <w:shd w:val="clear" w:color="auto" w:fill="FFFFFF"/>
            <w:vAlign w:val="center"/>
          </w:tcPr>
          <w:p w:rsidR="00A63948" w:rsidRPr="000341A3" w:rsidRDefault="00A16364" w:rsidP="005626ED">
            <w:pPr>
              <w:pStyle w:val="TableText"/>
              <w:widowControl w:val="0"/>
              <w:spacing w:before="80"/>
              <w:rPr>
                <w:rFonts w:ascii="Tahoma" w:hAnsi="Tahoma" w:cs="Tahoma"/>
                <w:sz w:val="13"/>
              </w:rPr>
            </w:pPr>
            <w:r w:rsidRPr="000341A3">
              <w:rPr>
                <w:rFonts w:ascii="Tahoma" w:hAnsi="Tahoma" w:cs="Tahoma"/>
                <w:sz w:val="13"/>
              </w:rPr>
              <w:t>04/01</w:t>
            </w:r>
          </w:p>
        </w:tc>
        <w:tc>
          <w:tcPr>
            <w:tcW w:w="360" w:type="dxa"/>
            <w:tcBorders>
              <w:right w:val="single" w:sz="18" w:space="0" w:color="auto"/>
            </w:tcBorders>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5626ED">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5626ED">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5626ED">
            <w:pPr>
              <w:pStyle w:val="TableText"/>
              <w:widowControl w:val="0"/>
              <w:rPr>
                <w:rFonts w:ascii="Tahoma" w:hAnsi="Tahoma" w:cs="Tahoma"/>
                <w:sz w:val="13"/>
              </w:rPr>
            </w:pPr>
          </w:p>
        </w:tc>
      </w:tr>
      <w:tr w:rsidR="00A63948" w:rsidRPr="000341A3" w:rsidTr="003F10A3">
        <w:trPr>
          <w:trHeight w:val="287"/>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04" w:name="_Toc325609086"/>
            <w:bookmarkStart w:id="605" w:name="_Toc328545694"/>
            <w:bookmarkEnd w:id="604"/>
            <w:r w:rsidRPr="000341A3">
              <w:rPr>
                <w:rFonts w:ascii="Tahoma" w:hAnsi="Tahoma" w:cs="Tahoma"/>
                <w:b w:val="0"/>
                <w:sz w:val="14"/>
                <w:szCs w:val="14"/>
                <w:lang w:val="nl-NL"/>
              </w:rPr>
              <w:t>Windows Essential Business Server 2008 Standard</w:t>
            </w:r>
            <w:bookmarkEnd w:id="605"/>
          </w:p>
        </w:tc>
        <w:tc>
          <w:tcPr>
            <w:tcW w:w="450" w:type="dxa"/>
            <w:shd w:val="clear" w:color="auto" w:fill="FABF8F"/>
            <w:vAlign w:val="center"/>
          </w:tcPr>
          <w:p w:rsidR="00A63948" w:rsidRPr="00DC2EAD" w:rsidRDefault="00BB1302" w:rsidP="00FD03DA">
            <w:pPr>
              <w:pStyle w:val="TableText"/>
              <w:widowControl w:val="0"/>
              <w:spacing w:before="100" w:beforeAutospacing="1"/>
              <w:rPr>
                <w:rStyle w:val="EndnoteReference"/>
                <w:rFonts w:cs="Tahoma"/>
                <w:color w:val="0000FF"/>
                <w:sz w:val="13"/>
                <w:szCs w:val="13"/>
              </w:rPr>
            </w:pPr>
            <w:hyperlink w:anchor="_109_EBS_2008" w:history="1">
              <w:r w:rsidR="00A16364" w:rsidRPr="00DC2EAD">
                <w:rPr>
                  <w:rStyle w:val="Hyperlink"/>
                  <w:rFonts w:cs="Tahoma"/>
                  <w:sz w:val="13"/>
                  <w:szCs w:val="13"/>
                </w:rPr>
                <w:t>109</w:t>
              </w:r>
            </w:hyperlink>
          </w:p>
        </w:tc>
        <w:tc>
          <w:tcPr>
            <w:tcW w:w="450" w:type="dxa"/>
            <w:shd w:val="clear" w:color="auto" w:fill="FABF8F"/>
            <w:vAlign w:val="center"/>
          </w:tcPr>
          <w:p w:rsidR="00A63948" w:rsidRPr="000341A3"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tcPr>
          <w:p w:rsidR="00A63948" w:rsidRPr="000341A3"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06" w:name="_Toc325609087"/>
            <w:bookmarkStart w:id="607" w:name="_Toc328545695"/>
            <w:bookmarkEnd w:id="606"/>
            <w:r w:rsidRPr="000341A3">
              <w:rPr>
                <w:rFonts w:ascii="Tahoma" w:hAnsi="Tahoma" w:cs="Tahoma"/>
                <w:b w:val="0"/>
                <w:sz w:val="14"/>
                <w:szCs w:val="14"/>
                <w:lang w:val="nl-NL"/>
              </w:rPr>
              <w:t>Windows Essential Business Server 2008 CAL Suite</w:t>
            </w:r>
            <w:bookmarkEnd w:id="607"/>
          </w:p>
        </w:tc>
        <w:tc>
          <w:tcPr>
            <w:tcW w:w="450" w:type="dxa"/>
            <w:shd w:val="clear" w:color="auto" w:fill="FFFFFF"/>
            <w:vAlign w:val="center"/>
          </w:tcPr>
          <w:p w:rsidR="00A63948" w:rsidRPr="00DC2EAD"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tcPr>
          <w:p w:rsidR="00A63948" w:rsidRPr="000341A3"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08" w:name="_Toc325609088"/>
            <w:bookmarkStart w:id="609" w:name="_Toc328545696"/>
            <w:bookmarkEnd w:id="608"/>
            <w:r w:rsidRPr="000341A3">
              <w:rPr>
                <w:rFonts w:ascii="Tahoma" w:hAnsi="Tahoma" w:cs="Tahoma"/>
                <w:b w:val="0"/>
                <w:sz w:val="14"/>
                <w:szCs w:val="14"/>
                <w:lang w:val="nl-NL"/>
              </w:rPr>
              <w:t>Windows Essential Business Server 2008 CAL Suite (5 clients)</w:t>
            </w:r>
            <w:bookmarkEnd w:id="609"/>
          </w:p>
        </w:tc>
        <w:tc>
          <w:tcPr>
            <w:tcW w:w="450" w:type="dxa"/>
            <w:shd w:val="clear" w:color="auto" w:fill="FABF8F"/>
            <w:vAlign w:val="center"/>
          </w:tcPr>
          <w:p w:rsidR="00A63948" w:rsidRPr="00DC2EAD"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63948" w:rsidP="00FE0EAB">
            <w:pPr>
              <w:pStyle w:val="TableText"/>
              <w:widowControl w:val="0"/>
              <w:rPr>
                <w:rFonts w:ascii="Tahoma" w:hAnsi="Tahoma" w:cs="Tahoma"/>
                <w:sz w:val="13"/>
              </w:rPr>
            </w:pPr>
          </w:p>
        </w:tc>
        <w:tc>
          <w:tcPr>
            <w:tcW w:w="540" w:type="dxa"/>
            <w:shd w:val="clear" w:color="auto" w:fill="FABF8F"/>
            <w:vAlign w:val="center"/>
          </w:tcPr>
          <w:p w:rsidR="00A63948" w:rsidRPr="000341A3" w:rsidRDefault="00A16364" w:rsidP="00FE0EAB">
            <w:pPr>
              <w:pStyle w:val="TableText"/>
              <w:widowControl w:val="0"/>
              <w:rPr>
                <w:rFonts w:ascii="Tahoma" w:hAnsi="Tahoma" w:cs="Tahoma"/>
                <w:sz w:val="13"/>
              </w:rPr>
            </w:pPr>
            <w:r w:rsidRPr="000341A3">
              <w:rPr>
                <w:rFonts w:ascii="Tahoma" w:hAnsi="Tahoma" w:cs="Tahoma"/>
                <w:sz w:val="13"/>
                <w:lang w:val="nl-NL"/>
              </w:rPr>
              <w:t>OL</w:t>
            </w:r>
          </w:p>
        </w:tc>
      </w:tr>
      <w:tr w:rsidR="00A63948" w:rsidRPr="000341A3" w:rsidTr="003F10A3">
        <w:trPr>
          <w:trHeight w:val="287"/>
        </w:trPr>
        <w:tc>
          <w:tcPr>
            <w:tcW w:w="2714" w:type="dxa"/>
            <w:shd w:val="clear" w:color="auto" w:fill="FFFFFF"/>
            <w:vAlign w:val="center"/>
          </w:tcPr>
          <w:p w:rsidR="00A63948" w:rsidRPr="000341A3" w:rsidRDefault="00A16364" w:rsidP="00AE41EE">
            <w:pPr>
              <w:pStyle w:val="Heading2"/>
              <w:ind w:left="0"/>
              <w:rPr>
                <w:rFonts w:ascii="Tahoma" w:hAnsi="Tahoma" w:cs="Tahoma"/>
                <w:b w:val="0"/>
                <w:sz w:val="14"/>
                <w:szCs w:val="14"/>
              </w:rPr>
            </w:pPr>
            <w:bookmarkStart w:id="610" w:name="_Toc325609089"/>
            <w:bookmarkStart w:id="611" w:name="_Toc328545697"/>
            <w:bookmarkEnd w:id="610"/>
            <w:r w:rsidRPr="000341A3">
              <w:rPr>
                <w:rFonts w:ascii="Tahoma" w:hAnsi="Tahoma" w:cs="Tahoma"/>
                <w:b w:val="0"/>
                <w:color w:val="000000"/>
                <w:sz w:val="14"/>
                <w:lang w:val="nl-NL"/>
              </w:rPr>
              <w:t>Windows Essential Business Server 2008 CAL Suite (20 clients)</w:t>
            </w:r>
            <w:bookmarkEnd w:id="611"/>
          </w:p>
        </w:tc>
        <w:tc>
          <w:tcPr>
            <w:tcW w:w="450" w:type="dxa"/>
            <w:shd w:val="clear" w:color="auto" w:fill="FFFFFF"/>
            <w:vAlign w:val="center"/>
          </w:tcPr>
          <w:p w:rsidR="00A63948" w:rsidRPr="00DC2EAD"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FFFF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63948" w:rsidP="00FE0EAB">
            <w:pPr>
              <w:pStyle w:val="TableText"/>
              <w:widowControl w:val="0"/>
              <w:rPr>
                <w:rFonts w:ascii="Tahoma" w:hAnsi="Tahoma" w:cs="Tahoma"/>
                <w:sz w:val="13"/>
              </w:rPr>
            </w:pPr>
          </w:p>
        </w:tc>
        <w:tc>
          <w:tcPr>
            <w:tcW w:w="540" w:type="dxa"/>
            <w:shd w:val="clear" w:color="auto" w:fill="FFFFFF"/>
            <w:vAlign w:val="center"/>
          </w:tcPr>
          <w:p w:rsidR="00A63948" w:rsidRPr="000341A3" w:rsidRDefault="00A16364" w:rsidP="00FE0EAB">
            <w:pPr>
              <w:pStyle w:val="TableText"/>
              <w:widowControl w:val="0"/>
              <w:rPr>
                <w:rFonts w:ascii="Tahoma" w:hAnsi="Tahoma" w:cs="Tahoma"/>
                <w:sz w:val="13"/>
              </w:rPr>
            </w:pPr>
            <w:r w:rsidRPr="000341A3">
              <w:rPr>
                <w:rFonts w:ascii="Tahoma" w:hAnsi="Tahoma" w:cs="Tahoma"/>
                <w:sz w:val="13"/>
                <w:lang w:val="nl-NL"/>
              </w:rPr>
              <w:t>OL</w:t>
            </w:r>
          </w:p>
        </w:tc>
      </w:tr>
      <w:tr w:rsidR="00A63948" w:rsidRPr="000341A3" w:rsidTr="003F10A3">
        <w:trPr>
          <w:trHeight w:val="287"/>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12" w:name="_Toc325609090"/>
            <w:bookmarkStart w:id="613" w:name="_Toc328545698"/>
            <w:bookmarkEnd w:id="612"/>
            <w:r w:rsidRPr="000341A3">
              <w:rPr>
                <w:rFonts w:ascii="Tahoma" w:hAnsi="Tahoma" w:cs="Tahoma"/>
                <w:b w:val="0"/>
                <w:sz w:val="14"/>
                <w:szCs w:val="14"/>
                <w:lang w:val="nl-NL"/>
              </w:rPr>
              <w:t>Windows Essential Business Server 2008 CAL Suite (50 clients)</w:t>
            </w:r>
            <w:bookmarkEnd w:id="613"/>
          </w:p>
        </w:tc>
        <w:tc>
          <w:tcPr>
            <w:tcW w:w="450" w:type="dxa"/>
            <w:shd w:val="clear" w:color="auto" w:fill="FABF8F"/>
            <w:vAlign w:val="center"/>
          </w:tcPr>
          <w:p w:rsidR="00A63948" w:rsidRPr="00DC2EAD"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63948" w:rsidP="00FE0EAB">
            <w:pPr>
              <w:pStyle w:val="TableText"/>
              <w:widowControl w:val="0"/>
              <w:rPr>
                <w:rFonts w:ascii="Tahoma" w:hAnsi="Tahoma" w:cs="Tahoma"/>
                <w:sz w:val="13"/>
              </w:rPr>
            </w:pPr>
          </w:p>
        </w:tc>
        <w:tc>
          <w:tcPr>
            <w:tcW w:w="540" w:type="dxa"/>
            <w:shd w:val="clear" w:color="auto" w:fill="FABF8F"/>
            <w:vAlign w:val="center"/>
          </w:tcPr>
          <w:p w:rsidR="00A63948" w:rsidRPr="000341A3" w:rsidRDefault="00A16364" w:rsidP="00FE0EAB">
            <w:pPr>
              <w:pStyle w:val="TableText"/>
              <w:widowControl w:val="0"/>
              <w:rPr>
                <w:rFonts w:ascii="Tahoma" w:hAnsi="Tahoma" w:cs="Tahoma"/>
                <w:sz w:val="13"/>
              </w:rPr>
            </w:pPr>
            <w:r w:rsidRPr="000341A3">
              <w:rPr>
                <w:rFonts w:ascii="Tahoma" w:hAnsi="Tahoma" w:cs="Tahoma"/>
                <w:sz w:val="13"/>
                <w:lang w:val="nl-NL"/>
              </w:rPr>
              <w:t>OL</w:t>
            </w:r>
          </w:p>
        </w:tc>
      </w:tr>
      <w:tr w:rsidR="00A63948" w:rsidRPr="000341A3" w:rsidTr="003F10A3">
        <w:trPr>
          <w:trHeight w:val="287"/>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14" w:name="_Toc325609091"/>
            <w:bookmarkStart w:id="615" w:name="_Toc328545699"/>
            <w:bookmarkEnd w:id="614"/>
            <w:r w:rsidRPr="000341A3">
              <w:rPr>
                <w:rFonts w:ascii="Tahoma" w:hAnsi="Tahoma" w:cs="Tahoma"/>
                <w:b w:val="0"/>
                <w:sz w:val="14"/>
                <w:szCs w:val="14"/>
                <w:lang w:val="nl-NL"/>
              </w:rPr>
              <w:t>Windows Essential Business Server 2008 Premium</w:t>
            </w:r>
            <w:bookmarkEnd w:id="615"/>
            <w:r w:rsidRPr="000341A3">
              <w:rPr>
                <w:rFonts w:ascii="Tahoma" w:hAnsi="Tahoma" w:cs="Tahoma"/>
                <w:b w:val="0"/>
                <w:sz w:val="14"/>
                <w:szCs w:val="14"/>
              </w:rPr>
              <w:t xml:space="preserve"> </w:t>
            </w:r>
          </w:p>
        </w:tc>
        <w:tc>
          <w:tcPr>
            <w:tcW w:w="450" w:type="dxa"/>
            <w:shd w:val="clear" w:color="auto" w:fill="FFFFFF"/>
            <w:vAlign w:val="center"/>
          </w:tcPr>
          <w:p w:rsidR="00A63948" w:rsidRPr="00DC2EAD" w:rsidRDefault="00BB1302" w:rsidP="00FD03DA">
            <w:pPr>
              <w:pStyle w:val="TableText"/>
              <w:widowControl w:val="0"/>
              <w:spacing w:before="100" w:beforeAutospacing="1"/>
              <w:rPr>
                <w:rStyle w:val="EndnoteReference"/>
                <w:rFonts w:cs="Tahoma"/>
                <w:color w:val="0000FF"/>
                <w:sz w:val="13"/>
                <w:szCs w:val="13"/>
              </w:rPr>
            </w:pPr>
            <w:hyperlink w:anchor="_109_EBS_2008" w:history="1">
              <w:r w:rsidR="00A064E5" w:rsidRPr="00DC2EAD">
                <w:rPr>
                  <w:rStyle w:val="Hyperlink"/>
                  <w:rFonts w:cs="Tahoma"/>
                  <w:sz w:val="13"/>
                  <w:szCs w:val="13"/>
                </w:rPr>
                <w:t>109</w:t>
              </w:r>
            </w:hyperlink>
          </w:p>
        </w:tc>
        <w:tc>
          <w:tcPr>
            <w:tcW w:w="450" w:type="dxa"/>
            <w:shd w:val="clear" w:color="auto" w:fill="FFFFFF"/>
            <w:vAlign w:val="center"/>
          </w:tcPr>
          <w:p w:rsidR="00A63948" w:rsidRPr="000341A3"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tcPr>
          <w:p w:rsidR="00A63948" w:rsidRPr="000341A3"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16" w:name="_Toc325609092"/>
            <w:bookmarkStart w:id="617" w:name="_Toc328545700"/>
            <w:bookmarkEnd w:id="616"/>
            <w:r w:rsidRPr="000341A3">
              <w:rPr>
                <w:rFonts w:ascii="Tahoma" w:hAnsi="Tahoma" w:cs="Tahoma"/>
                <w:b w:val="0"/>
                <w:sz w:val="14"/>
                <w:szCs w:val="14"/>
                <w:lang w:val="nl-NL"/>
              </w:rPr>
              <w:t>Windows Essential Business Server 2008 CAL Suite voor Premium Gebruikers of Apparaten</w:t>
            </w:r>
            <w:bookmarkEnd w:id="617"/>
            <w:r w:rsidRPr="000341A3">
              <w:rPr>
                <w:rFonts w:ascii="Tahoma" w:hAnsi="Tahoma" w:cs="Tahoma"/>
                <w:b w:val="0"/>
                <w:sz w:val="14"/>
                <w:szCs w:val="14"/>
              </w:rPr>
              <w:t xml:space="preserve"> </w:t>
            </w:r>
          </w:p>
        </w:tc>
        <w:tc>
          <w:tcPr>
            <w:tcW w:w="450" w:type="dxa"/>
            <w:shd w:val="clear" w:color="auto" w:fill="FABF8F"/>
            <w:vAlign w:val="center"/>
          </w:tcPr>
          <w:p w:rsidR="00A63948" w:rsidRPr="00DC2EAD" w:rsidRDefault="00A63948">
            <w:pPr>
              <w:pStyle w:val="TableText"/>
              <w:widowControl w:val="0"/>
              <w:spacing w:before="100" w:beforeAutospacing="1"/>
              <w:rPr>
                <w:rStyle w:val="EndnoteReference"/>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8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tcPr>
          <w:p w:rsidR="00A63948" w:rsidRPr="000341A3"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287"/>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18" w:name="_Toc325609093"/>
            <w:bookmarkStart w:id="619" w:name="_Toc328545701"/>
            <w:bookmarkEnd w:id="618"/>
            <w:r w:rsidRPr="000341A3">
              <w:rPr>
                <w:rFonts w:ascii="Tahoma" w:hAnsi="Tahoma" w:cs="Tahoma"/>
                <w:b w:val="0"/>
                <w:sz w:val="14"/>
                <w:szCs w:val="14"/>
                <w:lang w:val="nl-NL"/>
              </w:rPr>
              <w:t>Windows Essential Business Server 2008 CAL Suite voor Premium Gebruikers of Apparaten (5 clients)</w:t>
            </w:r>
            <w:bookmarkEnd w:id="619"/>
          </w:p>
        </w:tc>
        <w:tc>
          <w:tcPr>
            <w:tcW w:w="450" w:type="dxa"/>
            <w:shd w:val="clear" w:color="auto" w:fill="FFFFFF"/>
            <w:vAlign w:val="center"/>
          </w:tcPr>
          <w:p w:rsidR="00A63948" w:rsidRPr="00DC2EAD" w:rsidRDefault="00A63948">
            <w:pPr>
              <w:pStyle w:val="TableText"/>
              <w:widowControl w:val="0"/>
              <w:spacing w:before="100" w:beforeAutospacing="1"/>
              <w:rPr>
                <w:rStyle w:val="EndnoteReference"/>
                <w:rFonts w:cs="Tahoma"/>
                <w:sz w:val="13"/>
                <w:szCs w:val="13"/>
              </w:rPr>
            </w:pPr>
          </w:p>
        </w:tc>
        <w:tc>
          <w:tcPr>
            <w:tcW w:w="450" w:type="dxa"/>
            <w:shd w:val="clear" w:color="auto" w:fill="FFFFFF"/>
            <w:vAlign w:val="center"/>
          </w:tcPr>
          <w:p w:rsidR="00A63948" w:rsidRPr="000341A3" w:rsidRDefault="00A16364" w:rsidP="00886719">
            <w:pPr>
              <w:pStyle w:val="TableText"/>
              <w:widowControl w:val="0"/>
              <w:spacing w:before="20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63948" w:rsidP="00FE0EAB">
            <w:pPr>
              <w:pStyle w:val="TableText"/>
              <w:widowControl w:val="0"/>
              <w:rPr>
                <w:rFonts w:ascii="Tahoma" w:hAnsi="Tahoma" w:cs="Tahoma"/>
                <w:sz w:val="13"/>
              </w:rPr>
            </w:pPr>
          </w:p>
        </w:tc>
        <w:tc>
          <w:tcPr>
            <w:tcW w:w="540" w:type="dxa"/>
            <w:shd w:val="clear" w:color="auto" w:fill="FFFFFF"/>
            <w:vAlign w:val="center"/>
          </w:tcPr>
          <w:p w:rsidR="00A63948" w:rsidRPr="000341A3" w:rsidRDefault="00A16364" w:rsidP="00FE0EAB">
            <w:pPr>
              <w:pStyle w:val="TableText"/>
              <w:widowControl w:val="0"/>
              <w:rPr>
                <w:rFonts w:ascii="Tahoma" w:hAnsi="Tahoma" w:cs="Tahoma"/>
                <w:sz w:val="13"/>
              </w:rPr>
            </w:pPr>
            <w:r w:rsidRPr="000341A3">
              <w:rPr>
                <w:rFonts w:ascii="Tahoma" w:hAnsi="Tahoma" w:cs="Tahoma"/>
                <w:sz w:val="13"/>
                <w:lang w:val="nl-NL"/>
              </w:rPr>
              <w:t>OL</w:t>
            </w:r>
          </w:p>
        </w:tc>
      </w:tr>
      <w:tr w:rsidR="00A63948" w:rsidRPr="000341A3" w:rsidTr="003F10A3">
        <w:trPr>
          <w:trHeight w:val="287"/>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20" w:name="_Toc325609094"/>
            <w:bookmarkStart w:id="621" w:name="_Toc328545702"/>
            <w:bookmarkEnd w:id="620"/>
            <w:r w:rsidRPr="000341A3">
              <w:rPr>
                <w:rFonts w:ascii="Tahoma" w:hAnsi="Tahoma" w:cs="Tahoma"/>
                <w:b w:val="0"/>
                <w:sz w:val="14"/>
                <w:szCs w:val="14"/>
                <w:lang w:val="nl-NL"/>
              </w:rPr>
              <w:t>Windows Essential Business Server 2008 CAL Suite voor Premium Gebruikers of Apparaten (20 clients)</w:t>
            </w:r>
            <w:bookmarkEnd w:id="621"/>
          </w:p>
        </w:tc>
        <w:tc>
          <w:tcPr>
            <w:tcW w:w="450" w:type="dxa"/>
            <w:shd w:val="clear" w:color="auto" w:fill="FFFFFF"/>
            <w:vAlign w:val="center"/>
          </w:tcPr>
          <w:p w:rsidR="00A63948" w:rsidRPr="00DC2EAD" w:rsidRDefault="00A63948">
            <w:pPr>
              <w:pStyle w:val="TableText"/>
              <w:widowControl w:val="0"/>
              <w:spacing w:before="100" w:beforeAutospacing="1"/>
              <w:rPr>
                <w:rStyle w:val="EndnoteReference"/>
                <w:rFonts w:cs="Tahoma"/>
                <w:sz w:val="13"/>
                <w:szCs w:val="13"/>
              </w:rPr>
            </w:pPr>
          </w:p>
        </w:tc>
        <w:tc>
          <w:tcPr>
            <w:tcW w:w="450" w:type="dxa"/>
            <w:shd w:val="clear" w:color="auto" w:fill="FFFFFF"/>
            <w:vAlign w:val="center"/>
          </w:tcPr>
          <w:p w:rsidR="00A63948" w:rsidRPr="000341A3" w:rsidRDefault="00A16364" w:rsidP="00886719">
            <w:pPr>
              <w:pStyle w:val="TableText"/>
              <w:widowControl w:val="0"/>
              <w:spacing w:before="16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63948" w:rsidP="00FE0EAB">
            <w:pPr>
              <w:pStyle w:val="TableText"/>
              <w:widowControl w:val="0"/>
              <w:rPr>
                <w:rFonts w:ascii="Tahoma" w:hAnsi="Tahoma" w:cs="Tahoma"/>
                <w:sz w:val="13"/>
              </w:rPr>
            </w:pPr>
          </w:p>
        </w:tc>
        <w:tc>
          <w:tcPr>
            <w:tcW w:w="540" w:type="dxa"/>
            <w:shd w:val="clear" w:color="auto" w:fill="FFFFFF"/>
            <w:vAlign w:val="center"/>
          </w:tcPr>
          <w:p w:rsidR="00A63948" w:rsidRPr="000341A3" w:rsidRDefault="00A16364" w:rsidP="00FE0EAB">
            <w:pPr>
              <w:pStyle w:val="TableText"/>
              <w:widowControl w:val="0"/>
              <w:rPr>
                <w:rFonts w:ascii="Tahoma" w:hAnsi="Tahoma" w:cs="Tahoma"/>
                <w:sz w:val="13"/>
              </w:rPr>
            </w:pPr>
            <w:r w:rsidRPr="000341A3">
              <w:rPr>
                <w:rFonts w:ascii="Tahoma" w:hAnsi="Tahoma" w:cs="Tahoma"/>
                <w:sz w:val="13"/>
                <w:lang w:val="nl-NL"/>
              </w:rPr>
              <w:t>OL</w:t>
            </w:r>
          </w:p>
        </w:tc>
      </w:tr>
      <w:tr w:rsidR="00B1779F" w:rsidRPr="000341A3" w:rsidTr="003F10A3">
        <w:trPr>
          <w:trHeight w:val="287"/>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22" w:name="_Toc325609095"/>
            <w:bookmarkStart w:id="623" w:name="_Toc328545703"/>
            <w:bookmarkEnd w:id="622"/>
            <w:r w:rsidRPr="000341A3">
              <w:rPr>
                <w:rFonts w:ascii="Tahoma" w:hAnsi="Tahoma" w:cs="Tahoma"/>
                <w:b w:val="0"/>
                <w:sz w:val="14"/>
                <w:szCs w:val="14"/>
                <w:lang w:val="nl-NL"/>
              </w:rPr>
              <w:t>Windows Essential Business Server 2008 CAL Suite voor Premium Gebruikers of Apparaten (50 clients)</w:t>
            </w:r>
            <w:bookmarkEnd w:id="623"/>
          </w:p>
        </w:tc>
        <w:tc>
          <w:tcPr>
            <w:tcW w:w="450" w:type="dxa"/>
            <w:shd w:val="clear" w:color="auto" w:fill="FABF8F"/>
            <w:vAlign w:val="center"/>
          </w:tcPr>
          <w:p w:rsidR="00A63948" w:rsidRPr="00DC2EAD" w:rsidRDefault="00A63948">
            <w:pPr>
              <w:pStyle w:val="TableText"/>
              <w:widowControl w:val="0"/>
              <w:spacing w:before="100" w:beforeAutospacing="1"/>
              <w:rPr>
                <w:rStyle w:val="EndnoteReference"/>
                <w:rFonts w:cs="Tahoma"/>
                <w:color w:val="0000FF"/>
                <w:sz w:val="13"/>
                <w:szCs w:val="13"/>
              </w:rPr>
            </w:pPr>
          </w:p>
        </w:tc>
        <w:tc>
          <w:tcPr>
            <w:tcW w:w="450" w:type="dxa"/>
            <w:shd w:val="clear" w:color="auto" w:fill="FABF8F"/>
            <w:vAlign w:val="center"/>
          </w:tcPr>
          <w:p w:rsidR="00A63948" w:rsidRPr="000341A3" w:rsidRDefault="00A16364" w:rsidP="00886719">
            <w:pPr>
              <w:pStyle w:val="TableText"/>
              <w:widowControl w:val="0"/>
              <w:spacing w:before="180"/>
              <w:rPr>
                <w:rFonts w:ascii="Tahoma" w:hAnsi="Tahoma" w:cs="Tahoma"/>
                <w:sz w:val="13"/>
              </w:rPr>
            </w:pPr>
            <w:r w:rsidRPr="000341A3">
              <w:rPr>
                <w:rFonts w:ascii="Tahoma" w:hAnsi="Tahoma" w:cs="Tahoma"/>
                <w:sz w:val="13"/>
              </w:rPr>
              <w:t>11/08</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63948" w:rsidP="00FE0EAB">
            <w:pPr>
              <w:pStyle w:val="TableText"/>
              <w:widowControl w:val="0"/>
              <w:rPr>
                <w:rFonts w:ascii="Tahoma" w:hAnsi="Tahoma" w:cs="Tahoma"/>
                <w:sz w:val="13"/>
              </w:rPr>
            </w:pPr>
          </w:p>
        </w:tc>
        <w:tc>
          <w:tcPr>
            <w:tcW w:w="540" w:type="dxa"/>
            <w:shd w:val="clear" w:color="auto" w:fill="FABF8F"/>
            <w:vAlign w:val="center"/>
          </w:tcPr>
          <w:p w:rsidR="00A63948" w:rsidRPr="000341A3" w:rsidRDefault="00A16364" w:rsidP="00FE0EAB">
            <w:pPr>
              <w:pStyle w:val="TableText"/>
              <w:widowControl w:val="0"/>
              <w:rPr>
                <w:rFonts w:ascii="Tahoma" w:hAnsi="Tahoma" w:cs="Tahoma"/>
                <w:sz w:val="13"/>
              </w:rPr>
            </w:pPr>
            <w:r w:rsidRPr="000341A3">
              <w:rPr>
                <w:rFonts w:ascii="Tahoma" w:hAnsi="Tahoma" w:cs="Tahoma"/>
                <w:sz w:val="13"/>
                <w:lang w:val="nl-NL"/>
              </w:rPr>
              <w:t>OL</w:t>
            </w:r>
          </w:p>
        </w:tc>
      </w:tr>
      <w:tr w:rsidR="00A63948" w:rsidRPr="000341A3" w:rsidTr="003F10A3">
        <w:trPr>
          <w:trHeight w:val="145"/>
        </w:trPr>
        <w:tc>
          <w:tcPr>
            <w:tcW w:w="2714" w:type="dxa"/>
            <w:shd w:val="clear" w:color="auto" w:fill="FFFFFF"/>
            <w:vAlign w:val="center"/>
          </w:tcPr>
          <w:p w:rsidR="00A63948" w:rsidRPr="000341A3" w:rsidRDefault="00A16364" w:rsidP="00EA2A32">
            <w:pPr>
              <w:pStyle w:val="Heading2"/>
              <w:ind w:left="0"/>
              <w:rPr>
                <w:rFonts w:ascii="Tahoma" w:hAnsi="Tahoma" w:cs="Tahoma"/>
                <w:b w:val="0"/>
                <w:sz w:val="14"/>
                <w:szCs w:val="14"/>
              </w:rPr>
            </w:pPr>
            <w:bookmarkStart w:id="624" w:name="_Toc325609096"/>
            <w:bookmarkStart w:id="625" w:name="_Toc328545704"/>
            <w:bookmarkEnd w:id="624"/>
            <w:r w:rsidRPr="000341A3">
              <w:rPr>
                <w:rFonts w:ascii="Tahoma" w:hAnsi="Tahoma" w:cs="Tahoma"/>
                <w:b w:val="0"/>
                <w:sz w:val="14"/>
                <w:lang w:val="nl-NL"/>
              </w:rPr>
              <w:t>Windows HPC Server 2008 R2 Suite</w:t>
            </w:r>
            <w:bookmarkEnd w:id="625"/>
            <w:r w:rsidRPr="000341A3">
              <w:rPr>
                <w:rFonts w:ascii="Tahoma" w:hAnsi="Tahoma" w:cs="Tahoma"/>
              </w:rPr>
              <w:t xml:space="preserve"> </w:t>
            </w:r>
          </w:p>
        </w:tc>
        <w:tc>
          <w:tcPr>
            <w:tcW w:w="450" w:type="dxa"/>
            <w:shd w:val="clear" w:color="auto" w:fill="FFFFFF"/>
            <w:vAlign w:val="center"/>
          </w:tcPr>
          <w:p w:rsidR="00A63948" w:rsidRPr="00DC2EAD" w:rsidRDefault="00BB1302" w:rsidP="00FD03DA">
            <w:pPr>
              <w:pStyle w:val="TableText"/>
              <w:widowControl w:val="0"/>
              <w:rPr>
                <w:rFonts w:cs="Tahoma"/>
                <w:sz w:val="13"/>
                <w:szCs w:val="13"/>
              </w:rPr>
            </w:pPr>
            <w:hyperlink w:anchor="Srv_106HPCServer2008_R2Suite" w:history="1">
              <w:r w:rsidR="00A16364" w:rsidRPr="00DC2EAD">
                <w:rPr>
                  <w:rStyle w:val="Hyperlink"/>
                  <w:rFonts w:cs="Tahoma"/>
                  <w:sz w:val="13"/>
                  <w:szCs w:val="13"/>
                </w:rPr>
                <w:t>110</w:t>
              </w:r>
            </w:hyperlink>
          </w:p>
        </w:tc>
        <w:tc>
          <w:tcPr>
            <w:tcW w:w="450" w:type="dxa"/>
            <w:shd w:val="clear" w:color="auto" w:fill="FFFFFF"/>
            <w:vAlign w:val="center"/>
          </w:tcPr>
          <w:p w:rsidR="00A63948" w:rsidRPr="000341A3" w:rsidRDefault="00A16364" w:rsidP="00886719">
            <w:pPr>
              <w:pStyle w:val="TableText"/>
              <w:widowControl w:val="0"/>
              <w:spacing w:before="80"/>
              <w:rPr>
                <w:rFonts w:ascii="Tahoma" w:hAnsi="Tahoma" w:cs="Tahoma"/>
                <w:color w:val="000000"/>
                <w:sz w:val="13"/>
              </w:rPr>
            </w:pPr>
            <w:r w:rsidRPr="000341A3">
              <w:rPr>
                <w:rFonts w:ascii="Tahoma" w:hAnsi="Tahoma" w:cs="Tahoma"/>
                <w:color w:val="000000"/>
                <w:sz w:val="13"/>
              </w:rPr>
              <w:t>09/10</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8</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886719">
            <w:pPr>
              <w:pStyle w:val="TableText"/>
              <w:widowControl w:val="0"/>
              <w:rPr>
                <w:rFonts w:ascii="Tahoma" w:hAnsi="Tahoma" w:cs="Tahoma"/>
                <w:color w:val="000000"/>
                <w:sz w:val="13"/>
              </w:rPr>
            </w:pPr>
          </w:p>
        </w:tc>
      </w:tr>
      <w:tr w:rsidR="00B1779F" w:rsidRPr="000341A3" w:rsidTr="003F10A3">
        <w:trPr>
          <w:trHeight w:val="145"/>
        </w:trPr>
        <w:tc>
          <w:tcPr>
            <w:tcW w:w="2714" w:type="dxa"/>
            <w:shd w:val="clear" w:color="auto" w:fill="FABF8F"/>
          </w:tcPr>
          <w:p w:rsidR="00A63948" w:rsidRPr="000341A3" w:rsidRDefault="00A16364" w:rsidP="00D035AD">
            <w:pPr>
              <w:pStyle w:val="Heading2"/>
              <w:ind w:left="0"/>
              <w:rPr>
                <w:rFonts w:ascii="Tahoma" w:hAnsi="Tahoma" w:cs="Tahoma"/>
                <w:b w:val="0"/>
                <w:sz w:val="14"/>
                <w:szCs w:val="14"/>
              </w:rPr>
            </w:pPr>
            <w:bookmarkStart w:id="626" w:name="_Toc325609097"/>
            <w:bookmarkStart w:id="627" w:name="_Toc328545705"/>
            <w:bookmarkEnd w:id="626"/>
            <w:r w:rsidRPr="000341A3">
              <w:rPr>
                <w:rFonts w:ascii="Tahoma" w:hAnsi="Tahoma" w:cs="Tahoma"/>
                <w:b w:val="0"/>
                <w:sz w:val="14"/>
                <w:lang w:val="nl-NL"/>
              </w:rPr>
              <w:t>Windows</w:t>
            </w:r>
            <w:r w:rsidRPr="00BA7BEE">
              <w:rPr>
                <w:rFonts w:ascii="Tahoma" w:hAnsi="Tahoma" w:cs="Tahoma"/>
                <w:b w:val="0"/>
                <w:sz w:val="14"/>
                <w:vertAlign w:val="superscript"/>
                <w:lang w:val="nl-NL"/>
              </w:rPr>
              <w:t>®</w:t>
            </w:r>
            <w:r w:rsidRPr="000341A3">
              <w:rPr>
                <w:rFonts w:ascii="Tahoma" w:hAnsi="Tahoma" w:cs="Tahoma"/>
                <w:b w:val="0"/>
                <w:sz w:val="14"/>
                <w:lang w:val="nl-NL"/>
              </w:rPr>
              <w:t xml:space="preserve"> Intune</w:t>
            </w:r>
            <w:bookmarkEnd w:id="627"/>
            <w:r w:rsidRPr="000341A3">
              <w:rPr>
                <w:rFonts w:ascii="Tahoma" w:hAnsi="Tahoma" w:cs="Tahoma"/>
              </w:rPr>
              <w:t xml:space="preserve"> </w:t>
            </w:r>
          </w:p>
        </w:tc>
        <w:tc>
          <w:tcPr>
            <w:tcW w:w="450" w:type="dxa"/>
            <w:shd w:val="clear" w:color="auto" w:fill="FABF8F"/>
            <w:vAlign w:val="center"/>
          </w:tcPr>
          <w:p w:rsidR="00A63948" w:rsidRPr="00DC2EAD" w:rsidRDefault="00A63948" w:rsidP="00D035AD">
            <w:pPr>
              <w:pStyle w:val="TableText"/>
              <w:widowControl w:val="0"/>
              <w:rPr>
                <w:rFonts w:cs="Tahoma"/>
                <w:sz w:val="13"/>
                <w:szCs w:val="13"/>
              </w:rPr>
            </w:pPr>
          </w:p>
        </w:tc>
        <w:tc>
          <w:tcPr>
            <w:tcW w:w="450" w:type="dxa"/>
            <w:shd w:val="clear" w:color="auto" w:fill="FABF8F"/>
          </w:tcPr>
          <w:p w:rsidR="00A63948" w:rsidRPr="000341A3" w:rsidRDefault="00A16364" w:rsidP="00D035AD">
            <w:pPr>
              <w:pStyle w:val="TableText"/>
              <w:widowControl w:val="0"/>
              <w:spacing w:before="120"/>
              <w:rPr>
                <w:rFonts w:ascii="Tahoma" w:hAnsi="Tahoma" w:cs="Tahoma"/>
                <w:sz w:val="13"/>
              </w:rPr>
            </w:pPr>
            <w:r w:rsidRPr="000341A3">
              <w:rPr>
                <w:rFonts w:ascii="Tahoma" w:hAnsi="Tahoma" w:cs="Tahoma"/>
                <w:sz w:val="13"/>
              </w:rPr>
              <w:t>04/11</w:t>
            </w:r>
          </w:p>
        </w:tc>
        <w:tc>
          <w:tcPr>
            <w:tcW w:w="360" w:type="dxa"/>
            <w:tcBorders>
              <w:right w:val="single" w:sz="18" w:space="0" w:color="auto"/>
            </w:tcBorders>
            <w:shd w:val="clear" w:color="auto" w:fill="FABF8F"/>
            <w:vAlign w:val="center"/>
          </w:tcPr>
          <w:p w:rsidR="00A63948" w:rsidRPr="000341A3" w:rsidRDefault="00A16364" w:rsidP="00D035AD">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D035AD">
            <w:pPr>
              <w:pStyle w:val="TableText"/>
              <w:widowControl w:val="0"/>
              <w:rPr>
                <w:rFonts w:ascii="Tahoma" w:hAnsi="Tahoma" w:cs="Tahoma"/>
                <w:b/>
                <w:color w:val="FF0000"/>
                <w:sz w:val="13"/>
              </w:rPr>
            </w:pPr>
          </w:p>
        </w:tc>
        <w:tc>
          <w:tcPr>
            <w:tcW w:w="450" w:type="dxa"/>
            <w:shd w:val="clear" w:color="auto" w:fill="FABF8F"/>
            <w:vAlign w:val="center"/>
          </w:tcPr>
          <w:p w:rsidR="00A63948" w:rsidRPr="000341A3" w:rsidRDefault="00A63948" w:rsidP="00D035AD">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D035AD">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D035AD">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D035AD">
            <w:pPr>
              <w:pStyle w:val="TableText"/>
              <w:widowControl w:val="0"/>
              <w:rPr>
                <w:rFonts w:ascii="Tahoma" w:hAnsi="Tahoma" w:cs="Tahoma"/>
                <w:b/>
                <w:color w:val="0000FF"/>
                <w:sz w:val="13"/>
              </w:rPr>
            </w:pPr>
          </w:p>
        </w:tc>
        <w:tc>
          <w:tcPr>
            <w:tcW w:w="450" w:type="dxa"/>
            <w:shd w:val="clear" w:color="auto" w:fill="FABF8F"/>
            <w:vAlign w:val="center"/>
          </w:tcPr>
          <w:p w:rsidR="00A63948" w:rsidRPr="000341A3" w:rsidRDefault="00A63948" w:rsidP="00D035AD">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A63948" w:rsidRPr="000341A3" w:rsidRDefault="00A63948" w:rsidP="00D035AD">
            <w:pPr>
              <w:pStyle w:val="TableText"/>
              <w:widowControl w:val="0"/>
              <w:rPr>
                <w:rFonts w:ascii="Tahoma" w:hAnsi="Tahoma" w:cs="Tahoma"/>
                <w:b/>
                <w:color w:val="0000FF"/>
                <w:sz w:val="13"/>
              </w:rPr>
            </w:pPr>
          </w:p>
        </w:tc>
        <w:tc>
          <w:tcPr>
            <w:tcW w:w="450" w:type="dxa"/>
            <w:tcBorders>
              <w:left w:val="single" w:sz="18" w:space="0" w:color="auto"/>
            </w:tcBorders>
            <w:shd w:val="clear" w:color="auto" w:fill="FABF8F"/>
          </w:tcPr>
          <w:p w:rsidR="00A63948" w:rsidRPr="000341A3" w:rsidRDefault="00A63948" w:rsidP="00D035AD">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D035AD">
            <w:pPr>
              <w:pStyle w:val="TableText"/>
              <w:widowControl w:val="0"/>
              <w:rPr>
                <w:rFonts w:ascii="Tahoma" w:hAnsi="Tahoma" w:cs="Tahoma"/>
                <w:sz w:val="13"/>
              </w:rPr>
            </w:pPr>
          </w:p>
        </w:tc>
        <w:tc>
          <w:tcPr>
            <w:tcW w:w="450" w:type="dxa"/>
            <w:tcBorders>
              <w:right w:val="single" w:sz="18" w:space="0" w:color="auto"/>
            </w:tcBorders>
            <w:shd w:val="clear" w:color="auto" w:fill="FABF8F"/>
          </w:tcPr>
          <w:p w:rsidR="00A63948" w:rsidRPr="000341A3" w:rsidRDefault="00A63948" w:rsidP="00D035A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D035AD">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tcPr>
          <w:p w:rsidR="00A63948" w:rsidRPr="000341A3" w:rsidDel="002C7622" w:rsidRDefault="00A16364" w:rsidP="00D035AD">
            <w:pPr>
              <w:pStyle w:val="TableText"/>
              <w:widowControl w:val="0"/>
              <w:rPr>
                <w:rFonts w:ascii="Tahoma" w:hAnsi="Tahoma" w:cs="Tahoma"/>
                <w:sz w:val="13"/>
              </w:rPr>
            </w:pPr>
            <w:r w:rsidRPr="000341A3">
              <w:rPr>
                <w:rFonts w:ascii="Tahoma" w:hAnsi="Tahoma" w:cs="Tahoma"/>
                <w:sz w:val="13"/>
                <w:lang w:val="nl-NL"/>
              </w:rPr>
              <w:t>E</w:t>
            </w:r>
          </w:p>
        </w:tc>
        <w:tc>
          <w:tcPr>
            <w:tcW w:w="450" w:type="dxa"/>
            <w:tcBorders>
              <w:left w:val="single" w:sz="18" w:space="0" w:color="auto"/>
              <w:right w:val="single" w:sz="18" w:space="0" w:color="auto"/>
            </w:tcBorders>
            <w:shd w:val="clear" w:color="auto" w:fill="FABF8F"/>
            <w:vAlign w:val="center"/>
          </w:tcPr>
          <w:p w:rsidR="00A63948" w:rsidRPr="000341A3" w:rsidRDefault="00A63948" w:rsidP="00D035AD">
            <w:pPr>
              <w:pStyle w:val="TableText"/>
              <w:widowControl w:val="0"/>
              <w:rPr>
                <w:rFonts w:ascii="Tahoma" w:hAnsi="Tahoma" w:cs="Tahoma"/>
                <w:sz w:val="13"/>
              </w:rPr>
            </w:pPr>
          </w:p>
        </w:tc>
        <w:tc>
          <w:tcPr>
            <w:tcW w:w="450" w:type="dxa"/>
            <w:shd w:val="clear" w:color="auto" w:fill="FABF8F"/>
            <w:vAlign w:val="center"/>
          </w:tcPr>
          <w:p w:rsidR="00A63948" w:rsidRPr="000341A3" w:rsidRDefault="00A16364" w:rsidP="00D035AD">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D035AD">
            <w:pPr>
              <w:pStyle w:val="TableText"/>
              <w:widowControl w:val="0"/>
              <w:rPr>
                <w:rFonts w:ascii="Tahoma" w:hAnsi="Tahoma" w:cs="Tahoma"/>
                <w:color w:val="000000"/>
                <w:sz w:val="13"/>
                <w:highlight w:val="yellow"/>
              </w:rPr>
            </w:pPr>
          </w:p>
        </w:tc>
      </w:tr>
      <w:tr w:rsidR="00A63948" w:rsidRPr="000341A3" w:rsidTr="003F10A3">
        <w:trPr>
          <w:trHeight w:val="145"/>
        </w:trPr>
        <w:tc>
          <w:tcPr>
            <w:tcW w:w="2714" w:type="dxa"/>
            <w:shd w:val="clear" w:color="auto" w:fill="FFFFFF"/>
            <w:vAlign w:val="center"/>
          </w:tcPr>
          <w:p w:rsidR="00A63948" w:rsidRPr="000341A3" w:rsidRDefault="00A16364" w:rsidP="00D035AD">
            <w:pPr>
              <w:pStyle w:val="Heading2"/>
              <w:ind w:left="0"/>
              <w:rPr>
                <w:rFonts w:ascii="Tahoma" w:hAnsi="Tahoma" w:cs="Tahoma"/>
                <w:b w:val="0"/>
                <w:sz w:val="14"/>
                <w:szCs w:val="14"/>
              </w:rPr>
            </w:pPr>
            <w:bookmarkStart w:id="628" w:name="_Toc325609098"/>
            <w:bookmarkStart w:id="629" w:name="_Toc328545706"/>
            <w:bookmarkEnd w:id="628"/>
            <w:r w:rsidRPr="000341A3">
              <w:rPr>
                <w:rFonts w:ascii="Tahoma" w:hAnsi="Tahoma" w:cs="Tahoma"/>
                <w:b w:val="0"/>
                <w:sz w:val="14"/>
                <w:lang w:val="nl-NL"/>
              </w:rPr>
              <w:t>Windows</w:t>
            </w:r>
            <w:r w:rsidRPr="00BA7BEE">
              <w:rPr>
                <w:rFonts w:ascii="Tahoma" w:hAnsi="Tahoma" w:cs="Tahoma"/>
                <w:b w:val="0"/>
                <w:sz w:val="14"/>
                <w:vertAlign w:val="superscript"/>
                <w:lang w:val="nl-NL"/>
              </w:rPr>
              <w:t>®</w:t>
            </w:r>
            <w:r w:rsidRPr="000341A3">
              <w:rPr>
                <w:rFonts w:ascii="Tahoma" w:hAnsi="Tahoma" w:cs="Tahoma"/>
                <w:b w:val="0"/>
                <w:sz w:val="14"/>
                <w:lang w:val="nl-NL"/>
              </w:rPr>
              <w:t xml:space="preserve"> Intune Add-on</w:t>
            </w:r>
            <w:bookmarkEnd w:id="629"/>
          </w:p>
        </w:tc>
        <w:tc>
          <w:tcPr>
            <w:tcW w:w="450" w:type="dxa"/>
            <w:shd w:val="clear" w:color="auto" w:fill="FFFFFF"/>
            <w:vAlign w:val="center"/>
          </w:tcPr>
          <w:p w:rsidR="00A63948" w:rsidRPr="00DC2EAD" w:rsidRDefault="00BB1302" w:rsidP="00D035AD">
            <w:pPr>
              <w:pStyle w:val="TableText"/>
              <w:widowControl w:val="0"/>
              <w:rPr>
                <w:rFonts w:cs="Tahoma"/>
                <w:sz w:val="13"/>
                <w:szCs w:val="13"/>
              </w:rPr>
            </w:pPr>
            <w:hyperlink w:anchor="Srv_104WindowsIntuneAddOn" w:history="1">
              <w:r w:rsidR="00A16364" w:rsidRPr="00DC2EAD">
                <w:rPr>
                  <w:rStyle w:val="Hyperlink"/>
                  <w:rFonts w:cs="Tahoma"/>
                  <w:sz w:val="13"/>
                  <w:szCs w:val="13"/>
                </w:rPr>
                <w:t>111</w:t>
              </w:r>
            </w:hyperlink>
          </w:p>
        </w:tc>
        <w:tc>
          <w:tcPr>
            <w:tcW w:w="450" w:type="dxa"/>
            <w:shd w:val="clear" w:color="auto" w:fill="FFFFFF"/>
          </w:tcPr>
          <w:p w:rsidR="00A63948" w:rsidRPr="000341A3" w:rsidRDefault="00A16364" w:rsidP="00D035AD">
            <w:pPr>
              <w:pStyle w:val="TableText"/>
              <w:widowControl w:val="0"/>
              <w:spacing w:before="120"/>
              <w:rPr>
                <w:rFonts w:ascii="Tahoma" w:hAnsi="Tahoma" w:cs="Tahoma"/>
                <w:sz w:val="13"/>
              </w:rPr>
            </w:pPr>
            <w:r w:rsidRPr="000341A3">
              <w:rPr>
                <w:rFonts w:ascii="Tahoma" w:hAnsi="Tahoma" w:cs="Tahoma"/>
                <w:sz w:val="13"/>
              </w:rPr>
              <w:t>04/11</w:t>
            </w:r>
          </w:p>
        </w:tc>
        <w:tc>
          <w:tcPr>
            <w:tcW w:w="360" w:type="dxa"/>
            <w:tcBorders>
              <w:right w:val="single" w:sz="18" w:space="0" w:color="auto"/>
            </w:tcBorders>
            <w:shd w:val="clear" w:color="auto" w:fill="FFFFFF"/>
            <w:vAlign w:val="center"/>
          </w:tcPr>
          <w:p w:rsidR="00A63948" w:rsidRPr="000341A3" w:rsidRDefault="00A16364" w:rsidP="00D035AD">
            <w:pPr>
              <w:pStyle w:val="TableText"/>
              <w:widowControl w:val="0"/>
              <w:rPr>
                <w:rFonts w:ascii="Tahoma" w:hAnsi="Tahoma" w:cs="Tahoma"/>
                <w:sz w:val="13"/>
              </w:rPr>
            </w:pPr>
            <w:r w:rsidRPr="000341A3">
              <w:rPr>
                <w:rFonts w:ascii="Tahoma" w:hAnsi="Tahoma" w:cs="Tahoma"/>
                <w:sz w:val="13"/>
                <w:lang w:val="nl-NL"/>
              </w:rPr>
              <w:t>OSB</w:t>
            </w:r>
          </w:p>
        </w:tc>
        <w:tc>
          <w:tcPr>
            <w:tcW w:w="360" w:type="dxa"/>
            <w:tcBorders>
              <w:left w:val="single" w:sz="18" w:space="0" w:color="auto"/>
            </w:tcBorders>
            <w:shd w:val="clear" w:color="auto" w:fill="FFFFFF"/>
            <w:vAlign w:val="center"/>
          </w:tcPr>
          <w:p w:rsidR="00A63948" w:rsidRPr="000341A3" w:rsidRDefault="00A63948" w:rsidP="00D035AD">
            <w:pPr>
              <w:pStyle w:val="TableText"/>
              <w:widowControl w:val="0"/>
              <w:rPr>
                <w:rFonts w:ascii="Tahoma" w:hAnsi="Tahoma" w:cs="Tahoma"/>
                <w:b/>
                <w:color w:val="FF0000"/>
                <w:sz w:val="13"/>
              </w:rPr>
            </w:pPr>
          </w:p>
        </w:tc>
        <w:tc>
          <w:tcPr>
            <w:tcW w:w="450" w:type="dxa"/>
            <w:shd w:val="clear" w:color="auto" w:fill="FFFFFF"/>
            <w:vAlign w:val="center"/>
          </w:tcPr>
          <w:p w:rsidR="00A63948" w:rsidRPr="000341A3" w:rsidRDefault="00A63948" w:rsidP="00D035AD">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D035AD">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D035AD">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D035AD">
            <w:pPr>
              <w:pStyle w:val="TableText"/>
              <w:widowControl w:val="0"/>
              <w:rPr>
                <w:rFonts w:ascii="Tahoma" w:hAnsi="Tahoma" w:cs="Tahoma"/>
                <w:b/>
                <w:color w:val="0000FF"/>
                <w:sz w:val="13"/>
              </w:rPr>
            </w:pPr>
          </w:p>
        </w:tc>
        <w:tc>
          <w:tcPr>
            <w:tcW w:w="450" w:type="dxa"/>
            <w:shd w:val="clear" w:color="auto" w:fill="FFFFFF"/>
            <w:vAlign w:val="center"/>
          </w:tcPr>
          <w:p w:rsidR="00A63948" w:rsidRPr="000341A3" w:rsidRDefault="00A63948" w:rsidP="00D035AD">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A63948" w:rsidRPr="000341A3" w:rsidRDefault="00A63948" w:rsidP="00D035AD">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A63948" w:rsidRPr="000341A3" w:rsidRDefault="00A63948" w:rsidP="00D035AD">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D035AD">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D035AD">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16364" w:rsidP="00D035AD">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A63948" w:rsidRPr="000341A3" w:rsidRDefault="00A16364" w:rsidP="00D035AD">
            <w:pPr>
              <w:pStyle w:val="TableText"/>
              <w:widowControl w:val="0"/>
              <w:rPr>
                <w:rFonts w:ascii="Tahoma" w:hAnsi="Tahoma" w:cs="Tahoma"/>
                <w:sz w:val="13"/>
              </w:rPr>
            </w:pPr>
            <w:r w:rsidRPr="000341A3">
              <w:rPr>
                <w:rFonts w:ascii="Tahoma" w:hAnsi="Tahoma" w:cs="Tahoma"/>
                <w:sz w:val="13"/>
                <w:lang w:val="nl-NL"/>
              </w:rPr>
              <w:t>E</w:t>
            </w:r>
          </w:p>
        </w:tc>
        <w:tc>
          <w:tcPr>
            <w:tcW w:w="450" w:type="dxa"/>
            <w:tcBorders>
              <w:left w:val="single" w:sz="18" w:space="0" w:color="auto"/>
              <w:right w:val="single" w:sz="18" w:space="0" w:color="auto"/>
            </w:tcBorders>
            <w:shd w:val="clear" w:color="auto" w:fill="FFFFFF"/>
            <w:vAlign w:val="center"/>
          </w:tcPr>
          <w:p w:rsidR="00A63948" w:rsidRPr="000341A3" w:rsidRDefault="00A63948" w:rsidP="00D035AD">
            <w:pPr>
              <w:pStyle w:val="TableText"/>
              <w:widowControl w:val="0"/>
              <w:rPr>
                <w:rFonts w:ascii="Tahoma" w:hAnsi="Tahoma" w:cs="Tahoma"/>
                <w:sz w:val="13"/>
              </w:rPr>
            </w:pPr>
          </w:p>
        </w:tc>
        <w:tc>
          <w:tcPr>
            <w:tcW w:w="450" w:type="dxa"/>
            <w:shd w:val="clear" w:color="auto" w:fill="FFFFFF"/>
          </w:tcPr>
          <w:p w:rsidR="00A63948" w:rsidRPr="000341A3" w:rsidRDefault="00A16364" w:rsidP="00D035AD">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D035AD">
            <w:pPr>
              <w:pStyle w:val="TableText"/>
              <w:widowControl w:val="0"/>
              <w:rPr>
                <w:rFonts w:ascii="Tahoma" w:hAnsi="Tahoma" w:cs="Tahoma"/>
                <w:color w:val="000000"/>
                <w:sz w:val="13"/>
                <w:highlight w:val="yellow"/>
              </w:rPr>
            </w:pPr>
          </w:p>
        </w:tc>
      </w:tr>
      <w:tr w:rsidR="00A63948" w:rsidRPr="000341A3" w:rsidTr="003F10A3">
        <w:trPr>
          <w:trHeight w:val="145"/>
        </w:trPr>
        <w:tc>
          <w:tcPr>
            <w:tcW w:w="2714" w:type="dxa"/>
            <w:shd w:val="clear" w:color="auto" w:fill="FABF8F"/>
            <w:vAlign w:val="center"/>
          </w:tcPr>
          <w:p w:rsidR="00A63948" w:rsidRPr="000341A3" w:rsidRDefault="00A16364" w:rsidP="00C4684B">
            <w:pPr>
              <w:pStyle w:val="Heading2"/>
              <w:ind w:left="0"/>
              <w:rPr>
                <w:rFonts w:ascii="Tahoma" w:hAnsi="Tahoma" w:cs="Tahoma"/>
                <w:b w:val="0"/>
                <w:sz w:val="14"/>
                <w:szCs w:val="14"/>
              </w:rPr>
            </w:pPr>
            <w:bookmarkStart w:id="630" w:name="_Toc325609099"/>
            <w:bookmarkStart w:id="631" w:name="_Toc328545707"/>
            <w:bookmarkEnd w:id="630"/>
            <w:r w:rsidRPr="000341A3">
              <w:rPr>
                <w:rFonts w:ascii="Tahoma" w:hAnsi="Tahoma" w:cs="Tahoma"/>
                <w:b w:val="0"/>
                <w:sz w:val="14"/>
                <w:lang w:val="nl-NL"/>
              </w:rPr>
              <w:t>Windows</w:t>
            </w:r>
            <w:r w:rsidRPr="00BA7BEE">
              <w:rPr>
                <w:rFonts w:ascii="Tahoma" w:hAnsi="Tahoma" w:cs="Tahoma"/>
                <w:b w:val="0"/>
                <w:sz w:val="14"/>
                <w:vertAlign w:val="superscript"/>
                <w:lang w:val="nl-NL"/>
              </w:rPr>
              <w:t>®</w:t>
            </w:r>
            <w:r w:rsidRPr="000341A3">
              <w:rPr>
                <w:rFonts w:ascii="Tahoma" w:hAnsi="Tahoma" w:cs="Tahoma"/>
                <w:b w:val="0"/>
                <w:sz w:val="14"/>
                <w:lang w:val="nl-NL"/>
              </w:rPr>
              <w:t xml:space="preserve"> Intune Extra Storage 1 GB</w:t>
            </w:r>
            <w:bookmarkEnd w:id="631"/>
          </w:p>
        </w:tc>
        <w:tc>
          <w:tcPr>
            <w:tcW w:w="450" w:type="dxa"/>
            <w:shd w:val="clear" w:color="auto" w:fill="FABF8F"/>
            <w:vAlign w:val="center"/>
          </w:tcPr>
          <w:p w:rsidR="00A63948" w:rsidRPr="00DC2EAD" w:rsidRDefault="00A63948" w:rsidP="00FD03DA">
            <w:pPr>
              <w:pStyle w:val="TableText"/>
              <w:widowControl w:val="0"/>
              <w:rPr>
                <w:rFonts w:cs="Tahoma"/>
                <w:sz w:val="13"/>
                <w:szCs w:val="13"/>
              </w:rPr>
            </w:pPr>
          </w:p>
        </w:tc>
        <w:tc>
          <w:tcPr>
            <w:tcW w:w="450" w:type="dxa"/>
            <w:shd w:val="clear" w:color="auto" w:fill="FABF8F"/>
            <w:vAlign w:val="center"/>
          </w:tcPr>
          <w:p w:rsidR="00A63948" w:rsidRPr="000341A3" w:rsidRDefault="00A16364" w:rsidP="009E4001">
            <w:pPr>
              <w:pStyle w:val="TableText"/>
              <w:widowControl w:val="0"/>
              <w:spacing w:before="80"/>
              <w:rPr>
                <w:rFonts w:ascii="Tahoma" w:hAnsi="Tahoma" w:cs="Tahoma"/>
                <w:color w:val="000000"/>
                <w:sz w:val="13"/>
              </w:rPr>
            </w:pPr>
            <w:r w:rsidRPr="000341A3">
              <w:rPr>
                <w:rFonts w:ascii="Tahoma" w:hAnsi="Tahoma" w:cs="Tahoma"/>
                <w:color w:val="000000"/>
                <w:sz w:val="13"/>
              </w:rPr>
              <w:t>10/11</w:t>
            </w: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tcPr>
          <w:p w:rsidR="00A63948" w:rsidRPr="000341A3" w:rsidRDefault="00A63948" w:rsidP="00886719">
            <w:pPr>
              <w:pStyle w:val="TableText"/>
              <w:widowControl w:val="0"/>
              <w:rPr>
                <w:rFonts w:ascii="Tahoma" w:hAnsi="Tahoma" w:cs="Tahoma"/>
                <w:sz w:val="13"/>
              </w:rPr>
            </w:pPr>
          </w:p>
        </w:tc>
        <w:tc>
          <w:tcPr>
            <w:tcW w:w="540" w:type="dxa"/>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16364" w:rsidP="00F75C4D">
            <w:pPr>
              <w:pStyle w:val="Heading2"/>
              <w:ind w:left="0"/>
              <w:rPr>
                <w:rFonts w:ascii="Tahoma" w:hAnsi="Tahoma" w:cs="Tahoma"/>
                <w:b w:val="0"/>
                <w:sz w:val="14"/>
                <w:szCs w:val="14"/>
              </w:rPr>
            </w:pPr>
            <w:bookmarkStart w:id="632" w:name="_Toc325609100"/>
            <w:bookmarkStart w:id="633" w:name="_Toc328545708"/>
            <w:bookmarkEnd w:id="632"/>
            <w:r w:rsidRPr="000341A3">
              <w:rPr>
                <w:rFonts w:ascii="Tahoma" w:hAnsi="Tahoma" w:cs="Tahoma"/>
                <w:b w:val="0"/>
                <w:sz w:val="14"/>
                <w:lang w:val="nl-NL"/>
              </w:rPr>
              <w:t>Windows MultiPoint Server 2011 Standard</w:t>
            </w:r>
            <w:bookmarkEnd w:id="633"/>
          </w:p>
        </w:tc>
        <w:tc>
          <w:tcPr>
            <w:tcW w:w="450" w:type="dxa"/>
            <w:shd w:val="clear" w:color="auto" w:fill="FFFFFF"/>
            <w:vAlign w:val="center"/>
          </w:tcPr>
          <w:p w:rsidR="00A63948" w:rsidRPr="00DC2EAD" w:rsidRDefault="00A63948" w:rsidP="00FD03DA">
            <w:pPr>
              <w:pStyle w:val="TableText"/>
              <w:widowControl w:val="0"/>
              <w:rPr>
                <w:rFonts w:cs="Tahoma"/>
                <w:sz w:val="13"/>
                <w:szCs w:val="13"/>
              </w:rPr>
            </w:pPr>
          </w:p>
        </w:tc>
        <w:tc>
          <w:tcPr>
            <w:tcW w:w="450" w:type="dxa"/>
            <w:shd w:val="clear" w:color="auto" w:fill="FFFFFF"/>
            <w:vAlign w:val="center"/>
          </w:tcPr>
          <w:p w:rsidR="00A63948" w:rsidRPr="000341A3" w:rsidRDefault="00A16364" w:rsidP="009E4001">
            <w:pPr>
              <w:pStyle w:val="TableText"/>
              <w:widowControl w:val="0"/>
              <w:spacing w:before="80"/>
              <w:rPr>
                <w:rFonts w:ascii="Tahoma" w:hAnsi="Tahoma" w:cs="Tahoma"/>
                <w:color w:val="000000"/>
                <w:sz w:val="13"/>
              </w:rPr>
            </w:pPr>
            <w:r w:rsidRPr="000341A3">
              <w:rPr>
                <w:rFonts w:ascii="Tahoma" w:hAnsi="Tahoma" w:cs="Tahoma"/>
                <w:color w:val="000000"/>
                <w:sz w:val="13"/>
              </w:rPr>
              <w:t>03/11</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16364" w:rsidP="00F75C4D">
            <w:pPr>
              <w:pStyle w:val="Heading2"/>
              <w:ind w:left="0"/>
              <w:rPr>
                <w:rFonts w:ascii="Tahoma" w:hAnsi="Tahoma" w:cs="Tahoma"/>
                <w:b w:val="0"/>
                <w:sz w:val="14"/>
                <w:szCs w:val="14"/>
              </w:rPr>
            </w:pPr>
            <w:bookmarkStart w:id="634" w:name="_Toc325609101"/>
            <w:bookmarkStart w:id="635" w:name="_Toc328545709"/>
            <w:bookmarkEnd w:id="634"/>
            <w:r w:rsidRPr="000341A3">
              <w:rPr>
                <w:rFonts w:ascii="Tahoma" w:hAnsi="Tahoma" w:cs="Tahoma"/>
                <w:b w:val="0"/>
                <w:sz w:val="14"/>
                <w:lang w:val="nl-NL"/>
              </w:rPr>
              <w:t>Windows MultiPoint Server 2011 Premium</w:t>
            </w:r>
            <w:bookmarkEnd w:id="635"/>
          </w:p>
        </w:tc>
        <w:tc>
          <w:tcPr>
            <w:tcW w:w="450" w:type="dxa"/>
            <w:shd w:val="clear" w:color="auto" w:fill="FABF8F"/>
            <w:vAlign w:val="center"/>
          </w:tcPr>
          <w:p w:rsidR="00A63948" w:rsidRPr="00DC2EAD" w:rsidRDefault="00BB1302" w:rsidP="00316E24">
            <w:pPr>
              <w:pStyle w:val="TableText"/>
              <w:widowControl w:val="0"/>
              <w:rPr>
                <w:rFonts w:cs="Tahoma"/>
                <w:sz w:val="13"/>
                <w:szCs w:val="13"/>
              </w:rPr>
            </w:pPr>
            <w:hyperlink w:anchor="Srv_107WinMultipointSvr2011Premium" w:history="1">
              <w:r w:rsidR="00A16364" w:rsidRPr="00DC2EAD">
                <w:rPr>
                  <w:rStyle w:val="Hyperlink"/>
                  <w:rFonts w:cs="Tahoma"/>
                  <w:sz w:val="13"/>
                  <w:szCs w:val="13"/>
                </w:rPr>
                <w:t>112</w:t>
              </w:r>
            </w:hyperlink>
          </w:p>
        </w:tc>
        <w:tc>
          <w:tcPr>
            <w:tcW w:w="450" w:type="dxa"/>
            <w:shd w:val="clear" w:color="auto" w:fill="FABF8F"/>
            <w:vAlign w:val="center"/>
          </w:tcPr>
          <w:p w:rsidR="00A63948" w:rsidRPr="000341A3" w:rsidRDefault="00A16364" w:rsidP="00316E24">
            <w:pPr>
              <w:pStyle w:val="TableText"/>
              <w:widowControl w:val="0"/>
              <w:spacing w:before="80"/>
              <w:rPr>
                <w:rFonts w:ascii="Tahoma" w:hAnsi="Tahoma" w:cs="Tahoma"/>
                <w:color w:val="000000"/>
                <w:sz w:val="13"/>
              </w:rPr>
            </w:pPr>
            <w:r w:rsidRPr="000341A3">
              <w:rPr>
                <w:rFonts w:ascii="Tahoma" w:hAnsi="Tahoma" w:cs="Tahoma"/>
                <w:color w:val="000000"/>
                <w:sz w:val="13"/>
              </w:rPr>
              <w:t>03/11</w:t>
            </w:r>
          </w:p>
        </w:tc>
        <w:tc>
          <w:tcPr>
            <w:tcW w:w="360" w:type="dxa"/>
            <w:tcBorders>
              <w:right w:val="single" w:sz="18" w:space="0" w:color="auto"/>
            </w:tcBorders>
            <w:shd w:val="clear" w:color="auto" w:fill="FABF8F"/>
            <w:vAlign w:val="center"/>
          </w:tcPr>
          <w:p w:rsidR="00A63948" w:rsidRPr="000341A3" w:rsidRDefault="00A16364" w:rsidP="00316E24">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20</w:t>
            </w:r>
          </w:p>
        </w:tc>
        <w:tc>
          <w:tcPr>
            <w:tcW w:w="450" w:type="dxa"/>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10</w:t>
            </w:r>
          </w:p>
        </w:tc>
        <w:tc>
          <w:tcPr>
            <w:tcW w:w="360" w:type="dxa"/>
            <w:tcBorders>
              <w:right w:val="single" w:sz="18" w:space="0" w:color="auto"/>
            </w:tcBorders>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20</w:t>
            </w:r>
          </w:p>
        </w:tc>
        <w:tc>
          <w:tcPr>
            <w:tcW w:w="450" w:type="dxa"/>
            <w:tcBorders>
              <w:right w:val="single" w:sz="18" w:space="0" w:color="auto"/>
            </w:tcBorders>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10</w:t>
            </w:r>
          </w:p>
        </w:tc>
        <w:tc>
          <w:tcPr>
            <w:tcW w:w="450" w:type="dxa"/>
            <w:tcBorders>
              <w:left w:val="single" w:sz="18" w:space="0" w:color="auto"/>
            </w:tcBorders>
            <w:shd w:val="clear" w:color="auto" w:fill="FABF8F"/>
            <w:vAlign w:val="center"/>
          </w:tcPr>
          <w:p w:rsidR="00A63948" w:rsidRPr="000341A3" w:rsidRDefault="00A16364" w:rsidP="00316E24">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ABF8F"/>
            <w:vAlign w:val="center"/>
          </w:tcPr>
          <w:p w:rsidR="00A63948" w:rsidRPr="000341A3" w:rsidRDefault="00A63948" w:rsidP="00316E2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316E24">
            <w:pPr>
              <w:pStyle w:val="TableText"/>
              <w:widowControl w:val="0"/>
              <w:rPr>
                <w:rFonts w:ascii="Tahoma" w:hAnsi="Tahoma" w:cs="Tahoma"/>
                <w:sz w:val="13"/>
              </w:rPr>
            </w:pPr>
          </w:p>
        </w:tc>
        <w:tc>
          <w:tcPr>
            <w:tcW w:w="450" w:type="dxa"/>
            <w:shd w:val="clear" w:color="auto" w:fill="FABF8F"/>
          </w:tcPr>
          <w:p w:rsidR="00A63948" w:rsidRPr="000341A3" w:rsidRDefault="00A16364" w:rsidP="00316E24">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316E24">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16364" w:rsidP="009E4001">
            <w:pPr>
              <w:pStyle w:val="Heading2"/>
              <w:ind w:left="0"/>
              <w:rPr>
                <w:rFonts w:ascii="Tahoma" w:hAnsi="Tahoma" w:cs="Tahoma"/>
                <w:b w:val="0"/>
                <w:sz w:val="14"/>
                <w:szCs w:val="14"/>
              </w:rPr>
            </w:pPr>
            <w:bookmarkStart w:id="636" w:name="_Toc325609102"/>
            <w:bookmarkStart w:id="637" w:name="_Toc328545710"/>
            <w:bookmarkEnd w:id="636"/>
            <w:r w:rsidRPr="000341A3">
              <w:rPr>
                <w:rFonts w:ascii="Tahoma" w:hAnsi="Tahoma" w:cs="Tahoma"/>
                <w:b w:val="0"/>
                <w:sz w:val="14"/>
                <w:lang w:val="nl-NL"/>
              </w:rPr>
              <w:t>Windows MultiPoint Server 2011 CAL</w:t>
            </w:r>
            <w:bookmarkEnd w:id="637"/>
          </w:p>
        </w:tc>
        <w:tc>
          <w:tcPr>
            <w:tcW w:w="450" w:type="dxa"/>
            <w:shd w:val="clear" w:color="auto" w:fill="FFFFFF"/>
            <w:vAlign w:val="center"/>
          </w:tcPr>
          <w:p w:rsidR="00A63948" w:rsidRPr="00DC2EAD" w:rsidRDefault="00BB1302" w:rsidP="00FD03DA">
            <w:pPr>
              <w:pStyle w:val="TableText"/>
              <w:widowControl w:val="0"/>
              <w:rPr>
                <w:rFonts w:cs="Tahoma"/>
                <w:sz w:val="13"/>
                <w:szCs w:val="13"/>
              </w:rPr>
            </w:pPr>
            <w:hyperlink w:anchor="Srv_108WinMultipointSvr2011CAL" w:history="1">
              <w:r w:rsidR="00A16364" w:rsidRPr="00DC2EAD">
                <w:rPr>
                  <w:rStyle w:val="Hyperlink"/>
                  <w:rFonts w:cs="Tahoma"/>
                  <w:sz w:val="13"/>
                  <w:szCs w:val="13"/>
                </w:rPr>
                <w:t>113</w:t>
              </w:r>
            </w:hyperlink>
          </w:p>
        </w:tc>
        <w:tc>
          <w:tcPr>
            <w:tcW w:w="450" w:type="dxa"/>
            <w:shd w:val="clear" w:color="auto" w:fill="FFFFFF"/>
            <w:vAlign w:val="center"/>
          </w:tcPr>
          <w:p w:rsidR="00A63948" w:rsidRPr="000341A3" w:rsidRDefault="00A16364" w:rsidP="009E4001">
            <w:pPr>
              <w:pStyle w:val="TableText"/>
              <w:widowControl w:val="0"/>
              <w:spacing w:before="80"/>
              <w:rPr>
                <w:rFonts w:ascii="Tahoma" w:hAnsi="Tahoma" w:cs="Tahoma"/>
                <w:color w:val="000000"/>
                <w:sz w:val="13"/>
              </w:rPr>
            </w:pPr>
            <w:r w:rsidRPr="000341A3">
              <w:rPr>
                <w:rFonts w:ascii="Tahoma" w:hAnsi="Tahoma" w:cs="Tahoma"/>
                <w:color w:val="000000"/>
                <w:sz w:val="13"/>
              </w:rPr>
              <w:t>03/1</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16364" w:rsidP="009E4001">
            <w:pPr>
              <w:pStyle w:val="Heading2"/>
              <w:ind w:left="0"/>
              <w:rPr>
                <w:rFonts w:ascii="Tahoma" w:hAnsi="Tahoma" w:cs="Tahoma"/>
                <w:b w:val="0"/>
                <w:sz w:val="14"/>
                <w:szCs w:val="14"/>
              </w:rPr>
            </w:pPr>
            <w:bookmarkStart w:id="638" w:name="_Toc325609103"/>
            <w:bookmarkStart w:id="639" w:name="_Toc328545711"/>
            <w:bookmarkEnd w:id="638"/>
            <w:r w:rsidRPr="000341A3">
              <w:rPr>
                <w:rFonts w:ascii="Tahoma" w:hAnsi="Tahoma" w:cs="Tahoma"/>
                <w:b w:val="0"/>
                <w:sz w:val="14"/>
                <w:lang w:val="nl-NL"/>
              </w:rPr>
              <w:t>Windows MultiPoint Server 2011 CAL met Windows Server 2008 CAL</w:t>
            </w:r>
            <w:bookmarkEnd w:id="639"/>
          </w:p>
        </w:tc>
        <w:tc>
          <w:tcPr>
            <w:tcW w:w="450" w:type="dxa"/>
            <w:shd w:val="clear" w:color="auto" w:fill="FABF8F"/>
            <w:vAlign w:val="center"/>
          </w:tcPr>
          <w:p w:rsidR="00A63948" w:rsidRPr="00DC2EAD" w:rsidRDefault="00A63948" w:rsidP="00FD03DA">
            <w:pPr>
              <w:pStyle w:val="TableText"/>
              <w:widowControl w:val="0"/>
              <w:rPr>
                <w:rFonts w:cs="Tahoma"/>
                <w:sz w:val="13"/>
                <w:szCs w:val="13"/>
              </w:rPr>
            </w:pPr>
          </w:p>
        </w:tc>
        <w:tc>
          <w:tcPr>
            <w:tcW w:w="450" w:type="dxa"/>
            <w:shd w:val="clear" w:color="auto" w:fill="FABF8F"/>
            <w:vAlign w:val="center"/>
          </w:tcPr>
          <w:p w:rsidR="00A63948" w:rsidRPr="000341A3" w:rsidRDefault="00A16364" w:rsidP="009E4001">
            <w:pPr>
              <w:pStyle w:val="TableText"/>
              <w:widowControl w:val="0"/>
              <w:spacing w:before="80"/>
              <w:rPr>
                <w:rFonts w:ascii="Tahoma" w:hAnsi="Tahoma" w:cs="Tahoma"/>
                <w:color w:val="000000"/>
                <w:sz w:val="13"/>
              </w:rPr>
            </w:pPr>
            <w:r w:rsidRPr="000341A3">
              <w:rPr>
                <w:rFonts w:ascii="Tahoma" w:hAnsi="Tahoma" w:cs="Tahoma"/>
                <w:color w:val="000000"/>
                <w:sz w:val="13"/>
              </w:rPr>
              <w:t>03/11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16364" w:rsidP="00F75C4D">
            <w:pPr>
              <w:pStyle w:val="Heading2"/>
              <w:ind w:left="0"/>
              <w:rPr>
                <w:rFonts w:ascii="Tahoma" w:hAnsi="Tahoma" w:cs="Tahoma"/>
                <w:b w:val="0"/>
                <w:sz w:val="14"/>
                <w:szCs w:val="14"/>
              </w:rPr>
            </w:pPr>
            <w:bookmarkStart w:id="640" w:name="_Toc325609104"/>
            <w:bookmarkStart w:id="641" w:name="_Toc328545712"/>
            <w:bookmarkEnd w:id="640"/>
            <w:r w:rsidRPr="000341A3">
              <w:rPr>
                <w:rFonts w:ascii="Tahoma" w:hAnsi="Tahoma" w:cs="Tahoma"/>
                <w:b w:val="0"/>
                <w:sz w:val="14"/>
                <w:lang w:val="nl-NL"/>
              </w:rPr>
              <w:t>Windows MultiPoint Server 2011 Premium met Windows MultiPoint Server 2011 (CAL) (5 clients)</w:t>
            </w:r>
            <w:bookmarkEnd w:id="641"/>
          </w:p>
        </w:tc>
        <w:tc>
          <w:tcPr>
            <w:tcW w:w="450" w:type="dxa"/>
            <w:shd w:val="clear" w:color="auto" w:fill="FFFFFF"/>
            <w:vAlign w:val="center"/>
          </w:tcPr>
          <w:p w:rsidR="00A63948" w:rsidRPr="00DC2EAD" w:rsidRDefault="00A63948" w:rsidP="00FD03DA">
            <w:pPr>
              <w:pStyle w:val="TableText"/>
              <w:widowControl w:val="0"/>
              <w:rPr>
                <w:rFonts w:cs="Tahoma"/>
                <w:sz w:val="13"/>
                <w:szCs w:val="13"/>
              </w:rPr>
            </w:pPr>
          </w:p>
        </w:tc>
        <w:tc>
          <w:tcPr>
            <w:tcW w:w="450" w:type="dxa"/>
            <w:shd w:val="clear" w:color="auto" w:fill="FFFFFF"/>
            <w:vAlign w:val="center"/>
          </w:tcPr>
          <w:p w:rsidR="00A63948" w:rsidRPr="000341A3" w:rsidRDefault="00A16364" w:rsidP="009E4001">
            <w:pPr>
              <w:pStyle w:val="TableText"/>
              <w:widowControl w:val="0"/>
              <w:spacing w:before="80"/>
              <w:rPr>
                <w:rFonts w:ascii="Tahoma" w:hAnsi="Tahoma" w:cs="Tahoma"/>
                <w:color w:val="000000"/>
                <w:sz w:val="13"/>
              </w:rPr>
            </w:pPr>
            <w:r w:rsidRPr="000341A3">
              <w:rPr>
                <w:rFonts w:ascii="Tahoma" w:hAnsi="Tahoma" w:cs="Tahoma"/>
                <w:color w:val="000000"/>
                <w:sz w:val="13"/>
              </w:rPr>
              <w:t>03/11</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7D0ECD">
        <w:trPr>
          <w:trHeight w:val="417"/>
        </w:trPr>
        <w:tc>
          <w:tcPr>
            <w:tcW w:w="2714" w:type="dxa"/>
            <w:shd w:val="clear" w:color="auto" w:fill="FABF8F"/>
            <w:vAlign w:val="center"/>
          </w:tcPr>
          <w:p w:rsidR="00A63948" w:rsidRPr="000341A3" w:rsidRDefault="00A16364" w:rsidP="00C42F28">
            <w:pPr>
              <w:pStyle w:val="Heading2"/>
              <w:ind w:left="0"/>
              <w:rPr>
                <w:rFonts w:ascii="Tahoma" w:hAnsi="Tahoma" w:cs="Tahoma"/>
                <w:b w:val="0"/>
                <w:sz w:val="14"/>
                <w:szCs w:val="14"/>
              </w:rPr>
            </w:pPr>
            <w:bookmarkStart w:id="642" w:name="_Toc325609105"/>
            <w:bookmarkStart w:id="643" w:name="_Toc328545713"/>
            <w:bookmarkEnd w:id="642"/>
            <w:r w:rsidRPr="000341A3">
              <w:rPr>
                <w:rFonts w:ascii="Tahoma" w:hAnsi="Tahoma" w:cs="Tahoma"/>
                <w:b w:val="0"/>
                <w:sz w:val="14"/>
                <w:lang w:val="nl-NL"/>
              </w:rPr>
              <w:t>Windows MultiPoint Server 2011 Premium met Windows MultiPoint Server 2011 (CAL) (5 clients) met Windows Server 2008 CAL (5 clients)</w:t>
            </w:r>
            <w:bookmarkEnd w:id="643"/>
          </w:p>
        </w:tc>
        <w:tc>
          <w:tcPr>
            <w:tcW w:w="450" w:type="dxa"/>
            <w:shd w:val="clear" w:color="auto" w:fill="FABF8F"/>
            <w:vAlign w:val="center"/>
          </w:tcPr>
          <w:p w:rsidR="00A63948" w:rsidRPr="00DC2EAD" w:rsidRDefault="00A63948" w:rsidP="00FD03DA">
            <w:pPr>
              <w:pStyle w:val="TableText"/>
              <w:widowControl w:val="0"/>
              <w:rPr>
                <w:rFonts w:cs="Tahoma"/>
                <w:sz w:val="13"/>
                <w:szCs w:val="13"/>
              </w:rPr>
            </w:pPr>
          </w:p>
        </w:tc>
        <w:tc>
          <w:tcPr>
            <w:tcW w:w="450" w:type="dxa"/>
            <w:shd w:val="clear" w:color="auto" w:fill="FABF8F"/>
            <w:vAlign w:val="center"/>
          </w:tcPr>
          <w:p w:rsidR="00A63948" w:rsidRPr="000341A3" w:rsidRDefault="00A16364" w:rsidP="009E4001">
            <w:pPr>
              <w:pStyle w:val="TableText"/>
              <w:widowControl w:val="0"/>
              <w:spacing w:before="80"/>
              <w:rPr>
                <w:rFonts w:ascii="Tahoma" w:hAnsi="Tahoma" w:cs="Tahoma"/>
                <w:color w:val="000000"/>
                <w:sz w:val="13"/>
              </w:rPr>
            </w:pPr>
            <w:r w:rsidRPr="000341A3">
              <w:rPr>
                <w:rFonts w:ascii="Tahoma" w:hAnsi="Tahoma" w:cs="Tahoma"/>
                <w:color w:val="000000"/>
                <w:sz w:val="13"/>
              </w:rPr>
              <w:t>03/11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44" w:name="_Toc325609106"/>
            <w:bookmarkStart w:id="645" w:name="_Toc328545714"/>
            <w:bookmarkEnd w:id="644"/>
            <w:r w:rsidRPr="000341A3">
              <w:rPr>
                <w:rFonts w:ascii="Tahoma" w:hAnsi="Tahoma" w:cs="Tahoma"/>
                <w:b w:val="0"/>
                <w:sz w:val="14"/>
                <w:szCs w:val="14"/>
                <w:lang w:val="nl-NL"/>
              </w:rPr>
              <w:t>CAL voor Windows Server™ 2008 (Apparaat en Gebruiker)</w:t>
            </w:r>
            <w:bookmarkEnd w:id="645"/>
          </w:p>
        </w:tc>
        <w:tc>
          <w:tcPr>
            <w:tcW w:w="450" w:type="dxa"/>
            <w:shd w:val="clear" w:color="auto" w:fill="FFFFFF"/>
            <w:vAlign w:val="center"/>
          </w:tcPr>
          <w:p w:rsidR="00A63948" w:rsidRPr="00DC2EAD" w:rsidRDefault="00BB1302" w:rsidP="00FD03DA">
            <w:pPr>
              <w:pStyle w:val="TableText"/>
              <w:widowControl w:val="0"/>
              <w:rPr>
                <w:rStyle w:val="EndnoteReference"/>
                <w:rFonts w:cs="Tahoma"/>
                <w:color w:val="0000FF"/>
                <w:sz w:val="13"/>
                <w:szCs w:val="13"/>
                <w:u w:val="single"/>
              </w:rPr>
            </w:pPr>
            <w:hyperlink w:anchor="Srv_109WinSvr08CAL" w:history="1">
              <w:r w:rsidR="00A16364" w:rsidRPr="00DC2EAD">
                <w:rPr>
                  <w:rStyle w:val="Hyperlink"/>
                  <w:rFonts w:cs="Tahoma"/>
                  <w:sz w:val="13"/>
                  <w:szCs w:val="13"/>
                </w:rPr>
                <w:t>114</w:t>
              </w:r>
            </w:hyperlink>
          </w:p>
        </w:tc>
        <w:tc>
          <w:tcPr>
            <w:tcW w:w="450" w:type="dxa"/>
            <w:shd w:val="clear" w:color="auto" w:fill="FFFFFF"/>
            <w:vAlign w:val="center"/>
          </w:tcPr>
          <w:p w:rsidR="00A63948" w:rsidRPr="000341A3" w:rsidRDefault="00A16364" w:rsidP="00886719">
            <w:pPr>
              <w:pStyle w:val="TableText"/>
              <w:widowControl w:val="0"/>
              <w:spacing w:before="80"/>
              <w:rPr>
                <w:rFonts w:ascii="Tahoma" w:hAnsi="Tahoma" w:cs="Tahoma"/>
                <w:color w:val="000000"/>
                <w:sz w:val="13"/>
              </w:rPr>
            </w:pPr>
            <w:r w:rsidRPr="000341A3">
              <w:rPr>
                <w:rFonts w:ascii="Tahoma" w:hAnsi="Tahoma" w:cs="Tahoma"/>
                <w:color w:val="000000"/>
                <w:sz w:val="13"/>
              </w:rPr>
              <w:t>03/08</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D</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A,ST</w:t>
            </w:r>
          </w:p>
        </w:tc>
        <w:tc>
          <w:tcPr>
            <w:tcW w:w="540" w:type="dxa"/>
            <w:shd w:val="clear" w:color="auto" w:fill="FFFFF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ABF8F"/>
            <w:vAlign w:val="center"/>
          </w:tcPr>
          <w:p w:rsidR="00A63948" w:rsidRPr="000341A3" w:rsidRDefault="00A16364" w:rsidP="003B6B28">
            <w:pPr>
              <w:pStyle w:val="Heading2"/>
              <w:ind w:left="0"/>
              <w:rPr>
                <w:rFonts w:ascii="Tahoma" w:hAnsi="Tahoma" w:cs="Tahoma"/>
                <w:b w:val="0"/>
                <w:sz w:val="14"/>
                <w:szCs w:val="14"/>
              </w:rPr>
            </w:pPr>
            <w:bookmarkStart w:id="646" w:name="_Toc325609107"/>
            <w:bookmarkStart w:id="647" w:name="_Toc328545715"/>
            <w:bookmarkEnd w:id="646"/>
            <w:r w:rsidRPr="000341A3">
              <w:rPr>
                <w:rFonts w:ascii="Tahoma" w:hAnsi="Tahoma" w:cs="Tahoma"/>
                <w:b w:val="0"/>
                <w:sz w:val="14"/>
                <w:lang w:val="nl-NL"/>
              </w:rPr>
              <w:t>Windows Server™ 2008 R2 HPC Edition</w:t>
            </w:r>
            <w:bookmarkEnd w:id="647"/>
          </w:p>
        </w:tc>
        <w:tc>
          <w:tcPr>
            <w:tcW w:w="450" w:type="dxa"/>
            <w:shd w:val="clear" w:color="auto" w:fill="FABF8F"/>
            <w:vAlign w:val="center"/>
          </w:tcPr>
          <w:p w:rsidR="00A63948" w:rsidRPr="00DC2EAD" w:rsidRDefault="00BB1302" w:rsidP="00096CB5">
            <w:pPr>
              <w:pStyle w:val="TableText"/>
              <w:widowControl w:val="0"/>
              <w:spacing w:before="240"/>
              <w:rPr>
                <w:rStyle w:val="EndnoteReference"/>
                <w:rFonts w:cs="Tahoma"/>
                <w:b w:val="0"/>
                <w:color w:val="0000FF"/>
                <w:sz w:val="13"/>
                <w:szCs w:val="13"/>
                <w:u w:val="single"/>
              </w:rPr>
            </w:pPr>
            <w:hyperlink w:anchor="Srv_110WinSvr08R2HPC" w:history="1">
              <w:r w:rsidR="00A16364" w:rsidRPr="00DC2EAD">
                <w:rPr>
                  <w:rStyle w:val="Hyperlink"/>
                  <w:rFonts w:cs="Tahoma"/>
                  <w:sz w:val="13"/>
                  <w:szCs w:val="13"/>
                </w:rPr>
                <w:t>115</w:t>
              </w:r>
            </w:hyperlink>
          </w:p>
        </w:tc>
        <w:tc>
          <w:tcPr>
            <w:tcW w:w="450" w:type="dxa"/>
            <w:shd w:val="clear" w:color="auto" w:fill="FABF8F"/>
          </w:tcPr>
          <w:p w:rsidR="00A63948" w:rsidRPr="000341A3" w:rsidRDefault="00A16364" w:rsidP="00706E33">
            <w:pPr>
              <w:pStyle w:val="TableText"/>
              <w:widowControl w:val="0"/>
              <w:spacing w:before="120"/>
              <w:rPr>
                <w:rFonts w:ascii="Tahoma" w:hAnsi="Tahoma" w:cs="Tahoma"/>
                <w:color w:val="000000"/>
                <w:sz w:val="13"/>
              </w:rPr>
            </w:pPr>
            <w:r w:rsidRPr="000341A3">
              <w:rPr>
                <w:rFonts w:ascii="Tahoma" w:hAnsi="Tahoma" w:cs="Tahoma"/>
                <w:sz w:val="13"/>
              </w:rPr>
              <w:t>09/10</w:t>
            </w:r>
          </w:p>
        </w:tc>
        <w:tc>
          <w:tcPr>
            <w:tcW w:w="360" w:type="dxa"/>
            <w:tcBorders>
              <w:right w:val="single" w:sz="18" w:space="0" w:color="auto"/>
            </w:tcBorders>
            <w:shd w:val="clear" w:color="auto" w:fill="FABF8F"/>
          </w:tcPr>
          <w:p w:rsidR="00A63948" w:rsidRPr="000341A3" w:rsidRDefault="00A16364" w:rsidP="003B6B28">
            <w:pPr>
              <w:pStyle w:val="TableText"/>
              <w:widowControl w:val="0"/>
              <w:spacing w:before="120"/>
              <w:rPr>
                <w:rFonts w:ascii="Tahoma" w:hAnsi="Tahoma" w:cs="Tahoma"/>
                <w:color w:val="000000"/>
                <w:sz w:val="13"/>
              </w:rPr>
            </w:pPr>
            <w:r w:rsidRPr="000341A3">
              <w:rPr>
                <w:rFonts w:ascii="Tahoma" w:hAnsi="Tahoma" w:cs="Tahoma"/>
                <w:lang w:val="nl-NL"/>
              </w:rPr>
              <w:t>SRV</w:t>
            </w:r>
          </w:p>
        </w:tc>
        <w:tc>
          <w:tcPr>
            <w:tcW w:w="360" w:type="dxa"/>
            <w:tcBorders>
              <w:left w:val="single" w:sz="18" w:space="0" w:color="auto"/>
            </w:tcBorders>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5</w:t>
            </w:r>
          </w:p>
        </w:tc>
        <w:tc>
          <w:tcPr>
            <w:tcW w:w="450" w:type="dxa"/>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13</w:t>
            </w:r>
          </w:p>
        </w:tc>
        <w:tc>
          <w:tcPr>
            <w:tcW w:w="450" w:type="dxa"/>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10</w:t>
            </w:r>
          </w:p>
        </w:tc>
        <w:tc>
          <w:tcPr>
            <w:tcW w:w="450" w:type="dxa"/>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8</w:t>
            </w:r>
          </w:p>
        </w:tc>
        <w:tc>
          <w:tcPr>
            <w:tcW w:w="450" w:type="dxa"/>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8</w:t>
            </w:r>
          </w:p>
        </w:tc>
        <w:tc>
          <w:tcPr>
            <w:tcW w:w="450" w:type="dxa"/>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5</w:t>
            </w:r>
          </w:p>
        </w:tc>
        <w:tc>
          <w:tcPr>
            <w:tcW w:w="360" w:type="dxa"/>
            <w:tcBorders>
              <w:right w:val="single" w:sz="18" w:space="0" w:color="auto"/>
            </w:tcBorders>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3</w:t>
            </w:r>
          </w:p>
        </w:tc>
        <w:tc>
          <w:tcPr>
            <w:tcW w:w="450" w:type="dxa"/>
            <w:tcBorders>
              <w:left w:val="single" w:sz="18" w:space="0" w:color="auto"/>
            </w:tcBorders>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5</w:t>
            </w:r>
          </w:p>
        </w:tc>
        <w:tc>
          <w:tcPr>
            <w:tcW w:w="450" w:type="dxa"/>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10</w:t>
            </w:r>
          </w:p>
        </w:tc>
        <w:tc>
          <w:tcPr>
            <w:tcW w:w="450" w:type="dxa"/>
            <w:tcBorders>
              <w:right w:val="single" w:sz="18" w:space="0" w:color="auto"/>
            </w:tcBorders>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5</w:t>
            </w:r>
          </w:p>
        </w:tc>
        <w:tc>
          <w:tcPr>
            <w:tcW w:w="450" w:type="dxa"/>
            <w:tcBorders>
              <w:left w:val="single" w:sz="18" w:space="0" w:color="auto"/>
            </w:tcBorders>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rPr>
              <w:t>5</w:t>
            </w:r>
          </w:p>
        </w:tc>
        <w:tc>
          <w:tcPr>
            <w:tcW w:w="450" w:type="dxa"/>
            <w:tcBorders>
              <w:right w:val="single" w:sz="18" w:space="0" w:color="auto"/>
            </w:tcBorders>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lang w:val="nl-NL"/>
              </w:rPr>
              <w:t>A</w:t>
            </w:r>
          </w:p>
        </w:tc>
        <w:tc>
          <w:tcPr>
            <w:tcW w:w="450" w:type="dxa"/>
            <w:tcBorders>
              <w:left w:val="single" w:sz="18" w:space="0" w:color="auto"/>
              <w:right w:val="single" w:sz="18" w:space="0" w:color="auto"/>
            </w:tcBorders>
            <w:shd w:val="clear" w:color="auto" w:fill="FABF8F"/>
          </w:tcPr>
          <w:p w:rsidR="00A63948" w:rsidRPr="000341A3" w:rsidRDefault="00A16364" w:rsidP="003B6B28">
            <w:pPr>
              <w:pStyle w:val="TableText"/>
              <w:widowControl w:val="0"/>
              <w:spacing w:before="120"/>
              <w:rPr>
                <w:rFonts w:ascii="Tahoma" w:hAnsi="Tahoma" w:cs="Tahoma"/>
                <w:sz w:val="13"/>
              </w:rPr>
            </w:pPr>
            <w:r w:rsidRPr="000341A3">
              <w:rPr>
                <w:rFonts w:ascii="Tahoma" w:hAnsi="Tahoma" w:cs="Tahoma"/>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48" w:name="_Toc325609108"/>
            <w:bookmarkStart w:id="649" w:name="_Toc328545716"/>
            <w:bookmarkEnd w:id="648"/>
            <w:r w:rsidRPr="000341A3">
              <w:rPr>
                <w:rFonts w:ascii="Tahoma" w:hAnsi="Tahoma" w:cs="Tahoma"/>
                <w:b w:val="0"/>
                <w:sz w:val="14"/>
                <w:szCs w:val="14"/>
                <w:lang w:val="nl-NL"/>
              </w:rPr>
              <w:t>Windows Server™ 2008 R2 Datacenter</w:t>
            </w:r>
            <w:bookmarkEnd w:id="649"/>
          </w:p>
        </w:tc>
        <w:tc>
          <w:tcPr>
            <w:tcW w:w="450" w:type="dxa"/>
            <w:shd w:val="clear" w:color="auto" w:fill="FFFFFF"/>
            <w:vAlign w:val="center"/>
          </w:tcPr>
          <w:p w:rsidR="00A63948" w:rsidRPr="00DC2EAD" w:rsidRDefault="00BB1302" w:rsidP="00FD03DA">
            <w:pPr>
              <w:pStyle w:val="TableText"/>
              <w:widowControl w:val="0"/>
              <w:rPr>
                <w:rStyle w:val="EndnoteReference"/>
                <w:rFonts w:cs="Tahoma"/>
                <w:b w:val="0"/>
                <w:color w:val="0000FF"/>
                <w:sz w:val="13"/>
                <w:szCs w:val="13"/>
                <w:u w:val="single"/>
              </w:rPr>
            </w:pPr>
            <w:hyperlink w:anchor="Srv_111WinSvr08R2Datacenter" w:history="1">
              <w:r w:rsidR="00A16364" w:rsidRPr="00DC2EAD">
                <w:rPr>
                  <w:rStyle w:val="Hyperlink"/>
                  <w:rFonts w:cs="Tahoma"/>
                  <w:sz w:val="13"/>
                  <w:szCs w:val="13"/>
                </w:rPr>
                <w:t>116</w:t>
              </w:r>
            </w:hyperlink>
          </w:p>
        </w:tc>
        <w:tc>
          <w:tcPr>
            <w:tcW w:w="450" w:type="dxa"/>
            <w:shd w:val="clear" w:color="auto" w:fill="FFFFFF"/>
            <w:vAlign w:val="center"/>
          </w:tcPr>
          <w:p w:rsidR="00A63948" w:rsidRPr="000341A3" w:rsidRDefault="00A16364" w:rsidP="00886719">
            <w:pPr>
              <w:pStyle w:val="TableText"/>
              <w:widowControl w:val="0"/>
              <w:spacing w:before="80"/>
              <w:rPr>
                <w:rFonts w:ascii="Tahoma" w:hAnsi="Tahoma" w:cs="Tahoma"/>
                <w:color w:val="000000"/>
                <w:sz w:val="13"/>
              </w:rPr>
            </w:pPr>
            <w:r w:rsidRPr="000341A3">
              <w:rPr>
                <w:rFonts w:ascii="Tahoma" w:hAnsi="Tahoma" w:cs="Tahoma"/>
                <w:color w:val="000000"/>
                <w:sz w:val="13"/>
              </w:rPr>
              <w:t>08/09</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50" w:name="_Toc325609109"/>
            <w:bookmarkStart w:id="651" w:name="_Toc328545717"/>
            <w:bookmarkEnd w:id="650"/>
            <w:r w:rsidRPr="000341A3">
              <w:rPr>
                <w:rFonts w:ascii="Tahoma" w:hAnsi="Tahoma" w:cs="Tahoma"/>
                <w:b w:val="0"/>
                <w:sz w:val="14"/>
                <w:szCs w:val="14"/>
                <w:lang w:val="nl-NL"/>
              </w:rPr>
              <w:t>Windows Server™ 2008 R2 Enterprise</w:t>
            </w:r>
            <w:bookmarkEnd w:id="651"/>
          </w:p>
        </w:tc>
        <w:tc>
          <w:tcPr>
            <w:tcW w:w="450" w:type="dxa"/>
            <w:shd w:val="clear" w:color="auto" w:fill="FABF8F"/>
            <w:vAlign w:val="center"/>
          </w:tcPr>
          <w:p w:rsidR="00A63948" w:rsidRPr="00DC2EAD" w:rsidRDefault="00BB1302" w:rsidP="00FD03DA">
            <w:pPr>
              <w:pStyle w:val="TableText"/>
              <w:widowControl w:val="0"/>
              <w:rPr>
                <w:rStyle w:val="EndnoteReference"/>
                <w:rFonts w:cs="Tahoma"/>
                <w:b w:val="0"/>
                <w:color w:val="0000FF"/>
                <w:sz w:val="13"/>
                <w:szCs w:val="13"/>
                <w:u w:val="single"/>
              </w:rPr>
            </w:pPr>
            <w:hyperlink w:anchor="_117_Windows_Server" w:history="1">
              <w:r w:rsidR="00A16364" w:rsidRPr="00DC2EAD">
                <w:rPr>
                  <w:rStyle w:val="Hyperlink"/>
                  <w:rFonts w:cs="Tahoma"/>
                  <w:sz w:val="13"/>
                  <w:szCs w:val="13"/>
                </w:rPr>
                <w:t>117</w:t>
              </w:r>
            </w:hyperlink>
          </w:p>
        </w:tc>
        <w:tc>
          <w:tcPr>
            <w:tcW w:w="450" w:type="dxa"/>
            <w:shd w:val="clear" w:color="auto" w:fill="FABF8F"/>
            <w:vAlign w:val="center"/>
          </w:tcPr>
          <w:p w:rsidR="00A63948" w:rsidRPr="000341A3" w:rsidRDefault="00A16364" w:rsidP="00886719">
            <w:pPr>
              <w:pStyle w:val="TableText"/>
              <w:widowControl w:val="0"/>
              <w:spacing w:before="80"/>
              <w:rPr>
                <w:rFonts w:ascii="Tahoma" w:hAnsi="Tahoma" w:cs="Tahoma"/>
                <w:color w:val="000000"/>
                <w:sz w:val="13"/>
              </w:rPr>
            </w:pPr>
            <w:r w:rsidRPr="000341A3">
              <w:rPr>
                <w:rFonts w:ascii="Tahoma" w:hAnsi="Tahoma" w:cs="Tahoma"/>
                <w:color w:val="000000"/>
                <w:sz w:val="13"/>
              </w:rPr>
              <w:t>08/09</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52" w:name="_Toc325609110"/>
            <w:bookmarkStart w:id="653" w:name="_Toc328545718"/>
            <w:bookmarkEnd w:id="652"/>
            <w:r w:rsidRPr="000341A3">
              <w:rPr>
                <w:rFonts w:ascii="Tahoma" w:hAnsi="Tahoma" w:cs="Tahoma"/>
                <w:b w:val="0"/>
                <w:sz w:val="14"/>
                <w:szCs w:val="14"/>
                <w:lang w:val="nl-NL"/>
              </w:rPr>
              <w:t>Windows Server™ 2008 R2 voor Itanium-systemen</w:t>
            </w:r>
            <w:bookmarkEnd w:id="653"/>
          </w:p>
        </w:tc>
        <w:tc>
          <w:tcPr>
            <w:tcW w:w="450" w:type="dxa"/>
            <w:shd w:val="clear" w:color="auto" w:fill="FFFFFF"/>
            <w:vAlign w:val="center"/>
          </w:tcPr>
          <w:p w:rsidR="00A63948" w:rsidRPr="00DC2EAD" w:rsidRDefault="00BB1302" w:rsidP="00096CB5">
            <w:pPr>
              <w:pStyle w:val="TableText"/>
              <w:widowControl w:val="0"/>
              <w:rPr>
                <w:rStyle w:val="EndnoteReference"/>
                <w:rFonts w:cs="Tahoma"/>
                <w:sz w:val="13"/>
                <w:szCs w:val="13"/>
              </w:rPr>
            </w:pPr>
            <w:hyperlink w:anchor="Srv_1132WinSvr08R2Itanium" w:history="1">
              <w:r w:rsidR="00A16364" w:rsidRPr="00DC2EAD">
                <w:rPr>
                  <w:rStyle w:val="Hyperlink"/>
                  <w:rFonts w:cs="Tahoma"/>
                  <w:sz w:val="13"/>
                  <w:szCs w:val="13"/>
                </w:rPr>
                <w:t>118</w:t>
              </w:r>
            </w:hyperlink>
          </w:p>
        </w:tc>
        <w:tc>
          <w:tcPr>
            <w:tcW w:w="450" w:type="dxa"/>
            <w:shd w:val="clear" w:color="auto" w:fill="FFFFFF"/>
            <w:vAlign w:val="center"/>
          </w:tcPr>
          <w:p w:rsidR="00A63948" w:rsidRPr="000341A3" w:rsidRDefault="00A16364" w:rsidP="00886719">
            <w:pPr>
              <w:pStyle w:val="TableText"/>
              <w:widowControl w:val="0"/>
              <w:spacing w:before="120"/>
              <w:rPr>
                <w:rFonts w:ascii="Tahoma" w:hAnsi="Tahoma" w:cs="Tahoma"/>
                <w:color w:val="000000"/>
                <w:sz w:val="13"/>
              </w:rPr>
            </w:pPr>
            <w:r w:rsidRPr="000341A3">
              <w:rPr>
                <w:rFonts w:ascii="Tahoma" w:hAnsi="Tahoma" w:cs="Tahoma"/>
                <w:color w:val="000000"/>
                <w:sz w:val="13"/>
              </w:rPr>
              <w:t>08/09</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54" w:name="_Toc325609111"/>
            <w:bookmarkStart w:id="655" w:name="_Toc328545719"/>
            <w:bookmarkEnd w:id="654"/>
            <w:r w:rsidRPr="000341A3">
              <w:rPr>
                <w:rFonts w:ascii="Tahoma" w:hAnsi="Tahoma" w:cs="Tahoma"/>
                <w:b w:val="0"/>
                <w:sz w:val="14"/>
                <w:szCs w:val="14"/>
                <w:lang w:val="nl-NL"/>
              </w:rPr>
              <w:t>Windows Server™ 2008 R2 Standard</w:t>
            </w:r>
            <w:bookmarkEnd w:id="655"/>
          </w:p>
        </w:tc>
        <w:tc>
          <w:tcPr>
            <w:tcW w:w="450" w:type="dxa"/>
            <w:shd w:val="clear" w:color="auto" w:fill="FABF8F"/>
            <w:vAlign w:val="center"/>
          </w:tcPr>
          <w:p w:rsidR="00A63948" w:rsidRPr="00DC2EAD" w:rsidRDefault="00BB1302" w:rsidP="00FD03DA">
            <w:pPr>
              <w:pStyle w:val="TableText"/>
              <w:widowControl w:val="0"/>
              <w:spacing w:before="240"/>
              <w:rPr>
                <w:rStyle w:val="EndnoteReference"/>
                <w:rFonts w:cs="Tahoma"/>
                <w:b w:val="0"/>
                <w:color w:val="0000FF"/>
                <w:sz w:val="13"/>
                <w:szCs w:val="13"/>
                <w:u w:val="single"/>
              </w:rPr>
            </w:pPr>
            <w:hyperlink w:anchor="Srv_114WindowsSvr08R2Std" w:history="1">
              <w:r w:rsidR="00A16364" w:rsidRPr="00DC2EAD">
                <w:rPr>
                  <w:rStyle w:val="Hyperlink"/>
                  <w:rFonts w:cs="Tahoma"/>
                  <w:sz w:val="13"/>
                  <w:szCs w:val="13"/>
                </w:rPr>
                <w:t>119</w:t>
              </w:r>
            </w:hyperlink>
            <w:r w:rsidR="00A16364" w:rsidRPr="00DC2EAD">
              <w:rPr>
                <w:rFonts w:cs="Tahoma"/>
                <w:sz w:val="13"/>
                <w:szCs w:val="13"/>
              </w:rPr>
              <w:t xml:space="preserve"> </w:t>
            </w:r>
          </w:p>
        </w:tc>
        <w:tc>
          <w:tcPr>
            <w:tcW w:w="450" w:type="dxa"/>
            <w:shd w:val="clear" w:color="auto" w:fill="FABF8F"/>
            <w:vAlign w:val="center"/>
          </w:tcPr>
          <w:p w:rsidR="00A63948" w:rsidRPr="000341A3" w:rsidRDefault="00A16364" w:rsidP="00886719">
            <w:pPr>
              <w:pStyle w:val="TableText"/>
              <w:widowControl w:val="0"/>
              <w:spacing w:before="120"/>
              <w:rPr>
                <w:rFonts w:ascii="Tahoma" w:hAnsi="Tahoma" w:cs="Tahoma"/>
                <w:color w:val="000000"/>
                <w:sz w:val="13"/>
              </w:rPr>
            </w:pPr>
            <w:r w:rsidRPr="000341A3">
              <w:rPr>
                <w:rFonts w:ascii="Tahoma" w:hAnsi="Tahoma" w:cs="Tahoma"/>
                <w:color w:val="000000"/>
                <w:sz w:val="13"/>
              </w:rPr>
              <w:t>08/09</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20</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56" w:name="_Toc325609112"/>
            <w:bookmarkStart w:id="657" w:name="_Toc328545720"/>
            <w:bookmarkEnd w:id="656"/>
            <w:r w:rsidRPr="000341A3">
              <w:rPr>
                <w:rFonts w:ascii="Tahoma" w:hAnsi="Tahoma" w:cs="Tahoma"/>
                <w:b w:val="0"/>
                <w:sz w:val="14"/>
                <w:szCs w:val="14"/>
                <w:lang w:val="nl-NL"/>
              </w:rPr>
              <w:t>External Connector-licentie voor Windows Server™ 2008</w:t>
            </w:r>
            <w:bookmarkEnd w:id="657"/>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FFFFF"/>
            <w:vAlign w:val="center"/>
          </w:tcPr>
          <w:p w:rsidR="00A63948" w:rsidRPr="000341A3" w:rsidRDefault="00A16364" w:rsidP="00886719">
            <w:pPr>
              <w:pStyle w:val="TableText"/>
              <w:widowControl w:val="0"/>
              <w:spacing w:before="120"/>
              <w:rPr>
                <w:rFonts w:ascii="Tahoma" w:hAnsi="Tahoma" w:cs="Tahoma"/>
                <w:color w:val="000000"/>
                <w:sz w:val="13"/>
              </w:rPr>
            </w:pPr>
            <w:r w:rsidRPr="000341A3">
              <w:rPr>
                <w:rFonts w:ascii="Tahoma" w:hAnsi="Tahoma" w:cs="Tahoma"/>
                <w:color w:val="000000"/>
                <w:sz w:val="13"/>
              </w:rPr>
              <w:t>03/08</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63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13</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58" w:name="_Toc325609113"/>
            <w:bookmarkStart w:id="659" w:name="_Toc328545721"/>
            <w:bookmarkEnd w:id="658"/>
            <w:r w:rsidRPr="000341A3">
              <w:rPr>
                <w:rFonts w:ascii="Tahoma" w:hAnsi="Tahoma" w:cs="Tahoma"/>
                <w:b w:val="0"/>
                <w:sz w:val="14"/>
                <w:szCs w:val="14"/>
                <w:lang w:val="nl-NL"/>
              </w:rPr>
              <w:t>Windows Server™ 2008 Remote Desktop Services CAL</w:t>
            </w:r>
            <w:bookmarkEnd w:id="659"/>
          </w:p>
        </w:tc>
        <w:tc>
          <w:tcPr>
            <w:tcW w:w="450" w:type="dxa"/>
            <w:shd w:val="clear" w:color="auto" w:fill="FABF8F"/>
            <w:vAlign w:val="center"/>
          </w:tcPr>
          <w:p w:rsidR="00A63948" w:rsidRPr="00DC2EAD" w:rsidRDefault="00BB1302" w:rsidP="00096CB5">
            <w:pPr>
              <w:pStyle w:val="TableText"/>
              <w:widowControl w:val="0"/>
              <w:rPr>
                <w:rStyle w:val="EndnoteReference"/>
                <w:rFonts w:cs="Tahoma"/>
                <w:sz w:val="13"/>
                <w:szCs w:val="13"/>
              </w:rPr>
            </w:pPr>
            <w:hyperlink w:anchor="Srv_115Win2008RemoteCALandExtConn" w:history="1">
              <w:r w:rsidR="00A16364" w:rsidRPr="00DC2EAD">
                <w:rPr>
                  <w:rStyle w:val="Hyperlink"/>
                  <w:rFonts w:cs="Tahoma"/>
                  <w:sz w:val="13"/>
                  <w:szCs w:val="13"/>
                </w:rPr>
                <w:t>120</w:t>
              </w:r>
            </w:hyperlink>
          </w:p>
        </w:tc>
        <w:tc>
          <w:tcPr>
            <w:tcW w:w="450" w:type="dxa"/>
            <w:shd w:val="clear" w:color="auto" w:fill="FABF8F"/>
            <w:vAlign w:val="center"/>
          </w:tcPr>
          <w:p w:rsidR="00A63948" w:rsidRPr="000341A3" w:rsidRDefault="00A16364" w:rsidP="00886719">
            <w:pPr>
              <w:pStyle w:val="TableText"/>
              <w:widowControl w:val="0"/>
              <w:spacing w:before="120"/>
              <w:rPr>
                <w:rFonts w:ascii="Tahoma" w:hAnsi="Tahoma" w:cs="Tahoma"/>
                <w:color w:val="000000"/>
                <w:sz w:val="13"/>
              </w:rPr>
            </w:pPr>
            <w:r w:rsidRPr="000341A3">
              <w:rPr>
                <w:rFonts w:ascii="Tahoma" w:hAnsi="Tahoma" w:cs="Tahoma"/>
                <w:color w:val="000000"/>
                <w:sz w:val="13"/>
              </w:rPr>
              <w:t>09/09</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 D</w:t>
            </w: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A,ST</w:t>
            </w:r>
          </w:p>
        </w:tc>
        <w:tc>
          <w:tcPr>
            <w:tcW w:w="540" w:type="dxa"/>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60" w:name="_Toc325609114"/>
            <w:bookmarkStart w:id="661" w:name="_Toc328545722"/>
            <w:bookmarkEnd w:id="660"/>
            <w:r w:rsidRPr="000341A3">
              <w:rPr>
                <w:rFonts w:ascii="Tahoma" w:hAnsi="Tahoma" w:cs="Tahoma"/>
                <w:b w:val="0"/>
                <w:sz w:val="14"/>
                <w:szCs w:val="14"/>
                <w:lang w:val="nl-NL"/>
              </w:rPr>
              <w:t>Windows Server™ 2008 Remote Desktop Services External Connector</w:t>
            </w:r>
            <w:bookmarkEnd w:id="661"/>
          </w:p>
        </w:tc>
        <w:tc>
          <w:tcPr>
            <w:tcW w:w="450" w:type="dxa"/>
            <w:shd w:val="clear" w:color="auto" w:fill="FFFFFF"/>
            <w:vAlign w:val="center"/>
          </w:tcPr>
          <w:p w:rsidR="00A63948" w:rsidRPr="00DC2EAD" w:rsidRDefault="00BB1302" w:rsidP="00096CB5">
            <w:pPr>
              <w:pStyle w:val="TableText"/>
              <w:widowControl w:val="0"/>
              <w:rPr>
                <w:rStyle w:val="EndnoteReference"/>
                <w:rFonts w:cs="Tahoma"/>
                <w:sz w:val="13"/>
                <w:szCs w:val="13"/>
              </w:rPr>
            </w:pPr>
            <w:hyperlink w:anchor="Srv_115Win2008RemoteCALandExtConn" w:history="1">
              <w:r w:rsidR="00A16364" w:rsidRPr="00DC2EAD">
                <w:rPr>
                  <w:rStyle w:val="Hyperlink"/>
                  <w:rFonts w:cs="Tahoma"/>
                  <w:sz w:val="13"/>
                  <w:szCs w:val="13"/>
                </w:rPr>
                <w:t>120</w:t>
              </w:r>
            </w:hyperlink>
          </w:p>
        </w:tc>
        <w:tc>
          <w:tcPr>
            <w:tcW w:w="450" w:type="dxa"/>
            <w:shd w:val="clear" w:color="auto" w:fill="FFFFFF"/>
            <w:vAlign w:val="center"/>
          </w:tcPr>
          <w:p w:rsidR="00A63948" w:rsidRPr="000341A3" w:rsidRDefault="00A16364" w:rsidP="00886719">
            <w:pPr>
              <w:pStyle w:val="TableText"/>
              <w:widowControl w:val="0"/>
              <w:spacing w:before="120"/>
              <w:rPr>
                <w:rFonts w:ascii="Tahoma" w:hAnsi="Tahoma" w:cs="Tahoma"/>
                <w:color w:val="000000"/>
                <w:sz w:val="13"/>
              </w:rPr>
            </w:pPr>
            <w:r w:rsidRPr="000341A3">
              <w:rPr>
                <w:rFonts w:ascii="Tahoma" w:hAnsi="Tahoma" w:cs="Tahoma"/>
                <w:color w:val="000000"/>
                <w:sz w:val="13"/>
              </w:rPr>
              <w:t>09/09</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113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113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75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38</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75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75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75</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16364" w:rsidP="00AE41EE">
            <w:pPr>
              <w:pStyle w:val="Heading2"/>
              <w:ind w:left="0"/>
              <w:rPr>
                <w:rFonts w:ascii="Tahoma" w:hAnsi="Tahoma" w:cs="Tahoma"/>
                <w:b w:val="0"/>
                <w:sz w:val="14"/>
                <w:szCs w:val="14"/>
              </w:rPr>
            </w:pPr>
            <w:bookmarkStart w:id="662" w:name="_Toc325609115"/>
            <w:bookmarkStart w:id="663" w:name="_Toc100983707"/>
            <w:bookmarkStart w:id="664" w:name="_Toc227803575"/>
            <w:bookmarkStart w:id="665" w:name="_Toc243411864"/>
            <w:bookmarkStart w:id="666" w:name="_Toc325609116"/>
            <w:bookmarkStart w:id="667" w:name="_Toc328545723"/>
            <w:bookmarkEnd w:id="662"/>
            <w:bookmarkEnd w:id="663"/>
            <w:bookmarkEnd w:id="664"/>
            <w:bookmarkEnd w:id="665"/>
            <w:bookmarkEnd w:id="666"/>
            <w:r w:rsidRPr="000341A3">
              <w:rPr>
                <w:rFonts w:ascii="Tahoma" w:hAnsi="Tahoma" w:cs="Tahoma"/>
                <w:b w:val="0"/>
                <w:sz w:val="14"/>
                <w:lang w:val="nl-NL"/>
              </w:rPr>
              <w:t>Windows Server™ 2008 Rights Management Services CAL</w:t>
            </w:r>
            <w:bookmarkEnd w:id="667"/>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120"/>
              <w:rPr>
                <w:rFonts w:ascii="Tahoma" w:hAnsi="Tahoma" w:cs="Tahoma"/>
                <w:color w:val="000000"/>
                <w:sz w:val="13"/>
              </w:rPr>
            </w:pPr>
            <w:r w:rsidRPr="000341A3">
              <w:rPr>
                <w:rFonts w:ascii="Tahoma" w:hAnsi="Tahoma" w:cs="Tahoma"/>
                <w:color w:val="000000"/>
                <w:sz w:val="13"/>
              </w:rPr>
              <w:t>03/08</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A,ST</w:t>
            </w:r>
          </w:p>
        </w:tc>
        <w:tc>
          <w:tcPr>
            <w:tcW w:w="540" w:type="dxa"/>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68" w:name="_Toc325609117"/>
            <w:bookmarkStart w:id="669" w:name="_Toc100983709"/>
            <w:bookmarkStart w:id="670" w:name="_Toc227803577"/>
            <w:bookmarkStart w:id="671" w:name="_Toc325609118"/>
            <w:bookmarkStart w:id="672" w:name="_Toc328545724"/>
            <w:bookmarkEnd w:id="668"/>
            <w:bookmarkEnd w:id="669"/>
            <w:bookmarkEnd w:id="670"/>
            <w:bookmarkEnd w:id="671"/>
            <w:r w:rsidRPr="000341A3">
              <w:rPr>
                <w:rFonts w:ascii="Tahoma" w:hAnsi="Tahoma" w:cs="Tahoma"/>
                <w:b w:val="0"/>
                <w:sz w:val="14"/>
                <w:szCs w:val="14"/>
                <w:lang w:val="nl-NL"/>
              </w:rPr>
              <w:t>Windows Server™ 2008 Rights Management Services External Connector</w:t>
            </w:r>
            <w:bookmarkEnd w:id="672"/>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FFFFF"/>
            <w:vAlign w:val="center"/>
          </w:tcPr>
          <w:p w:rsidR="00A63948" w:rsidRPr="000341A3" w:rsidRDefault="00A16364" w:rsidP="00886719">
            <w:pPr>
              <w:pStyle w:val="TableText"/>
              <w:widowControl w:val="0"/>
              <w:spacing w:before="120"/>
              <w:rPr>
                <w:rFonts w:ascii="Tahoma" w:hAnsi="Tahoma" w:cs="Tahoma"/>
                <w:color w:val="000000"/>
                <w:sz w:val="13"/>
              </w:rPr>
            </w:pPr>
            <w:r w:rsidRPr="000341A3">
              <w:rPr>
                <w:rFonts w:ascii="Tahoma" w:hAnsi="Tahoma" w:cs="Tahoma"/>
                <w:color w:val="000000"/>
                <w:sz w:val="13"/>
              </w:rPr>
              <w:t>03/08</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313</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250</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188</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125</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63</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125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125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125</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73" w:name="_Toc325609119"/>
            <w:bookmarkStart w:id="674" w:name="_Toc328545725"/>
            <w:bookmarkEnd w:id="673"/>
            <w:r w:rsidRPr="000341A3">
              <w:rPr>
                <w:rFonts w:ascii="Tahoma" w:hAnsi="Tahoma" w:cs="Tahoma"/>
                <w:b w:val="0"/>
                <w:sz w:val="14"/>
                <w:szCs w:val="14"/>
                <w:lang w:val="nl-NL"/>
              </w:rPr>
              <w:t>Apparaat-CAL voor Windows Server™ 2008 voor Windows Essential Server Solutions (5 clients)</w:t>
            </w:r>
            <w:bookmarkEnd w:id="674"/>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160"/>
              <w:rPr>
                <w:rFonts w:ascii="Tahoma" w:hAnsi="Tahoma" w:cs="Tahoma"/>
                <w:color w:val="000000"/>
                <w:sz w:val="13"/>
              </w:rPr>
            </w:pPr>
            <w:r w:rsidRPr="000341A3">
              <w:rPr>
                <w:rFonts w:ascii="Tahoma" w:hAnsi="Tahoma" w:cs="Tahoma"/>
                <w:color w:val="000000"/>
                <w:sz w:val="13"/>
              </w:rPr>
              <w:t>01/09</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FFFFF"/>
            <w:vAlign w:val="center"/>
          </w:tcPr>
          <w:p w:rsidR="00A63948" w:rsidRPr="000341A3" w:rsidRDefault="00A63948" w:rsidP="00AE41EE">
            <w:pPr>
              <w:pStyle w:val="Heading2"/>
              <w:ind w:left="0"/>
              <w:rPr>
                <w:rFonts w:ascii="Tahoma" w:hAnsi="Tahoma" w:cs="Tahoma"/>
                <w:b w:val="0"/>
                <w:sz w:val="14"/>
                <w:szCs w:val="14"/>
              </w:rPr>
            </w:pPr>
            <w:bookmarkStart w:id="675" w:name="_Toc325609120"/>
            <w:bookmarkStart w:id="676" w:name="_Toc328545726"/>
            <w:bookmarkEnd w:id="675"/>
            <w:r w:rsidRPr="000341A3">
              <w:rPr>
                <w:rFonts w:ascii="Tahoma" w:hAnsi="Tahoma" w:cs="Tahoma"/>
                <w:b w:val="0"/>
                <w:sz w:val="14"/>
                <w:szCs w:val="14"/>
                <w:lang w:val="nl-NL"/>
              </w:rPr>
              <w:t>Gebruikers-CAL voor Windows Server™ 2008 voor Windows Essential Server Solutions (5 clients)</w:t>
            </w:r>
            <w:bookmarkEnd w:id="676"/>
          </w:p>
        </w:tc>
        <w:tc>
          <w:tcPr>
            <w:tcW w:w="450" w:type="dxa"/>
            <w:shd w:val="clear" w:color="auto" w:fill="FFFFF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FFFFF"/>
            <w:vAlign w:val="center"/>
          </w:tcPr>
          <w:p w:rsidR="00A63948" w:rsidRPr="000341A3" w:rsidRDefault="00A16364" w:rsidP="00886719">
            <w:pPr>
              <w:pStyle w:val="TableText"/>
              <w:widowControl w:val="0"/>
              <w:spacing w:before="160"/>
              <w:rPr>
                <w:rFonts w:ascii="Tahoma" w:hAnsi="Tahoma" w:cs="Tahoma"/>
                <w:color w:val="000000"/>
                <w:sz w:val="13"/>
              </w:rPr>
            </w:pPr>
            <w:r w:rsidRPr="000341A3">
              <w:rPr>
                <w:rFonts w:ascii="Tahoma" w:hAnsi="Tahoma" w:cs="Tahoma"/>
                <w:color w:val="000000"/>
                <w:sz w:val="13"/>
              </w:rPr>
              <w:t>01/09</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OL/OV</w:t>
            </w:r>
          </w:p>
        </w:tc>
      </w:tr>
      <w:tr w:rsidR="00A63948" w:rsidRPr="000341A3" w:rsidTr="003F10A3">
        <w:trPr>
          <w:trHeight w:val="359"/>
        </w:trPr>
        <w:tc>
          <w:tcPr>
            <w:tcW w:w="2714" w:type="dxa"/>
            <w:shd w:val="clear" w:color="auto" w:fill="FABF8F"/>
            <w:vAlign w:val="center"/>
          </w:tcPr>
          <w:p w:rsidR="00A63948" w:rsidRPr="000341A3" w:rsidRDefault="00A63948" w:rsidP="00AE41EE">
            <w:pPr>
              <w:pStyle w:val="Heading2"/>
              <w:ind w:left="0"/>
              <w:rPr>
                <w:rFonts w:ascii="Tahoma" w:hAnsi="Tahoma" w:cs="Tahoma"/>
                <w:b w:val="0"/>
                <w:sz w:val="14"/>
                <w:szCs w:val="14"/>
              </w:rPr>
            </w:pPr>
            <w:bookmarkStart w:id="677" w:name="_Toc325609121"/>
            <w:bookmarkStart w:id="678" w:name="_Toc328545727"/>
            <w:bookmarkEnd w:id="677"/>
            <w:r w:rsidRPr="000341A3">
              <w:rPr>
                <w:rFonts w:ascii="Tahoma" w:hAnsi="Tahoma" w:cs="Tahoma"/>
                <w:b w:val="0"/>
                <w:sz w:val="14"/>
                <w:szCs w:val="14"/>
                <w:lang w:val="nl-NL"/>
              </w:rPr>
              <w:t>Windows Web Server 2008 R2</w:t>
            </w:r>
            <w:bookmarkEnd w:id="678"/>
          </w:p>
        </w:tc>
        <w:tc>
          <w:tcPr>
            <w:tcW w:w="450" w:type="dxa"/>
            <w:shd w:val="clear" w:color="auto" w:fill="FABF8F"/>
            <w:vAlign w:val="center"/>
          </w:tcPr>
          <w:p w:rsidR="00A63948" w:rsidRPr="00DC2EAD" w:rsidRDefault="00A63948">
            <w:pPr>
              <w:pStyle w:val="TableText"/>
              <w:widowControl w:val="0"/>
              <w:rPr>
                <w:rStyle w:val="EndnoteReference"/>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120"/>
              <w:rPr>
                <w:rFonts w:ascii="Tahoma" w:hAnsi="Tahoma" w:cs="Tahoma"/>
                <w:color w:val="000000"/>
                <w:sz w:val="13"/>
              </w:rPr>
            </w:pPr>
            <w:r w:rsidRPr="000341A3">
              <w:rPr>
                <w:rFonts w:ascii="Tahoma" w:hAnsi="Tahoma" w:cs="Tahoma"/>
                <w:color w:val="000000"/>
                <w:sz w:val="13"/>
              </w:rPr>
              <w:t>08/09</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color w:val="000000"/>
                <w:sz w:val="13"/>
                <w:lang w:val="nl-NL"/>
              </w:rPr>
              <w:t>SRV</w:t>
            </w:r>
          </w:p>
        </w:tc>
        <w:tc>
          <w:tcPr>
            <w:tcW w:w="36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13</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8</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8</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color w:val="000000"/>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886719">
            <w:pPr>
              <w:pStyle w:val="TableText"/>
              <w:widowControl w:val="0"/>
              <w:rPr>
                <w:rFonts w:ascii="Tahoma" w:hAnsi="Tahoma" w:cs="Tahoma"/>
                <w:color w:val="000000"/>
                <w:sz w:val="13"/>
              </w:rPr>
            </w:pPr>
          </w:p>
        </w:tc>
      </w:tr>
      <w:tr w:rsidR="00A63948" w:rsidRPr="000341A3" w:rsidTr="003F10A3">
        <w:trPr>
          <w:trHeight w:val="145"/>
        </w:trPr>
        <w:tc>
          <w:tcPr>
            <w:tcW w:w="2714" w:type="dxa"/>
            <w:shd w:val="clear" w:color="auto" w:fill="FFFFFF"/>
            <w:vAlign w:val="center"/>
          </w:tcPr>
          <w:p w:rsidR="00A63948" w:rsidRPr="000341A3" w:rsidRDefault="00A16364" w:rsidP="0051664E">
            <w:pPr>
              <w:pStyle w:val="Heading2"/>
              <w:ind w:left="0"/>
              <w:rPr>
                <w:rFonts w:ascii="Tahoma" w:hAnsi="Tahoma" w:cs="Tahoma"/>
                <w:b w:val="0"/>
                <w:sz w:val="14"/>
                <w:szCs w:val="14"/>
              </w:rPr>
            </w:pPr>
            <w:bookmarkStart w:id="679" w:name="_Toc325609122"/>
            <w:bookmarkStart w:id="680" w:name="_Toc328545728"/>
            <w:bookmarkEnd w:id="679"/>
            <w:r w:rsidRPr="000341A3">
              <w:rPr>
                <w:rFonts w:ascii="Tahoma" w:hAnsi="Tahoma" w:cs="Tahoma"/>
                <w:b w:val="0"/>
                <w:sz w:val="14"/>
                <w:lang w:val="nl-NL"/>
              </w:rPr>
              <w:t>Windows Small Business Server 2008 Premium</w:t>
            </w:r>
            <w:bookmarkEnd w:id="680"/>
            <w:r w:rsidRPr="000341A3">
              <w:rPr>
                <w:rFonts w:ascii="Tahoma" w:hAnsi="Tahoma" w:cs="Tahoma"/>
              </w:rPr>
              <w:t xml:space="preserve"> </w:t>
            </w:r>
          </w:p>
        </w:tc>
        <w:tc>
          <w:tcPr>
            <w:tcW w:w="450" w:type="dxa"/>
            <w:shd w:val="clear" w:color="auto" w:fill="FFFFFF"/>
            <w:vAlign w:val="center"/>
          </w:tcPr>
          <w:p w:rsidR="00A63948" w:rsidRPr="00DC2EAD" w:rsidRDefault="00BB1302" w:rsidP="00D63C1B">
            <w:pPr>
              <w:pStyle w:val="TableText"/>
              <w:widowControl w:val="0"/>
              <w:rPr>
                <w:rFonts w:cs="Tahoma"/>
                <w:sz w:val="13"/>
                <w:szCs w:val="13"/>
              </w:rPr>
            </w:pPr>
            <w:hyperlink w:anchor="Srv_116WinSmallBizSVR2011Addon" w:history="1">
              <w:r w:rsidR="00A16364" w:rsidRPr="00DC2EAD">
                <w:rPr>
                  <w:rStyle w:val="Hyperlink"/>
                  <w:rFonts w:cs="Tahoma"/>
                  <w:sz w:val="13"/>
                  <w:szCs w:val="13"/>
                </w:rPr>
                <w:t>121</w:t>
              </w:r>
            </w:hyperlink>
          </w:p>
        </w:tc>
        <w:tc>
          <w:tcPr>
            <w:tcW w:w="450" w:type="dxa"/>
            <w:shd w:val="clear" w:color="auto" w:fill="FFFFFF"/>
          </w:tcPr>
          <w:p w:rsidR="00A63948" w:rsidRPr="000341A3" w:rsidRDefault="00A16364" w:rsidP="00886719">
            <w:pPr>
              <w:pStyle w:val="TableText"/>
              <w:widowControl w:val="0"/>
              <w:spacing w:before="120"/>
              <w:rPr>
                <w:rFonts w:ascii="Tahoma" w:hAnsi="Tahoma" w:cs="Tahoma"/>
                <w:sz w:val="13"/>
              </w:rPr>
            </w:pPr>
            <w:r w:rsidRPr="000341A3">
              <w:rPr>
                <w:rFonts w:ascii="Tahoma" w:hAnsi="Tahoma" w:cs="Tahoma"/>
                <w:sz w:val="13"/>
              </w:rPr>
              <w:t>10/08</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Del="001265B4"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540" w:type="dxa"/>
            <w:shd w:val="clear" w:color="auto" w:fill="FFFFF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145"/>
        </w:trPr>
        <w:tc>
          <w:tcPr>
            <w:tcW w:w="2714" w:type="dxa"/>
            <w:shd w:val="clear" w:color="auto" w:fill="FABF8F"/>
            <w:vAlign w:val="center"/>
          </w:tcPr>
          <w:p w:rsidR="00A63948" w:rsidRPr="000341A3" w:rsidRDefault="00A16364" w:rsidP="00367CCF">
            <w:pPr>
              <w:pStyle w:val="Heading2"/>
              <w:ind w:left="0"/>
              <w:rPr>
                <w:rFonts w:ascii="Tahoma" w:hAnsi="Tahoma" w:cs="Tahoma"/>
                <w:b w:val="0"/>
              </w:rPr>
            </w:pPr>
            <w:bookmarkStart w:id="681" w:name="_Toc325609123"/>
            <w:bookmarkStart w:id="682" w:name="_Toc328545729"/>
            <w:bookmarkEnd w:id="681"/>
            <w:r w:rsidRPr="000341A3">
              <w:rPr>
                <w:rFonts w:ascii="Tahoma" w:hAnsi="Tahoma" w:cs="Tahoma"/>
                <w:b w:val="0"/>
                <w:sz w:val="14"/>
                <w:lang w:val="nl-NL"/>
              </w:rPr>
              <w:t>Windows Small Business Server 2008 CAL Suite voor Premium Gebruikers of Apparaten</w:t>
            </w:r>
            <w:bookmarkEnd w:id="682"/>
          </w:p>
        </w:tc>
        <w:tc>
          <w:tcPr>
            <w:tcW w:w="450" w:type="dxa"/>
            <w:shd w:val="clear" w:color="auto" w:fill="FABF8F"/>
            <w:vAlign w:val="center"/>
          </w:tcPr>
          <w:p w:rsidR="00A63948" w:rsidRPr="00DC2EAD" w:rsidRDefault="00A63948" w:rsidP="00D63C1B">
            <w:pPr>
              <w:pStyle w:val="TableText"/>
              <w:widowControl w:val="0"/>
              <w:rPr>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Del="001265B4"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E, P</w:t>
            </w:r>
          </w:p>
        </w:tc>
        <w:tc>
          <w:tcPr>
            <w:tcW w:w="450" w:type="dxa"/>
            <w:shd w:val="clear" w:color="auto" w:fill="FABF8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A16364" w:rsidP="0051664E">
            <w:pPr>
              <w:pStyle w:val="Heading2"/>
              <w:ind w:left="0"/>
              <w:rPr>
                <w:rFonts w:ascii="Tahoma" w:hAnsi="Tahoma" w:cs="Tahoma"/>
                <w:b w:val="0"/>
                <w:sz w:val="14"/>
                <w:szCs w:val="14"/>
              </w:rPr>
            </w:pPr>
            <w:bookmarkStart w:id="683" w:name="_Toc325609124"/>
            <w:bookmarkStart w:id="684" w:name="_Toc328545730"/>
            <w:bookmarkEnd w:id="683"/>
            <w:r w:rsidRPr="000341A3">
              <w:rPr>
                <w:rFonts w:ascii="Tahoma" w:hAnsi="Tahoma" w:cs="Tahoma"/>
                <w:b w:val="0"/>
                <w:sz w:val="14"/>
                <w:lang w:val="nl-NL"/>
              </w:rPr>
              <w:t>Windows Small Business Server 2008 CAL Suite voor Premium Gebruikers of Apparaten (5 clients)</w:t>
            </w:r>
            <w:bookmarkEnd w:id="684"/>
          </w:p>
        </w:tc>
        <w:tc>
          <w:tcPr>
            <w:tcW w:w="450" w:type="dxa"/>
            <w:shd w:val="clear" w:color="auto" w:fill="FFFFFF"/>
            <w:vAlign w:val="center"/>
          </w:tcPr>
          <w:p w:rsidR="00A63948" w:rsidRPr="00DC2EAD" w:rsidRDefault="00A63948" w:rsidP="00D63C1B">
            <w:pPr>
              <w:pStyle w:val="TableText"/>
              <w:widowControl w:val="0"/>
              <w:rPr>
                <w:rFonts w:cs="Tahoma"/>
                <w:sz w:val="13"/>
                <w:szCs w:val="13"/>
              </w:rPr>
            </w:pPr>
          </w:p>
        </w:tc>
        <w:tc>
          <w:tcPr>
            <w:tcW w:w="450" w:type="dxa"/>
            <w:shd w:val="clear" w:color="auto" w:fill="FFFFFF"/>
            <w:vAlign w:val="center"/>
          </w:tcPr>
          <w:p w:rsidR="00A63948" w:rsidRPr="000341A3" w:rsidRDefault="00A16364" w:rsidP="00886719">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FFFFF"/>
            <w:vAlign w:val="center"/>
          </w:tcPr>
          <w:p w:rsidR="00A63948" w:rsidRPr="000341A3" w:rsidDel="001265B4"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16364" w:rsidP="0051664E">
            <w:pPr>
              <w:pStyle w:val="Heading2"/>
              <w:ind w:left="0"/>
              <w:rPr>
                <w:rFonts w:ascii="Tahoma" w:hAnsi="Tahoma" w:cs="Tahoma"/>
                <w:b w:val="0"/>
                <w:sz w:val="14"/>
                <w:szCs w:val="14"/>
              </w:rPr>
            </w:pPr>
            <w:bookmarkStart w:id="685" w:name="_Toc325609125"/>
            <w:bookmarkStart w:id="686" w:name="_Toc328545731"/>
            <w:bookmarkEnd w:id="685"/>
            <w:r w:rsidRPr="000341A3">
              <w:rPr>
                <w:rFonts w:ascii="Tahoma" w:hAnsi="Tahoma" w:cs="Tahoma"/>
                <w:b w:val="0"/>
                <w:sz w:val="14"/>
                <w:lang w:val="nl-NL"/>
              </w:rPr>
              <w:t>Windows Small Business Server 2008 CAL Suite voor Premium Gebruikers of Apparaten (20 clients)</w:t>
            </w:r>
            <w:bookmarkEnd w:id="686"/>
          </w:p>
        </w:tc>
        <w:tc>
          <w:tcPr>
            <w:tcW w:w="450" w:type="dxa"/>
            <w:shd w:val="clear" w:color="auto" w:fill="FABF8F"/>
            <w:vAlign w:val="center"/>
          </w:tcPr>
          <w:p w:rsidR="00A63948" w:rsidRPr="00DC2EAD" w:rsidRDefault="00A63948" w:rsidP="00D63C1B">
            <w:pPr>
              <w:pStyle w:val="TableText"/>
              <w:widowControl w:val="0"/>
              <w:rPr>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Del="001265B4"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3F10A3">
        <w:trPr>
          <w:trHeight w:val="145"/>
        </w:trPr>
        <w:tc>
          <w:tcPr>
            <w:tcW w:w="2714" w:type="dxa"/>
            <w:shd w:val="clear" w:color="auto" w:fill="FFFFFF"/>
            <w:vAlign w:val="center"/>
          </w:tcPr>
          <w:p w:rsidR="00A63948" w:rsidRPr="000341A3" w:rsidRDefault="00A16364" w:rsidP="0051664E">
            <w:pPr>
              <w:pStyle w:val="Heading2"/>
              <w:ind w:left="0"/>
              <w:rPr>
                <w:rFonts w:ascii="Tahoma" w:hAnsi="Tahoma" w:cs="Tahoma"/>
                <w:b w:val="0"/>
                <w:sz w:val="14"/>
                <w:szCs w:val="14"/>
              </w:rPr>
            </w:pPr>
            <w:bookmarkStart w:id="687" w:name="_Toc325609126"/>
            <w:bookmarkStart w:id="688" w:name="_Toc328545732"/>
            <w:bookmarkEnd w:id="687"/>
            <w:r w:rsidRPr="000341A3">
              <w:rPr>
                <w:rFonts w:ascii="Tahoma" w:hAnsi="Tahoma" w:cs="Tahoma"/>
                <w:b w:val="0"/>
                <w:sz w:val="14"/>
                <w:lang w:val="nl-NL"/>
              </w:rPr>
              <w:t>Windows Small Business Server 2011 Standard (5 clients)</w:t>
            </w:r>
            <w:bookmarkEnd w:id="688"/>
            <w:r w:rsidRPr="000341A3">
              <w:rPr>
                <w:rFonts w:ascii="Tahoma" w:hAnsi="Tahoma" w:cs="Tahoma"/>
              </w:rPr>
              <w:t xml:space="preserve"> </w:t>
            </w:r>
          </w:p>
        </w:tc>
        <w:tc>
          <w:tcPr>
            <w:tcW w:w="450" w:type="dxa"/>
            <w:shd w:val="clear" w:color="auto" w:fill="FFFFFF"/>
            <w:vAlign w:val="center"/>
          </w:tcPr>
          <w:p w:rsidR="00A63948" w:rsidRPr="00DC2EAD" w:rsidRDefault="00BB1302" w:rsidP="00D63C1B">
            <w:pPr>
              <w:pStyle w:val="TableText"/>
              <w:widowControl w:val="0"/>
              <w:rPr>
                <w:rStyle w:val="EndnoteReference"/>
                <w:rFonts w:cs="Tahoma"/>
                <w:b w:val="0"/>
                <w:color w:val="0000FF"/>
                <w:sz w:val="13"/>
                <w:szCs w:val="13"/>
              </w:rPr>
            </w:pPr>
            <w:hyperlink w:anchor="Srv_117WinSmallBizSVR2011Addon" w:history="1">
              <w:r w:rsidR="00A16364" w:rsidRPr="00DC2EAD">
                <w:rPr>
                  <w:rStyle w:val="Hyperlink"/>
                  <w:rFonts w:cs="Tahoma"/>
                  <w:sz w:val="13"/>
                  <w:szCs w:val="13"/>
                </w:rPr>
                <w:t>122</w:t>
              </w:r>
            </w:hyperlink>
          </w:p>
        </w:tc>
        <w:tc>
          <w:tcPr>
            <w:tcW w:w="450" w:type="dxa"/>
            <w:shd w:val="clear" w:color="auto" w:fill="FFFFFF"/>
            <w:vAlign w:val="center"/>
          </w:tcPr>
          <w:p w:rsidR="00A63948" w:rsidRPr="000341A3" w:rsidRDefault="00A16364" w:rsidP="00886719">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30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15</w:t>
            </w: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16364" w:rsidP="00515A83">
            <w:pPr>
              <w:pStyle w:val="Heading2"/>
              <w:ind w:left="0"/>
              <w:rPr>
                <w:rFonts w:ascii="Tahoma" w:hAnsi="Tahoma" w:cs="Tahoma"/>
                <w:b w:val="0"/>
                <w:sz w:val="14"/>
                <w:szCs w:val="14"/>
              </w:rPr>
            </w:pPr>
            <w:bookmarkStart w:id="689" w:name="_Toc325609127"/>
            <w:bookmarkStart w:id="690" w:name="_Toc328545733"/>
            <w:bookmarkEnd w:id="689"/>
            <w:r w:rsidRPr="000341A3">
              <w:rPr>
                <w:rFonts w:ascii="Tahoma" w:hAnsi="Tahoma" w:cs="Tahoma"/>
                <w:b w:val="0"/>
                <w:sz w:val="14"/>
                <w:lang w:val="nl-NL"/>
              </w:rPr>
              <w:t>Windows Small Business Server 2011 CAL Suite (1 client)</w:t>
            </w:r>
            <w:bookmarkEnd w:id="690"/>
          </w:p>
        </w:tc>
        <w:tc>
          <w:tcPr>
            <w:tcW w:w="450" w:type="dxa"/>
            <w:shd w:val="clear" w:color="auto" w:fill="FABF8F"/>
            <w:vAlign w:val="center"/>
          </w:tcPr>
          <w:p w:rsidR="00A63948" w:rsidRPr="00DC2EAD" w:rsidRDefault="00A63948">
            <w:pPr>
              <w:pStyle w:val="TableText"/>
              <w:widowControl w:val="0"/>
              <w:rPr>
                <w:rStyle w:val="EndnoteReference"/>
                <w:rFonts w:cs="Tahoma"/>
                <w:color w:val="0000FF"/>
                <w:sz w:val="13"/>
                <w:szCs w:val="13"/>
              </w:rPr>
            </w:pPr>
          </w:p>
        </w:tc>
        <w:tc>
          <w:tcPr>
            <w:tcW w:w="450" w:type="dxa"/>
            <w:shd w:val="clear" w:color="auto" w:fill="FABF8F"/>
            <w:vAlign w:val="center"/>
          </w:tcPr>
          <w:p w:rsidR="00A63948" w:rsidRPr="000341A3" w:rsidRDefault="00A16364" w:rsidP="00886719">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E, P</w:t>
            </w:r>
          </w:p>
        </w:tc>
        <w:tc>
          <w:tcPr>
            <w:tcW w:w="450" w:type="dxa"/>
            <w:shd w:val="clear" w:color="auto" w:fill="FABF8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A63948" w:rsidRPr="000341A3" w:rsidRDefault="00A63948" w:rsidP="00886719">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A16364" w:rsidP="00515A83">
            <w:pPr>
              <w:pStyle w:val="Heading2"/>
              <w:ind w:left="0"/>
              <w:rPr>
                <w:rFonts w:ascii="Tahoma" w:hAnsi="Tahoma" w:cs="Tahoma"/>
                <w:b w:val="0"/>
                <w:color w:val="000000"/>
                <w:sz w:val="14"/>
                <w:szCs w:val="14"/>
              </w:rPr>
            </w:pPr>
            <w:bookmarkStart w:id="691" w:name="_Toc325609128"/>
            <w:bookmarkStart w:id="692" w:name="_Toc328545734"/>
            <w:bookmarkEnd w:id="691"/>
            <w:r w:rsidRPr="000341A3">
              <w:rPr>
                <w:rFonts w:ascii="Tahoma" w:hAnsi="Tahoma" w:cs="Tahoma"/>
                <w:b w:val="0"/>
                <w:sz w:val="14"/>
                <w:lang w:val="nl-NL"/>
              </w:rPr>
              <w:t>Windows Small Business Server 2011 CAL Suite (5 clients)</w:t>
            </w:r>
            <w:bookmarkEnd w:id="692"/>
          </w:p>
        </w:tc>
        <w:tc>
          <w:tcPr>
            <w:tcW w:w="450" w:type="dxa"/>
            <w:shd w:val="clear" w:color="auto" w:fill="FFFFFF"/>
            <w:vAlign w:val="center"/>
          </w:tcPr>
          <w:p w:rsidR="00A63948" w:rsidRPr="00DC2EAD" w:rsidRDefault="00A63948" w:rsidP="00096CB5">
            <w:pPr>
              <w:pStyle w:val="TableText"/>
              <w:widowControl w:val="0"/>
              <w:rPr>
                <w:rStyle w:val="EndnoteReference"/>
                <w:rFonts w:cs="Tahoma"/>
                <w:sz w:val="13"/>
                <w:szCs w:val="13"/>
              </w:rPr>
            </w:pPr>
          </w:p>
        </w:tc>
        <w:tc>
          <w:tcPr>
            <w:tcW w:w="450" w:type="dxa"/>
            <w:shd w:val="clear" w:color="auto" w:fill="FFFFFF"/>
            <w:vAlign w:val="center"/>
          </w:tcPr>
          <w:p w:rsidR="00A63948" w:rsidRPr="000341A3" w:rsidRDefault="00A16364" w:rsidP="00886719">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b/>
                <w:color w:val="FF0000"/>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b/>
                <w:color w:val="0000FF"/>
                <w:sz w:val="13"/>
              </w:rPr>
            </w:pPr>
          </w:p>
        </w:tc>
        <w:tc>
          <w:tcPr>
            <w:tcW w:w="450" w:type="dxa"/>
            <w:shd w:val="clear" w:color="auto" w:fill="FFFFFF"/>
            <w:vAlign w:val="center"/>
          </w:tcPr>
          <w:p w:rsidR="00A63948" w:rsidRPr="000341A3"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FFFF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ABF8F"/>
          </w:tcPr>
          <w:p w:rsidR="00A63948" w:rsidRPr="000341A3" w:rsidRDefault="00A16364" w:rsidP="00515A83">
            <w:pPr>
              <w:pStyle w:val="Heading2"/>
              <w:ind w:left="0"/>
              <w:rPr>
                <w:rFonts w:ascii="Tahoma" w:hAnsi="Tahoma" w:cs="Tahoma"/>
                <w:b w:val="0"/>
                <w:color w:val="000000"/>
                <w:sz w:val="14"/>
                <w:szCs w:val="14"/>
              </w:rPr>
            </w:pPr>
            <w:bookmarkStart w:id="693" w:name="_Toc325609129"/>
            <w:bookmarkStart w:id="694" w:name="_Toc328545735"/>
            <w:bookmarkEnd w:id="693"/>
            <w:r w:rsidRPr="000341A3">
              <w:rPr>
                <w:rFonts w:ascii="Tahoma" w:hAnsi="Tahoma" w:cs="Tahoma"/>
                <w:b w:val="0"/>
                <w:sz w:val="14"/>
                <w:lang w:val="nl-NL"/>
              </w:rPr>
              <w:t>Windows Small Business Server 2011 CAL Suite (20 clients)</w:t>
            </w:r>
            <w:bookmarkEnd w:id="694"/>
            <w:r w:rsidRPr="000341A3">
              <w:rPr>
                <w:rFonts w:ascii="Tahoma" w:hAnsi="Tahoma" w:cs="Tahoma"/>
              </w:rPr>
              <w:t xml:space="preserve"> </w:t>
            </w:r>
          </w:p>
        </w:tc>
        <w:tc>
          <w:tcPr>
            <w:tcW w:w="450" w:type="dxa"/>
            <w:shd w:val="clear" w:color="auto" w:fill="FABF8F"/>
            <w:vAlign w:val="center"/>
          </w:tcPr>
          <w:p w:rsidR="00A63948" w:rsidRPr="00DC2EAD" w:rsidRDefault="00A63948" w:rsidP="00096CB5">
            <w:pPr>
              <w:pStyle w:val="TableText"/>
              <w:widowControl w:val="0"/>
              <w:rPr>
                <w:rStyle w:val="EndnoteReference"/>
                <w:rFonts w:cs="Tahoma"/>
                <w:sz w:val="13"/>
                <w:szCs w:val="13"/>
              </w:rPr>
            </w:pPr>
          </w:p>
        </w:tc>
        <w:tc>
          <w:tcPr>
            <w:tcW w:w="450" w:type="dxa"/>
            <w:shd w:val="clear" w:color="auto" w:fill="FABF8F"/>
            <w:vAlign w:val="center"/>
          </w:tcPr>
          <w:p w:rsidR="00A63948" w:rsidRPr="000341A3" w:rsidRDefault="00A16364" w:rsidP="00886719">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b/>
                <w:color w:val="FF0000"/>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b/>
                <w:color w:val="0000FF"/>
                <w:sz w:val="13"/>
              </w:rPr>
            </w:pPr>
          </w:p>
        </w:tc>
        <w:tc>
          <w:tcPr>
            <w:tcW w:w="450" w:type="dxa"/>
            <w:shd w:val="clear" w:color="auto" w:fill="FABF8F"/>
            <w:vAlign w:val="center"/>
          </w:tcPr>
          <w:p w:rsidR="00A63948" w:rsidRPr="000341A3"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A63948" w:rsidRPr="000341A3"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886719">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16364" w:rsidP="00886719">
            <w:pPr>
              <w:pStyle w:val="TableText"/>
              <w:widowControl w:val="0"/>
              <w:rPr>
                <w:rFonts w:ascii="Tahoma" w:hAnsi="Tahoma" w:cs="Tahoma"/>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FFFFF"/>
            <w:vAlign w:val="center"/>
          </w:tcPr>
          <w:p w:rsidR="00A63948" w:rsidRPr="000341A3" w:rsidRDefault="00A16364" w:rsidP="00F97D54">
            <w:pPr>
              <w:pStyle w:val="Heading2"/>
              <w:ind w:left="0"/>
              <w:rPr>
                <w:rFonts w:ascii="Tahoma" w:hAnsi="Tahoma" w:cs="Tahoma"/>
                <w:b w:val="0"/>
                <w:sz w:val="14"/>
                <w:szCs w:val="14"/>
              </w:rPr>
            </w:pPr>
            <w:bookmarkStart w:id="695" w:name="_Toc325609130"/>
            <w:bookmarkStart w:id="696" w:name="_Toc328545736"/>
            <w:bookmarkEnd w:id="695"/>
            <w:r w:rsidRPr="000341A3">
              <w:rPr>
                <w:rFonts w:ascii="Tahoma" w:hAnsi="Tahoma" w:cs="Tahoma"/>
                <w:b w:val="0"/>
                <w:sz w:val="14"/>
                <w:lang w:val="nl-NL"/>
              </w:rPr>
              <w:t>Windows Small Business Server 2011 Premium Add-on (5 clients)</w:t>
            </w:r>
            <w:bookmarkEnd w:id="696"/>
          </w:p>
        </w:tc>
        <w:tc>
          <w:tcPr>
            <w:tcW w:w="450" w:type="dxa"/>
            <w:shd w:val="clear" w:color="auto" w:fill="FFFFFF"/>
            <w:vAlign w:val="center"/>
          </w:tcPr>
          <w:p w:rsidR="00A63948" w:rsidRPr="00DC2EAD" w:rsidRDefault="00BB1302" w:rsidP="00F97D54">
            <w:pPr>
              <w:pStyle w:val="TableText"/>
              <w:widowControl w:val="0"/>
              <w:rPr>
                <w:rStyle w:val="EndnoteReference"/>
                <w:rFonts w:cs="Tahoma"/>
                <w:color w:val="0000FF"/>
                <w:sz w:val="13"/>
                <w:szCs w:val="13"/>
              </w:rPr>
            </w:pPr>
            <w:hyperlink w:anchor="Srv_112WinSmallBizSVR2011Addon" w:history="1">
              <w:r w:rsidR="00A16364" w:rsidRPr="00DC2EAD">
                <w:rPr>
                  <w:rStyle w:val="Hyperlink"/>
                  <w:rFonts w:cs="Tahoma"/>
                  <w:sz w:val="13"/>
                  <w:szCs w:val="13"/>
                </w:rPr>
                <w:t>123</w:t>
              </w:r>
            </w:hyperlink>
          </w:p>
        </w:tc>
        <w:tc>
          <w:tcPr>
            <w:tcW w:w="450" w:type="dxa"/>
            <w:shd w:val="clear" w:color="auto" w:fill="FFFFFF"/>
          </w:tcPr>
          <w:p w:rsidR="00A63948" w:rsidRPr="000341A3" w:rsidRDefault="00A16364" w:rsidP="00F97D54">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A63948" w:rsidRPr="000341A3"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FFFFF"/>
            <w:vAlign w:val="center"/>
          </w:tcPr>
          <w:p w:rsidR="00A63948" w:rsidRPr="000341A3"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3F10A3">
        <w:trPr>
          <w:trHeight w:val="145"/>
        </w:trPr>
        <w:tc>
          <w:tcPr>
            <w:tcW w:w="2714" w:type="dxa"/>
            <w:shd w:val="clear" w:color="auto" w:fill="FABF8F"/>
            <w:vAlign w:val="center"/>
          </w:tcPr>
          <w:p w:rsidR="00A63948" w:rsidRPr="000341A3" w:rsidRDefault="00A16364" w:rsidP="004D2DE9">
            <w:pPr>
              <w:pStyle w:val="Heading2"/>
              <w:ind w:left="0"/>
              <w:rPr>
                <w:rFonts w:ascii="Tahoma" w:hAnsi="Tahoma" w:cs="Tahoma"/>
                <w:b w:val="0"/>
                <w:sz w:val="14"/>
                <w:szCs w:val="14"/>
              </w:rPr>
            </w:pPr>
            <w:bookmarkStart w:id="697" w:name="_Toc325609131"/>
            <w:bookmarkStart w:id="698" w:name="_Toc328545737"/>
            <w:bookmarkEnd w:id="697"/>
            <w:r w:rsidRPr="000341A3">
              <w:rPr>
                <w:rFonts w:ascii="Tahoma" w:hAnsi="Tahoma" w:cs="Tahoma"/>
                <w:b w:val="0"/>
                <w:sz w:val="14"/>
                <w:lang w:val="nl-NL"/>
              </w:rPr>
              <w:t>Windows Small Business Server 2011 Premium Add-on CAL Suite</w:t>
            </w:r>
            <w:bookmarkEnd w:id="698"/>
            <w:r w:rsidRPr="000341A3">
              <w:rPr>
                <w:rFonts w:ascii="Tahoma" w:hAnsi="Tahoma" w:cs="Tahoma"/>
              </w:rPr>
              <w:t xml:space="preserve"> </w:t>
            </w:r>
          </w:p>
        </w:tc>
        <w:tc>
          <w:tcPr>
            <w:tcW w:w="450" w:type="dxa"/>
            <w:shd w:val="clear" w:color="auto" w:fill="FABF8F"/>
            <w:vAlign w:val="center"/>
          </w:tcPr>
          <w:p w:rsidR="00A63948" w:rsidRPr="00DC2EAD" w:rsidRDefault="00A63948" w:rsidP="00482570">
            <w:pPr>
              <w:pStyle w:val="TableText"/>
              <w:widowControl w:val="0"/>
              <w:rPr>
                <w:rFonts w:cs="Tahoma"/>
                <w:sz w:val="13"/>
                <w:szCs w:val="13"/>
              </w:rPr>
            </w:pPr>
          </w:p>
        </w:tc>
        <w:tc>
          <w:tcPr>
            <w:tcW w:w="450" w:type="dxa"/>
            <w:shd w:val="clear" w:color="auto" w:fill="FABF8F"/>
          </w:tcPr>
          <w:p w:rsidR="00A63948" w:rsidRPr="000341A3" w:rsidRDefault="00A16364">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pPr>
              <w:pStyle w:val="TableText"/>
              <w:widowControl w:val="0"/>
              <w:rPr>
                <w:rFonts w:ascii="Tahoma" w:hAnsi="Tahoma" w:cs="Tahoma"/>
                <w:b/>
                <w:color w:val="FF0000"/>
                <w:sz w:val="13"/>
              </w:rPr>
            </w:pPr>
          </w:p>
        </w:tc>
        <w:tc>
          <w:tcPr>
            <w:tcW w:w="450" w:type="dxa"/>
            <w:shd w:val="clear" w:color="auto" w:fill="FABF8F"/>
            <w:vAlign w:val="center"/>
          </w:tcPr>
          <w:p w:rsidR="00A63948" w:rsidRPr="000341A3" w:rsidRDefault="00A63948">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pPr>
              <w:pStyle w:val="TableText"/>
              <w:widowControl w:val="0"/>
              <w:rPr>
                <w:rFonts w:ascii="Tahoma" w:hAnsi="Tahoma" w:cs="Tahoma"/>
                <w:b/>
                <w:color w:val="0000FF"/>
                <w:sz w:val="13"/>
              </w:rPr>
            </w:pPr>
          </w:p>
        </w:tc>
        <w:tc>
          <w:tcPr>
            <w:tcW w:w="450" w:type="dxa"/>
            <w:shd w:val="clear" w:color="auto" w:fill="FABF8F"/>
            <w:vAlign w:val="center"/>
          </w:tcPr>
          <w:p w:rsidR="00A63948" w:rsidRPr="000341A3" w:rsidRDefault="00A6394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2</w:t>
            </w:r>
          </w:p>
        </w:tc>
        <w:tc>
          <w:tcPr>
            <w:tcW w:w="450" w:type="dxa"/>
            <w:tcBorders>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lef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rPr>
              <w:t>1</w:t>
            </w:r>
          </w:p>
        </w:tc>
        <w:tc>
          <w:tcPr>
            <w:tcW w:w="450" w:type="dxa"/>
            <w:tcBorders>
              <w:right w:val="single" w:sz="18" w:space="0" w:color="auto"/>
            </w:tcBorders>
            <w:shd w:val="clear" w:color="auto" w:fill="FABF8F"/>
            <w:vAlign w:val="center"/>
          </w:tcPr>
          <w:p w:rsidR="00A63948" w:rsidRPr="000341A3"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E, P</w:t>
            </w:r>
          </w:p>
        </w:tc>
        <w:tc>
          <w:tcPr>
            <w:tcW w:w="450" w:type="dxa"/>
            <w:shd w:val="clear" w:color="auto" w:fill="FABF8F"/>
          </w:tcPr>
          <w:p w:rsidR="00A63948" w:rsidRPr="000341A3" w:rsidRDefault="00A16364">
            <w:pPr>
              <w:pStyle w:val="TableText"/>
              <w:widowControl w:val="0"/>
              <w:rPr>
                <w:rFonts w:ascii="Tahoma" w:hAnsi="Tahoma" w:cs="Tahoma"/>
                <w:sz w:val="13"/>
              </w:rPr>
            </w:pPr>
            <w:r w:rsidRPr="000341A3">
              <w:rPr>
                <w:rFonts w:ascii="Tahoma" w:hAnsi="Tahoma" w:cs="Tahoma"/>
                <w:sz w:val="13"/>
                <w:lang w:val="nl-NL"/>
              </w:rPr>
              <w:t>A,ST</w:t>
            </w:r>
          </w:p>
        </w:tc>
        <w:tc>
          <w:tcPr>
            <w:tcW w:w="540" w:type="dxa"/>
            <w:shd w:val="clear" w:color="auto" w:fill="FABF8F"/>
            <w:vAlign w:val="center"/>
          </w:tcPr>
          <w:p w:rsidR="00A63948" w:rsidRPr="000341A3" w:rsidRDefault="00A63948">
            <w:pPr>
              <w:pStyle w:val="TableText"/>
              <w:widowControl w:val="0"/>
              <w:rPr>
                <w:rFonts w:ascii="Tahoma" w:hAnsi="Tahoma" w:cs="Tahoma"/>
                <w:sz w:val="13"/>
              </w:rPr>
            </w:pPr>
          </w:p>
        </w:tc>
      </w:tr>
      <w:tr w:rsidR="00A63948" w:rsidRPr="000341A3" w:rsidTr="003F10A3">
        <w:trPr>
          <w:trHeight w:val="145"/>
        </w:trPr>
        <w:tc>
          <w:tcPr>
            <w:tcW w:w="2714" w:type="dxa"/>
            <w:shd w:val="clear" w:color="auto" w:fill="FFFFFF"/>
            <w:vAlign w:val="center"/>
          </w:tcPr>
          <w:p w:rsidR="00A63948" w:rsidRPr="000341A3" w:rsidRDefault="00A16364" w:rsidP="004D2DE9">
            <w:pPr>
              <w:pStyle w:val="Heading2"/>
              <w:ind w:left="0"/>
              <w:rPr>
                <w:rFonts w:ascii="Tahoma" w:hAnsi="Tahoma" w:cs="Tahoma"/>
                <w:b w:val="0"/>
                <w:sz w:val="14"/>
                <w:szCs w:val="14"/>
              </w:rPr>
            </w:pPr>
            <w:bookmarkStart w:id="699" w:name="_Toc325609132"/>
            <w:bookmarkStart w:id="700" w:name="_Toc328545738"/>
            <w:bookmarkEnd w:id="699"/>
            <w:r w:rsidRPr="000341A3">
              <w:rPr>
                <w:rFonts w:ascii="Tahoma" w:hAnsi="Tahoma" w:cs="Tahoma"/>
                <w:b w:val="0"/>
                <w:sz w:val="14"/>
                <w:lang w:val="nl-NL"/>
              </w:rPr>
              <w:t>Windows Small Business Server 2011 Premium Add-on CAL Suite (5 clients)</w:t>
            </w:r>
            <w:bookmarkEnd w:id="700"/>
          </w:p>
        </w:tc>
        <w:tc>
          <w:tcPr>
            <w:tcW w:w="450" w:type="dxa"/>
            <w:shd w:val="clear" w:color="auto" w:fill="FFFFFF"/>
            <w:vAlign w:val="center"/>
          </w:tcPr>
          <w:p w:rsidR="00A63948" w:rsidRPr="00DC2EAD" w:rsidRDefault="00A63948" w:rsidP="00F97D54">
            <w:pPr>
              <w:pStyle w:val="TableText"/>
              <w:widowControl w:val="0"/>
              <w:rPr>
                <w:rFonts w:cs="Tahoma"/>
                <w:sz w:val="13"/>
                <w:szCs w:val="13"/>
              </w:rPr>
            </w:pPr>
          </w:p>
        </w:tc>
        <w:tc>
          <w:tcPr>
            <w:tcW w:w="450" w:type="dxa"/>
            <w:shd w:val="clear" w:color="auto" w:fill="FFFFFF"/>
          </w:tcPr>
          <w:p w:rsidR="00A63948" w:rsidRPr="000341A3" w:rsidRDefault="00A16364" w:rsidP="00F97D54">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rsidR="00A63948" w:rsidRPr="000341A3"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rsidR="00A63948" w:rsidRPr="000341A3"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w:t>
            </w:r>
          </w:p>
        </w:tc>
        <w:tc>
          <w:tcPr>
            <w:tcW w:w="450" w:type="dxa"/>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FFFFF"/>
            <w:vAlign w:val="center"/>
          </w:tcPr>
          <w:p w:rsidR="00A63948" w:rsidRPr="000341A3"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OL/OV</w:t>
            </w:r>
          </w:p>
        </w:tc>
      </w:tr>
      <w:tr w:rsidR="00A63948" w:rsidRPr="000341A3" w:rsidTr="003F10A3">
        <w:trPr>
          <w:trHeight w:val="440"/>
        </w:trPr>
        <w:tc>
          <w:tcPr>
            <w:tcW w:w="2714" w:type="dxa"/>
            <w:shd w:val="clear" w:color="auto" w:fill="FABF8F"/>
            <w:vAlign w:val="center"/>
          </w:tcPr>
          <w:p w:rsidR="00A63948" w:rsidRPr="000341A3" w:rsidRDefault="00A16364" w:rsidP="00F97D54">
            <w:pPr>
              <w:pStyle w:val="Heading2"/>
              <w:ind w:left="0"/>
              <w:rPr>
                <w:rFonts w:ascii="Tahoma" w:hAnsi="Tahoma" w:cs="Tahoma"/>
                <w:b w:val="0"/>
                <w:sz w:val="14"/>
                <w:szCs w:val="14"/>
              </w:rPr>
            </w:pPr>
            <w:bookmarkStart w:id="701" w:name="_Toc325609133"/>
            <w:bookmarkStart w:id="702" w:name="_Toc328545739"/>
            <w:bookmarkEnd w:id="701"/>
            <w:r w:rsidRPr="000341A3">
              <w:rPr>
                <w:rFonts w:ascii="Tahoma" w:hAnsi="Tahoma" w:cs="Tahoma"/>
                <w:b w:val="0"/>
                <w:sz w:val="14"/>
                <w:lang w:val="nl-NL"/>
              </w:rPr>
              <w:t>Windows Small Business Server 2011 Premium Add-on CAL Suite (20 clients)</w:t>
            </w:r>
            <w:bookmarkEnd w:id="702"/>
          </w:p>
        </w:tc>
        <w:tc>
          <w:tcPr>
            <w:tcW w:w="450" w:type="dxa"/>
            <w:shd w:val="clear" w:color="auto" w:fill="FABF8F"/>
            <w:vAlign w:val="center"/>
          </w:tcPr>
          <w:p w:rsidR="00A63948" w:rsidRPr="00DC2EAD" w:rsidRDefault="00A63948" w:rsidP="00F97D54">
            <w:pPr>
              <w:pStyle w:val="TableText"/>
              <w:widowControl w:val="0"/>
              <w:rPr>
                <w:rFonts w:cs="Tahoma"/>
                <w:sz w:val="13"/>
                <w:szCs w:val="13"/>
              </w:rPr>
            </w:pPr>
          </w:p>
        </w:tc>
        <w:tc>
          <w:tcPr>
            <w:tcW w:w="450" w:type="dxa"/>
            <w:shd w:val="clear" w:color="auto" w:fill="FABF8F"/>
          </w:tcPr>
          <w:p w:rsidR="00A63948" w:rsidRPr="000341A3" w:rsidRDefault="00A16364" w:rsidP="00F97D54">
            <w:pPr>
              <w:pStyle w:val="TableText"/>
              <w:widowControl w:val="0"/>
              <w:spacing w:before="120"/>
              <w:rPr>
                <w:rFonts w:ascii="Tahoma" w:hAnsi="Tahoma" w:cs="Tahoma"/>
                <w:sz w:val="13"/>
              </w:rPr>
            </w:pPr>
            <w:r w:rsidRPr="000341A3">
              <w:rPr>
                <w:rFonts w:ascii="Tahoma" w:hAnsi="Tahoma" w:cs="Tahoma"/>
                <w:sz w:val="13"/>
              </w:rPr>
              <w:t>01/11</w:t>
            </w:r>
          </w:p>
        </w:tc>
        <w:tc>
          <w:tcPr>
            <w:tcW w:w="360" w:type="dxa"/>
            <w:tcBorders>
              <w:right w:val="single" w:sz="18" w:space="0" w:color="auto"/>
            </w:tcBorders>
            <w:shd w:val="clear" w:color="auto" w:fill="FABF8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ABF8F"/>
            <w:vAlign w:val="center"/>
          </w:tcPr>
          <w:p w:rsidR="00A63948" w:rsidRPr="000341A3" w:rsidRDefault="00A63948" w:rsidP="00F97D54">
            <w:pPr>
              <w:pStyle w:val="TableText"/>
              <w:widowControl w:val="0"/>
              <w:rPr>
                <w:rFonts w:ascii="Tahoma" w:hAnsi="Tahoma" w:cs="Tahoma"/>
                <w:b/>
                <w:color w:val="FF0000"/>
                <w:sz w:val="13"/>
              </w:rPr>
            </w:pPr>
          </w:p>
        </w:tc>
        <w:tc>
          <w:tcPr>
            <w:tcW w:w="450" w:type="dxa"/>
            <w:shd w:val="clear" w:color="auto" w:fill="FABF8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rsidR="00A63948" w:rsidRPr="000341A3" w:rsidRDefault="00A63948" w:rsidP="00F97D54">
            <w:pPr>
              <w:pStyle w:val="TableText"/>
              <w:widowControl w:val="0"/>
              <w:rPr>
                <w:rFonts w:ascii="Tahoma" w:hAnsi="Tahoma" w:cs="Tahoma"/>
                <w:b/>
                <w:color w:val="0000FF"/>
                <w:sz w:val="13"/>
              </w:rPr>
            </w:pPr>
          </w:p>
        </w:tc>
        <w:tc>
          <w:tcPr>
            <w:tcW w:w="450" w:type="dxa"/>
            <w:shd w:val="clear" w:color="auto" w:fill="FABF8F"/>
            <w:vAlign w:val="center"/>
          </w:tcPr>
          <w:p w:rsidR="00A63948" w:rsidRPr="000341A3"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rsidR="00A63948" w:rsidRPr="000341A3"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25</w:t>
            </w:r>
          </w:p>
        </w:tc>
        <w:tc>
          <w:tcPr>
            <w:tcW w:w="450" w:type="dxa"/>
            <w:shd w:val="clear" w:color="auto" w:fill="FABF8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50</w:t>
            </w:r>
          </w:p>
        </w:tc>
        <w:tc>
          <w:tcPr>
            <w:tcW w:w="450" w:type="dxa"/>
            <w:tcBorders>
              <w:right w:val="single" w:sz="18" w:space="0" w:color="auto"/>
            </w:tcBorders>
            <w:shd w:val="clear" w:color="auto" w:fill="FABF8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25</w:t>
            </w:r>
          </w:p>
        </w:tc>
        <w:tc>
          <w:tcPr>
            <w:tcW w:w="450" w:type="dxa"/>
            <w:tcBorders>
              <w:left w:val="single" w:sz="18" w:space="0" w:color="auto"/>
            </w:tcBorders>
            <w:shd w:val="clear" w:color="auto" w:fill="FABF8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25</w:t>
            </w:r>
          </w:p>
        </w:tc>
        <w:tc>
          <w:tcPr>
            <w:tcW w:w="450" w:type="dxa"/>
            <w:tcBorders>
              <w:right w:val="single" w:sz="18" w:space="0" w:color="auto"/>
            </w:tcBorders>
            <w:shd w:val="clear" w:color="auto" w:fill="FABF8F"/>
            <w:vAlign w:val="center"/>
          </w:tcPr>
          <w:p w:rsidR="00A63948" w:rsidRPr="000341A3"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ABF8F"/>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A</w:t>
            </w:r>
          </w:p>
        </w:tc>
        <w:tc>
          <w:tcPr>
            <w:tcW w:w="540" w:type="dxa"/>
            <w:shd w:val="clear" w:color="auto" w:fill="FABF8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color w:val="000000"/>
                <w:sz w:val="13"/>
                <w:lang w:val="nl-NL"/>
              </w:rPr>
              <w:t>OL/OV</w:t>
            </w:r>
          </w:p>
        </w:tc>
      </w:tr>
      <w:tr w:rsidR="00A63948" w:rsidRPr="000341A3" w:rsidTr="003F10A3">
        <w:trPr>
          <w:trHeight w:val="145"/>
        </w:trPr>
        <w:tc>
          <w:tcPr>
            <w:tcW w:w="2714" w:type="dxa"/>
            <w:shd w:val="clear" w:color="auto" w:fill="FFFFFF"/>
            <w:vAlign w:val="center"/>
          </w:tcPr>
          <w:p w:rsidR="00A63948" w:rsidRPr="000341A3" w:rsidRDefault="00D072D0" w:rsidP="00F97D54">
            <w:pPr>
              <w:pStyle w:val="Heading2"/>
              <w:ind w:left="0"/>
              <w:rPr>
                <w:rFonts w:ascii="Tahoma" w:hAnsi="Tahoma" w:cs="Tahoma"/>
                <w:b w:val="0"/>
                <w:sz w:val="14"/>
                <w:szCs w:val="14"/>
              </w:rPr>
            </w:pPr>
            <w:bookmarkStart w:id="703" w:name="_Toc325609134"/>
            <w:bookmarkStart w:id="704" w:name="_Toc328545740"/>
            <w:bookmarkEnd w:id="703"/>
            <w:r>
              <w:rPr>
                <w:rFonts w:cs="Tahoma"/>
                <w:noProof/>
              </w:rPr>
              <mc:AlternateContent>
                <mc:Choice Requires="wps">
                  <w:drawing>
                    <wp:anchor distT="0" distB="0" distL="114300" distR="114300" simplePos="0" relativeHeight="251655680" behindDoc="0" locked="0" layoutInCell="1" allowOverlap="1" wp14:anchorId="1619F6C2" wp14:editId="7D1C1D94">
                      <wp:simplePos x="0" y="0"/>
                      <wp:positionH relativeFrom="column">
                        <wp:posOffset>-100965</wp:posOffset>
                      </wp:positionH>
                      <wp:positionV relativeFrom="paragraph">
                        <wp:posOffset>262890</wp:posOffset>
                      </wp:positionV>
                      <wp:extent cx="6547485" cy="504190"/>
                      <wp:effectExtent l="0" t="0" r="0" b="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1C2" w:rsidRDefault="00C761C2" w:rsidP="00C8780F">
                                  <w:pPr>
                                    <w:rPr>
                                      <w:rFonts w:cs="Tahoma"/>
                                      <w:i/>
                                      <w:color w:val="000000"/>
                                      <w:sz w:val="14"/>
                                      <w:szCs w:val="14"/>
                                    </w:rPr>
                                  </w:pPr>
                                  <w:r w:rsidRPr="00CA11E7">
                                    <w:rPr>
                                      <w:rFonts w:cs="Tahoma"/>
                                      <w:i/>
                                      <w:sz w:val="14"/>
                                      <w:szCs w:val="14"/>
                                      <w:lang w:val="nl-NL"/>
                                    </w:rPr>
                                    <w:t>Opmerking</w:t>
                                  </w:r>
                                  <w:r>
                                    <w:rPr>
                                      <w:rFonts w:cs="Tahoma"/>
                                      <w:b/>
                                      <w:bCs/>
                                      <w:i/>
                                      <w:caps/>
                                      <w:sz w:val="14"/>
                                      <w:szCs w:val="14"/>
                                      <w:lang w:val="nl-NL"/>
                                    </w:rPr>
                                    <w:t>:</w:t>
                                  </w:r>
                                  <w:r>
                                    <w:rPr>
                                      <w:rFonts w:cs="Tahoma"/>
                                      <w:i/>
                                      <w:color w:val="000000"/>
                                      <w:sz w:val="14"/>
                                      <w:szCs w:val="14"/>
                                    </w:rPr>
                                    <w:t xml:space="preserve"> </w:t>
                                  </w:r>
                                  <w:r>
                                    <w:rPr>
                                      <w:rFonts w:cs="Tahoma"/>
                                      <w:i/>
                                      <w:color w:val="000000"/>
                                      <w:sz w:val="14"/>
                                      <w:szCs w:val="14"/>
                                      <w:lang w:val="nl-NL"/>
                                    </w:rPr>
                                    <w:t>Indien de cel voor het product leeg is, wordt het product op dit moment niet in het kader van het programma aangeboden.</w:t>
                                  </w:r>
                                </w:p>
                                <w:p w:rsidR="00C761C2" w:rsidRPr="004B7911" w:rsidRDefault="00C761C2" w:rsidP="00C8780F">
                                  <w:pPr>
                                    <w:rPr>
                                      <w:rFonts w:cs="Tahoma"/>
                                      <w:i/>
                                      <w:color w:val="000000"/>
                                      <w:sz w:val="14"/>
                                      <w:szCs w:val="14"/>
                                      <w:lang w:val="de-DE"/>
                                    </w:rPr>
                                  </w:pPr>
                                  <w:r>
                                    <w:rPr>
                                      <w:rFonts w:cs="Tahoma"/>
                                      <w:i/>
                                      <w:color w:val="000000"/>
                                      <w:sz w:val="14"/>
                                      <w:szCs w:val="14"/>
                                      <w:lang w:val="nl-NL"/>
                                    </w:rPr>
                                    <w:t>*Voor Select Plus worden alleen ‘L’ en de driejaarlijkse waarden van ‘L&amp;SA’ / ’SA’ gebruikt.</w:t>
                                  </w:r>
                                </w:p>
                                <w:p w:rsidR="00C761C2" w:rsidRPr="004B7911" w:rsidRDefault="00C761C2" w:rsidP="00C8780F">
                                  <w:pPr>
                                    <w:rPr>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7.95pt;margin-top:20.7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" filled="f" stroked="f">
                      <v:textbox>
                        <w:txbxContent>
                          <w:p w:rsidR="00C761C2" w:rsidRDefault="00C761C2" w:rsidP="00C8780F">
                            <w:pPr>
                              <w:rPr>
                                <w:rFonts w:cs="Tahoma"/>
                                <w:i/>
                                <w:color w:val="000000"/>
                                <w:sz w:val="14"/>
                                <w:szCs w:val="14"/>
                              </w:rPr>
                            </w:pPr>
                            <w:r w:rsidRPr="00CA11E7">
                              <w:rPr>
                                <w:rFonts w:cs="Tahoma"/>
                                <w:i/>
                                <w:sz w:val="14"/>
                                <w:szCs w:val="14"/>
                                <w:lang w:val="nl-NL"/>
                              </w:rPr>
                              <w:t>Opmerking</w:t>
                            </w:r>
                            <w:r>
                              <w:rPr>
                                <w:rFonts w:cs="Tahoma"/>
                                <w:b/>
                                <w:bCs/>
                                <w:i/>
                                <w:caps/>
                                <w:sz w:val="14"/>
                                <w:szCs w:val="14"/>
                                <w:lang w:val="nl-NL"/>
                              </w:rPr>
                              <w:t>:</w:t>
                            </w:r>
                            <w:r>
                              <w:rPr>
                                <w:rFonts w:cs="Tahoma"/>
                                <w:i/>
                                <w:color w:val="000000"/>
                                <w:sz w:val="14"/>
                                <w:szCs w:val="14"/>
                              </w:rPr>
                              <w:t xml:space="preserve"> </w:t>
                            </w:r>
                            <w:r>
                              <w:rPr>
                                <w:rFonts w:cs="Tahoma"/>
                                <w:i/>
                                <w:color w:val="000000"/>
                                <w:sz w:val="14"/>
                                <w:szCs w:val="14"/>
                                <w:lang w:val="nl-NL"/>
                              </w:rPr>
                              <w:t>Indien de cel voor het product leeg is, wordt het product op dit moment niet in het kader van het programma aangeboden.</w:t>
                            </w:r>
                          </w:p>
                          <w:p w:rsidR="00C761C2" w:rsidRPr="004B7911" w:rsidRDefault="00C761C2" w:rsidP="00C8780F">
                            <w:pPr>
                              <w:rPr>
                                <w:rFonts w:cs="Tahoma"/>
                                <w:i/>
                                <w:color w:val="000000"/>
                                <w:sz w:val="14"/>
                                <w:szCs w:val="14"/>
                                <w:lang w:val="de-DE"/>
                              </w:rPr>
                            </w:pPr>
                            <w:r>
                              <w:rPr>
                                <w:rFonts w:cs="Tahoma"/>
                                <w:i/>
                                <w:color w:val="000000"/>
                                <w:sz w:val="14"/>
                                <w:szCs w:val="14"/>
                                <w:lang w:val="nl-NL"/>
                              </w:rPr>
                              <w:t>*Voor Select Plus worden alleen ‘L’ en de driejaarlijkse waarden van ‘L&amp;SA’ / ’SA’ gebruikt.</w:t>
                            </w:r>
                          </w:p>
                          <w:p w:rsidR="00C761C2" w:rsidRPr="004B7911" w:rsidRDefault="00C761C2" w:rsidP="00C8780F">
                            <w:pPr>
                              <w:rPr>
                                <w:lang w:val="de-DE"/>
                              </w:rPr>
                            </w:pPr>
                          </w:p>
                        </w:txbxContent>
                      </v:textbox>
                    </v:shape>
                  </w:pict>
                </mc:Fallback>
              </mc:AlternateContent>
            </w:r>
            <w:r w:rsidR="00A16364" w:rsidRPr="000341A3">
              <w:rPr>
                <w:rFonts w:ascii="Tahoma" w:hAnsi="Tahoma" w:cs="Tahoma"/>
                <w:b w:val="0"/>
                <w:sz w:val="14"/>
                <w:lang w:val="nl-NL"/>
              </w:rPr>
              <w:t>Windows Small Business Server 2011 Essentials</w:t>
            </w:r>
            <w:bookmarkEnd w:id="704"/>
          </w:p>
        </w:tc>
        <w:tc>
          <w:tcPr>
            <w:tcW w:w="450" w:type="dxa"/>
            <w:shd w:val="clear" w:color="auto" w:fill="FFFFFF"/>
            <w:vAlign w:val="center"/>
          </w:tcPr>
          <w:p w:rsidR="00A63948" w:rsidRPr="00DC2EAD" w:rsidRDefault="00A63948" w:rsidP="00C80194">
            <w:pPr>
              <w:pStyle w:val="TableText"/>
              <w:widowControl w:val="0"/>
              <w:rPr>
                <w:rFonts w:cs="Tahoma"/>
                <w:sz w:val="13"/>
                <w:szCs w:val="13"/>
              </w:rPr>
            </w:pPr>
          </w:p>
        </w:tc>
        <w:tc>
          <w:tcPr>
            <w:tcW w:w="450" w:type="dxa"/>
            <w:shd w:val="clear" w:color="auto" w:fill="FFFFFF"/>
          </w:tcPr>
          <w:p w:rsidR="00A63948" w:rsidRPr="000341A3" w:rsidRDefault="00A16364" w:rsidP="00F97D54">
            <w:pPr>
              <w:pStyle w:val="TableText"/>
              <w:widowControl w:val="0"/>
              <w:spacing w:before="120"/>
              <w:rPr>
                <w:rFonts w:ascii="Tahoma" w:hAnsi="Tahoma" w:cs="Tahoma"/>
                <w:sz w:val="13"/>
              </w:rPr>
            </w:pPr>
            <w:r w:rsidRPr="000341A3">
              <w:rPr>
                <w:rFonts w:ascii="Tahoma" w:hAnsi="Tahoma" w:cs="Tahoma"/>
                <w:sz w:val="13"/>
              </w:rPr>
              <w:t>05/11</w:t>
            </w:r>
          </w:p>
        </w:tc>
        <w:tc>
          <w:tcPr>
            <w:tcW w:w="360" w:type="dxa"/>
            <w:tcBorders>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SRV</w:t>
            </w:r>
          </w:p>
        </w:tc>
        <w:tc>
          <w:tcPr>
            <w:tcW w:w="360" w:type="dxa"/>
            <w:tcBorders>
              <w:lef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rPr>
              <w:t>13</w:t>
            </w:r>
          </w:p>
        </w:tc>
        <w:tc>
          <w:tcPr>
            <w:tcW w:w="450" w:type="dxa"/>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rPr>
              <w:t>10</w:t>
            </w:r>
          </w:p>
        </w:tc>
        <w:tc>
          <w:tcPr>
            <w:tcW w:w="450" w:type="dxa"/>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rPr>
              <w:t>8</w:t>
            </w:r>
          </w:p>
        </w:tc>
        <w:tc>
          <w:tcPr>
            <w:tcW w:w="450" w:type="dxa"/>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rPr>
              <w:t>5</w:t>
            </w:r>
          </w:p>
        </w:tc>
        <w:tc>
          <w:tcPr>
            <w:tcW w:w="360" w:type="dxa"/>
            <w:tcBorders>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rPr>
              <w:t>3</w:t>
            </w:r>
          </w:p>
        </w:tc>
        <w:tc>
          <w:tcPr>
            <w:tcW w:w="450" w:type="dxa"/>
            <w:tcBorders>
              <w:lef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rPr>
              <w:t>5</w:t>
            </w:r>
          </w:p>
        </w:tc>
        <w:tc>
          <w:tcPr>
            <w:tcW w:w="450" w:type="dxa"/>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10</w:t>
            </w:r>
          </w:p>
        </w:tc>
        <w:tc>
          <w:tcPr>
            <w:tcW w:w="450" w:type="dxa"/>
            <w:tcBorders>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w:t>
            </w:r>
          </w:p>
        </w:tc>
        <w:tc>
          <w:tcPr>
            <w:tcW w:w="450" w:type="dxa"/>
            <w:tcBorders>
              <w:lef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rPr>
              <w:t>5</w:t>
            </w:r>
          </w:p>
        </w:tc>
        <w:tc>
          <w:tcPr>
            <w:tcW w:w="450" w:type="dxa"/>
            <w:tcBorders>
              <w:right w:val="single" w:sz="18" w:space="0" w:color="auto"/>
            </w:tcBorders>
            <w:shd w:val="clear" w:color="auto" w:fill="FFFFFF"/>
            <w:vAlign w:val="center"/>
          </w:tcPr>
          <w:p w:rsidR="00A63948" w:rsidRPr="000341A3"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A63948" w:rsidRPr="000341A3" w:rsidRDefault="00A16364" w:rsidP="00F97D54">
            <w:pPr>
              <w:pStyle w:val="TableText"/>
              <w:widowControl w:val="0"/>
              <w:rPr>
                <w:rFonts w:ascii="Tahoma" w:hAnsi="Tahoma" w:cs="Tahoma"/>
                <w:sz w:val="13"/>
              </w:rPr>
            </w:pPr>
            <w:r w:rsidRPr="000341A3">
              <w:rPr>
                <w:rFonts w:ascii="Tahoma" w:hAnsi="Tahoma" w:cs="Tahoma"/>
                <w:sz w:val="13"/>
                <w:lang w:val="nl-NL"/>
              </w:rPr>
              <w:t>P</w:t>
            </w:r>
          </w:p>
        </w:tc>
        <w:tc>
          <w:tcPr>
            <w:tcW w:w="450" w:type="dxa"/>
            <w:shd w:val="clear" w:color="auto" w:fill="FFFFFF"/>
          </w:tcPr>
          <w:p w:rsidR="00A63948" w:rsidRPr="000341A3" w:rsidRDefault="00A16364" w:rsidP="00E27A85">
            <w:pPr>
              <w:pStyle w:val="TableText"/>
              <w:widowControl w:val="0"/>
              <w:spacing w:before="60"/>
              <w:rPr>
                <w:rFonts w:ascii="Tahoma" w:hAnsi="Tahoma" w:cs="Tahoma"/>
                <w:sz w:val="13"/>
              </w:rPr>
            </w:pPr>
            <w:r w:rsidRPr="000341A3">
              <w:rPr>
                <w:rFonts w:ascii="Tahoma" w:hAnsi="Tahoma" w:cs="Tahoma"/>
                <w:sz w:val="13"/>
                <w:lang w:val="nl-NL"/>
              </w:rPr>
              <w:t>A</w:t>
            </w:r>
          </w:p>
        </w:tc>
        <w:tc>
          <w:tcPr>
            <w:tcW w:w="540" w:type="dxa"/>
            <w:shd w:val="clear" w:color="auto" w:fill="FFFFFF"/>
            <w:vAlign w:val="center"/>
          </w:tcPr>
          <w:p w:rsidR="00A63948" w:rsidRPr="000341A3" w:rsidRDefault="00A16364" w:rsidP="00F97D54">
            <w:pPr>
              <w:pStyle w:val="TableText"/>
              <w:widowControl w:val="0"/>
              <w:rPr>
                <w:rFonts w:ascii="Tahoma" w:hAnsi="Tahoma" w:cs="Tahoma"/>
                <w:color w:val="000000"/>
                <w:sz w:val="13"/>
              </w:rPr>
            </w:pPr>
            <w:r w:rsidRPr="000341A3">
              <w:rPr>
                <w:rFonts w:ascii="Tahoma" w:hAnsi="Tahoma" w:cs="Tahoma"/>
                <w:color w:val="000000"/>
                <w:sz w:val="13"/>
                <w:lang w:val="nl-NL"/>
              </w:rPr>
              <w:t>OL/OV</w:t>
            </w:r>
          </w:p>
        </w:tc>
      </w:tr>
    </w:tbl>
    <w:p w:rsidR="00023FE7" w:rsidRPr="004B7911" w:rsidRDefault="00A16364" w:rsidP="00B754AD">
      <w:pPr>
        <w:pStyle w:val="Heading1"/>
        <w:rPr>
          <w:rFonts w:cs="Tahoma"/>
          <w:lang w:val="de-DE"/>
        </w:rPr>
      </w:pPr>
      <w:bookmarkStart w:id="705" w:name="_Toc328545741"/>
      <w:bookmarkEnd w:id="1"/>
      <w:r w:rsidRPr="000341A3">
        <w:rPr>
          <w:rFonts w:cs="Tahoma"/>
          <w:lang w:val="nl-NL"/>
        </w:rPr>
        <w:t>SECTIE 1 – Wijzigingen in de Product list over de laatste 12 maanden</w:t>
      </w:r>
      <w:bookmarkEnd w:id="705"/>
    </w:p>
    <w:p w:rsidR="00023FE7" w:rsidRPr="004B7911" w:rsidRDefault="00023FE7">
      <w:pPr>
        <w:ind w:right="720"/>
        <w:rPr>
          <w:rFonts w:cs="Tahoma"/>
          <w:b/>
          <w:color w:val="F66400"/>
          <w:szCs w:val="20"/>
          <w:lang w:val="de-DE"/>
        </w:rPr>
      </w:pPr>
    </w:p>
    <w:p w:rsidR="005A23F4" w:rsidRPr="004B7911" w:rsidRDefault="00A16364" w:rsidP="005A23F4">
      <w:pPr>
        <w:pStyle w:val="Heading2"/>
        <w:ind w:left="0"/>
        <w:jc w:val="both"/>
        <w:rPr>
          <w:rFonts w:ascii="Tahoma" w:hAnsi="Tahoma" w:cs="Tahoma"/>
          <w:lang w:val="de-DE"/>
        </w:rPr>
      </w:pPr>
      <w:bookmarkStart w:id="706" w:name="_Toc325609136"/>
      <w:bookmarkStart w:id="707" w:name="_Toc328545742"/>
      <w:bookmarkEnd w:id="706"/>
      <w:r w:rsidRPr="000341A3">
        <w:rPr>
          <w:rFonts w:ascii="Tahoma" w:hAnsi="Tahoma" w:cs="Tahoma"/>
          <w:color w:val="FF6600"/>
          <w:lang w:val="nl-NL"/>
        </w:rPr>
        <w:t>WIJZIGINGEN JULI 2012</w:t>
      </w:r>
      <w:bookmarkEnd w:id="707"/>
    </w:p>
    <w:p w:rsidR="005A23F4" w:rsidRPr="004B7911" w:rsidRDefault="005A23F4" w:rsidP="005A23F4">
      <w:pPr>
        <w:rPr>
          <w:rFonts w:cs="Tahoma"/>
          <w:lang w:val="de-DE"/>
        </w:rPr>
      </w:pPr>
    </w:p>
    <w:p w:rsidR="00172CBA" w:rsidRPr="004B7911" w:rsidRDefault="00A16364" w:rsidP="00172CBA">
      <w:pPr>
        <w:rPr>
          <w:rFonts w:cs="Tahoma"/>
          <w:b/>
          <w:lang w:val="de-DE"/>
        </w:rPr>
      </w:pPr>
      <w:r w:rsidRPr="004B7911">
        <w:rPr>
          <w:rFonts w:cs="Tahoma"/>
          <w:b/>
          <w:lang w:val="de-DE"/>
        </w:rPr>
        <w:t>Toegevoegd</w:t>
      </w:r>
    </w:p>
    <w:p w:rsidR="00856858" w:rsidRPr="004B7911" w:rsidRDefault="00A16364" w:rsidP="00172CBA">
      <w:pPr>
        <w:rPr>
          <w:rFonts w:cs="Tahoma"/>
          <w:szCs w:val="18"/>
          <w:lang w:val="de-DE"/>
        </w:rPr>
      </w:pPr>
      <w:r w:rsidRPr="004B7911">
        <w:rPr>
          <w:rFonts w:cs="Tahoma"/>
          <w:szCs w:val="18"/>
          <w:lang w:val="de-DE"/>
        </w:rPr>
        <w:t>Lync Online Plan 3</w:t>
      </w:r>
    </w:p>
    <w:p w:rsidR="00B1779F" w:rsidRPr="000341A3" w:rsidRDefault="00201BB1" w:rsidP="00B1779F">
      <w:pPr>
        <w:rPr>
          <w:rFonts w:cs="Tahoma"/>
          <w:szCs w:val="18"/>
        </w:rPr>
      </w:pPr>
      <w:r w:rsidRPr="000341A3">
        <w:rPr>
          <w:rFonts w:cs="Tahoma"/>
          <w:szCs w:val="18"/>
        </w:rPr>
        <w:t>Lync Online Plan 3A</w:t>
      </w:r>
    </w:p>
    <w:p w:rsidR="00856858" w:rsidRPr="000341A3" w:rsidRDefault="00201BB1" w:rsidP="00172CBA">
      <w:pPr>
        <w:rPr>
          <w:rFonts w:cs="Tahoma"/>
          <w:szCs w:val="18"/>
        </w:rPr>
      </w:pPr>
      <w:r w:rsidRPr="000341A3">
        <w:rPr>
          <w:rFonts w:cs="Tahoma"/>
          <w:szCs w:val="18"/>
        </w:rPr>
        <w:t>Office Web Applications met SharePoint Plan 2A</w:t>
      </w:r>
    </w:p>
    <w:p w:rsidR="00172CBA" w:rsidRPr="000341A3" w:rsidRDefault="00201BB1" w:rsidP="00172CBA">
      <w:pPr>
        <w:rPr>
          <w:rFonts w:cs="Tahoma"/>
          <w:szCs w:val="18"/>
        </w:rPr>
      </w:pPr>
      <w:r w:rsidRPr="000341A3">
        <w:rPr>
          <w:rFonts w:cs="Tahoma"/>
          <w:szCs w:val="18"/>
        </w:rPr>
        <w:t>Learning Solutions IT Academy (Gebruikers-SL)</w:t>
      </w:r>
      <w:r w:rsidR="00A16364" w:rsidRPr="000341A3">
        <w:rPr>
          <w:rFonts w:cs="Tahoma"/>
          <w:szCs w:val="18"/>
        </w:rPr>
        <w:t xml:space="preserve"> </w:t>
      </w:r>
    </w:p>
    <w:p w:rsidR="00172CBA" w:rsidRPr="000341A3" w:rsidRDefault="00172CBA" w:rsidP="00172CBA">
      <w:pPr>
        <w:rPr>
          <w:rFonts w:cs="Tahoma"/>
          <w:b/>
          <w:szCs w:val="18"/>
        </w:rPr>
      </w:pPr>
    </w:p>
    <w:p w:rsidR="00172CBA" w:rsidRPr="004B7911" w:rsidRDefault="00A16364" w:rsidP="00172CBA">
      <w:pPr>
        <w:rPr>
          <w:rFonts w:cs="Tahoma"/>
          <w:b/>
          <w:szCs w:val="18"/>
          <w:lang w:val="de-DE"/>
        </w:rPr>
      </w:pPr>
      <w:r w:rsidRPr="004B7911">
        <w:rPr>
          <w:rFonts w:cs="Tahoma"/>
          <w:b/>
          <w:szCs w:val="18"/>
          <w:lang w:val="de-DE"/>
        </w:rPr>
        <w:t>Promoties</w:t>
      </w:r>
    </w:p>
    <w:p w:rsidR="00172CBA" w:rsidRPr="004B7911" w:rsidRDefault="00A16364" w:rsidP="008C6B18">
      <w:pPr>
        <w:rPr>
          <w:lang w:val="de-DE"/>
        </w:rPr>
      </w:pPr>
      <w:bookmarkStart w:id="708" w:name="_Toc325609137"/>
      <w:bookmarkEnd w:id="708"/>
      <w:r w:rsidRPr="004B7911">
        <w:rPr>
          <w:lang w:val="de-DE"/>
        </w:rPr>
        <w:t>Er zijn geen promoties toegevoegd, verwijderd of afgelopen.</w:t>
      </w:r>
    </w:p>
    <w:p w:rsidR="00172CBA" w:rsidRPr="004B7911" w:rsidRDefault="00172CBA" w:rsidP="00172CBA">
      <w:pPr>
        <w:rPr>
          <w:rFonts w:cs="Tahoma"/>
          <w:b/>
          <w:szCs w:val="18"/>
          <w:lang w:val="de-DE"/>
        </w:rPr>
      </w:pPr>
      <w:r w:rsidRPr="004B7911">
        <w:rPr>
          <w:rFonts w:cs="Tahoma"/>
          <w:b/>
          <w:szCs w:val="18"/>
          <w:lang w:val="de-DE"/>
        </w:rPr>
        <w:br/>
      </w:r>
      <w:r w:rsidR="00A16364" w:rsidRPr="004B7911">
        <w:rPr>
          <w:rFonts w:cs="Tahoma"/>
          <w:b/>
          <w:szCs w:val="18"/>
          <w:lang w:val="de-DE"/>
        </w:rPr>
        <w:t>Verwijderd</w:t>
      </w:r>
    </w:p>
    <w:p w:rsidR="00172CBA" w:rsidRPr="004B7911" w:rsidRDefault="00A16364" w:rsidP="00172CBA">
      <w:pPr>
        <w:ind w:right="720"/>
        <w:rPr>
          <w:rFonts w:cs="Tahoma"/>
          <w:color w:val="000000"/>
          <w:szCs w:val="20"/>
          <w:lang w:val="de-DE"/>
        </w:rPr>
      </w:pPr>
      <w:r w:rsidRPr="004B7911">
        <w:rPr>
          <w:rFonts w:cs="Tahoma"/>
          <w:color w:val="000000"/>
          <w:szCs w:val="20"/>
          <w:lang w:val="de-DE"/>
        </w:rPr>
        <w:t>Er zijn geen producten verwijderd.</w:t>
      </w:r>
    </w:p>
    <w:p w:rsidR="00B1779F" w:rsidRPr="004B7911" w:rsidRDefault="00B1779F" w:rsidP="00172CBA">
      <w:pPr>
        <w:ind w:right="720"/>
        <w:rPr>
          <w:rFonts w:cs="Tahoma"/>
          <w:color w:val="000000"/>
          <w:szCs w:val="20"/>
          <w:lang w:val="de-DE"/>
        </w:rPr>
      </w:pPr>
    </w:p>
    <w:p w:rsidR="00B1779F" w:rsidRPr="004B7911" w:rsidRDefault="00201BB1" w:rsidP="00B1779F">
      <w:pPr>
        <w:ind w:right="720"/>
        <w:rPr>
          <w:rFonts w:cs="Tahoma"/>
          <w:b/>
          <w:color w:val="000000"/>
          <w:szCs w:val="20"/>
          <w:lang w:val="de-DE"/>
        </w:rPr>
      </w:pPr>
      <w:r w:rsidRPr="004B7911">
        <w:rPr>
          <w:rFonts w:cs="Tahoma"/>
          <w:b/>
          <w:color w:val="000000"/>
          <w:szCs w:val="20"/>
          <w:lang w:val="de-DE"/>
        </w:rPr>
        <w:t>Overige wijzigingen</w:t>
      </w:r>
    </w:p>
    <w:p w:rsidR="00B1779F" w:rsidRPr="004B7911" w:rsidRDefault="00201BB1" w:rsidP="00B1779F">
      <w:pPr>
        <w:ind w:right="720"/>
        <w:rPr>
          <w:rFonts w:cs="Tahoma"/>
          <w:color w:val="000000"/>
          <w:szCs w:val="20"/>
          <w:lang w:val="de-DE"/>
        </w:rPr>
      </w:pPr>
      <w:r w:rsidRPr="004B7911">
        <w:rPr>
          <w:rFonts w:cs="Tahoma"/>
          <w:color w:val="000000"/>
          <w:szCs w:val="20"/>
          <w:lang w:val="de-DE"/>
        </w:rPr>
        <w:t>Artikelen 3 tot en met 5 zijn gewijzigd in Artikelen 3 tot en met 9, voor verbetering in het gebruik.</w:t>
      </w:r>
      <w:r w:rsidR="00CE3494" w:rsidRPr="004B7911">
        <w:rPr>
          <w:rFonts w:cs="Tahoma"/>
          <w:color w:val="000000"/>
          <w:szCs w:val="20"/>
          <w:lang w:val="de-DE"/>
        </w:rPr>
        <w:t xml:space="preserve"> </w:t>
      </w:r>
    </w:p>
    <w:p w:rsidR="00B1779F" w:rsidRPr="004B7911" w:rsidRDefault="00B1779F" w:rsidP="00172CBA">
      <w:pPr>
        <w:ind w:right="720"/>
        <w:rPr>
          <w:rFonts w:cs="Tahoma"/>
          <w:color w:val="000000"/>
          <w:szCs w:val="20"/>
          <w:lang w:val="de-DE"/>
        </w:rPr>
      </w:pPr>
    </w:p>
    <w:p w:rsidR="005A23F4" w:rsidRPr="004B7911" w:rsidRDefault="005A23F4" w:rsidP="00BB6A1F">
      <w:pPr>
        <w:pStyle w:val="Heading2"/>
        <w:ind w:left="0"/>
        <w:jc w:val="both"/>
        <w:rPr>
          <w:rFonts w:ascii="Tahoma" w:hAnsi="Tahoma" w:cs="Tahoma"/>
          <w:color w:val="FF6600"/>
          <w:lang w:val="de-DE"/>
        </w:rPr>
      </w:pPr>
    </w:p>
    <w:p w:rsidR="00BB6A1F" w:rsidRPr="004B7911" w:rsidRDefault="00A16364" w:rsidP="00BB6A1F">
      <w:pPr>
        <w:pStyle w:val="Heading2"/>
        <w:ind w:left="0"/>
        <w:jc w:val="both"/>
        <w:rPr>
          <w:rFonts w:ascii="Tahoma" w:hAnsi="Tahoma" w:cs="Tahoma"/>
          <w:color w:val="FF6600"/>
          <w:lang w:val="de-DE"/>
        </w:rPr>
      </w:pPr>
      <w:bookmarkStart w:id="709" w:name="_Toc325609138"/>
      <w:bookmarkStart w:id="710" w:name="_Toc328545743"/>
      <w:bookmarkEnd w:id="709"/>
      <w:r w:rsidRPr="004B7911">
        <w:rPr>
          <w:rFonts w:ascii="Tahoma" w:hAnsi="Tahoma" w:cs="Tahoma"/>
          <w:color w:val="FF6600"/>
          <w:lang w:val="de-DE"/>
        </w:rPr>
        <w:t>WIJZIGINGEN JUNI 2012</w:t>
      </w:r>
      <w:bookmarkEnd w:id="710"/>
    </w:p>
    <w:p w:rsidR="00BB6A1F" w:rsidRPr="004B7911" w:rsidRDefault="00BB6A1F" w:rsidP="00BB6A1F">
      <w:pPr>
        <w:rPr>
          <w:rFonts w:cs="Tahoma"/>
          <w:b/>
          <w:lang w:val="de-DE"/>
        </w:rPr>
      </w:pPr>
    </w:p>
    <w:p w:rsidR="00BB6A1F" w:rsidRPr="004B7911" w:rsidRDefault="00BB6A1F" w:rsidP="00BB6A1F">
      <w:pPr>
        <w:rPr>
          <w:rFonts w:cs="Tahoma"/>
          <w:b/>
          <w:lang w:val="de-DE"/>
        </w:rPr>
      </w:pPr>
    </w:p>
    <w:p w:rsidR="00BB6A1F" w:rsidRPr="004B7911" w:rsidRDefault="00A16364" w:rsidP="00BB6A1F">
      <w:pPr>
        <w:rPr>
          <w:rFonts w:cs="Tahoma"/>
          <w:b/>
          <w:lang w:val="de-DE"/>
        </w:rPr>
      </w:pPr>
      <w:r w:rsidRPr="004B7911">
        <w:rPr>
          <w:rFonts w:cs="Tahoma"/>
          <w:b/>
          <w:lang w:val="de-DE"/>
        </w:rPr>
        <w:t>Toegevoegd</w:t>
      </w:r>
    </w:p>
    <w:p w:rsidR="00B435C3" w:rsidRPr="004B7911" w:rsidRDefault="00A16364" w:rsidP="00B435C3">
      <w:pPr>
        <w:rPr>
          <w:rFonts w:cs="Tahoma"/>
          <w:szCs w:val="18"/>
          <w:lang w:val="de-DE"/>
        </w:rPr>
      </w:pPr>
      <w:r w:rsidRPr="004B7911">
        <w:rPr>
          <w:rFonts w:cs="Tahoma"/>
          <w:szCs w:val="18"/>
          <w:lang w:val="de-DE"/>
        </w:rPr>
        <w:t>Dynamics CRM Mobile (Online; per Gebruiker)</w:t>
      </w:r>
    </w:p>
    <w:p w:rsidR="00B435C3" w:rsidRPr="004B7911" w:rsidRDefault="00A16364" w:rsidP="00B435C3">
      <w:pPr>
        <w:rPr>
          <w:rFonts w:cs="Tahoma"/>
          <w:szCs w:val="18"/>
          <w:lang w:val="de-DE"/>
        </w:rPr>
      </w:pPr>
      <w:r w:rsidRPr="004B7911">
        <w:rPr>
          <w:rFonts w:cs="Tahoma"/>
          <w:szCs w:val="18"/>
          <w:lang w:val="de-DE"/>
        </w:rPr>
        <w:t>Dynamics CRM Onprem Mobile</w:t>
      </w:r>
    </w:p>
    <w:p w:rsidR="004945FA" w:rsidRPr="004B7911" w:rsidRDefault="00A16364" w:rsidP="00B435C3">
      <w:pPr>
        <w:rPr>
          <w:rFonts w:cs="Tahoma"/>
          <w:szCs w:val="18"/>
          <w:lang w:val="de-DE"/>
        </w:rPr>
      </w:pPr>
      <w:r w:rsidRPr="004B7911">
        <w:rPr>
          <w:rFonts w:cs="Tahoma"/>
          <w:szCs w:val="18"/>
          <w:lang w:val="de-DE"/>
        </w:rPr>
        <w:t>Exchange Online Archiving for Exchange Server A (Gebruikers-SL)</w:t>
      </w:r>
    </w:p>
    <w:p w:rsidR="00AD5DCD" w:rsidRPr="000341A3" w:rsidRDefault="00A16364" w:rsidP="00B435C3">
      <w:pPr>
        <w:rPr>
          <w:rFonts w:cs="Tahoma"/>
          <w:szCs w:val="18"/>
        </w:rPr>
      </w:pPr>
      <w:r w:rsidRPr="000341A3">
        <w:rPr>
          <w:rFonts w:cs="Tahoma"/>
          <w:szCs w:val="18"/>
        </w:rPr>
        <w:t>Exchange Online Plan 1A voor Alumni</w:t>
      </w:r>
    </w:p>
    <w:p w:rsidR="00AD5DCD" w:rsidRPr="000341A3" w:rsidRDefault="00A16364" w:rsidP="00B435C3">
      <w:pPr>
        <w:rPr>
          <w:rFonts w:cs="Tahoma"/>
          <w:szCs w:val="18"/>
        </w:rPr>
      </w:pPr>
      <w:r w:rsidRPr="000341A3">
        <w:rPr>
          <w:rFonts w:cs="Tahoma"/>
          <w:szCs w:val="18"/>
        </w:rPr>
        <w:t>Exchange Online Plan 2A</w:t>
      </w:r>
    </w:p>
    <w:p w:rsidR="007B4641" w:rsidRPr="000341A3" w:rsidRDefault="00A16364" w:rsidP="00B17C05">
      <w:pPr>
        <w:rPr>
          <w:rFonts w:cs="Tahoma"/>
          <w:szCs w:val="18"/>
        </w:rPr>
      </w:pPr>
      <w:r w:rsidRPr="000341A3">
        <w:rPr>
          <w:rFonts w:cs="Tahoma"/>
          <w:szCs w:val="18"/>
        </w:rPr>
        <w:t>CAL voor Forefront Identity Manager 2010 R2 (alleen voor Gebruikers)</w:t>
      </w:r>
    </w:p>
    <w:p w:rsidR="004945FA" w:rsidRPr="000341A3" w:rsidRDefault="00A16364" w:rsidP="00B17C05">
      <w:pPr>
        <w:rPr>
          <w:rFonts w:cs="Tahoma"/>
          <w:szCs w:val="18"/>
        </w:rPr>
      </w:pPr>
      <w:r w:rsidRPr="000341A3">
        <w:rPr>
          <w:rFonts w:cs="Tahoma"/>
          <w:szCs w:val="18"/>
        </w:rPr>
        <w:t>Forefront Identity Manager 2010 R2 External Connector</w:t>
      </w:r>
    </w:p>
    <w:p w:rsidR="004945FA" w:rsidRPr="000341A3" w:rsidRDefault="00A16364" w:rsidP="00B17C05">
      <w:pPr>
        <w:rPr>
          <w:rFonts w:cs="Tahoma"/>
          <w:szCs w:val="18"/>
        </w:rPr>
      </w:pPr>
      <w:r w:rsidRPr="000341A3">
        <w:rPr>
          <w:rFonts w:cs="Tahoma"/>
          <w:szCs w:val="18"/>
        </w:rPr>
        <w:t>Forefront Identity Manager 2010 R2 Server</w:t>
      </w:r>
    </w:p>
    <w:p w:rsidR="004945FA" w:rsidRPr="000341A3" w:rsidRDefault="00A16364" w:rsidP="00B17C05">
      <w:pPr>
        <w:rPr>
          <w:rFonts w:cs="Tahoma"/>
          <w:szCs w:val="18"/>
        </w:rPr>
      </w:pPr>
      <w:r w:rsidRPr="000341A3">
        <w:rPr>
          <w:rFonts w:cs="Tahoma"/>
          <w:szCs w:val="18"/>
        </w:rPr>
        <w:t>Forefront Identity Manager 2010 R2 – Windows Live Edition</w:t>
      </w:r>
    </w:p>
    <w:p w:rsidR="00834000" w:rsidRPr="000341A3" w:rsidRDefault="00A16364" w:rsidP="00B17C05">
      <w:pPr>
        <w:rPr>
          <w:rFonts w:cs="Tahoma"/>
          <w:szCs w:val="18"/>
        </w:rPr>
      </w:pPr>
      <w:r w:rsidRPr="000341A3">
        <w:rPr>
          <w:rFonts w:cs="Tahoma"/>
          <w:szCs w:val="18"/>
        </w:rPr>
        <w:t>Office 365 A2-A4 (Gebruikers-SL)</w:t>
      </w:r>
    </w:p>
    <w:p w:rsidR="00834000" w:rsidRPr="000341A3" w:rsidRDefault="00A16364" w:rsidP="00B17C05">
      <w:pPr>
        <w:rPr>
          <w:rFonts w:cs="Tahoma"/>
          <w:szCs w:val="18"/>
        </w:rPr>
      </w:pPr>
      <w:r w:rsidRPr="000341A3">
        <w:rPr>
          <w:rFonts w:cs="Tahoma"/>
          <w:szCs w:val="18"/>
        </w:rPr>
        <w:t>Office Professional Plus Subscription A (Gebruikers-SL).</w:t>
      </w:r>
    </w:p>
    <w:p w:rsidR="00834000" w:rsidRPr="000341A3" w:rsidRDefault="00A16364" w:rsidP="00B17C05">
      <w:pPr>
        <w:rPr>
          <w:rFonts w:cs="Tahoma"/>
          <w:szCs w:val="18"/>
        </w:rPr>
      </w:pPr>
      <w:r w:rsidRPr="000341A3">
        <w:rPr>
          <w:rFonts w:cs="Tahoma"/>
          <w:szCs w:val="18"/>
        </w:rPr>
        <w:t>Office Web Applications A (Gebruikers-SL)</w:t>
      </w:r>
    </w:p>
    <w:p w:rsidR="00D82FA6" w:rsidRPr="000341A3" w:rsidRDefault="00A16364" w:rsidP="00BB6A1F">
      <w:pPr>
        <w:rPr>
          <w:rFonts w:cs="Tahoma"/>
          <w:szCs w:val="18"/>
        </w:rPr>
      </w:pPr>
      <w:r w:rsidRPr="000341A3">
        <w:rPr>
          <w:rFonts w:cs="Tahoma"/>
          <w:szCs w:val="18"/>
        </w:rPr>
        <w:t>SharePoint™ Online Extra Storage</w:t>
      </w:r>
      <w:r w:rsidR="00CE3494" w:rsidRPr="000341A3">
        <w:rPr>
          <w:rFonts w:cs="Tahoma"/>
          <w:szCs w:val="18"/>
        </w:rPr>
        <w:t xml:space="preserve"> </w:t>
      </w:r>
      <w:r w:rsidRPr="000341A3">
        <w:rPr>
          <w:rFonts w:cs="Tahoma"/>
          <w:szCs w:val="18"/>
        </w:rPr>
        <w:t>1GB</w:t>
      </w:r>
      <w:r w:rsidR="00CE3494" w:rsidRPr="000341A3">
        <w:rPr>
          <w:rFonts w:cs="Tahoma"/>
          <w:szCs w:val="18"/>
        </w:rPr>
        <w:t xml:space="preserve"> </w:t>
      </w:r>
      <w:r w:rsidRPr="000341A3">
        <w:rPr>
          <w:rFonts w:cs="Tahoma"/>
          <w:szCs w:val="18"/>
        </w:rPr>
        <w:t>A(Aanvullende SL)</w:t>
      </w:r>
    </w:p>
    <w:p w:rsidR="00A862BA" w:rsidRPr="000341A3" w:rsidRDefault="00A862BA" w:rsidP="00BB6A1F">
      <w:pPr>
        <w:rPr>
          <w:rFonts w:cs="Tahoma"/>
          <w:b/>
          <w:szCs w:val="18"/>
        </w:rPr>
      </w:pPr>
    </w:p>
    <w:p w:rsidR="00BB6A1F" w:rsidRPr="004B7911" w:rsidRDefault="00A16364" w:rsidP="00BB6A1F">
      <w:pPr>
        <w:rPr>
          <w:rFonts w:cs="Tahoma"/>
          <w:b/>
          <w:szCs w:val="18"/>
          <w:lang w:val="de-DE"/>
        </w:rPr>
      </w:pPr>
      <w:r w:rsidRPr="004B7911">
        <w:rPr>
          <w:rFonts w:cs="Tahoma"/>
          <w:b/>
          <w:szCs w:val="18"/>
          <w:lang w:val="de-DE"/>
        </w:rPr>
        <w:t>Promoties</w:t>
      </w:r>
    </w:p>
    <w:p w:rsidR="00BB6A1F" w:rsidRPr="004B7911" w:rsidRDefault="00A16364" w:rsidP="008C6B18">
      <w:pPr>
        <w:rPr>
          <w:lang w:val="de-DE"/>
        </w:rPr>
      </w:pPr>
      <w:bookmarkStart w:id="711" w:name="_Toc323034103"/>
      <w:bookmarkStart w:id="712" w:name="_Toc325609139"/>
      <w:bookmarkEnd w:id="711"/>
      <w:bookmarkEnd w:id="712"/>
      <w:r w:rsidRPr="004B7911">
        <w:rPr>
          <w:lang w:val="de-DE"/>
        </w:rPr>
        <w:t>Er zijn geen promoties toegevoegd, verwijderd of afgelopen.</w:t>
      </w:r>
    </w:p>
    <w:p w:rsidR="00BB6A1F" w:rsidRPr="004B7911" w:rsidRDefault="00BB6A1F" w:rsidP="00BB6A1F">
      <w:pPr>
        <w:rPr>
          <w:rFonts w:cs="Tahoma"/>
          <w:b/>
          <w:szCs w:val="18"/>
          <w:lang w:val="de-DE"/>
        </w:rPr>
      </w:pPr>
      <w:r w:rsidRPr="004B7911">
        <w:rPr>
          <w:rFonts w:cs="Tahoma"/>
          <w:b/>
          <w:szCs w:val="18"/>
          <w:lang w:val="de-DE"/>
        </w:rPr>
        <w:br/>
      </w:r>
      <w:r w:rsidR="00A16364" w:rsidRPr="004B7911">
        <w:rPr>
          <w:rFonts w:cs="Tahoma"/>
          <w:b/>
          <w:szCs w:val="18"/>
          <w:lang w:val="de-DE"/>
        </w:rPr>
        <w:t>Verwijderd</w:t>
      </w:r>
    </w:p>
    <w:p w:rsidR="00BB6A1F" w:rsidRPr="000341A3" w:rsidRDefault="00A16364" w:rsidP="00BB6A1F">
      <w:pPr>
        <w:ind w:right="720"/>
        <w:rPr>
          <w:rFonts w:cs="Tahoma"/>
          <w:color w:val="000000"/>
          <w:szCs w:val="20"/>
        </w:rPr>
      </w:pPr>
      <w:r w:rsidRPr="000341A3">
        <w:rPr>
          <w:rFonts w:cs="Tahoma"/>
          <w:color w:val="000000"/>
          <w:szCs w:val="20"/>
        </w:rPr>
        <w:t>CAL voor Forefront Identity Manager 2010 (alleen voor Gebruikers)</w:t>
      </w:r>
    </w:p>
    <w:p w:rsidR="004945FA" w:rsidRPr="000341A3" w:rsidRDefault="00A16364" w:rsidP="004945FA">
      <w:pPr>
        <w:ind w:right="720"/>
        <w:rPr>
          <w:rFonts w:cs="Tahoma"/>
          <w:color w:val="000000"/>
          <w:szCs w:val="20"/>
        </w:rPr>
      </w:pPr>
      <w:r w:rsidRPr="000341A3">
        <w:rPr>
          <w:rFonts w:cs="Tahoma"/>
          <w:color w:val="000000"/>
          <w:szCs w:val="20"/>
        </w:rPr>
        <w:t>Forefront Identity Manager 2010 External Connector</w:t>
      </w:r>
    </w:p>
    <w:p w:rsidR="004945FA" w:rsidRPr="000341A3" w:rsidRDefault="00A16364" w:rsidP="004945FA">
      <w:pPr>
        <w:ind w:right="720"/>
        <w:rPr>
          <w:rFonts w:cs="Tahoma"/>
          <w:color w:val="000000"/>
          <w:szCs w:val="20"/>
        </w:rPr>
      </w:pPr>
      <w:r w:rsidRPr="000341A3">
        <w:rPr>
          <w:rFonts w:cs="Tahoma"/>
          <w:color w:val="000000"/>
          <w:szCs w:val="20"/>
        </w:rPr>
        <w:t>Forefront Identity Manager 2010 Server</w:t>
      </w:r>
    </w:p>
    <w:p w:rsidR="004945FA" w:rsidRPr="000341A3" w:rsidRDefault="00A16364" w:rsidP="004945FA">
      <w:pPr>
        <w:ind w:right="720"/>
        <w:rPr>
          <w:rFonts w:cs="Tahoma"/>
          <w:color w:val="000000"/>
          <w:szCs w:val="20"/>
        </w:rPr>
      </w:pPr>
      <w:r w:rsidRPr="000341A3">
        <w:rPr>
          <w:rFonts w:cs="Tahoma"/>
          <w:color w:val="000000"/>
          <w:szCs w:val="20"/>
        </w:rPr>
        <w:t>Forefront Identity Manager 2010 – Windows Live Edition</w:t>
      </w:r>
    </w:p>
    <w:p w:rsidR="00BB6A1F" w:rsidRPr="000341A3" w:rsidRDefault="00BB6A1F" w:rsidP="00DD39C7">
      <w:pPr>
        <w:pStyle w:val="Heading2"/>
        <w:ind w:left="0"/>
        <w:jc w:val="both"/>
        <w:rPr>
          <w:rFonts w:ascii="Tahoma" w:hAnsi="Tahoma" w:cs="Tahoma"/>
          <w:color w:val="FF6600"/>
        </w:rPr>
      </w:pPr>
    </w:p>
    <w:p w:rsidR="00DD39C7" w:rsidRPr="000341A3" w:rsidRDefault="00A16364" w:rsidP="00DD39C7">
      <w:pPr>
        <w:pStyle w:val="Heading2"/>
        <w:ind w:left="0"/>
        <w:jc w:val="both"/>
        <w:rPr>
          <w:rFonts w:ascii="Tahoma" w:hAnsi="Tahoma" w:cs="Tahoma"/>
          <w:color w:val="FF6600"/>
        </w:rPr>
      </w:pPr>
      <w:bookmarkStart w:id="713" w:name="_Toc325609140"/>
      <w:bookmarkStart w:id="714" w:name="_Toc328545744"/>
      <w:bookmarkEnd w:id="713"/>
      <w:r w:rsidRPr="000341A3">
        <w:rPr>
          <w:rFonts w:ascii="Tahoma" w:hAnsi="Tahoma" w:cs="Tahoma"/>
          <w:color w:val="FF6600"/>
        </w:rPr>
        <w:t>WIJZIGINGEN MAY 2012</w:t>
      </w:r>
      <w:bookmarkEnd w:id="714"/>
    </w:p>
    <w:p w:rsidR="00DD39C7" w:rsidRPr="000341A3" w:rsidRDefault="00DD39C7" w:rsidP="00DD39C7">
      <w:pPr>
        <w:rPr>
          <w:rFonts w:cs="Tahoma"/>
          <w:b/>
        </w:rPr>
      </w:pPr>
    </w:p>
    <w:p w:rsidR="00DD39C7" w:rsidRPr="000341A3" w:rsidRDefault="00DD39C7" w:rsidP="00DD39C7">
      <w:pPr>
        <w:rPr>
          <w:rFonts w:cs="Tahoma"/>
          <w:b/>
        </w:rPr>
      </w:pPr>
    </w:p>
    <w:p w:rsidR="00DD39C7" w:rsidRPr="000341A3" w:rsidRDefault="00A16364" w:rsidP="00DD39C7">
      <w:pPr>
        <w:rPr>
          <w:rFonts w:cs="Tahoma"/>
          <w:b/>
        </w:rPr>
      </w:pPr>
      <w:r w:rsidRPr="000341A3">
        <w:rPr>
          <w:rFonts w:cs="Tahoma"/>
          <w:b/>
        </w:rPr>
        <w:t>Toegevoegd</w:t>
      </w:r>
    </w:p>
    <w:p w:rsidR="00DD39C7" w:rsidRDefault="00A16364" w:rsidP="00DD39C7">
      <w:pPr>
        <w:rPr>
          <w:rFonts w:cs="Tahoma"/>
          <w:szCs w:val="18"/>
        </w:rPr>
      </w:pPr>
      <w:r w:rsidRPr="000341A3">
        <w:rPr>
          <w:rFonts w:cs="Tahoma"/>
          <w:szCs w:val="18"/>
        </w:rPr>
        <w:t xml:space="preserve">Er zijn geen producten toegevoegd. </w:t>
      </w:r>
    </w:p>
    <w:p w:rsidR="006E0787" w:rsidRDefault="006E0787" w:rsidP="00DD39C7">
      <w:pPr>
        <w:rPr>
          <w:rFonts w:cs="Tahoma"/>
          <w:szCs w:val="18"/>
        </w:rPr>
      </w:pPr>
    </w:p>
    <w:p w:rsidR="006E0787" w:rsidRPr="000341A3" w:rsidRDefault="006E0787" w:rsidP="00DD39C7">
      <w:pPr>
        <w:rPr>
          <w:rFonts w:cs="Tahoma"/>
          <w:szCs w:val="18"/>
        </w:rPr>
      </w:pPr>
    </w:p>
    <w:p w:rsidR="00DD39C7" w:rsidRPr="000341A3" w:rsidRDefault="00A16364" w:rsidP="00DD39C7">
      <w:pPr>
        <w:rPr>
          <w:rFonts w:cs="Tahoma"/>
          <w:b/>
          <w:szCs w:val="18"/>
        </w:rPr>
      </w:pPr>
      <w:r w:rsidRPr="000341A3">
        <w:rPr>
          <w:rFonts w:cs="Tahoma"/>
          <w:b/>
          <w:szCs w:val="18"/>
        </w:rPr>
        <w:t>Promoties</w:t>
      </w:r>
    </w:p>
    <w:p w:rsidR="00DD39C7" w:rsidRPr="000341A3" w:rsidRDefault="00A16364" w:rsidP="00DD39C7">
      <w:pPr>
        <w:outlineLvl w:val="1"/>
        <w:rPr>
          <w:rFonts w:cs="Tahoma"/>
          <w:color w:val="000000"/>
          <w:szCs w:val="18"/>
        </w:rPr>
      </w:pPr>
      <w:r w:rsidRPr="000341A3">
        <w:rPr>
          <w:rFonts w:cs="Tahoma"/>
          <w:color w:val="000000"/>
          <w:szCs w:val="18"/>
        </w:rPr>
        <w:t>Exchange Server Standard-promotie</w:t>
      </w:r>
    </w:p>
    <w:p w:rsidR="00DD39C7" w:rsidRPr="000341A3" w:rsidRDefault="00A16364" w:rsidP="008C6B18">
      <w:bookmarkStart w:id="715" w:name="_Toc323034105"/>
      <w:bookmarkStart w:id="716" w:name="_Toc325609141"/>
      <w:bookmarkEnd w:id="715"/>
      <w:bookmarkEnd w:id="716"/>
      <w:r w:rsidRPr="000341A3">
        <w:t xml:space="preserve">Open Value Subscription Education Solution N-2 Up To Date-promotie </w:t>
      </w:r>
    </w:p>
    <w:p w:rsidR="00DD39C7" w:rsidRPr="004B7911" w:rsidRDefault="00DD39C7" w:rsidP="00DD39C7">
      <w:pPr>
        <w:rPr>
          <w:rFonts w:cs="Tahoma"/>
          <w:b/>
          <w:szCs w:val="18"/>
          <w:lang w:val="de-DE"/>
        </w:rPr>
      </w:pPr>
      <w:r w:rsidRPr="00EB639A">
        <w:rPr>
          <w:rFonts w:cs="Tahoma"/>
          <w:b/>
          <w:sz w:val="16"/>
          <w:szCs w:val="16"/>
          <w:lang w:val="de-DE"/>
        </w:rPr>
        <w:br/>
      </w:r>
      <w:r w:rsidR="00A16364" w:rsidRPr="004B7911">
        <w:rPr>
          <w:rFonts w:cs="Tahoma"/>
          <w:b/>
          <w:szCs w:val="18"/>
          <w:lang w:val="de-DE"/>
        </w:rPr>
        <w:t>Verwijderd</w:t>
      </w:r>
    </w:p>
    <w:p w:rsidR="00DD39C7" w:rsidRPr="004B7911" w:rsidRDefault="00A16364">
      <w:pPr>
        <w:ind w:right="720"/>
        <w:rPr>
          <w:rFonts w:cs="Tahoma"/>
          <w:color w:val="000000"/>
          <w:szCs w:val="20"/>
          <w:lang w:val="de-DE"/>
        </w:rPr>
      </w:pPr>
      <w:r w:rsidRPr="004B7911">
        <w:rPr>
          <w:rFonts w:cs="Tahoma"/>
          <w:color w:val="000000"/>
          <w:szCs w:val="20"/>
          <w:lang w:val="de-DE"/>
        </w:rPr>
        <w:t>Er zijn geen producten verwijderd.</w:t>
      </w:r>
    </w:p>
    <w:p w:rsidR="00DD39C7" w:rsidRPr="00EB639A" w:rsidRDefault="00DD39C7">
      <w:pPr>
        <w:ind w:right="720"/>
        <w:rPr>
          <w:rFonts w:cs="Tahoma"/>
          <w:b/>
          <w:color w:val="F66400"/>
          <w:sz w:val="16"/>
          <w:szCs w:val="16"/>
          <w:lang w:val="de-DE"/>
        </w:rPr>
      </w:pPr>
    </w:p>
    <w:p w:rsidR="00C10AE3" w:rsidRPr="00EB639A" w:rsidRDefault="00C10AE3" w:rsidP="00C10AE3">
      <w:pPr>
        <w:pStyle w:val="Heading3"/>
        <w:rPr>
          <w:rFonts w:ascii="Tahoma" w:hAnsi="Tahoma" w:cs="Tahoma"/>
          <w:color w:val="FF6600"/>
          <w:sz w:val="16"/>
          <w:szCs w:val="16"/>
          <w:lang w:val="de-DE"/>
        </w:rPr>
      </w:pPr>
    </w:p>
    <w:p w:rsidR="00E9432A" w:rsidRPr="000341A3" w:rsidRDefault="00A16364" w:rsidP="00E9432A">
      <w:pPr>
        <w:pStyle w:val="Heading2"/>
        <w:ind w:left="0"/>
        <w:jc w:val="both"/>
        <w:rPr>
          <w:rFonts w:ascii="Tahoma" w:hAnsi="Tahoma" w:cs="Tahoma"/>
          <w:color w:val="FF6600"/>
        </w:rPr>
      </w:pPr>
      <w:bookmarkStart w:id="717" w:name="_Toc325609142"/>
      <w:bookmarkStart w:id="718" w:name="_Toc328545745"/>
      <w:bookmarkEnd w:id="717"/>
      <w:r w:rsidRPr="000341A3">
        <w:rPr>
          <w:rFonts w:ascii="Tahoma" w:hAnsi="Tahoma" w:cs="Tahoma"/>
          <w:color w:val="FF6600"/>
        </w:rPr>
        <w:t>WIJZIGINGEN APRIL 2012</w:t>
      </w:r>
      <w:bookmarkEnd w:id="718"/>
    </w:p>
    <w:p w:rsidR="00E9432A" w:rsidRPr="00EB639A" w:rsidRDefault="00E9432A" w:rsidP="00E9432A">
      <w:pPr>
        <w:rPr>
          <w:rFonts w:cs="Tahoma"/>
          <w:b/>
          <w:sz w:val="14"/>
          <w:szCs w:val="14"/>
        </w:rPr>
      </w:pPr>
    </w:p>
    <w:p w:rsidR="00E9432A" w:rsidRPr="00EB639A" w:rsidRDefault="00E9432A" w:rsidP="00E9432A">
      <w:pPr>
        <w:rPr>
          <w:rFonts w:cs="Tahoma"/>
          <w:b/>
          <w:sz w:val="14"/>
          <w:szCs w:val="14"/>
        </w:rPr>
      </w:pPr>
    </w:p>
    <w:p w:rsidR="00E9432A" w:rsidRPr="000341A3" w:rsidRDefault="00A16364" w:rsidP="00E9432A">
      <w:pPr>
        <w:rPr>
          <w:rFonts w:cs="Tahoma"/>
          <w:b/>
        </w:rPr>
      </w:pPr>
      <w:r w:rsidRPr="000341A3">
        <w:rPr>
          <w:rFonts w:cs="Tahoma"/>
          <w:b/>
        </w:rPr>
        <w:t>Toegevoegd</w:t>
      </w:r>
    </w:p>
    <w:p w:rsidR="002D1186" w:rsidRPr="000341A3" w:rsidRDefault="00201BB1" w:rsidP="002D1186">
      <w:pPr>
        <w:pStyle w:val="TOC2"/>
        <w:rPr>
          <w:rFonts w:cs="Tahoma"/>
          <w:szCs w:val="18"/>
        </w:rPr>
      </w:pPr>
      <w:r w:rsidRPr="000341A3">
        <w:rPr>
          <w:rFonts w:cs="Tahoma"/>
          <w:color w:val="000000"/>
          <w:szCs w:val="18"/>
          <w:lang w:val="nl-NL"/>
        </w:rPr>
        <w:t>SQL Server</w:t>
      </w:r>
      <w:r w:rsidRPr="000341A3">
        <w:rPr>
          <w:rFonts w:cs="Tahoma"/>
          <w:color w:val="000000"/>
          <w:szCs w:val="18"/>
          <w:vertAlign w:val="superscript"/>
          <w:lang w:val="nl-NL"/>
        </w:rPr>
        <w:t>®</w:t>
      </w:r>
      <w:r w:rsidRPr="000341A3">
        <w:rPr>
          <w:rFonts w:cs="Tahoma"/>
          <w:color w:val="000000"/>
          <w:szCs w:val="18"/>
          <w:lang w:val="nl-NL"/>
        </w:rPr>
        <w:t xml:space="preserve"> 2012 Business Intelligence</w:t>
      </w:r>
    </w:p>
    <w:p w:rsidR="002D1186" w:rsidRPr="000341A3" w:rsidRDefault="00201BB1" w:rsidP="002D1186">
      <w:pPr>
        <w:pStyle w:val="TOC2"/>
        <w:rPr>
          <w:rFonts w:cs="Tahoma"/>
          <w:szCs w:val="18"/>
        </w:rPr>
      </w:pPr>
      <w:r w:rsidRPr="000341A3">
        <w:rPr>
          <w:rFonts w:cs="Tahoma"/>
          <w:color w:val="000000"/>
          <w:szCs w:val="18"/>
          <w:lang w:val="nl-NL"/>
        </w:rPr>
        <w:t>CAL voor SQL Server</w:t>
      </w:r>
      <w:r w:rsidRPr="000341A3">
        <w:rPr>
          <w:rFonts w:cs="Tahoma"/>
          <w:color w:val="000000"/>
          <w:szCs w:val="18"/>
          <w:vertAlign w:val="superscript"/>
          <w:lang w:val="nl-NL"/>
        </w:rPr>
        <w:t>®</w:t>
      </w:r>
      <w:r w:rsidRPr="000341A3">
        <w:rPr>
          <w:rFonts w:cs="Tahoma"/>
          <w:color w:val="000000"/>
          <w:szCs w:val="18"/>
          <w:lang w:val="nl-NL"/>
        </w:rPr>
        <w:t xml:space="preserve"> 2012 (Apparaat- en Gebruikers-SL)</w:t>
      </w:r>
    </w:p>
    <w:p w:rsidR="002D1186" w:rsidRPr="000341A3" w:rsidRDefault="00201BB1" w:rsidP="002D1186">
      <w:pPr>
        <w:pStyle w:val="TOC2"/>
        <w:rPr>
          <w:rFonts w:cs="Tahoma"/>
          <w:szCs w:val="18"/>
        </w:rPr>
      </w:pPr>
      <w:r w:rsidRPr="000341A3">
        <w:rPr>
          <w:rFonts w:cs="Tahoma"/>
          <w:color w:val="000000"/>
          <w:szCs w:val="18"/>
          <w:lang w:val="nl-NL"/>
        </w:rPr>
        <w:t>SQL Server</w:t>
      </w:r>
      <w:r w:rsidRPr="000341A3">
        <w:rPr>
          <w:rFonts w:cs="Tahoma"/>
          <w:color w:val="000000"/>
          <w:szCs w:val="18"/>
          <w:vertAlign w:val="superscript"/>
          <w:lang w:val="nl-NL"/>
        </w:rPr>
        <w:t>®</w:t>
      </w:r>
      <w:r w:rsidRPr="000341A3">
        <w:rPr>
          <w:rFonts w:cs="Tahoma"/>
          <w:color w:val="000000"/>
          <w:szCs w:val="18"/>
          <w:lang w:val="nl-NL"/>
        </w:rPr>
        <w:t xml:space="preserve"> 2012 Developer</w:t>
      </w:r>
    </w:p>
    <w:p w:rsidR="002D1186" w:rsidRPr="000341A3" w:rsidRDefault="00201BB1" w:rsidP="002D1186">
      <w:pPr>
        <w:pStyle w:val="TOC2"/>
        <w:rPr>
          <w:rFonts w:cs="Tahoma"/>
          <w:szCs w:val="18"/>
        </w:rPr>
      </w:pPr>
      <w:r w:rsidRPr="000341A3">
        <w:rPr>
          <w:rFonts w:cs="Tahoma"/>
          <w:color w:val="000000"/>
          <w:szCs w:val="18"/>
          <w:lang w:val="nl-NL"/>
        </w:rPr>
        <w:t>SQL Server</w:t>
      </w:r>
      <w:r w:rsidRPr="000341A3">
        <w:rPr>
          <w:rFonts w:cs="Tahoma"/>
          <w:color w:val="000000"/>
          <w:szCs w:val="18"/>
          <w:vertAlign w:val="superscript"/>
          <w:lang w:val="nl-NL"/>
        </w:rPr>
        <w:t>®</w:t>
      </w:r>
      <w:r w:rsidRPr="000341A3">
        <w:rPr>
          <w:rFonts w:cs="Tahoma"/>
          <w:color w:val="000000"/>
          <w:szCs w:val="18"/>
          <w:lang w:val="nl-NL"/>
        </w:rPr>
        <w:t xml:space="preserve"> 2012 Enterprise</w:t>
      </w:r>
    </w:p>
    <w:p w:rsidR="002D1186" w:rsidRPr="000341A3" w:rsidRDefault="00201BB1" w:rsidP="002D1186">
      <w:pPr>
        <w:pStyle w:val="TOC2"/>
        <w:rPr>
          <w:rFonts w:cs="Tahoma"/>
          <w:szCs w:val="18"/>
        </w:rPr>
      </w:pPr>
      <w:r w:rsidRPr="000341A3">
        <w:rPr>
          <w:rFonts w:cs="Tahoma"/>
          <w:color w:val="000000"/>
          <w:szCs w:val="18"/>
          <w:lang w:val="nl-NL"/>
        </w:rPr>
        <w:t>SQL Server</w:t>
      </w:r>
      <w:r w:rsidRPr="000341A3">
        <w:rPr>
          <w:rFonts w:cs="Tahoma"/>
          <w:color w:val="000000"/>
          <w:szCs w:val="18"/>
          <w:vertAlign w:val="superscript"/>
          <w:lang w:val="nl-NL"/>
        </w:rPr>
        <w:t>®</w:t>
      </w:r>
      <w:r w:rsidRPr="000341A3">
        <w:rPr>
          <w:rFonts w:cs="Tahoma"/>
          <w:color w:val="000000"/>
          <w:szCs w:val="18"/>
          <w:lang w:val="nl-NL"/>
        </w:rPr>
        <w:t xml:space="preserve"> 2012 Enterprise Core (2 Core-licenties)</w:t>
      </w:r>
    </w:p>
    <w:p w:rsidR="002D1186" w:rsidRPr="000341A3" w:rsidRDefault="00201BB1" w:rsidP="002D1186">
      <w:pPr>
        <w:pStyle w:val="TOC2"/>
        <w:rPr>
          <w:rFonts w:cs="Tahoma"/>
          <w:szCs w:val="18"/>
        </w:rPr>
      </w:pPr>
      <w:r w:rsidRPr="000341A3">
        <w:rPr>
          <w:rFonts w:cs="Tahoma"/>
          <w:color w:val="000000"/>
          <w:szCs w:val="18"/>
          <w:lang w:val="nl-NL"/>
        </w:rPr>
        <w:t>SQL Server</w:t>
      </w:r>
      <w:r w:rsidRPr="000341A3">
        <w:rPr>
          <w:rFonts w:cs="Tahoma"/>
          <w:color w:val="000000"/>
          <w:szCs w:val="18"/>
          <w:vertAlign w:val="superscript"/>
          <w:lang w:val="nl-NL"/>
        </w:rPr>
        <w:t>®</w:t>
      </w:r>
      <w:r w:rsidRPr="000341A3">
        <w:rPr>
          <w:rFonts w:cs="Tahoma"/>
          <w:color w:val="000000"/>
          <w:szCs w:val="18"/>
          <w:lang w:val="nl-NL"/>
        </w:rPr>
        <w:t xml:space="preserve"> 2012 Standard</w:t>
      </w:r>
    </w:p>
    <w:p w:rsidR="002D1186" w:rsidRPr="000341A3" w:rsidRDefault="00201BB1" w:rsidP="002D1186">
      <w:pPr>
        <w:pStyle w:val="TOC2"/>
        <w:rPr>
          <w:rFonts w:cs="Tahoma"/>
          <w:szCs w:val="18"/>
        </w:rPr>
      </w:pPr>
      <w:r w:rsidRPr="000341A3">
        <w:rPr>
          <w:rFonts w:cs="Tahoma"/>
          <w:color w:val="000000"/>
          <w:szCs w:val="18"/>
          <w:lang w:val="nl-NL"/>
        </w:rPr>
        <w:t>SQL Server</w:t>
      </w:r>
      <w:r w:rsidRPr="000341A3">
        <w:rPr>
          <w:rFonts w:cs="Tahoma"/>
          <w:color w:val="000000"/>
          <w:szCs w:val="18"/>
          <w:vertAlign w:val="superscript"/>
          <w:lang w:val="nl-NL"/>
        </w:rPr>
        <w:t>®</w:t>
      </w:r>
      <w:r w:rsidRPr="000341A3">
        <w:rPr>
          <w:rFonts w:cs="Tahoma"/>
          <w:color w:val="000000"/>
          <w:szCs w:val="18"/>
          <w:lang w:val="nl-NL"/>
        </w:rPr>
        <w:t xml:space="preserve"> 2012 Standard Core (2 Core-licenties)</w:t>
      </w:r>
    </w:p>
    <w:p w:rsidR="00E9432A" w:rsidRPr="000341A3" w:rsidRDefault="00A16364" w:rsidP="00E9432A">
      <w:pPr>
        <w:rPr>
          <w:rFonts w:cs="Tahoma"/>
          <w:szCs w:val="18"/>
        </w:rPr>
      </w:pPr>
      <w:r w:rsidRPr="000341A3">
        <w:rPr>
          <w:rFonts w:cs="Tahoma"/>
          <w:szCs w:val="18"/>
          <w:lang w:val="nl-NL"/>
        </w:rPr>
        <w:t>System Center 2012 Client Management Suite (Client ML) per OSE</w:t>
      </w:r>
    </w:p>
    <w:p w:rsidR="00E9432A" w:rsidRPr="000341A3" w:rsidRDefault="00A16364" w:rsidP="00E9432A">
      <w:pPr>
        <w:rPr>
          <w:rFonts w:cs="Tahoma"/>
          <w:szCs w:val="18"/>
        </w:rPr>
      </w:pPr>
      <w:r w:rsidRPr="000341A3">
        <w:rPr>
          <w:rFonts w:cs="Tahoma"/>
          <w:szCs w:val="18"/>
          <w:lang w:val="nl-NL"/>
        </w:rPr>
        <w:t>System Center 2012 Client Management Suite (Client-ML) per Gebruiker</w:t>
      </w:r>
    </w:p>
    <w:p w:rsidR="00E9432A" w:rsidRPr="000341A3" w:rsidRDefault="00A16364" w:rsidP="00E9432A">
      <w:pPr>
        <w:rPr>
          <w:rFonts w:cs="Tahoma"/>
          <w:szCs w:val="18"/>
        </w:rPr>
      </w:pPr>
      <w:r w:rsidRPr="000341A3">
        <w:rPr>
          <w:rFonts w:cs="Tahoma"/>
          <w:szCs w:val="18"/>
          <w:lang w:val="nl-NL"/>
        </w:rPr>
        <w:t>Clientbeheerlicentie (Client-ML) voor System Center 2012 Configuration Manager (alleen studenten)</w:t>
      </w:r>
    </w:p>
    <w:p w:rsidR="00E9432A" w:rsidRPr="000341A3" w:rsidRDefault="00A16364" w:rsidP="00E9432A">
      <w:pPr>
        <w:rPr>
          <w:rFonts w:cs="Tahoma"/>
          <w:szCs w:val="18"/>
        </w:rPr>
      </w:pPr>
      <w:r w:rsidRPr="000341A3">
        <w:rPr>
          <w:rFonts w:cs="Tahoma"/>
          <w:szCs w:val="18"/>
          <w:lang w:val="nl-NL"/>
        </w:rPr>
        <w:t>Clientbeheerlicentie (Client-ML) voor System Center 2012 Configuration Manager per OSE</w:t>
      </w:r>
    </w:p>
    <w:p w:rsidR="00E9432A" w:rsidRPr="000341A3" w:rsidRDefault="00A16364" w:rsidP="00E9432A">
      <w:pPr>
        <w:rPr>
          <w:rFonts w:cs="Tahoma"/>
          <w:szCs w:val="18"/>
        </w:rPr>
      </w:pPr>
      <w:r w:rsidRPr="000341A3">
        <w:rPr>
          <w:rFonts w:cs="Tahoma"/>
          <w:szCs w:val="18"/>
          <w:lang w:val="nl-NL"/>
        </w:rPr>
        <w:t>Clientbeheerlicentie (Client-ML) voor System Center 2012 Configuration Manager per Gebruiker</w:t>
      </w:r>
    </w:p>
    <w:p w:rsidR="00E9432A" w:rsidRPr="000341A3" w:rsidRDefault="00A16364" w:rsidP="00E9432A">
      <w:pPr>
        <w:rPr>
          <w:rFonts w:cs="Tahoma"/>
          <w:szCs w:val="18"/>
        </w:rPr>
      </w:pPr>
      <w:r w:rsidRPr="000341A3">
        <w:rPr>
          <w:rFonts w:cs="Tahoma"/>
          <w:szCs w:val="18"/>
          <w:lang w:val="nl-NL"/>
        </w:rPr>
        <w:t>Serverbeheerlicentie voor System Center 2012 Datacenter (2 processors)</w:t>
      </w:r>
    </w:p>
    <w:p w:rsidR="00E9432A" w:rsidRPr="000341A3" w:rsidRDefault="00A16364" w:rsidP="00E9432A">
      <w:pPr>
        <w:rPr>
          <w:rFonts w:cs="Tahoma"/>
          <w:szCs w:val="18"/>
        </w:rPr>
      </w:pPr>
      <w:r w:rsidRPr="000341A3">
        <w:rPr>
          <w:rFonts w:cs="Tahoma"/>
          <w:szCs w:val="18"/>
          <w:lang w:val="nl-NL"/>
        </w:rPr>
        <w:t>System Center 2012 Endpoint Protection</w:t>
      </w:r>
    </w:p>
    <w:p w:rsidR="00E9432A" w:rsidRPr="000341A3" w:rsidRDefault="00A16364" w:rsidP="00E9432A">
      <w:pPr>
        <w:rPr>
          <w:rFonts w:cs="Tahoma"/>
          <w:szCs w:val="18"/>
        </w:rPr>
      </w:pPr>
      <w:r w:rsidRPr="000341A3">
        <w:rPr>
          <w:rFonts w:cs="Tahoma"/>
          <w:szCs w:val="18"/>
          <w:lang w:val="nl-NL"/>
        </w:rPr>
        <w:t>Standard Serverbeheerlicentie voor System Center 2012 (2 processors)</w:t>
      </w:r>
    </w:p>
    <w:p w:rsidR="00E9432A" w:rsidRPr="000341A3" w:rsidRDefault="00A16364" w:rsidP="00E9432A">
      <w:pPr>
        <w:rPr>
          <w:rFonts w:cs="Tahoma"/>
          <w:szCs w:val="18"/>
        </w:rPr>
      </w:pPr>
      <w:r w:rsidRPr="000341A3">
        <w:rPr>
          <w:rFonts w:cs="Tahoma"/>
          <w:szCs w:val="18"/>
          <w:lang w:val="nl-NL"/>
        </w:rPr>
        <w:t>VDI Suite</w:t>
      </w:r>
    </w:p>
    <w:p w:rsidR="00E9432A" w:rsidRPr="000341A3" w:rsidRDefault="00E9432A" w:rsidP="00E9432A">
      <w:pPr>
        <w:rPr>
          <w:rFonts w:cs="Tahoma"/>
          <w:b/>
          <w:szCs w:val="18"/>
        </w:rPr>
      </w:pPr>
      <w:r w:rsidRPr="00EB639A">
        <w:rPr>
          <w:rFonts w:cs="Tahoma"/>
          <w:b/>
          <w:sz w:val="16"/>
          <w:szCs w:val="16"/>
        </w:rPr>
        <w:br/>
      </w:r>
      <w:r w:rsidR="00A16364" w:rsidRPr="000341A3">
        <w:rPr>
          <w:rFonts w:cs="Tahoma"/>
          <w:b/>
          <w:szCs w:val="18"/>
        </w:rPr>
        <w:t>Verwijderd</w:t>
      </w:r>
    </w:p>
    <w:p w:rsidR="00CC4AC7" w:rsidRPr="000341A3" w:rsidRDefault="00A16364" w:rsidP="00E9432A">
      <w:pPr>
        <w:rPr>
          <w:rFonts w:cs="Tahoma"/>
        </w:rPr>
      </w:pPr>
      <w:r w:rsidRPr="000341A3">
        <w:rPr>
          <w:rFonts w:cs="Tahoma"/>
          <w:lang w:val="nl-NL"/>
        </w:rPr>
        <w:t>Core Infrastructure Server Suite Enterprise</w:t>
      </w:r>
      <w:r w:rsidRPr="000341A3">
        <w:rPr>
          <w:rFonts w:cs="Tahoma"/>
        </w:rPr>
        <w:t xml:space="preserve"> </w:t>
      </w:r>
    </w:p>
    <w:p w:rsidR="00E9432A" w:rsidRPr="000341A3" w:rsidRDefault="00A16364" w:rsidP="00E9432A">
      <w:pPr>
        <w:rPr>
          <w:rFonts w:cs="Tahoma"/>
        </w:rPr>
      </w:pPr>
      <w:r w:rsidRPr="000341A3">
        <w:rPr>
          <w:rFonts w:cs="Tahoma"/>
          <w:lang w:val="nl-NL"/>
        </w:rPr>
        <w:t>Forefront Endpoint Protection</w:t>
      </w:r>
    </w:p>
    <w:p w:rsidR="006A59F4" w:rsidRPr="000341A3" w:rsidRDefault="00A16364" w:rsidP="00E9432A">
      <w:pPr>
        <w:rPr>
          <w:rFonts w:cs="Tahoma"/>
        </w:rPr>
      </w:pPr>
      <w:r w:rsidRPr="000341A3">
        <w:rPr>
          <w:rFonts w:cs="Tahoma"/>
          <w:lang w:val="nl-NL"/>
        </w:rPr>
        <w:t>Learning Solutions IT Academy (Services-SL)</w:t>
      </w:r>
      <w:r w:rsidRPr="000341A3">
        <w:rPr>
          <w:rFonts w:cs="Tahoma"/>
        </w:rPr>
        <w:t xml:space="preserve"> </w:t>
      </w:r>
    </w:p>
    <w:p w:rsidR="00CC4AC7" w:rsidRPr="000341A3" w:rsidRDefault="00A16364" w:rsidP="00E9432A">
      <w:pPr>
        <w:rPr>
          <w:rFonts w:cs="Tahoma"/>
        </w:rPr>
      </w:pPr>
      <w:r w:rsidRPr="000341A3">
        <w:rPr>
          <w:rFonts w:cs="Tahoma"/>
          <w:lang w:val="nl-NL"/>
        </w:rPr>
        <w:t>SQL Server2008 R2 Datacenter</w:t>
      </w:r>
      <w:r w:rsidRPr="000341A3">
        <w:rPr>
          <w:rFonts w:cs="Tahoma"/>
        </w:rPr>
        <w:t xml:space="preserve"> </w:t>
      </w:r>
    </w:p>
    <w:p w:rsidR="005B31F0" w:rsidRPr="000341A3" w:rsidRDefault="00A16364" w:rsidP="005B31F0">
      <w:pPr>
        <w:rPr>
          <w:rFonts w:cs="Tahoma"/>
        </w:rPr>
      </w:pPr>
      <w:r w:rsidRPr="000341A3">
        <w:rPr>
          <w:rFonts w:cs="Tahoma"/>
          <w:lang w:val="nl-NL"/>
        </w:rPr>
        <w:t>SQL Server2008 R2 Enterprise</w:t>
      </w:r>
    </w:p>
    <w:p w:rsidR="005B31F0" w:rsidRPr="000341A3" w:rsidRDefault="00A16364" w:rsidP="005B31F0">
      <w:pPr>
        <w:rPr>
          <w:rFonts w:cs="Tahoma"/>
        </w:rPr>
      </w:pPr>
      <w:r w:rsidRPr="000341A3">
        <w:rPr>
          <w:rFonts w:cs="Tahoma"/>
          <w:lang w:val="nl-NL"/>
        </w:rPr>
        <w:t>SQL Server2008 R2 Small Business</w:t>
      </w:r>
      <w:r w:rsidRPr="000341A3">
        <w:rPr>
          <w:rFonts w:cs="Tahoma"/>
        </w:rPr>
        <w:t xml:space="preserve"> </w:t>
      </w:r>
    </w:p>
    <w:p w:rsidR="005B31F0" w:rsidRPr="000341A3" w:rsidRDefault="00A16364" w:rsidP="005B31F0">
      <w:pPr>
        <w:rPr>
          <w:rFonts w:cs="Tahoma"/>
        </w:rPr>
      </w:pPr>
      <w:r w:rsidRPr="000341A3">
        <w:rPr>
          <w:rFonts w:cs="Tahoma"/>
          <w:lang w:val="nl-NL"/>
        </w:rPr>
        <w:t>SQL Server2008 R2 Standard</w:t>
      </w:r>
    </w:p>
    <w:p w:rsidR="00CC4AC7" w:rsidRPr="000341A3" w:rsidRDefault="00A16364" w:rsidP="00E9432A">
      <w:pPr>
        <w:rPr>
          <w:rFonts w:cs="Tahoma"/>
        </w:rPr>
      </w:pPr>
      <w:r w:rsidRPr="000341A3">
        <w:rPr>
          <w:rFonts w:cs="Tahoma"/>
          <w:lang w:val="nl-NL"/>
        </w:rPr>
        <w:t>SQL Server2008 R2 Workgroup processor</w:t>
      </w:r>
    </w:p>
    <w:p w:rsidR="00CC4AC7" w:rsidRPr="000341A3" w:rsidRDefault="00A16364" w:rsidP="00E9432A">
      <w:pPr>
        <w:rPr>
          <w:rFonts w:cs="Tahoma"/>
        </w:rPr>
      </w:pPr>
      <w:r w:rsidRPr="000341A3">
        <w:rPr>
          <w:rFonts w:cs="Tahoma"/>
          <w:lang w:val="nl-NL"/>
        </w:rPr>
        <w:t>SQL Server2008 R2 Workgroup (Aanvullende licentie voor 5 clients)</w:t>
      </w:r>
    </w:p>
    <w:p w:rsidR="00CC4AC7" w:rsidRPr="000341A3" w:rsidRDefault="00A16364" w:rsidP="00E9432A">
      <w:pPr>
        <w:rPr>
          <w:rFonts w:cs="Tahoma"/>
        </w:rPr>
      </w:pPr>
      <w:r w:rsidRPr="000341A3">
        <w:rPr>
          <w:rFonts w:cs="Tahoma"/>
          <w:lang w:val="nl-NL"/>
        </w:rPr>
        <w:t>SQL Server2008 R2 Web</w:t>
      </w:r>
    </w:p>
    <w:p w:rsidR="00E9432A" w:rsidRPr="000341A3" w:rsidRDefault="00A16364" w:rsidP="00E9432A">
      <w:pPr>
        <w:rPr>
          <w:rFonts w:cs="Tahoma"/>
        </w:rPr>
      </w:pPr>
      <w:r w:rsidRPr="000341A3">
        <w:rPr>
          <w:rFonts w:cs="Tahoma"/>
          <w:lang w:val="nl-NL"/>
        </w:rPr>
        <w:t>System Center Client Management Suite (Client-ML) per OSE</w:t>
      </w:r>
    </w:p>
    <w:p w:rsidR="00E9432A" w:rsidRPr="000341A3" w:rsidRDefault="00A16364" w:rsidP="00E9432A">
      <w:pPr>
        <w:rPr>
          <w:rFonts w:cs="Tahoma"/>
        </w:rPr>
      </w:pPr>
      <w:r w:rsidRPr="000341A3">
        <w:rPr>
          <w:rFonts w:cs="Tahoma"/>
          <w:lang w:val="nl-NL"/>
        </w:rPr>
        <w:t>System Center Client Management Suite (Client-ML) per Gebruiker</w:t>
      </w:r>
    </w:p>
    <w:p w:rsidR="00E9432A" w:rsidRPr="000341A3" w:rsidRDefault="00A16364" w:rsidP="00E9432A">
      <w:pPr>
        <w:rPr>
          <w:rFonts w:cs="Tahoma"/>
        </w:rPr>
      </w:pPr>
      <w:r w:rsidRPr="000341A3">
        <w:rPr>
          <w:rFonts w:cs="Tahoma"/>
          <w:lang w:val="nl-NL"/>
        </w:rPr>
        <w:t>Clientbeheerlicentie (Client-ML) voor System Center Configuration Manager 2007 R3 (alleen studenten)</w:t>
      </w:r>
    </w:p>
    <w:p w:rsidR="00E9432A" w:rsidRPr="000341A3" w:rsidRDefault="00A16364" w:rsidP="00E9432A">
      <w:pPr>
        <w:rPr>
          <w:rFonts w:cs="Tahoma"/>
        </w:rPr>
      </w:pPr>
      <w:r w:rsidRPr="000341A3">
        <w:rPr>
          <w:rFonts w:cs="Tahoma"/>
          <w:lang w:val="nl-NL"/>
        </w:rPr>
        <w:t>Clientbeheerlicentie per OSE voor System Center Configuration Manager 2007 R3</w:t>
      </w:r>
    </w:p>
    <w:p w:rsidR="00E9432A" w:rsidRPr="000341A3" w:rsidRDefault="00A16364" w:rsidP="008C6B18">
      <w:bookmarkStart w:id="719" w:name="_Toc317591145"/>
      <w:bookmarkStart w:id="720" w:name="_Toc323034107"/>
      <w:bookmarkStart w:id="721" w:name="_Toc325609143"/>
      <w:bookmarkEnd w:id="719"/>
      <w:bookmarkEnd w:id="720"/>
      <w:bookmarkEnd w:id="721"/>
      <w:r w:rsidRPr="000341A3">
        <w:rPr>
          <w:lang w:val="nl-NL"/>
        </w:rPr>
        <w:t>Clientbeheerlicentie voor System Center Configuration Manager 2007 R3 per Gebruiker</w:t>
      </w:r>
    </w:p>
    <w:p w:rsidR="007A5EAF" w:rsidRPr="000341A3" w:rsidRDefault="00A16364" w:rsidP="00DF118B">
      <w:pPr>
        <w:rPr>
          <w:rFonts w:cs="Tahoma"/>
        </w:rPr>
      </w:pPr>
      <w:r w:rsidRPr="000341A3">
        <w:rPr>
          <w:rFonts w:cs="Tahoma"/>
          <w:lang w:val="nl-NL"/>
        </w:rPr>
        <w:t>Visual Studio Team Explorer Everywhere 2010</w:t>
      </w:r>
    </w:p>
    <w:p w:rsidR="00E9432A" w:rsidRPr="000341A3" w:rsidRDefault="00A16364" w:rsidP="00E9432A">
      <w:pPr>
        <w:rPr>
          <w:rFonts w:cs="Tahoma"/>
        </w:rPr>
      </w:pPr>
      <w:r w:rsidRPr="000341A3">
        <w:rPr>
          <w:rFonts w:cs="Tahoma"/>
          <w:lang w:val="nl-NL"/>
        </w:rPr>
        <w:t>Windows Embedded Device Manager 2011</w:t>
      </w:r>
    </w:p>
    <w:p w:rsidR="00E9432A" w:rsidRPr="000341A3" w:rsidRDefault="00A16364" w:rsidP="00E9432A">
      <w:pPr>
        <w:rPr>
          <w:rFonts w:cs="Tahoma"/>
        </w:rPr>
      </w:pPr>
      <w:r w:rsidRPr="000341A3">
        <w:rPr>
          <w:rFonts w:cs="Tahoma"/>
          <w:lang w:val="nl-NL"/>
        </w:rPr>
        <w:t>Windows Embedded Device Manager 2011 met SQL Server 2008-technologie</w:t>
      </w:r>
    </w:p>
    <w:p w:rsidR="00E9432A" w:rsidRPr="00EB639A" w:rsidRDefault="00E9432A" w:rsidP="00842F32">
      <w:pPr>
        <w:pStyle w:val="Heading2"/>
        <w:ind w:left="0"/>
        <w:jc w:val="both"/>
        <w:rPr>
          <w:rFonts w:ascii="Tahoma" w:hAnsi="Tahoma" w:cs="Tahoma"/>
          <w:color w:val="FF6600"/>
          <w:sz w:val="16"/>
          <w:szCs w:val="16"/>
        </w:rPr>
      </w:pPr>
    </w:p>
    <w:p w:rsidR="00842F32" w:rsidRPr="004B7911" w:rsidRDefault="00A16364" w:rsidP="00842F32">
      <w:pPr>
        <w:pStyle w:val="Heading2"/>
        <w:ind w:left="0"/>
        <w:jc w:val="both"/>
        <w:rPr>
          <w:rFonts w:ascii="Tahoma" w:hAnsi="Tahoma" w:cs="Tahoma"/>
          <w:color w:val="FF6600"/>
          <w:lang w:val="de-DE"/>
        </w:rPr>
      </w:pPr>
      <w:bookmarkStart w:id="722" w:name="_Toc325609144"/>
      <w:bookmarkStart w:id="723" w:name="_Toc328545746"/>
      <w:bookmarkEnd w:id="722"/>
      <w:r w:rsidRPr="004B7911">
        <w:rPr>
          <w:rFonts w:ascii="Tahoma" w:hAnsi="Tahoma" w:cs="Tahoma"/>
          <w:color w:val="FF6600"/>
          <w:lang w:val="de-DE"/>
        </w:rPr>
        <w:t>WIJZIGINGEN MAART 2012</w:t>
      </w:r>
      <w:bookmarkEnd w:id="723"/>
    </w:p>
    <w:p w:rsidR="00842F32" w:rsidRPr="00EB639A" w:rsidRDefault="00842F32" w:rsidP="00842F32">
      <w:pPr>
        <w:pStyle w:val="Heading2"/>
        <w:ind w:left="0"/>
        <w:jc w:val="both"/>
        <w:rPr>
          <w:rFonts w:ascii="Tahoma" w:hAnsi="Tahoma" w:cs="Tahoma"/>
          <w:color w:val="FF6600"/>
          <w:sz w:val="16"/>
          <w:szCs w:val="16"/>
          <w:lang w:val="de-DE"/>
        </w:rPr>
      </w:pPr>
    </w:p>
    <w:p w:rsidR="00842F32" w:rsidRPr="004B7911" w:rsidRDefault="00A16364" w:rsidP="00842F32">
      <w:pPr>
        <w:rPr>
          <w:rFonts w:cs="Tahoma"/>
          <w:lang w:val="de-DE"/>
        </w:rPr>
      </w:pPr>
      <w:r w:rsidRPr="000341A3">
        <w:rPr>
          <w:rFonts w:cs="Tahoma"/>
          <w:b/>
          <w:lang w:val="nl-NL"/>
        </w:rPr>
        <w:t>Toegevoegd</w:t>
      </w:r>
    </w:p>
    <w:p w:rsidR="00842F32" w:rsidRPr="004B7911" w:rsidRDefault="00A16364" w:rsidP="00842F32">
      <w:pPr>
        <w:rPr>
          <w:rFonts w:cs="Tahoma"/>
          <w:lang w:val="de-DE"/>
        </w:rPr>
      </w:pPr>
      <w:r w:rsidRPr="000341A3">
        <w:rPr>
          <w:rFonts w:cs="Tahoma"/>
          <w:lang w:val="nl-NL"/>
        </w:rPr>
        <w:t>Er zijn geen producten toegevoegd.</w:t>
      </w:r>
    </w:p>
    <w:p w:rsidR="00842F32" w:rsidRPr="000341A3" w:rsidRDefault="00842F32" w:rsidP="00842F32">
      <w:pPr>
        <w:rPr>
          <w:rFonts w:cs="Tahoma"/>
          <w:b/>
          <w:szCs w:val="18"/>
        </w:rPr>
      </w:pPr>
      <w:r w:rsidRPr="00EB639A">
        <w:rPr>
          <w:rFonts w:cs="Tahoma"/>
          <w:b/>
          <w:sz w:val="16"/>
          <w:szCs w:val="16"/>
        </w:rPr>
        <w:br/>
      </w:r>
      <w:r w:rsidR="00A16364" w:rsidRPr="000341A3">
        <w:rPr>
          <w:rFonts w:cs="Tahoma"/>
          <w:b/>
          <w:szCs w:val="18"/>
        </w:rPr>
        <w:t>Promoties</w:t>
      </w:r>
    </w:p>
    <w:p w:rsidR="0076312D" w:rsidRPr="000341A3" w:rsidRDefault="00A16364" w:rsidP="0076312D">
      <w:pPr>
        <w:outlineLvl w:val="1"/>
        <w:rPr>
          <w:rFonts w:cs="Tahoma"/>
        </w:rPr>
      </w:pPr>
      <w:r w:rsidRPr="000341A3">
        <w:rPr>
          <w:rFonts w:cs="Tahoma"/>
          <w:color w:val="000000"/>
          <w:lang w:val="nl-NL"/>
        </w:rPr>
        <w:t>Promotie Bing Maps voor zakelijke toepassingen</w:t>
      </w:r>
    </w:p>
    <w:p w:rsidR="0076312D" w:rsidRPr="000341A3" w:rsidRDefault="00A16364" w:rsidP="0076312D">
      <w:pPr>
        <w:outlineLvl w:val="1"/>
        <w:rPr>
          <w:rFonts w:cs="Tahoma"/>
          <w:color w:val="000000"/>
          <w:szCs w:val="18"/>
        </w:rPr>
      </w:pPr>
      <w:r w:rsidRPr="000341A3">
        <w:rPr>
          <w:rFonts w:cs="Tahoma"/>
          <w:color w:val="000000"/>
          <w:szCs w:val="18"/>
        </w:rPr>
        <w:t>Promotie Enrollment for Core Infrastructure Standard Suite</w:t>
      </w:r>
    </w:p>
    <w:p w:rsidR="00EB639A" w:rsidRPr="00EB639A" w:rsidRDefault="00EB639A" w:rsidP="00842F32">
      <w:pPr>
        <w:rPr>
          <w:rFonts w:cs="Tahoma"/>
          <w:b/>
          <w:sz w:val="16"/>
          <w:szCs w:val="16"/>
          <w:lang w:val="de-DE"/>
        </w:rPr>
      </w:pPr>
    </w:p>
    <w:p w:rsidR="00842F32" w:rsidRPr="004B7911" w:rsidRDefault="00A16364" w:rsidP="00842F32">
      <w:pPr>
        <w:rPr>
          <w:rFonts w:cs="Tahoma"/>
          <w:b/>
          <w:szCs w:val="18"/>
          <w:lang w:val="de-DE"/>
        </w:rPr>
      </w:pPr>
      <w:r w:rsidRPr="004B7911">
        <w:rPr>
          <w:rFonts w:cs="Tahoma"/>
          <w:b/>
          <w:szCs w:val="18"/>
          <w:lang w:val="de-DE"/>
        </w:rPr>
        <w:t>Verwijderd</w:t>
      </w:r>
    </w:p>
    <w:p w:rsidR="00AD3A03" w:rsidRPr="004B7911" w:rsidRDefault="00A16364" w:rsidP="00842F32">
      <w:pPr>
        <w:rPr>
          <w:rFonts w:cs="Tahoma"/>
          <w:lang w:val="de-DE"/>
        </w:rPr>
      </w:pPr>
      <w:r w:rsidRPr="000341A3">
        <w:rPr>
          <w:rFonts w:cs="Tahoma"/>
          <w:lang w:val="nl-NL"/>
        </w:rPr>
        <w:t>Er zijn geen producten verwijderd.</w:t>
      </w:r>
    </w:p>
    <w:p w:rsidR="00C10AE3" w:rsidRPr="004B7911" w:rsidRDefault="00A16364" w:rsidP="00C10AE3">
      <w:pPr>
        <w:pStyle w:val="Heading3"/>
        <w:rPr>
          <w:rFonts w:ascii="Tahoma" w:hAnsi="Tahoma" w:cs="Tahoma"/>
          <w:color w:val="FF6600"/>
          <w:sz w:val="24"/>
          <w:lang w:val="de-DE"/>
        </w:rPr>
      </w:pPr>
      <w:bookmarkStart w:id="724" w:name="_Toc325609145"/>
      <w:bookmarkStart w:id="725" w:name="_Toc328545747"/>
      <w:bookmarkEnd w:id="724"/>
      <w:r w:rsidRPr="004B7911">
        <w:rPr>
          <w:rFonts w:ascii="Tahoma" w:hAnsi="Tahoma" w:cs="Tahoma"/>
          <w:color w:val="FF6600"/>
          <w:sz w:val="24"/>
          <w:lang w:val="de-DE"/>
        </w:rPr>
        <w:t>WIJZIGINGEN FEBRUARI 2012</w:t>
      </w:r>
      <w:bookmarkEnd w:id="725"/>
    </w:p>
    <w:p w:rsidR="00C10AE3" w:rsidRPr="004B7911" w:rsidRDefault="00C10AE3" w:rsidP="00C10AE3">
      <w:pPr>
        <w:rPr>
          <w:rFonts w:cs="Tahoma"/>
          <w:b/>
          <w:lang w:val="de-DE"/>
        </w:rPr>
      </w:pPr>
    </w:p>
    <w:p w:rsidR="00C10AE3" w:rsidRPr="004B7911" w:rsidRDefault="00A16364" w:rsidP="00C10AE3">
      <w:pPr>
        <w:rPr>
          <w:rFonts w:cs="Tahoma"/>
          <w:b/>
          <w:lang w:val="de-DE"/>
        </w:rPr>
      </w:pPr>
      <w:r w:rsidRPr="004B7911">
        <w:rPr>
          <w:rFonts w:cs="Tahoma"/>
          <w:b/>
          <w:lang w:val="de-DE"/>
        </w:rPr>
        <w:t>Toegevoegd</w:t>
      </w:r>
    </w:p>
    <w:p w:rsidR="00C10AE3" w:rsidRPr="004B7911" w:rsidRDefault="00A16364" w:rsidP="00C10AE3">
      <w:pPr>
        <w:rPr>
          <w:rFonts w:cs="Tahoma"/>
          <w:lang w:val="de-DE"/>
        </w:rPr>
      </w:pPr>
      <w:r w:rsidRPr="000341A3">
        <w:rPr>
          <w:rFonts w:cs="Tahoma"/>
          <w:lang w:val="nl-NL"/>
        </w:rPr>
        <w:t>Er zijn geen producten toegevoegd.</w:t>
      </w:r>
    </w:p>
    <w:p w:rsidR="00C10AE3" w:rsidRPr="004B7911" w:rsidRDefault="00C10AE3" w:rsidP="00C10AE3">
      <w:pPr>
        <w:rPr>
          <w:rFonts w:cs="Tahoma"/>
          <w:b/>
          <w:lang w:val="de-DE"/>
        </w:rPr>
      </w:pPr>
    </w:p>
    <w:p w:rsidR="00C10AE3" w:rsidRPr="000341A3" w:rsidRDefault="00A16364" w:rsidP="00C10AE3">
      <w:pPr>
        <w:rPr>
          <w:rFonts w:cs="Tahoma"/>
          <w:b/>
          <w:color w:val="000000"/>
          <w:szCs w:val="18"/>
        </w:rPr>
      </w:pPr>
      <w:r w:rsidRPr="000341A3">
        <w:rPr>
          <w:rFonts w:cs="Tahoma"/>
          <w:b/>
          <w:color w:val="000000"/>
          <w:szCs w:val="18"/>
        </w:rPr>
        <w:t>Promoties</w:t>
      </w:r>
    </w:p>
    <w:p w:rsidR="00C10AE3" w:rsidRPr="000341A3" w:rsidRDefault="00A16364" w:rsidP="00C10AE3">
      <w:pPr>
        <w:rPr>
          <w:rFonts w:cs="Tahoma"/>
        </w:rPr>
      </w:pPr>
      <w:r w:rsidRPr="000341A3">
        <w:rPr>
          <w:rFonts w:cs="Tahoma"/>
          <w:lang w:val="nl-NL"/>
        </w:rPr>
        <w:t>SQL Server Parallel Data Warehouse</w:t>
      </w:r>
      <w:r w:rsidRPr="000341A3">
        <w:rPr>
          <w:rFonts w:cs="Tahoma"/>
        </w:rPr>
        <w:t xml:space="preserve"> </w:t>
      </w:r>
    </w:p>
    <w:p w:rsidR="00C10AE3" w:rsidRPr="000341A3" w:rsidRDefault="00A16364" w:rsidP="00C10AE3">
      <w:pPr>
        <w:rPr>
          <w:rFonts w:cs="Tahoma"/>
        </w:rPr>
      </w:pPr>
      <w:r w:rsidRPr="000341A3">
        <w:rPr>
          <w:rFonts w:cs="Tahoma"/>
          <w:lang w:val="nl-NL"/>
        </w:rPr>
        <w:t>Visual Studio Test Professional met MSDN met 20% korting</w:t>
      </w:r>
    </w:p>
    <w:p w:rsidR="00C10AE3" w:rsidRPr="000341A3" w:rsidRDefault="00C10AE3" w:rsidP="00C10AE3">
      <w:pPr>
        <w:rPr>
          <w:rFonts w:cs="Tahoma"/>
          <w:b/>
          <w:color w:val="000000"/>
        </w:rPr>
      </w:pPr>
    </w:p>
    <w:p w:rsidR="00C10AE3" w:rsidRPr="004B7911" w:rsidRDefault="00A16364" w:rsidP="00C10AE3">
      <w:pPr>
        <w:rPr>
          <w:rFonts w:cs="Tahoma"/>
          <w:b/>
          <w:color w:val="000000"/>
          <w:lang w:val="de-DE"/>
        </w:rPr>
      </w:pPr>
      <w:r w:rsidRPr="004B7911">
        <w:rPr>
          <w:rFonts w:cs="Tahoma"/>
          <w:b/>
          <w:color w:val="000000"/>
          <w:lang w:val="de-DE"/>
        </w:rPr>
        <w:t>Verwijderd</w:t>
      </w:r>
    </w:p>
    <w:p w:rsidR="00C10AE3" w:rsidRPr="004B7911" w:rsidRDefault="00A16364" w:rsidP="00C10AE3">
      <w:pPr>
        <w:rPr>
          <w:rFonts w:cs="Tahoma"/>
          <w:lang w:val="de-DE"/>
        </w:rPr>
      </w:pPr>
      <w:r w:rsidRPr="000341A3">
        <w:rPr>
          <w:rFonts w:cs="Tahoma"/>
          <w:color w:val="000000"/>
          <w:lang w:val="nl-NL"/>
        </w:rPr>
        <w:t>Er zijn geen producten verwijderd.</w:t>
      </w:r>
    </w:p>
    <w:p w:rsidR="00C4684B" w:rsidRPr="004B7911" w:rsidRDefault="00C4684B" w:rsidP="00C10AE3">
      <w:pPr>
        <w:rPr>
          <w:rFonts w:cs="Tahoma"/>
          <w:color w:val="F26200"/>
          <w:lang w:val="de-DE"/>
        </w:rPr>
      </w:pPr>
    </w:p>
    <w:p w:rsidR="00C10AE3" w:rsidRPr="00156E64" w:rsidRDefault="00C10AE3" w:rsidP="00047061">
      <w:pPr>
        <w:pStyle w:val="Heading3"/>
        <w:rPr>
          <w:rFonts w:ascii="Tahoma" w:hAnsi="Tahoma" w:cs="Tahoma"/>
          <w:color w:val="FF6600"/>
          <w:sz w:val="22"/>
          <w:szCs w:val="22"/>
          <w:lang w:val="de-DE"/>
        </w:rPr>
      </w:pPr>
    </w:p>
    <w:p w:rsidR="00047061" w:rsidRPr="004B7911" w:rsidRDefault="00A16364" w:rsidP="00047061">
      <w:pPr>
        <w:pStyle w:val="Heading3"/>
        <w:rPr>
          <w:rFonts w:ascii="Tahoma" w:hAnsi="Tahoma" w:cs="Tahoma"/>
          <w:color w:val="FF6600"/>
          <w:sz w:val="24"/>
          <w:lang w:val="de-DE"/>
        </w:rPr>
      </w:pPr>
      <w:bookmarkStart w:id="726" w:name="_Toc325609146"/>
      <w:bookmarkStart w:id="727" w:name="_Toc328545748"/>
      <w:bookmarkEnd w:id="726"/>
      <w:r w:rsidRPr="004B7911">
        <w:rPr>
          <w:rFonts w:ascii="Tahoma" w:hAnsi="Tahoma" w:cs="Tahoma"/>
          <w:color w:val="FF6600"/>
          <w:sz w:val="24"/>
          <w:lang w:val="de-DE"/>
        </w:rPr>
        <w:t>WIJZIGINGEN JANUARI 2012</w:t>
      </w:r>
      <w:bookmarkEnd w:id="727"/>
    </w:p>
    <w:p w:rsidR="00047061" w:rsidRPr="00156E64" w:rsidRDefault="00047061" w:rsidP="00047061">
      <w:pPr>
        <w:jc w:val="both"/>
        <w:outlineLvl w:val="1"/>
        <w:rPr>
          <w:rFonts w:cs="Tahoma"/>
          <w:b/>
          <w:color w:val="FF6600"/>
          <w:sz w:val="22"/>
          <w:lang w:val="de-DE"/>
        </w:rPr>
      </w:pPr>
    </w:p>
    <w:p w:rsidR="00047061" w:rsidRPr="004B7911" w:rsidRDefault="00A16364" w:rsidP="00047061">
      <w:pPr>
        <w:rPr>
          <w:rFonts w:cs="Tahoma"/>
          <w:b/>
          <w:lang w:val="de-DE"/>
        </w:rPr>
      </w:pPr>
      <w:r w:rsidRPr="004B7911">
        <w:rPr>
          <w:rFonts w:cs="Tahoma"/>
          <w:b/>
          <w:lang w:val="de-DE"/>
        </w:rPr>
        <w:t>Toegevoegd</w:t>
      </w:r>
    </w:p>
    <w:p w:rsidR="00047061" w:rsidRPr="004B7911" w:rsidRDefault="00A16364" w:rsidP="00047061">
      <w:pPr>
        <w:rPr>
          <w:rFonts w:cs="Tahoma"/>
          <w:lang w:val="de-DE"/>
        </w:rPr>
      </w:pPr>
      <w:r w:rsidRPr="000341A3">
        <w:rPr>
          <w:rFonts w:cs="Tahoma"/>
          <w:color w:val="000000"/>
          <w:lang w:val="nl-NL"/>
        </w:rPr>
        <w:t>Er zijn geen producten toegevoegd.</w:t>
      </w:r>
    </w:p>
    <w:p w:rsidR="00047061" w:rsidRPr="004B7911" w:rsidRDefault="00047061" w:rsidP="00047061">
      <w:pPr>
        <w:keepNext/>
        <w:tabs>
          <w:tab w:val="num" w:pos="720"/>
        </w:tabs>
        <w:spacing w:before="60"/>
        <w:ind w:left="720" w:hanging="360"/>
        <w:outlineLvl w:val="3"/>
        <w:rPr>
          <w:rFonts w:cs="Tahoma"/>
          <w:b/>
          <w:color w:val="000000"/>
          <w:szCs w:val="18"/>
          <w:lang w:val="de-DE"/>
        </w:rPr>
      </w:pPr>
    </w:p>
    <w:p w:rsidR="00047061" w:rsidRPr="004B7911" w:rsidRDefault="00A16364" w:rsidP="00047061">
      <w:pPr>
        <w:rPr>
          <w:rFonts w:cs="Tahoma"/>
          <w:b/>
          <w:color w:val="000000"/>
          <w:szCs w:val="18"/>
          <w:lang w:val="de-DE"/>
        </w:rPr>
      </w:pPr>
      <w:r w:rsidRPr="004B7911">
        <w:rPr>
          <w:rFonts w:cs="Tahoma"/>
          <w:b/>
          <w:color w:val="000000"/>
          <w:szCs w:val="18"/>
          <w:lang w:val="de-DE"/>
        </w:rPr>
        <w:t>Promoties</w:t>
      </w:r>
    </w:p>
    <w:p w:rsidR="00047061" w:rsidRPr="004B7911" w:rsidRDefault="00047061" w:rsidP="00047061">
      <w:pPr>
        <w:rPr>
          <w:rFonts w:cs="Tahoma"/>
          <w:color w:val="000000"/>
          <w:lang w:val="de-DE"/>
        </w:rPr>
      </w:pPr>
    </w:p>
    <w:p w:rsidR="009E1FC5" w:rsidRPr="004B7911" w:rsidRDefault="00A16364" w:rsidP="00047061">
      <w:pPr>
        <w:rPr>
          <w:rFonts w:cs="Tahoma"/>
          <w:lang w:val="de-DE"/>
        </w:rPr>
      </w:pPr>
      <w:r w:rsidRPr="000341A3">
        <w:rPr>
          <w:rFonts w:cs="Tahoma"/>
          <w:lang w:val="nl-NL"/>
        </w:rPr>
        <w:t>De volgende promoties zijn toegevoegd:</w:t>
      </w:r>
    </w:p>
    <w:p w:rsidR="009E1FC5" w:rsidRPr="004B7911" w:rsidRDefault="00A16364" w:rsidP="00047061">
      <w:pPr>
        <w:rPr>
          <w:rFonts w:cs="Tahoma"/>
          <w:lang w:val="de-DE"/>
        </w:rPr>
      </w:pPr>
      <w:r w:rsidRPr="000341A3">
        <w:rPr>
          <w:rFonts w:cs="Tahoma"/>
          <w:color w:val="000000"/>
          <w:lang w:val="nl-NL"/>
        </w:rPr>
        <w:t>MSDN Attach-promotie</w:t>
      </w:r>
    </w:p>
    <w:p w:rsidR="009E1FC5" w:rsidRPr="004B7911" w:rsidRDefault="009E1FC5" w:rsidP="00047061">
      <w:pPr>
        <w:rPr>
          <w:rFonts w:cs="Tahoma"/>
          <w:lang w:val="de-DE"/>
        </w:rPr>
      </w:pPr>
    </w:p>
    <w:p w:rsidR="009E1FC5" w:rsidRPr="004B7911" w:rsidRDefault="00A16364" w:rsidP="009E1FC5">
      <w:pPr>
        <w:outlineLvl w:val="1"/>
        <w:rPr>
          <w:rFonts w:cs="Tahoma"/>
          <w:lang w:val="de-DE"/>
        </w:rPr>
      </w:pPr>
      <w:r w:rsidRPr="000341A3">
        <w:rPr>
          <w:rFonts w:cs="Tahoma"/>
          <w:color w:val="000000"/>
          <w:lang w:val="nl-NL"/>
        </w:rPr>
        <w:t>De volgende promoties zijn verwijderd:</w:t>
      </w:r>
    </w:p>
    <w:p w:rsidR="009E1FC5" w:rsidRPr="000341A3" w:rsidRDefault="00A16364" w:rsidP="009E1FC5">
      <w:pPr>
        <w:outlineLvl w:val="1"/>
        <w:rPr>
          <w:rFonts w:cs="Tahoma"/>
        </w:rPr>
      </w:pPr>
      <w:r w:rsidRPr="000341A3">
        <w:rPr>
          <w:rFonts w:cs="Tahoma"/>
          <w:color w:val="000000"/>
          <w:lang w:val="nl-NL"/>
        </w:rPr>
        <w:t>CRM Online-promotie</w:t>
      </w:r>
    </w:p>
    <w:p w:rsidR="009E1FC5" w:rsidRPr="000341A3" w:rsidRDefault="00A16364" w:rsidP="009E1FC5">
      <w:pPr>
        <w:outlineLvl w:val="1"/>
        <w:rPr>
          <w:rFonts w:cs="Tahoma"/>
        </w:rPr>
      </w:pPr>
      <w:r w:rsidRPr="000341A3">
        <w:rPr>
          <w:rFonts w:cs="Tahoma"/>
          <w:color w:val="000000"/>
          <w:lang w:val="nl-NL"/>
        </w:rPr>
        <w:t>50% Off First Year New Office Open Value Subscription-promotie</w:t>
      </w:r>
    </w:p>
    <w:p w:rsidR="00047061" w:rsidRPr="000341A3" w:rsidRDefault="00201BB1" w:rsidP="009E1FC5">
      <w:pPr>
        <w:outlineLvl w:val="1"/>
        <w:rPr>
          <w:rFonts w:cs="Tahoma"/>
        </w:rPr>
      </w:pPr>
      <w:r w:rsidRPr="000341A3">
        <w:rPr>
          <w:rFonts w:cs="Tahoma"/>
          <w:color w:val="000000"/>
          <w:lang w:val="nl-NL"/>
        </w:rPr>
        <w:t>Windows 7 Professional Open Value Subscription Up to Date-promotie</w:t>
      </w:r>
      <w:r w:rsidRPr="000341A3">
        <w:rPr>
          <w:rFonts w:cs="Tahoma"/>
          <w:color w:val="000000"/>
          <w:lang w:val="nl-NL"/>
        </w:rPr>
        <w:br/>
      </w:r>
    </w:p>
    <w:p w:rsidR="00047061" w:rsidRPr="000341A3" w:rsidRDefault="00A16364" w:rsidP="00047061">
      <w:pPr>
        <w:rPr>
          <w:rFonts w:cs="Tahoma"/>
          <w:b/>
          <w:color w:val="000000"/>
        </w:rPr>
      </w:pPr>
      <w:r w:rsidRPr="000341A3">
        <w:rPr>
          <w:rFonts w:cs="Tahoma"/>
          <w:b/>
          <w:color w:val="000000"/>
        </w:rPr>
        <w:t>Verwijderd</w:t>
      </w:r>
    </w:p>
    <w:p w:rsidR="00047061" w:rsidRPr="000341A3" w:rsidRDefault="00A16364" w:rsidP="00047061">
      <w:pPr>
        <w:rPr>
          <w:rFonts w:cs="Tahoma"/>
        </w:rPr>
      </w:pPr>
      <w:r w:rsidRPr="000341A3">
        <w:rPr>
          <w:rFonts w:cs="Tahoma"/>
          <w:color w:val="000000"/>
          <w:lang w:val="nl-NL"/>
        </w:rPr>
        <w:t>Visual SourceSafe 2005</w:t>
      </w:r>
    </w:p>
    <w:p w:rsidR="00047061" w:rsidRPr="00156E64" w:rsidRDefault="00047061" w:rsidP="00047061">
      <w:pPr>
        <w:pStyle w:val="Heading2"/>
        <w:ind w:left="0"/>
        <w:rPr>
          <w:rFonts w:ascii="Tahoma" w:hAnsi="Tahoma" w:cs="Tahoma"/>
          <w:color w:val="F26200"/>
          <w:sz w:val="22"/>
          <w:szCs w:val="22"/>
        </w:rPr>
      </w:pPr>
    </w:p>
    <w:p w:rsidR="00714962" w:rsidRPr="000341A3" w:rsidRDefault="00A16364" w:rsidP="0027028A">
      <w:pPr>
        <w:pStyle w:val="Heading3"/>
        <w:rPr>
          <w:rFonts w:ascii="Tahoma" w:hAnsi="Tahoma" w:cs="Tahoma"/>
          <w:color w:val="FF6600"/>
          <w:sz w:val="24"/>
        </w:rPr>
      </w:pPr>
      <w:bookmarkStart w:id="728" w:name="_Toc325609147"/>
      <w:bookmarkStart w:id="729" w:name="_Toc328545749"/>
      <w:bookmarkEnd w:id="728"/>
      <w:r w:rsidRPr="000341A3">
        <w:rPr>
          <w:rFonts w:ascii="Tahoma" w:hAnsi="Tahoma" w:cs="Tahoma"/>
          <w:color w:val="FF6600"/>
          <w:sz w:val="24"/>
        </w:rPr>
        <w:t>WIJZIGINGEN DECEMBER 2011</w:t>
      </w:r>
      <w:bookmarkEnd w:id="729"/>
    </w:p>
    <w:p w:rsidR="00714962" w:rsidRPr="00156E64" w:rsidRDefault="00714962" w:rsidP="00714962">
      <w:pPr>
        <w:jc w:val="both"/>
        <w:outlineLvl w:val="1"/>
        <w:rPr>
          <w:rFonts w:cs="Tahoma"/>
          <w:b/>
          <w:color w:val="FF6600"/>
          <w:sz w:val="22"/>
        </w:rPr>
      </w:pPr>
    </w:p>
    <w:p w:rsidR="00714962" w:rsidRPr="004B7911" w:rsidRDefault="00A16364" w:rsidP="00714962">
      <w:pPr>
        <w:rPr>
          <w:rFonts w:cs="Tahoma"/>
          <w:b/>
          <w:lang w:val="de-DE"/>
        </w:rPr>
      </w:pPr>
      <w:r w:rsidRPr="004B7911">
        <w:rPr>
          <w:rFonts w:cs="Tahoma"/>
          <w:b/>
          <w:lang w:val="de-DE"/>
        </w:rPr>
        <w:t>Toegevoegd</w:t>
      </w:r>
    </w:p>
    <w:p w:rsidR="00714962" w:rsidRPr="004B7911" w:rsidRDefault="00A16364" w:rsidP="00714962">
      <w:pPr>
        <w:rPr>
          <w:rFonts w:cs="Tahoma"/>
          <w:lang w:val="de-DE"/>
        </w:rPr>
      </w:pPr>
      <w:r w:rsidRPr="000341A3">
        <w:rPr>
          <w:rFonts w:cs="Tahoma"/>
          <w:color w:val="000000"/>
          <w:lang w:val="nl-NL"/>
        </w:rPr>
        <w:t>Er zijn geen producten toegevoegd.</w:t>
      </w:r>
    </w:p>
    <w:p w:rsidR="00714962" w:rsidRPr="004B7911" w:rsidRDefault="00714962" w:rsidP="00714962">
      <w:pPr>
        <w:keepNext/>
        <w:tabs>
          <w:tab w:val="num" w:pos="720"/>
        </w:tabs>
        <w:spacing w:before="60"/>
        <w:ind w:left="720" w:hanging="360"/>
        <w:outlineLvl w:val="3"/>
        <w:rPr>
          <w:rFonts w:cs="Tahoma"/>
          <w:b/>
          <w:color w:val="000000"/>
          <w:szCs w:val="18"/>
          <w:lang w:val="de-DE"/>
        </w:rPr>
      </w:pPr>
    </w:p>
    <w:p w:rsidR="00714962" w:rsidRPr="004B7911" w:rsidRDefault="00A16364" w:rsidP="00714962">
      <w:pPr>
        <w:rPr>
          <w:rFonts w:cs="Tahoma"/>
          <w:b/>
          <w:color w:val="000000"/>
          <w:szCs w:val="18"/>
          <w:lang w:val="de-DE"/>
        </w:rPr>
      </w:pPr>
      <w:r w:rsidRPr="004B7911">
        <w:rPr>
          <w:rFonts w:cs="Tahoma"/>
          <w:b/>
          <w:color w:val="000000"/>
          <w:szCs w:val="18"/>
          <w:lang w:val="de-DE"/>
        </w:rPr>
        <w:t xml:space="preserve">Promoties </w:t>
      </w:r>
    </w:p>
    <w:p w:rsidR="00714962" w:rsidRPr="004B7911" w:rsidRDefault="00A16364" w:rsidP="0027028A">
      <w:pPr>
        <w:outlineLvl w:val="1"/>
        <w:rPr>
          <w:rFonts w:cs="Tahoma"/>
          <w:lang w:val="de-DE"/>
        </w:rPr>
      </w:pPr>
      <w:r w:rsidRPr="000341A3">
        <w:rPr>
          <w:rFonts w:cs="Tahoma"/>
          <w:color w:val="000000"/>
          <w:lang w:val="nl-NL"/>
        </w:rPr>
        <w:t>Er zijn geen promoties toegevoegd, verwijderd of afgelopen.</w:t>
      </w:r>
      <w:r w:rsidRPr="004B7911">
        <w:rPr>
          <w:rFonts w:cs="Tahoma"/>
          <w:lang w:val="de-DE"/>
        </w:rPr>
        <w:t xml:space="preserve"> </w:t>
      </w:r>
      <w:r w:rsidR="005A2823" w:rsidRPr="004B7911">
        <w:rPr>
          <w:rFonts w:cs="Tahoma"/>
          <w:lang w:val="de-DE"/>
        </w:rPr>
        <w:br/>
      </w:r>
    </w:p>
    <w:p w:rsidR="00714962" w:rsidRPr="004B7911" w:rsidRDefault="00A16364" w:rsidP="00714962">
      <w:pPr>
        <w:rPr>
          <w:rFonts w:cs="Tahoma"/>
          <w:b/>
          <w:color w:val="000000"/>
          <w:lang w:val="de-DE"/>
        </w:rPr>
      </w:pPr>
      <w:r w:rsidRPr="004B7911">
        <w:rPr>
          <w:rFonts w:cs="Tahoma"/>
          <w:b/>
          <w:color w:val="000000"/>
          <w:lang w:val="de-DE"/>
        </w:rPr>
        <w:t>Verwijderd</w:t>
      </w:r>
    </w:p>
    <w:p w:rsidR="00714962" w:rsidRPr="004B7911" w:rsidRDefault="00A16364" w:rsidP="00714962">
      <w:pPr>
        <w:rPr>
          <w:rFonts w:cs="Tahoma"/>
          <w:lang w:val="de-DE"/>
        </w:rPr>
      </w:pPr>
      <w:r w:rsidRPr="000341A3">
        <w:rPr>
          <w:rFonts w:cs="Tahoma"/>
          <w:color w:val="000000"/>
          <w:lang w:val="nl-NL"/>
        </w:rPr>
        <w:t>Er zijn geen producten verwijderd.</w:t>
      </w:r>
    </w:p>
    <w:p w:rsidR="00714962" w:rsidRPr="00156E64" w:rsidRDefault="00714962" w:rsidP="007B48BC">
      <w:pPr>
        <w:pStyle w:val="Heading2"/>
        <w:ind w:left="0"/>
        <w:rPr>
          <w:rFonts w:ascii="Tahoma" w:hAnsi="Tahoma" w:cs="Tahoma"/>
          <w:color w:val="F26200"/>
          <w:sz w:val="22"/>
          <w:szCs w:val="22"/>
          <w:lang w:val="de-DE"/>
        </w:rPr>
      </w:pPr>
    </w:p>
    <w:p w:rsidR="00714962" w:rsidRPr="00156E64" w:rsidRDefault="00714962" w:rsidP="007B48BC">
      <w:pPr>
        <w:pStyle w:val="Heading2"/>
        <w:ind w:left="0"/>
        <w:rPr>
          <w:rFonts w:ascii="Tahoma" w:hAnsi="Tahoma" w:cs="Tahoma"/>
          <w:color w:val="F26200"/>
          <w:sz w:val="22"/>
          <w:szCs w:val="22"/>
          <w:lang w:val="de-DE"/>
        </w:rPr>
      </w:pPr>
    </w:p>
    <w:p w:rsidR="007B48BC" w:rsidRPr="000341A3" w:rsidRDefault="00A16364" w:rsidP="007B48BC">
      <w:pPr>
        <w:pStyle w:val="Heading2"/>
        <w:ind w:left="0"/>
        <w:rPr>
          <w:rFonts w:ascii="Tahoma" w:hAnsi="Tahoma" w:cs="Tahoma"/>
          <w:color w:val="F26200"/>
        </w:rPr>
      </w:pPr>
      <w:bookmarkStart w:id="730" w:name="_Toc325609148"/>
      <w:bookmarkStart w:id="731" w:name="_Toc328545750"/>
      <w:bookmarkEnd w:id="730"/>
      <w:r w:rsidRPr="000341A3">
        <w:rPr>
          <w:rFonts w:ascii="Tahoma" w:hAnsi="Tahoma" w:cs="Tahoma"/>
          <w:color w:val="F26200"/>
        </w:rPr>
        <w:t>WIJZIGINGEN NOVEMBER 2011</w:t>
      </w:r>
      <w:bookmarkEnd w:id="731"/>
    </w:p>
    <w:p w:rsidR="007B48BC" w:rsidRPr="00156E64" w:rsidRDefault="007B48BC" w:rsidP="007B48BC">
      <w:pPr>
        <w:jc w:val="both"/>
        <w:outlineLvl w:val="1"/>
        <w:rPr>
          <w:rFonts w:cs="Tahoma"/>
          <w:b/>
          <w:color w:val="FF6600"/>
          <w:sz w:val="22"/>
        </w:rPr>
      </w:pPr>
    </w:p>
    <w:p w:rsidR="007B48BC" w:rsidRPr="000341A3" w:rsidRDefault="00A16364" w:rsidP="007B48BC">
      <w:pPr>
        <w:rPr>
          <w:rFonts w:cs="Tahoma"/>
        </w:rPr>
      </w:pPr>
      <w:r w:rsidRPr="000341A3">
        <w:rPr>
          <w:rFonts w:cs="Tahoma"/>
          <w:b/>
          <w:lang w:val="nl-NL"/>
        </w:rPr>
        <w:t>Toegevoegd</w:t>
      </w:r>
    </w:p>
    <w:p w:rsidR="007B48BC" w:rsidRPr="000341A3" w:rsidRDefault="00A16364" w:rsidP="0009584D">
      <w:bookmarkStart w:id="732" w:name="_Toc304801134"/>
      <w:bookmarkStart w:id="733" w:name="_Toc307350304"/>
      <w:bookmarkStart w:id="734" w:name="_Toc308429718"/>
      <w:bookmarkStart w:id="735" w:name="_Toc312399187"/>
      <w:bookmarkStart w:id="736" w:name="_Toc315288994"/>
      <w:bookmarkStart w:id="737" w:name="_Toc317591151"/>
      <w:bookmarkStart w:id="738" w:name="_Toc323034113"/>
      <w:bookmarkStart w:id="739" w:name="_Toc325609149"/>
      <w:bookmarkEnd w:id="732"/>
      <w:bookmarkEnd w:id="733"/>
      <w:bookmarkEnd w:id="734"/>
      <w:bookmarkEnd w:id="735"/>
      <w:bookmarkEnd w:id="736"/>
      <w:bookmarkEnd w:id="737"/>
      <w:bookmarkEnd w:id="738"/>
      <w:bookmarkEnd w:id="739"/>
      <w:r w:rsidRPr="000341A3">
        <w:rPr>
          <w:lang w:val="nl-NL"/>
        </w:rPr>
        <w:t>Business Intelligence Appliance 2011</w:t>
      </w:r>
    </w:p>
    <w:p w:rsidR="007B48BC" w:rsidRPr="000341A3" w:rsidRDefault="00A16364" w:rsidP="008C6B18">
      <w:bookmarkStart w:id="740" w:name="_Toc304801135"/>
      <w:bookmarkStart w:id="741" w:name="_Toc307350305"/>
      <w:bookmarkStart w:id="742" w:name="_Toc308429719"/>
      <w:bookmarkStart w:id="743" w:name="_Toc312399188"/>
      <w:bookmarkStart w:id="744" w:name="_Toc315288995"/>
      <w:bookmarkStart w:id="745" w:name="_Toc317591152"/>
      <w:bookmarkStart w:id="746" w:name="_Toc323034114"/>
      <w:bookmarkStart w:id="747" w:name="_Toc325609150"/>
      <w:bookmarkEnd w:id="740"/>
      <w:bookmarkEnd w:id="741"/>
      <w:bookmarkEnd w:id="742"/>
      <w:bookmarkEnd w:id="743"/>
      <w:bookmarkEnd w:id="744"/>
      <w:bookmarkEnd w:id="745"/>
      <w:bookmarkEnd w:id="746"/>
      <w:bookmarkEnd w:id="747"/>
      <w:r w:rsidRPr="000341A3">
        <w:rPr>
          <w:lang w:val="nl-NL"/>
        </w:rPr>
        <w:t>Data Warehouse Appliance 2011</w:t>
      </w:r>
    </w:p>
    <w:p w:rsidR="007B48BC" w:rsidRPr="000341A3" w:rsidRDefault="00A16364" w:rsidP="007B48BC">
      <w:pPr>
        <w:rPr>
          <w:rFonts w:cs="Tahoma"/>
          <w:szCs w:val="18"/>
        </w:rPr>
      </w:pPr>
      <w:r w:rsidRPr="000341A3">
        <w:rPr>
          <w:rFonts w:cs="Tahoma"/>
          <w:color w:val="000000"/>
          <w:szCs w:val="18"/>
          <w:lang w:val="nl-NL"/>
        </w:rPr>
        <w:t>Database Consolidation Appliance 2011</w:t>
      </w:r>
    </w:p>
    <w:p w:rsidR="00174DCD" w:rsidRPr="004B7911" w:rsidRDefault="00A16364" w:rsidP="007B48BC">
      <w:pPr>
        <w:rPr>
          <w:rFonts w:cs="Tahoma"/>
          <w:szCs w:val="18"/>
          <w:lang w:val="de-DE"/>
        </w:rPr>
      </w:pPr>
      <w:r w:rsidRPr="000341A3">
        <w:rPr>
          <w:rFonts w:cs="Tahoma"/>
          <w:color w:val="000000"/>
          <w:szCs w:val="18"/>
          <w:lang w:val="nl-NL"/>
        </w:rPr>
        <w:t>Aanbiedingen voor Windows Azure-platform</w:t>
      </w:r>
    </w:p>
    <w:p w:rsidR="007B48BC" w:rsidRPr="004B7911" w:rsidRDefault="007B48BC" w:rsidP="000B445E">
      <w:pPr>
        <w:outlineLvl w:val="1"/>
        <w:rPr>
          <w:rFonts w:cs="Tahoma"/>
          <w:lang w:val="de-DE"/>
        </w:rPr>
      </w:pPr>
    </w:p>
    <w:p w:rsidR="007B48BC" w:rsidRPr="004B7911" w:rsidRDefault="00A16364" w:rsidP="007B48BC">
      <w:pPr>
        <w:rPr>
          <w:rFonts w:cs="Tahoma"/>
          <w:b/>
          <w:color w:val="000000"/>
          <w:szCs w:val="18"/>
          <w:lang w:val="de-DE"/>
        </w:rPr>
      </w:pPr>
      <w:r w:rsidRPr="004B7911">
        <w:rPr>
          <w:rFonts w:cs="Tahoma"/>
          <w:b/>
          <w:color w:val="000000"/>
          <w:szCs w:val="18"/>
          <w:lang w:val="de-DE"/>
        </w:rPr>
        <w:t>Promoties</w:t>
      </w:r>
    </w:p>
    <w:p w:rsidR="007B48BC" w:rsidRPr="004B7911" w:rsidRDefault="00A16364" w:rsidP="0027028A">
      <w:pPr>
        <w:outlineLvl w:val="1"/>
        <w:rPr>
          <w:rFonts w:cs="Tahoma"/>
          <w:lang w:val="de-DE"/>
        </w:rPr>
      </w:pPr>
      <w:r w:rsidRPr="000341A3">
        <w:rPr>
          <w:rFonts w:cs="Tahoma"/>
          <w:color w:val="000000"/>
          <w:lang w:val="nl-NL"/>
        </w:rPr>
        <w:t>Er zijn geen promoties toegevoegd, verwijderd of afgelopen.</w:t>
      </w:r>
      <w:r w:rsidRPr="004B7911">
        <w:rPr>
          <w:rFonts w:cs="Tahoma"/>
          <w:lang w:val="de-DE"/>
        </w:rPr>
        <w:t xml:space="preserve"> </w:t>
      </w:r>
      <w:r w:rsidR="005A2823" w:rsidRPr="004B7911">
        <w:rPr>
          <w:rFonts w:cs="Tahoma"/>
          <w:lang w:val="de-DE"/>
        </w:rPr>
        <w:br/>
      </w:r>
    </w:p>
    <w:p w:rsidR="007B48BC" w:rsidRPr="004B7911" w:rsidRDefault="00A16364" w:rsidP="007B48BC">
      <w:pPr>
        <w:rPr>
          <w:rFonts w:cs="Tahoma"/>
          <w:b/>
          <w:color w:val="000000"/>
          <w:lang w:val="de-DE"/>
        </w:rPr>
      </w:pPr>
      <w:r w:rsidRPr="004B7911">
        <w:rPr>
          <w:rFonts w:cs="Tahoma"/>
          <w:b/>
          <w:color w:val="000000"/>
          <w:lang w:val="de-DE"/>
        </w:rPr>
        <w:t>Verwijderd</w:t>
      </w:r>
    </w:p>
    <w:p w:rsidR="00174DCD" w:rsidRPr="000341A3" w:rsidRDefault="00A16364" w:rsidP="007B48BC">
      <w:pPr>
        <w:rPr>
          <w:rFonts w:cs="Tahoma"/>
        </w:rPr>
      </w:pPr>
      <w:r w:rsidRPr="000341A3">
        <w:rPr>
          <w:rFonts w:cs="Tahoma"/>
          <w:color w:val="000000"/>
          <w:lang w:val="nl-NL"/>
        </w:rPr>
        <w:t>Sharepoint Online Partner Access</w:t>
      </w:r>
    </w:p>
    <w:p w:rsidR="00C4684B" w:rsidRPr="000341A3" w:rsidRDefault="00A16364" w:rsidP="00C4684B">
      <w:pPr>
        <w:pStyle w:val="Heading2"/>
        <w:ind w:left="0"/>
        <w:rPr>
          <w:rFonts w:ascii="Tahoma" w:hAnsi="Tahoma" w:cs="Tahoma"/>
          <w:color w:val="F26200"/>
        </w:rPr>
      </w:pPr>
      <w:bookmarkStart w:id="748" w:name="_Toc317591153"/>
      <w:bookmarkStart w:id="749" w:name="_Toc325609151"/>
      <w:bookmarkStart w:id="750" w:name="_Toc328545751"/>
      <w:bookmarkEnd w:id="748"/>
      <w:bookmarkEnd w:id="749"/>
      <w:r w:rsidRPr="000341A3">
        <w:rPr>
          <w:rFonts w:ascii="Tahoma" w:hAnsi="Tahoma" w:cs="Tahoma"/>
          <w:color w:val="F26200"/>
        </w:rPr>
        <w:t>WIJZIGINGEN OKTOBER 2011</w:t>
      </w:r>
      <w:bookmarkEnd w:id="750"/>
    </w:p>
    <w:p w:rsidR="00C4684B" w:rsidRPr="000341A3" w:rsidRDefault="00C4684B" w:rsidP="00C4684B">
      <w:pPr>
        <w:jc w:val="both"/>
        <w:outlineLvl w:val="1"/>
        <w:rPr>
          <w:rFonts w:cs="Tahoma"/>
          <w:b/>
          <w:color w:val="FF6600"/>
          <w:sz w:val="24"/>
          <w:szCs w:val="24"/>
        </w:rPr>
      </w:pPr>
    </w:p>
    <w:p w:rsidR="00C4684B" w:rsidRPr="000341A3" w:rsidRDefault="00A16364" w:rsidP="00C4684B">
      <w:pPr>
        <w:rPr>
          <w:rFonts w:cs="Tahoma"/>
          <w:b/>
        </w:rPr>
      </w:pPr>
      <w:r w:rsidRPr="000341A3">
        <w:rPr>
          <w:rFonts w:cs="Tahoma"/>
          <w:b/>
        </w:rPr>
        <w:t>Toegevoegd</w:t>
      </w:r>
    </w:p>
    <w:p w:rsidR="00C4684B" w:rsidRPr="000341A3" w:rsidRDefault="00A16364" w:rsidP="00C4684B">
      <w:pPr>
        <w:rPr>
          <w:rFonts w:cs="Tahoma"/>
        </w:rPr>
      </w:pPr>
      <w:r w:rsidRPr="000341A3">
        <w:rPr>
          <w:rFonts w:cs="Tahoma"/>
          <w:lang w:val="nl-NL"/>
        </w:rPr>
        <w:t>Lync voor Mac 2011</w:t>
      </w:r>
    </w:p>
    <w:p w:rsidR="00C4684B" w:rsidRPr="000341A3" w:rsidRDefault="00A16364" w:rsidP="008C6B18">
      <w:bookmarkStart w:id="751" w:name="_Toc301939744"/>
      <w:bookmarkStart w:id="752" w:name="_Toc304801137"/>
      <w:bookmarkStart w:id="753" w:name="_Toc307350307"/>
      <w:bookmarkStart w:id="754" w:name="_Toc308429721"/>
      <w:bookmarkStart w:id="755" w:name="_Toc312399190"/>
      <w:bookmarkStart w:id="756" w:name="_Toc315288997"/>
      <w:bookmarkStart w:id="757" w:name="_Toc317591154"/>
      <w:bookmarkStart w:id="758" w:name="_Toc323034116"/>
      <w:bookmarkStart w:id="759" w:name="_Toc325609152"/>
      <w:bookmarkEnd w:id="751"/>
      <w:bookmarkEnd w:id="752"/>
      <w:bookmarkEnd w:id="753"/>
      <w:bookmarkEnd w:id="754"/>
      <w:bookmarkEnd w:id="755"/>
      <w:bookmarkEnd w:id="756"/>
      <w:bookmarkEnd w:id="757"/>
      <w:bookmarkEnd w:id="758"/>
      <w:bookmarkEnd w:id="759"/>
      <w:r w:rsidRPr="000341A3">
        <w:t>Windows</w:t>
      </w:r>
      <w:r w:rsidRPr="00BA7BEE">
        <w:rPr>
          <w:vertAlign w:val="superscript"/>
        </w:rPr>
        <w:t>®</w:t>
      </w:r>
      <w:r w:rsidRPr="000341A3">
        <w:t xml:space="preserve"> Intune Extra Storage 1 GB</w:t>
      </w:r>
    </w:p>
    <w:p w:rsidR="00C4684B" w:rsidRPr="000341A3" w:rsidRDefault="00C4684B" w:rsidP="00C4684B">
      <w:pPr>
        <w:rPr>
          <w:rFonts w:cs="Tahoma"/>
        </w:rPr>
      </w:pPr>
    </w:p>
    <w:p w:rsidR="00C4684B" w:rsidRPr="000341A3" w:rsidRDefault="00A16364" w:rsidP="00C4684B">
      <w:pPr>
        <w:rPr>
          <w:rFonts w:cs="Tahoma"/>
          <w:b/>
        </w:rPr>
      </w:pPr>
      <w:r w:rsidRPr="000341A3">
        <w:rPr>
          <w:rFonts w:cs="Tahoma"/>
          <w:b/>
          <w:lang w:val="nl-NL"/>
        </w:rPr>
        <w:t>Promoties</w:t>
      </w:r>
    </w:p>
    <w:p w:rsidR="00C4684B" w:rsidRPr="000341A3" w:rsidRDefault="00C4684B" w:rsidP="00C4684B">
      <w:pPr>
        <w:rPr>
          <w:rFonts w:cs="Tahoma"/>
        </w:rPr>
      </w:pPr>
    </w:p>
    <w:p w:rsidR="00E3259C" w:rsidRPr="000341A3" w:rsidRDefault="00A16364" w:rsidP="00E3259C">
      <w:pPr>
        <w:outlineLvl w:val="1"/>
        <w:rPr>
          <w:rFonts w:cs="Tahoma"/>
        </w:rPr>
      </w:pPr>
      <w:r w:rsidRPr="000341A3">
        <w:rPr>
          <w:rFonts w:cs="Tahoma"/>
          <w:lang w:val="nl-NL"/>
        </w:rPr>
        <w:t>De volgende promoties zijn toegevoegd:</w:t>
      </w:r>
      <w:r w:rsidRPr="000341A3">
        <w:rPr>
          <w:rFonts w:cs="Tahoma"/>
          <w:lang w:val="nl-NL"/>
        </w:rPr>
        <w:br/>
        <w:t>Dynamics CRM 2011 Employee Self-Serve Client Access License-promotie</w:t>
      </w:r>
    </w:p>
    <w:p w:rsidR="00E3259C" w:rsidRPr="000341A3" w:rsidRDefault="00A16364" w:rsidP="00E3259C">
      <w:pPr>
        <w:outlineLvl w:val="1"/>
        <w:rPr>
          <w:rFonts w:cs="Tahoma"/>
        </w:rPr>
      </w:pPr>
      <w:r w:rsidRPr="000341A3">
        <w:rPr>
          <w:rFonts w:cs="Tahoma"/>
          <w:lang w:val="nl-NL"/>
        </w:rPr>
        <w:t>MSDN Attach-promotie</w:t>
      </w:r>
    </w:p>
    <w:p w:rsidR="00E3259C" w:rsidRPr="000341A3" w:rsidRDefault="00A16364" w:rsidP="00E3259C">
      <w:pPr>
        <w:outlineLvl w:val="1"/>
        <w:rPr>
          <w:rFonts w:cs="Tahoma"/>
        </w:rPr>
      </w:pPr>
      <w:r w:rsidRPr="000341A3">
        <w:rPr>
          <w:rFonts w:cs="Tahoma"/>
          <w:lang w:val="nl-NL"/>
        </w:rPr>
        <w:t>50% Off First Year New Office Open Value Subscription-promotie</w:t>
      </w:r>
    </w:p>
    <w:p w:rsidR="00E3259C" w:rsidRPr="000341A3" w:rsidRDefault="00A16364" w:rsidP="00E3259C">
      <w:pPr>
        <w:rPr>
          <w:rFonts w:cs="Tahoma"/>
        </w:rPr>
      </w:pPr>
      <w:r w:rsidRPr="000341A3">
        <w:rPr>
          <w:rFonts w:cs="Tahoma"/>
          <w:lang w:val="nl-NL"/>
        </w:rPr>
        <w:t>Windows 7 Professional Open Value Subscription Up to Date-promotie</w:t>
      </w:r>
    </w:p>
    <w:p w:rsidR="00E3259C" w:rsidRPr="000341A3" w:rsidRDefault="00E3259C" w:rsidP="00C4684B">
      <w:pPr>
        <w:rPr>
          <w:rFonts w:cs="Tahoma"/>
        </w:rPr>
      </w:pPr>
    </w:p>
    <w:p w:rsidR="00C4684B" w:rsidRPr="000341A3" w:rsidRDefault="00A16364" w:rsidP="00C4684B">
      <w:pPr>
        <w:rPr>
          <w:rFonts w:cs="Tahoma"/>
          <w:b/>
        </w:rPr>
      </w:pPr>
      <w:r w:rsidRPr="000341A3">
        <w:rPr>
          <w:rFonts w:cs="Tahoma"/>
          <w:b/>
        </w:rPr>
        <w:t>Verwijderd</w:t>
      </w:r>
    </w:p>
    <w:p w:rsidR="00C4684B" w:rsidRPr="000341A3" w:rsidRDefault="00A16364" w:rsidP="00C4684B">
      <w:pPr>
        <w:rPr>
          <w:rFonts w:cs="Tahoma"/>
        </w:rPr>
      </w:pPr>
      <w:r w:rsidRPr="000341A3">
        <w:rPr>
          <w:rFonts w:cs="Tahoma"/>
          <w:lang w:val="nl-NL"/>
        </w:rPr>
        <w:t>Communicator voor Mac 2011</w:t>
      </w:r>
    </w:p>
    <w:p w:rsidR="00023FE7" w:rsidRPr="000341A3" w:rsidRDefault="00023FE7">
      <w:pPr>
        <w:ind w:right="720"/>
        <w:rPr>
          <w:rFonts w:cs="Tahoma"/>
          <w:b/>
          <w:color w:val="F66400"/>
          <w:szCs w:val="20"/>
        </w:rPr>
      </w:pPr>
    </w:p>
    <w:p w:rsidR="00C4684B" w:rsidRPr="000341A3" w:rsidRDefault="00C4684B" w:rsidP="00C134F1">
      <w:pPr>
        <w:pStyle w:val="Heading2"/>
        <w:ind w:left="0"/>
        <w:rPr>
          <w:rFonts w:ascii="Tahoma" w:hAnsi="Tahoma" w:cs="Tahoma"/>
          <w:color w:val="F26200"/>
        </w:rPr>
      </w:pPr>
    </w:p>
    <w:p w:rsidR="00C134F1" w:rsidRPr="000341A3" w:rsidRDefault="00A16364" w:rsidP="00C134F1">
      <w:pPr>
        <w:pStyle w:val="Heading2"/>
        <w:ind w:left="0"/>
        <w:rPr>
          <w:rFonts w:ascii="Tahoma" w:hAnsi="Tahoma" w:cs="Tahoma"/>
          <w:color w:val="F26200"/>
        </w:rPr>
      </w:pPr>
      <w:bookmarkStart w:id="760" w:name="_Toc325609153"/>
      <w:bookmarkStart w:id="761" w:name="_Toc328545752"/>
      <w:bookmarkEnd w:id="760"/>
      <w:r w:rsidRPr="000341A3">
        <w:rPr>
          <w:rFonts w:ascii="Tahoma" w:hAnsi="Tahoma" w:cs="Tahoma"/>
          <w:color w:val="F26200"/>
        </w:rPr>
        <w:t>WIJZIGINGEN SEPTEMBER 2011</w:t>
      </w:r>
      <w:bookmarkEnd w:id="761"/>
    </w:p>
    <w:p w:rsidR="00C134F1" w:rsidRPr="000341A3" w:rsidRDefault="00C134F1" w:rsidP="00C134F1">
      <w:pPr>
        <w:jc w:val="both"/>
        <w:outlineLvl w:val="1"/>
        <w:rPr>
          <w:rFonts w:cs="Tahoma"/>
          <w:b/>
          <w:color w:val="FF6600"/>
          <w:sz w:val="24"/>
          <w:szCs w:val="24"/>
        </w:rPr>
      </w:pPr>
    </w:p>
    <w:p w:rsidR="00C134F1" w:rsidRPr="000341A3" w:rsidRDefault="00A16364" w:rsidP="00C134F1">
      <w:pPr>
        <w:rPr>
          <w:rFonts w:cs="Tahoma"/>
          <w:b/>
        </w:rPr>
      </w:pPr>
      <w:r w:rsidRPr="000341A3">
        <w:rPr>
          <w:rFonts w:cs="Tahoma"/>
          <w:b/>
        </w:rPr>
        <w:t>Toegevoegd</w:t>
      </w:r>
    </w:p>
    <w:p w:rsidR="00C134F1" w:rsidRPr="000341A3" w:rsidRDefault="00A16364" w:rsidP="00C134F1">
      <w:pPr>
        <w:rPr>
          <w:rFonts w:cs="Tahoma"/>
        </w:rPr>
      </w:pPr>
      <w:r w:rsidRPr="000341A3">
        <w:rPr>
          <w:rFonts w:cs="Tahoma"/>
          <w:lang w:val="nl-NL"/>
        </w:rPr>
        <w:t>Commerce Server 2009 R2 Standard Edition</w:t>
      </w:r>
      <w:r w:rsidRPr="000341A3">
        <w:rPr>
          <w:rFonts w:cs="Tahoma"/>
        </w:rPr>
        <w:t xml:space="preserve"> </w:t>
      </w:r>
    </w:p>
    <w:p w:rsidR="00C134F1" w:rsidRPr="000341A3" w:rsidRDefault="00A16364" w:rsidP="00C134F1">
      <w:pPr>
        <w:rPr>
          <w:rFonts w:cs="Tahoma"/>
        </w:rPr>
      </w:pPr>
      <w:r w:rsidRPr="000341A3">
        <w:rPr>
          <w:rFonts w:cs="Tahoma"/>
          <w:lang w:val="nl-NL"/>
        </w:rPr>
        <w:t>Commerce Server 2009 R2 Enterprise Edition</w:t>
      </w:r>
      <w:r w:rsidRPr="000341A3">
        <w:rPr>
          <w:rFonts w:cs="Tahoma"/>
        </w:rPr>
        <w:t xml:space="preserve"> </w:t>
      </w:r>
    </w:p>
    <w:p w:rsidR="00C134F1" w:rsidRPr="000341A3" w:rsidRDefault="00C134F1" w:rsidP="00C134F1">
      <w:pPr>
        <w:rPr>
          <w:rFonts w:cs="Tahoma"/>
          <w:b/>
          <w:szCs w:val="18"/>
        </w:rPr>
      </w:pPr>
    </w:p>
    <w:p w:rsidR="00C134F1" w:rsidRPr="000341A3" w:rsidRDefault="00A16364" w:rsidP="00C134F1">
      <w:pPr>
        <w:rPr>
          <w:rFonts w:cs="Tahoma"/>
          <w:b/>
          <w:szCs w:val="18"/>
        </w:rPr>
      </w:pPr>
      <w:r w:rsidRPr="000341A3">
        <w:rPr>
          <w:rFonts w:cs="Tahoma"/>
          <w:b/>
          <w:szCs w:val="18"/>
        </w:rPr>
        <w:t>Promoties</w:t>
      </w:r>
    </w:p>
    <w:p w:rsidR="00C134F1" w:rsidRPr="000341A3" w:rsidRDefault="00C134F1" w:rsidP="00C134F1">
      <w:pPr>
        <w:rPr>
          <w:rFonts w:cs="Tahoma"/>
        </w:rPr>
      </w:pPr>
    </w:p>
    <w:p w:rsidR="00C134F1" w:rsidRPr="000341A3" w:rsidRDefault="00A16364" w:rsidP="00C134F1">
      <w:pPr>
        <w:rPr>
          <w:rFonts w:cs="Tahoma"/>
        </w:rPr>
      </w:pPr>
      <w:r w:rsidRPr="000341A3">
        <w:rPr>
          <w:rFonts w:cs="Tahoma"/>
          <w:lang w:val="nl-NL"/>
        </w:rPr>
        <w:t>De volgende promotie is toegevoegd:</w:t>
      </w:r>
      <w:r w:rsidRPr="000341A3">
        <w:rPr>
          <w:rFonts w:cs="Tahoma"/>
          <w:lang w:val="nl-NL"/>
        </w:rPr>
        <w:br/>
        <w:t>Microsoft Visual Studio LightSwitch 2011-startpromotie</w:t>
      </w:r>
    </w:p>
    <w:p w:rsidR="00C134F1" w:rsidRPr="000B445E" w:rsidRDefault="00C134F1" w:rsidP="00C134F1">
      <w:pPr>
        <w:rPr>
          <w:rFonts w:cs="Tahoma"/>
          <w:sz w:val="20"/>
          <w:szCs w:val="20"/>
        </w:rPr>
      </w:pPr>
    </w:p>
    <w:p w:rsidR="00C134F1" w:rsidRPr="000341A3" w:rsidRDefault="00C134F1" w:rsidP="00C134F1">
      <w:pPr>
        <w:rPr>
          <w:rFonts w:cs="Tahoma"/>
        </w:rPr>
      </w:pPr>
    </w:p>
    <w:p w:rsidR="00C134F1" w:rsidRPr="000341A3" w:rsidRDefault="00A16364" w:rsidP="00C134F1">
      <w:pPr>
        <w:rPr>
          <w:rFonts w:cs="Tahoma"/>
          <w:b/>
        </w:rPr>
      </w:pPr>
      <w:r w:rsidRPr="000341A3">
        <w:rPr>
          <w:rFonts w:cs="Tahoma"/>
          <w:b/>
        </w:rPr>
        <w:t>Verwijderd</w:t>
      </w:r>
    </w:p>
    <w:p w:rsidR="00C134F1" w:rsidRPr="000341A3" w:rsidRDefault="00A16364" w:rsidP="00C134F1">
      <w:pPr>
        <w:rPr>
          <w:rFonts w:cs="Tahoma"/>
        </w:rPr>
      </w:pPr>
      <w:r w:rsidRPr="000341A3">
        <w:rPr>
          <w:rFonts w:cs="Tahoma"/>
          <w:lang w:val="nl-NL"/>
        </w:rPr>
        <w:t>Commerce Server Standard Edition 2009</w:t>
      </w:r>
    </w:p>
    <w:p w:rsidR="00C134F1" w:rsidRPr="000341A3" w:rsidRDefault="00A16364" w:rsidP="00C134F1">
      <w:pPr>
        <w:rPr>
          <w:rFonts w:cs="Tahoma"/>
        </w:rPr>
      </w:pPr>
      <w:r w:rsidRPr="000341A3">
        <w:rPr>
          <w:rFonts w:cs="Tahoma"/>
          <w:lang w:val="nl-NL"/>
        </w:rPr>
        <w:t>Commerce Server Enterprise Edition 2009</w:t>
      </w:r>
      <w:r w:rsidRPr="000341A3">
        <w:rPr>
          <w:rFonts w:cs="Tahoma"/>
        </w:rPr>
        <w:t xml:space="preserve"> </w:t>
      </w:r>
    </w:p>
    <w:p w:rsidR="001B1DB9" w:rsidRPr="000341A3" w:rsidRDefault="001B1DB9" w:rsidP="00757E6D">
      <w:pPr>
        <w:pStyle w:val="Heading2"/>
        <w:ind w:left="0"/>
        <w:rPr>
          <w:rFonts w:ascii="Tahoma" w:hAnsi="Tahoma" w:cs="Tahoma"/>
          <w:color w:val="F26200"/>
        </w:rPr>
      </w:pPr>
    </w:p>
    <w:p w:rsidR="001B1DB9" w:rsidRPr="000341A3" w:rsidRDefault="001B1DB9" w:rsidP="00757E6D">
      <w:pPr>
        <w:pStyle w:val="Heading2"/>
        <w:ind w:left="0"/>
        <w:rPr>
          <w:rFonts w:ascii="Tahoma" w:hAnsi="Tahoma" w:cs="Tahoma"/>
          <w:color w:val="F26200"/>
        </w:rPr>
      </w:pPr>
    </w:p>
    <w:p w:rsidR="00757E6D" w:rsidRPr="000341A3" w:rsidRDefault="00A16364" w:rsidP="00757E6D">
      <w:pPr>
        <w:pStyle w:val="Heading2"/>
        <w:ind w:left="0"/>
        <w:rPr>
          <w:rFonts w:ascii="Tahoma" w:hAnsi="Tahoma" w:cs="Tahoma"/>
          <w:color w:val="F26200"/>
        </w:rPr>
      </w:pPr>
      <w:bookmarkStart w:id="762" w:name="_Toc325609154"/>
      <w:bookmarkStart w:id="763" w:name="_Toc328545753"/>
      <w:bookmarkEnd w:id="762"/>
      <w:r w:rsidRPr="000341A3">
        <w:rPr>
          <w:rFonts w:ascii="Tahoma" w:hAnsi="Tahoma" w:cs="Tahoma"/>
          <w:color w:val="F26200"/>
        </w:rPr>
        <w:t>WIJZIGINGEN AUGUSTUS 2011</w:t>
      </w:r>
      <w:bookmarkEnd w:id="763"/>
    </w:p>
    <w:p w:rsidR="00757E6D" w:rsidRPr="000341A3" w:rsidRDefault="00757E6D" w:rsidP="00757E6D">
      <w:pPr>
        <w:jc w:val="both"/>
        <w:outlineLvl w:val="1"/>
        <w:rPr>
          <w:rFonts w:cs="Tahoma"/>
          <w:b/>
          <w:color w:val="FF6600"/>
          <w:sz w:val="24"/>
          <w:szCs w:val="24"/>
        </w:rPr>
      </w:pPr>
    </w:p>
    <w:p w:rsidR="00757E6D" w:rsidRPr="000341A3" w:rsidRDefault="00A16364" w:rsidP="00757E6D">
      <w:pPr>
        <w:rPr>
          <w:rFonts w:cs="Tahoma"/>
          <w:b/>
        </w:rPr>
      </w:pPr>
      <w:r w:rsidRPr="000341A3">
        <w:rPr>
          <w:rFonts w:cs="Tahoma"/>
          <w:b/>
        </w:rPr>
        <w:t>Toegevoegd</w:t>
      </w:r>
    </w:p>
    <w:p w:rsidR="009A2DF4" w:rsidRPr="000341A3" w:rsidRDefault="00A16364" w:rsidP="00757E6D">
      <w:pPr>
        <w:rPr>
          <w:rFonts w:cs="Tahoma"/>
        </w:rPr>
      </w:pPr>
      <w:r w:rsidRPr="000341A3">
        <w:rPr>
          <w:rFonts w:cs="Tahoma"/>
          <w:lang w:val="nl-NL"/>
        </w:rPr>
        <w:t>AutoRoute 2011</w:t>
      </w:r>
      <w:r w:rsidRPr="000341A3">
        <w:rPr>
          <w:rFonts w:cs="Tahoma"/>
        </w:rPr>
        <w:t xml:space="preserve"> </w:t>
      </w:r>
    </w:p>
    <w:p w:rsidR="00643249" w:rsidRPr="000341A3" w:rsidRDefault="00A16364" w:rsidP="00757E6D">
      <w:pPr>
        <w:rPr>
          <w:rFonts w:cs="Tahoma"/>
        </w:rPr>
      </w:pPr>
      <w:r w:rsidRPr="000341A3">
        <w:rPr>
          <w:rFonts w:cs="Tahoma"/>
          <w:lang w:val="nl-NL"/>
        </w:rPr>
        <w:t>Microsoft Desktop Optimization Pack 2011 R2 voor Software Assurance</w:t>
      </w:r>
    </w:p>
    <w:p w:rsidR="00495425" w:rsidRPr="000341A3" w:rsidRDefault="00A16364" w:rsidP="00757E6D">
      <w:pPr>
        <w:rPr>
          <w:rFonts w:cs="Tahoma"/>
        </w:rPr>
      </w:pPr>
      <w:r w:rsidRPr="000341A3">
        <w:rPr>
          <w:rFonts w:cs="Tahoma"/>
          <w:lang w:val="nl-NL"/>
        </w:rPr>
        <w:t>Visual Studio LightSwitch 2011</w:t>
      </w:r>
    </w:p>
    <w:p w:rsidR="00495425" w:rsidRPr="000341A3" w:rsidRDefault="00495425" w:rsidP="00757E6D">
      <w:pPr>
        <w:rPr>
          <w:rFonts w:cs="Tahoma"/>
          <w:b/>
          <w:szCs w:val="18"/>
        </w:rPr>
      </w:pPr>
    </w:p>
    <w:p w:rsidR="00757E6D" w:rsidRPr="000341A3" w:rsidRDefault="00A16364" w:rsidP="00757E6D">
      <w:pPr>
        <w:rPr>
          <w:rFonts w:cs="Tahoma"/>
          <w:b/>
          <w:szCs w:val="18"/>
        </w:rPr>
      </w:pPr>
      <w:r w:rsidRPr="000341A3">
        <w:rPr>
          <w:rFonts w:cs="Tahoma"/>
          <w:b/>
          <w:szCs w:val="18"/>
        </w:rPr>
        <w:t>Promoties</w:t>
      </w:r>
    </w:p>
    <w:p w:rsidR="00757E6D" w:rsidRPr="000341A3" w:rsidRDefault="00757E6D" w:rsidP="00757E6D">
      <w:pPr>
        <w:rPr>
          <w:rFonts w:cs="Tahoma"/>
        </w:rPr>
      </w:pPr>
    </w:p>
    <w:p w:rsidR="00757E6D" w:rsidRPr="000341A3" w:rsidRDefault="00A16364" w:rsidP="00757E6D">
      <w:pPr>
        <w:rPr>
          <w:rFonts w:cs="Tahoma"/>
        </w:rPr>
      </w:pPr>
      <w:r w:rsidRPr="000341A3">
        <w:rPr>
          <w:rFonts w:cs="Tahoma"/>
          <w:lang w:val="nl-NL"/>
        </w:rPr>
        <w:t>De volgende promotie is toegevoegd:</w:t>
      </w:r>
      <w:r w:rsidRPr="000341A3">
        <w:rPr>
          <w:rFonts w:cs="Tahoma"/>
          <w:lang w:val="nl-NL"/>
        </w:rPr>
        <w:br/>
        <w:t>Microsoft Visual Studio LightSwitch 2011-startpromotie</w:t>
      </w:r>
    </w:p>
    <w:p w:rsidR="00757E6D" w:rsidRDefault="00757E6D" w:rsidP="00757E6D">
      <w:pPr>
        <w:rPr>
          <w:rFonts w:cs="Tahoma"/>
          <w:sz w:val="20"/>
          <w:szCs w:val="20"/>
        </w:rPr>
      </w:pPr>
    </w:p>
    <w:p w:rsidR="005E12B9" w:rsidRPr="000B445E" w:rsidRDefault="005E12B9" w:rsidP="00757E6D">
      <w:pPr>
        <w:rPr>
          <w:rFonts w:cs="Tahoma"/>
          <w:sz w:val="20"/>
          <w:szCs w:val="20"/>
        </w:rPr>
      </w:pPr>
    </w:p>
    <w:p w:rsidR="00757E6D" w:rsidRPr="000341A3" w:rsidRDefault="00A16364" w:rsidP="00757E6D">
      <w:pPr>
        <w:rPr>
          <w:rFonts w:cs="Tahoma"/>
          <w:b/>
        </w:rPr>
      </w:pPr>
      <w:r w:rsidRPr="000341A3">
        <w:rPr>
          <w:rFonts w:cs="Tahoma"/>
          <w:b/>
        </w:rPr>
        <w:t>Verwijderd</w:t>
      </w:r>
    </w:p>
    <w:p w:rsidR="00D035AD" w:rsidRPr="000341A3" w:rsidRDefault="00A16364" w:rsidP="00D035AD">
      <w:pPr>
        <w:rPr>
          <w:rFonts w:cs="Tahoma"/>
        </w:rPr>
      </w:pPr>
      <w:r w:rsidRPr="000341A3">
        <w:rPr>
          <w:rFonts w:cs="Tahoma"/>
          <w:lang w:val="nl-NL"/>
        </w:rPr>
        <w:t>AutoRoute 2010</w:t>
      </w:r>
    </w:p>
    <w:p w:rsidR="00D035AD" w:rsidRPr="000341A3" w:rsidRDefault="00A16364" w:rsidP="00D035AD">
      <w:pPr>
        <w:rPr>
          <w:rFonts w:cs="Tahoma"/>
        </w:rPr>
      </w:pPr>
      <w:r w:rsidRPr="000341A3">
        <w:rPr>
          <w:rFonts w:cs="Tahoma"/>
          <w:lang w:val="nl-NL"/>
        </w:rPr>
        <w:t>Microsoft Desktop Optimization Pack 2011 voor Software Assurance</w:t>
      </w:r>
    </w:p>
    <w:p w:rsidR="00D035AD" w:rsidRPr="000341A3" w:rsidRDefault="00A16364" w:rsidP="00D035AD">
      <w:pPr>
        <w:rPr>
          <w:rFonts w:cs="Tahoma"/>
        </w:rPr>
      </w:pPr>
      <w:r w:rsidRPr="000341A3">
        <w:rPr>
          <w:rFonts w:cs="Tahoma"/>
          <w:lang w:val="nl-NL"/>
        </w:rPr>
        <w:t>Learning Solutions IT Academy (Services-SL) (2500 FTE of meer)</w:t>
      </w:r>
    </w:p>
    <w:p w:rsidR="00D035AD" w:rsidRPr="000341A3" w:rsidRDefault="00A16364" w:rsidP="00D035AD">
      <w:pPr>
        <w:rPr>
          <w:rFonts w:cs="Tahoma"/>
        </w:rPr>
      </w:pPr>
      <w:r w:rsidRPr="000341A3">
        <w:rPr>
          <w:rFonts w:cs="Tahoma"/>
          <w:lang w:val="nl-NL"/>
        </w:rPr>
        <w:t>Office Live Meeting Professional (Gebruikers-SL)</w:t>
      </w:r>
    </w:p>
    <w:p w:rsidR="004F0E57" w:rsidRPr="000341A3" w:rsidRDefault="00A16364" w:rsidP="00D035AD">
      <w:pPr>
        <w:rPr>
          <w:rFonts w:cs="Tahoma"/>
          <w:lang w:val="nl-NL"/>
        </w:rPr>
      </w:pPr>
      <w:r w:rsidRPr="000341A3">
        <w:rPr>
          <w:rFonts w:cs="Tahoma"/>
          <w:lang w:val="nl-NL"/>
        </w:rPr>
        <w:t>Office Live Meeting Standard (Gebruikers- SL)</w:t>
      </w:r>
    </w:p>
    <w:p w:rsidR="006B438C" w:rsidRPr="000341A3" w:rsidRDefault="004F0E57" w:rsidP="005E12B9">
      <w:pPr>
        <w:pStyle w:val="Heading1"/>
        <w:spacing w:before="0"/>
        <w:rPr>
          <w:rFonts w:cs="Tahoma"/>
        </w:rPr>
      </w:pPr>
      <w:r w:rsidRPr="000341A3">
        <w:rPr>
          <w:rFonts w:cs="Tahoma"/>
        </w:rPr>
        <w:br w:type="page"/>
      </w:r>
      <w:bookmarkStart w:id="764" w:name="_Toc325609155"/>
      <w:bookmarkStart w:id="765" w:name="_Toc328545754"/>
      <w:bookmarkEnd w:id="764"/>
      <w:r w:rsidR="006B438C" w:rsidRPr="000341A3">
        <w:rPr>
          <w:rFonts w:cs="Tahoma"/>
        </w:rPr>
        <w:t xml:space="preserve">SECTIE 2 </w:t>
      </w:r>
      <w:r w:rsidR="00977816" w:rsidRPr="0071404A">
        <w:t>–</w:t>
      </w:r>
      <w:r w:rsidR="006B438C" w:rsidRPr="000341A3">
        <w:rPr>
          <w:rFonts w:cs="Tahoma"/>
        </w:rPr>
        <w:t xml:space="preserve"> Productpromoties</w:t>
      </w:r>
      <w:bookmarkEnd w:id="765"/>
    </w:p>
    <w:p w:rsidR="006B438C" w:rsidRPr="000341A3" w:rsidRDefault="006B438C">
      <w:pPr>
        <w:ind w:left="360" w:right="720"/>
        <w:rPr>
          <w:rFonts w:cs="Tahoma"/>
          <w:sz w:val="20"/>
          <w:szCs w:val="20"/>
        </w:rPr>
      </w:pPr>
    </w:p>
    <w:p w:rsidR="006B438C" w:rsidRPr="000341A3" w:rsidRDefault="006B438C" w:rsidP="004F0E57">
      <w:pPr>
        <w:ind w:left="360" w:right="720"/>
        <w:rPr>
          <w:rFonts w:cs="Tahoma"/>
          <w:sz w:val="20"/>
          <w:szCs w:val="20"/>
        </w:rPr>
      </w:pPr>
      <w:r w:rsidRPr="000341A3">
        <w:rPr>
          <w:rFonts w:cs="Tahoma"/>
          <w:sz w:val="20"/>
          <w:szCs w:val="20"/>
        </w:rPr>
        <w:tab/>
      </w:r>
    </w:p>
    <w:p w:rsidR="006B438C" w:rsidRPr="000341A3" w:rsidRDefault="006B438C" w:rsidP="00AD3A03">
      <w:pPr>
        <w:pStyle w:val="Heading2"/>
        <w:ind w:left="0"/>
        <w:rPr>
          <w:rFonts w:ascii="Tahoma" w:hAnsi="Tahoma" w:cs="Tahoma"/>
          <w:color w:val="E25B00"/>
        </w:rPr>
      </w:pPr>
      <w:bookmarkStart w:id="766" w:name="_Toc325609158"/>
      <w:bookmarkStart w:id="767" w:name="_Toc328545755"/>
      <w:bookmarkEnd w:id="766"/>
      <w:r w:rsidRPr="000341A3">
        <w:rPr>
          <w:rFonts w:ascii="Tahoma" w:hAnsi="Tahoma" w:cs="Tahoma"/>
          <w:color w:val="E25B00"/>
        </w:rPr>
        <w:t>Promotie Enrollment for Core Infrastructure Standard Suite</w:t>
      </w:r>
      <w:bookmarkEnd w:id="767"/>
    </w:p>
    <w:p w:rsidR="006B438C" w:rsidRPr="000341A3" w:rsidRDefault="006B438C" w:rsidP="00AD3A03">
      <w:pPr>
        <w:spacing w:after="200" w:line="276" w:lineRule="auto"/>
        <w:rPr>
          <w:rFonts w:cs="Tahoma"/>
        </w:rPr>
      </w:pPr>
    </w:p>
    <w:p w:rsidR="006B438C" w:rsidRPr="000341A3" w:rsidRDefault="006B438C" w:rsidP="00AD3A03">
      <w:pPr>
        <w:spacing w:after="200" w:line="276" w:lineRule="auto"/>
        <w:rPr>
          <w:rFonts w:eastAsia="Calibri" w:cs="Tahoma"/>
          <w:color w:val="000000"/>
          <w:szCs w:val="18"/>
        </w:rPr>
      </w:pPr>
      <w:r w:rsidRPr="000341A3">
        <w:rPr>
          <w:rFonts w:eastAsia="Calibri" w:cs="Tahoma"/>
          <w:color w:val="000000"/>
          <w:szCs w:val="18"/>
        </w:rPr>
        <w:t>Als tijdelijke aanbieding van 1 april 2012 tot 31 juni 2012 biedt Microsoft tot 20% korting op Licentie en Software Assurance (L&amp;SA) en Software Only (SA Only) voor Core Infrastructure Server Standard Edition. Deze promotie is wereldwijd beschikbaar in het kader van de Microsoft Enterprise Overeenkomst en Microsoft Volume Licensing for Government Partners.</w:t>
      </w:r>
    </w:p>
    <w:p w:rsidR="006B438C" w:rsidRPr="004B7911" w:rsidRDefault="006B438C" w:rsidP="00AD3A03">
      <w:pPr>
        <w:spacing w:after="200" w:line="276" w:lineRule="auto"/>
        <w:rPr>
          <w:rFonts w:cs="Tahoma"/>
          <w:lang w:val="de-DE"/>
        </w:rPr>
      </w:pPr>
      <w:r w:rsidRPr="000341A3">
        <w:rPr>
          <w:rFonts w:cs="Tahoma"/>
          <w:color w:val="000000"/>
          <w:lang w:val="nl-NL"/>
        </w:rPr>
        <w:t>Als een klant al een aanbiedingsproduct heeft op een bestaande Enterprise Agreement-enrollment, kan deze aanbieding niet op diezelfde enrollment worden gebruikt.</w:t>
      </w:r>
    </w:p>
    <w:p w:rsidR="006B438C" w:rsidRPr="004B7911" w:rsidRDefault="006B438C" w:rsidP="007177A5">
      <w:pPr>
        <w:pStyle w:val="Heading2"/>
        <w:ind w:left="0"/>
        <w:rPr>
          <w:rFonts w:ascii="Tahoma" w:hAnsi="Tahoma" w:cs="Tahoma"/>
          <w:color w:val="E25B00"/>
          <w:lang w:val="de-DE"/>
        </w:rPr>
      </w:pPr>
      <w:bookmarkStart w:id="768" w:name="_Toc325609159"/>
      <w:bookmarkStart w:id="769" w:name="_Toc328545756"/>
      <w:bookmarkEnd w:id="768"/>
      <w:r w:rsidRPr="004B7911">
        <w:rPr>
          <w:rFonts w:ascii="Tahoma" w:hAnsi="Tahoma" w:cs="Tahoma"/>
          <w:color w:val="E25B00"/>
          <w:lang w:val="de-DE"/>
        </w:rPr>
        <w:t>Exchange Server2007 Standard-promotie</w:t>
      </w:r>
      <w:bookmarkEnd w:id="769"/>
    </w:p>
    <w:p w:rsidR="006B438C" w:rsidRPr="004B7911" w:rsidRDefault="006B438C" w:rsidP="004403C3">
      <w:pPr>
        <w:spacing w:after="200" w:line="276" w:lineRule="auto"/>
        <w:jc w:val="both"/>
        <w:rPr>
          <w:rFonts w:cs="Tahoma"/>
          <w:lang w:val="de-DE"/>
        </w:rPr>
      </w:pPr>
    </w:p>
    <w:p w:rsidR="006B438C" w:rsidRPr="004B7911" w:rsidRDefault="006B438C" w:rsidP="007177A5">
      <w:pPr>
        <w:spacing w:after="200" w:line="276" w:lineRule="auto"/>
        <w:rPr>
          <w:rFonts w:cs="Tahoma"/>
          <w:color w:val="000000"/>
          <w:szCs w:val="18"/>
          <w:lang w:val="de-DE"/>
        </w:rPr>
      </w:pPr>
      <w:r w:rsidRPr="004B7911">
        <w:rPr>
          <w:rFonts w:cs="Tahoma"/>
          <w:color w:val="000000"/>
          <w:szCs w:val="18"/>
          <w:lang w:val="de-DE"/>
        </w:rPr>
        <w:t>Als tijdelijke aanbieding van 1 mei 2012 tot 31 december 2012 biedt Microsoft tot 20% korting op de licentieprijs en</w:t>
      </w:r>
      <w:r w:rsidR="004F0E57" w:rsidRPr="004B7911">
        <w:rPr>
          <w:rFonts w:cs="Tahoma"/>
          <w:color w:val="000000"/>
          <w:szCs w:val="18"/>
          <w:lang w:val="de-DE"/>
        </w:rPr>
        <w:t> </w:t>
      </w:r>
      <w:r w:rsidRPr="004B7911">
        <w:rPr>
          <w:rFonts w:cs="Tahoma"/>
          <w:color w:val="000000"/>
          <w:szCs w:val="18"/>
          <w:lang w:val="de-DE"/>
        </w:rPr>
        <w:t>tot 30% korting op de Licentie en Software Assurance-prijs voor Exchange Server 2010 Standard Edition. Deze</w:t>
      </w:r>
      <w:r w:rsidR="004F0E57" w:rsidRPr="004B7911">
        <w:rPr>
          <w:rFonts w:cs="Tahoma"/>
          <w:color w:val="000000"/>
          <w:szCs w:val="18"/>
          <w:lang w:val="de-DE"/>
        </w:rPr>
        <w:t> </w:t>
      </w:r>
      <w:r w:rsidRPr="004B7911">
        <w:rPr>
          <w:rFonts w:cs="Tahoma"/>
          <w:color w:val="000000"/>
          <w:szCs w:val="18"/>
          <w:lang w:val="de-DE"/>
        </w:rPr>
        <w:t>promotie is wereldwijd beschikbaar in het kader van de Microsoft Open en Open Value Overeenkomsten voor</w:t>
      </w:r>
      <w:r w:rsidR="004F0E57" w:rsidRPr="004B7911">
        <w:rPr>
          <w:rFonts w:cs="Tahoma"/>
          <w:color w:val="000000"/>
          <w:szCs w:val="18"/>
          <w:lang w:val="de-DE"/>
        </w:rPr>
        <w:t> </w:t>
      </w:r>
      <w:r w:rsidRPr="004B7911">
        <w:rPr>
          <w:rFonts w:cs="Tahoma"/>
          <w:color w:val="000000"/>
          <w:szCs w:val="18"/>
          <w:lang w:val="de-DE"/>
        </w:rPr>
        <w:t>klanten in de categorieën Commercial en Government.</w:t>
      </w:r>
      <w:r w:rsidR="00CE3494" w:rsidRPr="004B7911">
        <w:rPr>
          <w:rFonts w:cs="Tahoma"/>
          <w:color w:val="000000"/>
          <w:szCs w:val="18"/>
          <w:lang w:val="de-DE"/>
        </w:rPr>
        <w:t xml:space="preserve"> </w:t>
      </w:r>
    </w:p>
    <w:p w:rsidR="006B438C" w:rsidRPr="008C6B18" w:rsidRDefault="006B438C" w:rsidP="008C6B18">
      <w:pPr>
        <w:pStyle w:val="Heading2"/>
        <w:spacing w:after="200" w:line="276" w:lineRule="auto"/>
        <w:ind w:left="0"/>
        <w:rPr>
          <w:rFonts w:ascii="Tahoma" w:hAnsi="Tahoma" w:cs="Tahoma"/>
          <w:color w:val="E25B00"/>
        </w:rPr>
      </w:pPr>
      <w:bookmarkStart w:id="770" w:name="_Toc328120351"/>
      <w:bookmarkStart w:id="771" w:name="_Toc328545757"/>
      <w:r w:rsidRPr="008C6B18">
        <w:rPr>
          <w:rFonts w:ascii="Tahoma" w:hAnsi="Tahoma" w:cs="Tahoma"/>
          <w:color w:val="E25B00"/>
        </w:rPr>
        <w:t>Forefront Online Protection for Exchange</w:t>
      </w:r>
      <w:bookmarkEnd w:id="770"/>
      <w:bookmarkEnd w:id="771"/>
      <w:r w:rsidRPr="008C6B18">
        <w:rPr>
          <w:rFonts w:ascii="Tahoma" w:hAnsi="Tahoma" w:cs="Tahoma"/>
          <w:color w:val="E25B00"/>
        </w:rPr>
        <w:t xml:space="preserve"> </w:t>
      </w:r>
    </w:p>
    <w:p w:rsidR="006B438C" w:rsidRPr="000341A3" w:rsidRDefault="006B438C" w:rsidP="008C6B18">
      <w:pPr>
        <w:spacing w:line="276" w:lineRule="auto"/>
        <w:rPr>
          <w:rFonts w:eastAsia="Calibri" w:cs="Tahoma"/>
          <w:color w:val="000000"/>
        </w:rPr>
      </w:pPr>
      <w:r w:rsidRPr="000341A3">
        <w:rPr>
          <w:rFonts w:eastAsia="Calibri" w:cs="Tahoma"/>
          <w:color w:val="000000"/>
        </w:rPr>
        <w:t>Als tijdelijke aanbieding van 1 september 2011 tot 31 december 2012 biedt Microsoft tot 40% korting aan op de prijs</w:t>
      </w:r>
      <w:r w:rsidR="007875DE" w:rsidRPr="000341A3">
        <w:rPr>
          <w:rFonts w:eastAsia="Calibri" w:cs="Tahoma"/>
          <w:color w:val="000000"/>
        </w:rPr>
        <w:t> </w:t>
      </w:r>
      <w:r w:rsidRPr="000341A3">
        <w:rPr>
          <w:rFonts w:eastAsia="Calibri" w:cs="Tahoma"/>
          <w:color w:val="000000"/>
        </w:rPr>
        <w:t>van de maandelijkse abonnementsprijs van Forefront Online Protection for Exchange. Deze korting wordt aangeboden in het kader van de programma's Microsoft Select Plus, Open Value, Open Value Subscription en Worldwide Government Partner Volume Licensing.</w:t>
      </w:r>
      <w:r w:rsidR="00CE3494" w:rsidRPr="000341A3">
        <w:rPr>
          <w:rFonts w:eastAsia="Calibri" w:cs="Tahoma"/>
          <w:color w:val="000000"/>
        </w:rPr>
        <w:t xml:space="preserve"> </w:t>
      </w:r>
    </w:p>
    <w:p w:rsidR="006B438C" w:rsidRPr="000341A3" w:rsidRDefault="006B438C" w:rsidP="002B547C">
      <w:pPr>
        <w:pStyle w:val="Heading2"/>
        <w:ind w:left="0"/>
        <w:rPr>
          <w:rFonts w:ascii="Tahoma" w:hAnsi="Tahoma" w:cs="Tahoma"/>
        </w:rPr>
      </w:pPr>
    </w:p>
    <w:p w:rsidR="006B438C" w:rsidRPr="000341A3" w:rsidRDefault="006B438C" w:rsidP="00047061">
      <w:pPr>
        <w:spacing w:after="200" w:line="276" w:lineRule="auto"/>
        <w:rPr>
          <w:rFonts w:cs="Tahoma"/>
        </w:rPr>
      </w:pPr>
    </w:p>
    <w:p w:rsidR="006B438C" w:rsidRPr="000341A3" w:rsidRDefault="006B438C" w:rsidP="00047061">
      <w:pPr>
        <w:spacing w:after="200" w:line="276" w:lineRule="auto"/>
        <w:rPr>
          <w:rFonts w:cs="Tahoma"/>
        </w:rPr>
      </w:pPr>
    </w:p>
    <w:p w:rsidR="006B438C" w:rsidRPr="000341A3" w:rsidRDefault="006B438C" w:rsidP="002607E4">
      <w:pPr>
        <w:pStyle w:val="Heading1"/>
        <w:rPr>
          <w:rFonts w:cs="Tahoma"/>
        </w:rPr>
      </w:pPr>
      <w:bookmarkStart w:id="772" w:name="_SECTION_3_–"/>
      <w:bookmarkStart w:id="773" w:name="_SECTIE_3_–"/>
      <w:bookmarkEnd w:id="772"/>
      <w:bookmarkEnd w:id="773"/>
      <w:r w:rsidRPr="000341A3">
        <w:rPr>
          <w:rFonts w:cs="Tahoma"/>
        </w:rPr>
        <w:br w:type="page"/>
      </w:r>
      <w:bookmarkStart w:id="774" w:name="_Toc325609165"/>
      <w:bookmarkStart w:id="775" w:name="_Toc328545758"/>
      <w:bookmarkEnd w:id="774"/>
      <w:r w:rsidRPr="000341A3">
        <w:rPr>
          <w:rFonts w:cs="Tahoma"/>
          <w:lang w:val="nl-NL"/>
        </w:rPr>
        <w:t xml:space="preserve">SECTIE 3 – VOORWAARDEN VOLUME </w:t>
      </w:r>
      <w:r w:rsidR="000E2E6C" w:rsidRPr="000341A3">
        <w:rPr>
          <w:rFonts w:cs="Tahoma"/>
          <w:lang w:val="nl-NL"/>
        </w:rPr>
        <w:br/>
      </w:r>
      <w:r w:rsidRPr="000341A3">
        <w:rPr>
          <w:rFonts w:cs="Tahoma"/>
          <w:lang w:val="nl-NL"/>
        </w:rPr>
        <w:t>LICENSING-PROGRAMMA</w:t>
      </w:r>
      <w:bookmarkEnd w:id="775"/>
    </w:p>
    <w:p w:rsidR="006B438C" w:rsidRPr="000341A3" w:rsidRDefault="006B438C">
      <w:pPr>
        <w:pStyle w:val="Heading3"/>
        <w:rPr>
          <w:rFonts w:ascii="Tahoma" w:hAnsi="Tahoma" w:cs="Tahoma"/>
        </w:rPr>
      </w:pPr>
    </w:p>
    <w:p w:rsidR="006B438C" w:rsidRPr="000341A3" w:rsidRDefault="006B438C" w:rsidP="00456002">
      <w:pPr>
        <w:pStyle w:val="Heading3"/>
        <w:ind w:right="720"/>
        <w:rPr>
          <w:rFonts w:ascii="Tahoma" w:hAnsi="Tahoma" w:cs="Tahoma"/>
          <w:sz w:val="22"/>
          <w:szCs w:val="22"/>
        </w:rPr>
      </w:pPr>
      <w:bookmarkStart w:id="776" w:name="_Toc323159724"/>
    </w:p>
    <w:p w:rsidR="006B438C" w:rsidRPr="000341A3" w:rsidRDefault="006B438C" w:rsidP="00456002">
      <w:pPr>
        <w:pStyle w:val="Heading3"/>
        <w:ind w:right="720"/>
        <w:rPr>
          <w:rFonts w:ascii="Tahoma" w:hAnsi="Tahoma" w:cs="Tahoma"/>
          <w:sz w:val="24"/>
          <w:szCs w:val="22"/>
        </w:rPr>
      </w:pPr>
      <w:bookmarkStart w:id="777" w:name="_Toc325609166"/>
      <w:bookmarkStart w:id="778" w:name="_Toc328545759"/>
      <w:bookmarkEnd w:id="776"/>
      <w:bookmarkEnd w:id="777"/>
      <w:r w:rsidRPr="000341A3">
        <w:rPr>
          <w:rFonts w:ascii="Tahoma" w:hAnsi="Tahoma" w:cs="Tahoma"/>
          <w:sz w:val="24"/>
          <w:szCs w:val="22"/>
        </w:rPr>
        <w:t>Toepasselijke Volume Licensing-programma’s</w:t>
      </w:r>
      <w:bookmarkEnd w:id="778"/>
      <w:r w:rsidRPr="000341A3">
        <w:rPr>
          <w:rFonts w:ascii="Tahoma" w:hAnsi="Tahoma" w:cs="Tahoma"/>
          <w:sz w:val="24"/>
          <w:szCs w:val="22"/>
        </w:rPr>
        <w:t xml:space="preserve"> </w:t>
      </w:r>
    </w:p>
    <w:p w:rsidR="006B438C" w:rsidRPr="000341A3" w:rsidRDefault="006B438C" w:rsidP="00456002">
      <w:pPr>
        <w:rPr>
          <w:rFonts w:cs="Tahoma"/>
        </w:rPr>
      </w:pPr>
    </w:p>
    <w:p w:rsidR="006B438C" w:rsidRPr="000341A3" w:rsidRDefault="006B438C" w:rsidP="00456002">
      <w:pPr>
        <w:rPr>
          <w:rFonts w:cs="Tahoma"/>
          <w:szCs w:val="18"/>
        </w:rPr>
      </w:pPr>
      <w:r w:rsidRPr="000341A3">
        <w:rPr>
          <w:rFonts w:cs="Tahoma"/>
          <w:szCs w:val="18"/>
          <w:lang w:val="nl-NL"/>
        </w:rPr>
        <w:t>Deze sectie is van toepassing op de volgende volume licensing-programma’s, waaronder de versies Academic, Charity en Government, indien van toepassing.</w:t>
      </w:r>
    </w:p>
    <w:p w:rsidR="006B438C" w:rsidRPr="000341A3" w:rsidRDefault="006B438C" w:rsidP="00671C28">
      <w:pPr>
        <w:numPr>
          <w:ilvl w:val="0"/>
          <w:numId w:val="32"/>
        </w:numPr>
        <w:rPr>
          <w:rFonts w:cs="Tahoma"/>
          <w:szCs w:val="18"/>
        </w:rPr>
      </w:pPr>
      <w:r w:rsidRPr="000341A3">
        <w:rPr>
          <w:rFonts w:cs="Tahoma"/>
          <w:szCs w:val="18"/>
          <w:lang w:val="nl-NL"/>
        </w:rPr>
        <w:t>Open License</w:t>
      </w:r>
    </w:p>
    <w:p w:rsidR="006B438C" w:rsidRPr="000341A3" w:rsidRDefault="006B438C" w:rsidP="00671C28">
      <w:pPr>
        <w:numPr>
          <w:ilvl w:val="0"/>
          <w:numId w:val="32"/>
        </w:numPr>
        <w:rPr>
          <w:rFonts w:cs="Tahoma"/>
          <w:szCs w:val="18"/>
        </w:rPr>
      </w:pPr>
      <w:r w:rsidRPr="000341A3">
        <w:rPr>
          <w:rFonts w:cs="Tahoma"/>
          <w:szCs w:val="18"/>
          <w:lang w:val="nl-NL"/>
        </w:rPr>
        <w:t>Open Value</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Open Value Subscription</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Select</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Select Plus</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Enterprise Overeenkomst</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Enterprise Subscription Overeenkomst</w:t>
      </w:r>
      <w:r w:rsidRPr="000341A3">
        <w:rPr>
          <w:rFonts w:cs="Tahoma"/>
          <w:szCs w:val="18"/>
        </w:rPr>
        <w:t xml:space="preserve"> </w:t>
      </w:r>
    </w:p>
    <w:p w:rsidR="006B438C" w:rsidRPr="000341A3" w:rsidRDefault="006B438C" w:rsidP="0091793D">
      <w:pPr>
        <w:ind w:left="720"/>
        <w:rPr>
          <w:rFonts w:cs="Tahoma"/>
        </w:rPr>
      </w:pPr>
    </w:p>
    <w:p w:rsidR="006B438C" w:rsidRPr="000341A3" w:rsidRDefault="006B438C" w:rsidP="000B445E">
      <w:pPr>
        <w:pStyle w:val="AppendixBodyText"/>
        <w:rPr>
          <w:rFonts w:ascii="Tahoma" w:hAnsi="Tahoma" w:cs="Tahoma"/>
          <w:sz w:val="18"/>
          <w:szCs w:val="18"/>
        </w:rPr>
      </w:pPr>
      <w:r w:rsidRPr="000341A3">
        <w:rPr>
          <w:rFonts w:ascii="Tahoma" w:hAnsi="Tahoma" w:cs="Tahoma"/>
          <w:sz w:val="18"/>
          <w:szCs w:val="18"/>
          <w:lang w:val="nl-NL"/>
        </w:rPr>
        <w:t>Bij Select, Select Plus en Open Licenties wordt een aantal “Punten” vermeld dat aangeeft welke puntenwaarde door Microsoft aan elke licentie is toegekend.</w:t>
      </w:r>
      <w:r w:rsidRPr="000341A3">
        <w:rPr>
          <w:rFonts w:ascii="Tahoma" w:hAnsi="Tahoma" w:cs="Tahoma"/>
          <w:sz w:val="18"/>
          <w:szCs w:val="18"/>
        </w:rPr>
        <w:t xml:space="preserve"> </w:t>
      </w:r>
      <w:r w:rsidRPr="000341A3">
        <w:rPr>
          <w:rFonts w:ascii="Tahoma" w:hAnsi="Tahoma" w:cs="Tahoma"/>
          <w:sz w:val="18"/>
          <w:szCs w:val="18"/>
          <w:lang w:val="nl-NL"/>
        </w:rPr>
        <w:t>Deze punten worden gebruikt voor het berekenen van het volumeprijsniveau dat van toepassing is op de overeenkomst van een klant.</w:t>
      </w:r>
      <w:r w:rsidRPr="004B7911">
        <w:rPr>
          <w:rFonts w:ascii="Tahoma" w:hAnsi="Tahoma" w:cs="Tahoma"/>
          <w:sz w:val="18"/>
          <w:szCs w:val="18"/>
          <w:lang w:val="de-DE"/>
        </w:rPr>
        <w:t xml:space="preserve"> </w:t>
      </w:r>
      <w:r w:rsidRPr="000341A3">
        <w:rPr>
          <w:rFonts w:ascii="Tahoma" w:hAnsi="Tahoma" w:cs="Tahoma"/>
          <w:sz w:val="18"/>
          <w:szCs w:val="18"/>
          <w:lang w:val="nl-NL"/>
        </w:rPr>
        <w:t xml:space="preserve">Als een bepaald product een puntenwaarde van </w:t>
      </w:r>
      <w:r w:rsidR="00CE3494" w:rsidRPr="000341A3">
        <w:rPr>
          <w:rFonts w:ascii="Tahoma" w:hAnsi="Tahoma" w:cs="Tahoma"/>
          <w:sz w:val="18"/>
          <w:szCs w:val="18"/>
          <w:lang w:val="nl-NL"/>
        </w:rPr>
        <w:t>“</w:t>
      </w:r>
      <w:r w:rsidRPr="000341A3">
        <w:rPr>
          <w:rFonts w:ascii="Tahoma" w:hAnsi="Tahoma" w:cs="Tahoma"/>
          <w:sz w:val="18"/>
          <w:szCs w:val="18"/>
          <w:lang w:val="nl-NL"/>
        </w:rPr>
        <w:t>0</w:t>
      </w:r>
      <w:r w:rsidR="00CE3494" w:rsidRPr="000341A3">
        <w:rPr>
          <w:rFonts w:ascii="Tahoma" w:hAnsi="Tahoma" w:cs="Tahoma"/>
          <w:sz w:val="18"/>
          <w:szCs w:val="18"/>
          <w:lang w:val="nl-NL"/>
        </w:rPr>
        <w:t>”</w:t>
      </w:r>
      <w:r w:rsidRPr="000341A3">
        <w:rPr>
          <w:rFonts w:ascii="Tahoma" w:hAnsi="Tahoma" w:cs="Tahoma"/>
          <w:sz w:val="18"/>
          <w:szCs w:val="18"/>
          <w:lang w:val="nl-NL"/>
        </w:rPr>
        <w:t xml:space="preserve"> is toegewezen, betekent dit dat het product wordt aangeboden binnen het betreffende programma, maar een puntenwaarde van nul heeft.</w:t>
      </w:r>
      <w:r w:rsidR="00CE3494" w:rsidRPr="004B7911">
        <w:rPr>
          <w:rFonts w:ascii="Tahoma" w:hAnsi="Tahoma" w:cs="Tahoma"/>
          <w:sz w:val="18"/>
          <w:szCs w:val="18"/>
          <w:lang w:val="de-DE"/>
        </w:rPr>
        <w:t xml:space="preserve"> </w:t>
      </w:r>
      <w:r w:rsidRPr="000341A3">
        <w:rPr>
          <w:rFonts w:ascii="Tahoma" w:hAnsi="Tahoma" w:cs="Tahoma"/>
          <w:sz w:val="18"/>
          <w:szCs w:val="18"/>
          <w:lang w:val="nl-NL"/>
        </w:rPr>
        <w:t>Het aantal licenties dat per product wordt toegewezen, is als volgt:</w:t>
      </w:r>
    </w:p>
    <w:p w:rsidR="006B438C" w:rsidRPr="000341A3" w:rsidRDefault="006B438C" w:rsidP="0091793D">
      <w:pPr>
        <w:pStyle w:val="Heading3"/>
        <w:ind w:right="720"/>
        <w:rPr>
          <w:rFonts w:ascii="Tahoma" w:hAnsi="Tahoma" w:cs="Tahoma"/>
          <w:sz w:val="24"/>
          <w:szCs w:val="22"/>
        </w:rPr>
      </w:pPr>
    </w:p>
    <w:p w:rsidR="006B438C" w:rsidRPr="000341A3" w:rsidRDefault="006B438C" w:rsidP="0091793D">
      <w:pPr>
        <w:pStyle w:val="Heading3"/>
        <w:ind w:right="720"/>
        <w:rPr>
          <w:rFonts w:ascii="Tahoma" w:hAnsi="Tahoma" w:cs="Tahoma"/>
          <w:sz w:val="24"/>
          <w:szCs w:val="22"/>
        </w:rPr>
      </w:pPr>
      <w:bookmarkStart w:id="779" w:name="_Toc325609167"/>
      <w:bookmarkStart w:id="780" w:name="_Toc328545760"/>
      <w:bookmarkEnd w:id="779"/>
      <w:r w:rsidRPr="000341A3">
        <w:rPr>
          <w:rFonts w:ascii="Tahoma" w:hAnsi="Tahoma" w:cs="Tahoma"/>
          <w:sz w:val="24"/>
          <w:szCs w:val="22"/>
        </w:rPr>
        <w:t>Punten en minimale bestellingen</w:t>
      </w:r>
      <w:bookmarkEnd w:id="780"/>
    </w:p>
    <w:p w:rsidR="006B438C" w:rsidRPr="000341A3" w:rsidRDefault="006B438C" w:rsidP="00E64551">
      <w:pPr>
        <w:pStyle w:val="AppendixBodyText"/>
        <w:ind w:right="720"/>
        <w:rPr>
          <w:rFonts w:ascii="Tahoma" w:hAnsi="Tahoma" w:cs="Tahoma"/>
          <w:color w:val="000000"/>
          <w:sz w:val="18"/>
          <w:szCs w:val="18"/>
          <w:highlight w:val="yellow"/>
          <w:lang w:eastAsia="ja-JP"/>
        </w:rPr>
      </w:pPr>
    </w:p>
    <w:p w:rsidR="006B438C" w:rsidRPr="000341A3" w:rsidRDefault="006B438C" w:rsidP="00671C28">
      <w:pPr>
        <w:numPr>
          <w:ilvl w:val="0"/>
          <w:numId w:val="32"/>
        </w:numPr>
        <w:rPr>
          <w:rFonts w:cs="Tahoma"/>
          <w:szCs w:val="18"/>
        </w:rPr>
      </w:pPr>
      <w:r w:rsidRPr="000341A3">
        <w:rPr>
          <w:rFonts w:cs="Tahoma"/>
          <w:szCs w:val="18"/>
          <w:lang w:val="nl-NL"/>
        </w:rPr>
        <w:t>Standaardlicentie:</w:t>
      </w:r>
      <w:r w:rsidRPr="000341A3">
        <w:rPr>
          <w:rFonts w:cs="Tahoma"/>
          <w:szCs w:val="18"/>
        </w:rPr>
        <w:t xml:space="preserve"> </w:t>
      </w:r>
      <w:r w:rsidRPr="000341A3">
        <w:rPr>
          <w:rFonts w:cs="Tahoma"/>
          <w:szCs w:val="18"/>
          <w:lang w:val="nl-NL"/>
        </w:rPr>
        <w:t>1 licentie</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Upgrade:</w:t>
      </w:r>
      <w:r w:rsidRPr="000341A3">
        <w:rPr>
          <w:rFonts w:cs="Tahoma"/>
          <w:szCs w:val="18"/>
        </w:rPr>
        <w:t xml:space="preserve"> </w:t>
      </w:r>
      <w:r w:rsidRPr="000341A3">
        <w:rPr>
          <w:rFonts w:cs="Tahoma"/>
          <w:szCs w:val="18"/>
          <w:lang w:val="nl-NL"/>
        </w:rPr>
        <w:t>1 licentie</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Software Assurance:</w:t>
      </w:r>
      <w:r w:rsidRPr="000341A3">
        <w:rPr>
          <w:rFonts w:cs="Tahoma"/>
          <w:szCs w:val="18"/>
        </w:rPr>
        <w:t xml:space="preserve"> </w:t>
      </w:r>
      <w:r w:rsidRPr="000341A3">
        <w:rPr>
          <w:rFonts w:cs="Tahoma"/>
          <w:szCs w:val="18"/>
          <w:lang w:val="nl-NL"/>
        </w:rPr>
        <w:t>1 licentie</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Licentie en Software Assurance:</w:t>
      </w:r>
      <w:r w:rsidR="00CE3494" w:rsidRPr="000341A3">
        <w:rPr>
          <w:rFonts w:cs="Tahoma"/>
          <w:szCs w:val="18"/>
        </w:rPr>
        <w:t xml:space="preserve"> </w:t>
      </w:r>
      <w:r w:rsidRPr="000341A3">
        <w:rPr>
          <w:rFonts w:cs="Tahoma"/>
          <w:szCs w:val="18"/>
          <w:lang w:val="nl-NL"/>
        </w:rPr>
        <w:t>2 licenties</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Upgrade en Software Assurance:</w:t>
      </w:r>
      <w:r w:rsidRPr="000341A3">
        <w:rPr>
          <w:rFonts w:cs="Tahoma"/>
          <w:szCs w:val="18"/>
        </w:rPr>
        <w:t xml:space="preserve"> </w:t>
      </w:r>
      <w:r w:rsidRPr="000341A3">
        <w:rPr>
          <w:rFonts w:cs="Tahoma"/>
          <w:szCs w:val="18"/>
          <w:lang w:val="nl-NL"/>
        </w:rPr>
        <w:t>2 licenties</w:t>
      </w:r>
    </w:p>
    <w:p w:rsidR="006B438C" w:rsidRPr="000341A3" w:rsidRDefault="006B438C" w:rsidP="00671C28">
      <w:pPr>
        <w:numPr>
          <w:ilvl w:val="0"/>
          <w:numId w:val="32"/>
        </w:numPr>
        <w:rPr>
          <w:rFonts w:cs="Tahoma"/>
          <w:szCs w:val="18"/>
        </w:rPr>
      </w:pPr>
      <w:r w:rsidRPr="000341A3">
        <w:rPr>
          <w:rFonts w:cs="Tahoma"/>
          <w:szCs w:val="18"/>
          <w:lang w:val="nl-NL"/>
        </w:rPr>
        <w:t>Thuiswerklicentie:</w:t>
      </w:r>
      <w:r w:rsidR="00CE3494" w:rsidRPr="000341A3">
        <w:rPr>
          <w:rFonts w:cs="Tahoma"/>
          <w:szCs w:val="18"/>
        </w:rPr>
        <w:t xml:space="preserve"> </w:t>
      </w:r>
      <w:r w:rsidRPr="000341A3">
        <w:rPr>
          <w:rFonts w:cs="Tahoma"/>
          <w:szCs w:val="18"/>
          <w:lang w:val="nl-NL"/>
        </w:rPr>
        <w:t>1 licentie</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Step-Up-licentie:</w:t>
      </w:r>
      <w:r w:rsidRPr="000341A3">
        <w:rPr>
          <w:rFonts w:cs="Tahoma"/>
          <w:szCs w:val="18"/>
        </w:rPr>
        <w:t xml:space="preserve"> </w:t>
      </w:r>
      <w:r w:rsidRPr="000341A3">
        <w:rPr>
          <w:rFonts w:cs="Tahoma"/>
          <w:szCs w:val="18"/>
          <w:lang w:val="nl-NL"/>
        </w:rPr>
        <w:t>1 licentie</w:t>
      </w:r>
    </w:p>
    <w:p w:rsidR="006B438C" w:rsidRPr="000341A3" w:rsidRDefault="006B438C" w:rsidP="00671C28">
      <w:pPr>
        <w:numPr>
          <w:ilvl w:val="0"/>
          <w:numId w:val="32"/>
        </w:numPr>
        <w:rPr>
          <w:rFonts w:cs="Tahoma"/>
          <w:szCs w:val="18"/>
        </w:rPr>
      </w:pPr>
      <w:r w:rsidRPr="000341A3">
        <w:rPr>
          <w:rFonts w:cs="Tahoma"/>
          <w:szCs w:val="18"/>
          <w:lang w:val="nl-NL"/>
        </w:rPr>
        <w:t>Licentie:</w:t>
      </w:r>
      <w:r w:rsidRPr="000341A3">
        <w:rPr>
          <w:rFonts w:cs="Tahoma"/>
          <w:szCs w:val="18"/>
        </w:rPr>
        <w:t xml:space="preserve"> </w:t>
      </w:r>
      <w:r w:rsidRPr="000341A3">
        <w:rPr>
          <w:rFonts w:cs="Tahoma"/>
          <w:szCs w:val="18"/>
          <w:lang w:val="nl-NL"/>
        </w:rPr>
        <w:t>1 licentie</w:t>
      </w:r>
      <w:r w:rsidRPr="000341A3">
        <w:rPr>
          <w:rFonts w:cs="Tahoma"/>
          <w:szCs w:val="18"/>
        </w:rPr>
        <w:t xml:space="preserve"> </w:t>
      </w:r>
    </w:p>
    <w:p w:rsidR="006B438C" w:rsidRPr="000341A3" w:rsidRDefault="006B438C" w:rsidP="00671C28">
      <w:pPr>
        <w:numPr>
          <w:ilvl w:val="0"/>
          <w:numId w:val="32"/>
        </w:numPr>
        <w:rPr>
          <w:rFonts w:cs="Tahoma"/>
          <w:szCs w:val="18"/>
        </w:rPr>
      </w:pPr>
      <w:r w:rsidRPr="000341A3">
        <w:rPr>
          <w:rFonts w:cs="Tahoma"/>
          <w:szCs w:val="18"/>
          <w:lang w:val="nl-NL"/>
        </w:rPr>
        <w:t>Subscription-licentie:</w:t>
      </w:r>
      <w:r w:rsidRPr="000341A3">
        <w:rPr>
          <w:rFonts w:cs="Tahoma"/>
          <w:szCs w:val="18"/>
        </w:rPr>
        <w:t xml:space="preserve"> </w:t>
      </w:r>
      <w:r w:rsidRPr="000341A3">
        <w:rPr>
          <w:rFonts w:cs="Tahoma"/>
          <w:szCs w:val="18"/>
          <w:lang w:val="nl-NL"/>
        </w:rPr>
        <w:t>1 licentie</w:t>
      </w:r>
    </w:p>
    <w:p w:rsidR="006B438C" w:rsidRPr="000341A3" w:rsidRDefault="006B438C" w:rsidP="00E64551">
      <w:pPr>
        <w:pStyle w:val="Heading2"/>
        <w:ind w:left="0"/>
        <w:rPr>
          <w:rFonts w:ascii="Tahoma" w:hAnsi="Tahoma" w:cs="Tahoma"/>
        </w:rPr>
      </w:pPr>
    </w:p>
    <w:p w:rsidR="006B438C" w:rsidRPr="000341A3" w:rsidRDefault="006B438C" w:rsidP="00E64551">
      <w:pPr>
        <w:pStyle w:val="Heading2"/>
        <w:ind w:left="0"/>
        <w:rPr>
          <w:rFonts w:ascii="Tahoma" w:hAnsi="Tahoma" w:cs="Tahoma"/>
        </w:rPr>
      </w:pPr>
      <w:bookmarkStart w:id="781" w:name="_Toc325609168"/>
      <w:bookmarkStart w:id="782" w:name="_Toc328545761"/>
      <w:bookmarkStart w:id="783" w:name="_Toc323159726"/>
      <w:bookmarkEnd w:id="781"/>
      <w:r w:rsidRPr="000341A3">
        <w:rPr>
          <w:rFonts w:ascii="Tahoma" w:hAnsi="Tahoma" w:cs="Tahoma"/>
        </w:rPr>
        <w:t>Minimale bestellingsvereisten</w:t>
      </w:r>
      <w:bookmarkEnd w:id="782"/>
    </w:p>
    <w:p w:rsidR="006B438C" w:rsidRPr="000341A3" w:rsidRDefault="006B438C" w:rsidP="00E64551">
      <w:pPr>
        <w:rPr>
          <w:rFonts w:cs="Tahoma"/>
        </w:rPr>
      </w:pPr>
    </w:p>
    <w:bookmarkEnd w:id="783"/>
    <w:p w:rsidR="006B438C" w:rsidRPr="000341A3" w:rsidRDefault="006B438C" w:rsidP="00456002">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6948"/>
      </w:tblGrid>
      <w:tr w:rsidR="006B438C" w:rsidRPr="000341A3" w:rsidTr="00685D2E">
        <w:trPr>
          <w:tblHeader/>
        </w:trPr>
        <w:tc>
          <w:tcPr>
            <w:tcW w:w="2268" w:type="dxa"/>
            <w:shd w:val="clear" w:color="auto" w:fill="FABF8F"/>
          </w:tcPr>
          <w:p w:rsidR="006B438C" w:rsidRPr="000341A3" w:rsidRDefault="006B438C" w:rsidP="000B445E">
            <w:pPr>
              <w:pStyle w:val="AppendixBodyText"/>
              <w:ind w:right="432"/>
              <w:jc w:val="center"/>
              <w:rPr>
                <w:rFonts w:ascii="Tahoma" w:hAnsi="Tahoma" w:cs="Tahoma"/>
                <w:b/>
                <w:color w:val="000000"/>
                <w:sz w:val="22"/>
                <w:szCs w:val="18"/>
                <w:lang w:eastAsia="ja-JP"/>
              </w:rPr>
            </w:pPr>
            <w:r w:rsidRPr="000341A3">
              <w:rPr>
                <w:rFonts w:ascii="Tahoma" w:hAnsi="Tahoma" w:cs="Tahoma"/>
                <w:b/>
                <w:color w:val="000000"/>
                <w:sz w:val="22"/>
                <w:szCs w:val="18"/>
                <w:lang w:val="nl-NL" w:eastAsia="ja-JP"/>
              </w:rPr>
              <w:t>Programma's</w:t>
            </w:r>
          </w:p>
        </w:tc>
        <w:tc>
          <w:tcPr>
            <w:tcW w:w="6948" w:type="dxa"/>
            <w:shd w:val="clear" w:color="auto" w:fill="FABF8F"/>
          </w:tcPr>
          <w:p w:rsidR="006B438C" w:rsidRPr="000341A3" w:rsidRDefault="006B438C" w:rsidP="002607E4">
            <w:pPr>
              <w:pStyle w:val="AppendixBodyText"/>
              <w:ind w:right="720"/>
              <w:jc w:val="center"/>
              <w:rPr>
                <w:rFonts w:ascii="Tahoma" w:hAnsi="Tahoma" w:cs="Tahoma"/>
                <w:b/>
                <w:color w:val="000000"/>
                <w:sz w:val="22"/>
                <w:szCs w:val="18"/>
                <w:lang w:eastAsia="ja-JP"/>
              </w:rPr>
            </w:pPr>
            <w:r w:rsidRPr="000341A3">
              <w:rPr>
                <w:rFonts w:ascii="Tahoma" w:hAnsi="Tahoma" w:cs="Tahoma"/>
                <w:b/>
                <w:color w:val="000000"/>
                <w:sz w:val="22"/>
                <w:lang w:val="nl-NL"/>
              </w:rPr>
              <w:t>Minimale bestellingsvereisten</w:t>
            </w:r>
          </w:p>
        </w:tc>
      </w:tr>
      <w:tr w:rsidR="006B438C" w:rsidRPr="000B445E" w:rsidTr="000B445E">
        <w:tc>
          <w:tcPr>
            <w:tcW w:w="2268" w:type="dxa"/>
          </w:tcPr>
          <w:p w:rsidR="006B438C" w:rsidRPr="000341A3" w:rsidRDefault="006B438C" w:rsidP="00F01A1A">
            <w:pPr>
              <w:pStyle w:val="AppendixBodyText"/>
              <w:ind w:right="432"/>
              <w:rPr>
                <w:rFonts w:ascii="Tahoma" w:hAnsi="Tahoma" w:cs="Tahoma"/>
                <w:b/>
                <w:color w:val="000000"/>
                <w:sz w:val="18"/>
                <w:szCs w:val="18"/>
                <w:lang w:eastAsia="ja-JP"/>
              </w:rPr>
            </w:pPr>
            <w:r w:rsidRPr="000341A3">
              <w:rPr>
                <w:rFonts w:ascii="Tahoma" w:hAnsi="Tahoma" w:cs="Tahoma"/>
                <w:b/>
                <w:color w:val="000000"/>
                <w:lang w:val="nl-NL"/>
              </w:rPr>
              <w:t>Open License, Open Value en</w:t>
            </w:r>
            <w:r w:rsidR="00F31BEC" w:rsidRPr="000341A3">
              <w:rPr>
                <w:rFonts w:ascii="Tahoma" w:hAnsi="Tahoma" w:cs="Tahoma"/>
                <w:b/>
                <w:color w:val="000000"/>
                <w:lang w:val="nl-NL"/>
              </w:rPr>
              <w:t> </w:t>
            </w:r>
            <w:r w:rsidRPr="000341A3">
              <w:rPr>
                <w:rFonts w:ascii="Tahoma" w:hAnsi="Tahoma" w:cs="Tahoma"/>
                <w:b/>
                <w:color w:val="000000"/>
                <w:lang w:val="nl-NL"/>
              </w:rPr>
              <w:t>Open Value Subscription (Commercial en Government)</w:t>
            </w:r>
          </w:p>
        </w:tc>
        <w:tc>
          <w:tcPr>
            <w:tcW w:w="6948" w:type="dxa"/>
          </w:tcPr>
          <w:p w:rsidR="006B438C" w:rsidRPr="000B445E" w:rsidRDefault="006B438C" w:rsidP="005C647E">
            <w:pPr>
              <w:pStyle w:val="AppendixBodyText"/>
              <w:ind w:right="720"/>
              <w:rPr>
                <w:rFonts w:ascii="Tahoma" w:hAnsi="Tahoma" w:cs="Tahoma"/>
                <w:sz w:val="18"/>
                <w:szCs w:val="18"/>
              </w:rPr>
            </w:pPr>
            <w:r w:rsidRPr="000B445E">
              <w:rPr>
                <w:rFonts w:ascii="Tahoma" w:hAnsi="Tahoma" w:cs="Tahoma"/>
                <w:b/>
                <w:sz w:val="18"/>
                <w:szCs w:val="18"/>
                <w:lang w:val="nl-NL"/>
              </w:rPr>
              <w:t>Open License:</w:t>
            </w:r>
          </w:p>
          <w:p w:rsidR="006B438C" w:rsidRPr="004B7911" w:rsidRDefault="006B438C" w:rsidP="000B445E">
            <w:pPr>
              <w:pStyle w:val="AppendixBodyText"/>
              <w:rPr>
                <w:rFonts w:ascii="Tahoma" w:hAnsi="Tahoma" w:cs="Tahoma"/>
                <w:sz w:val="18"/>
                <w:szCs w:val="18"/>
                <w:lang w:val="de-DE"/>
              </w:rPr>
            </w:pPr>
            <w:r w:rsidRPr="000B445E">
              <w:rPr>
                <w:rFonts w:ascii="Tahoma" w:hAnsi="Tahoma" w:cs="Tahoma"/>
                <w:sz w:val="18"/>
                <w:szCs w:val="18"/>
                <w:lang w:val="nl-NL"/>
              </w:rPr>
              <w:t>Bij een Open License is een minimumbestelling van 5 licenties, 5 SA, of een combinatie daarvan vereist om een Autorisatienummer te verkrijgen.</w:t>
            </w:r>
            <w:r w:rsidR="00CE3494" w:rsidRPr="000B445E">
              <w:rPr>
                <w:rFonts w:ascii="Tahoma" w:hAnsi="Tahoma" w:cs="Tahoma"/>
                <w:sz w:val="18"/>
                <w:szCs w:val="18"/>
              </w:rPr>
              <w:t xml:space="preserve"> </w:t>
            </w:r>
            <w:r w:rsidRPr="000B445E">
              <w:rPr>
                <w:rFonts w:ascii="Tahoma" w:hAnsi="Tahoma" w:cs="Tahoma"/>
                <w:sz w:val="18"/>
                <w:szCs w:val="18"/>
                <w:lang w:val="nl-NL"/>
              </w:rPr>
              <w:t>Bijvoorbeeld: 2</w:t>
            </w:r>
            <w:r w:rsidR="001F591D">
              <w:rPr>
                <w:rFonts w:ascii="Tahoma" w:hAnsi="Tahoma" w:cs="Tahoma"/>
                <w:sz w:val="18"/>
                <w:szCs w:val="18"/>
                <w:lang w:val="nl-NL"/>
              </w:rPr>
              <w:t> </w:t>
            </w:r>
            <w:r w:rsidRPr="000B445E">
              <w:rPr>
                <w:rFonts w:ascii="Tahoma" w:hAnsi="Tahoma" w:cs="Tahoma"/>
                <w:sz w:val="18"/>
                <w:szCs w:val="18"/>
                <w:lang w:val="nl-NL"/>
              </w:rPr>
              <w:t>Licentie en Software Assurance plus 1 Standaardlicentie voldoet aan de minimale aankoopvereiste van 5 licenties om in aanmerking te komen voor deelname aan een van beide programma's.</w:t>
            </w:r>
            <w:r w:rsidRPr="004B7911">
              <w:rPr>
                <w:rFonts w:ascii="Tahoma" w:hAnsi="Tahoma" w:cs="Tahoma"/>
                <w:sz w:val="18"/>
                <w:szCs w:val="18"/>
                <w:lang w:val="de-DE"/>
              </w:rPr>
              <w:t xml:space="preserve"> </w:t>
            </w:r>
          </w:p>
          <w:p w:rsidR="006B438C" w:rsidRPr="004B7911" w:rsidRDefault="006B438C" w:rsidP="005C647E">
            <w:pPr>
              <w:pStyle w:val="AppendixBodyText"/>
              <w:ind w:right="720"/>
              <w:rPr>
                <w:rFonts w:ascii="Tahoma" w:hAnsi="Tahoma" w:cs="Tahoma"/>
                <w:sz w:val="18"/>
                <w:szCs w:val="18"/>
                <w:lang w:val="de-DE" w:eastAsia="ja-JP"/>
              </w:rPr>
            </w:pPr>
          </w:p>
          <w:p w:rsidR="006B438C" w:rsidRPr="000B445E" w:rsidRDefault="006B438C" w:rsidP="005C647E">
            <w:pPr>
              <w:pStyle w:val="AppendixBodyText"/>
              <w:ind w:right="720"/>
              <w:rPr>
                <w:rFonts w:ascii="Tahoma" w:hAnsi="Tahoma" w:cs="Tahoma"/>
                <w:sz w:val="18"/>
                <w:szCs w:val="18"/>
              </w:rPr>
            </w:pPr>
            <w:r w:rsidRPr="000B445E">
              <w:rPr>
                <w:rFonts w:ascii="Tahoma" w:hAnsi="Tahoma" w:cs="Tahoma"/>
                <w:b/>
                <w:sz w:val="18"/>
                <w:szCs w:val="18"/>
                <w:lang w:val="nl-NL"/>
              </w:rPr>
              <w:t>Open Value en Open Value Subscription:</w:t>
            </w:r>
          </w:p>
          <w:p w:rsidR="006B438C" w:rsidRPr="000B445E" w:rsidRDefault="006B438C" w:rsidP="000B445E">
            <w:pPr>
              <w:pStyle w:val="AppendixBodyText"/>
              <w:rPr>
                <w:rFonts w:ascii="Tahoma" w:hAnsi="Tahoma" w:cs="Tahoma"/>
                <w:sz w:val="18"/>
                <w:szCs w:val="18"/>
              </w:rPr>
            </w:pPr>
            <w:r w:rsidRPr="000B445E">
              <w:rPr>
                <w:rFonts w:ascii="Tahoma" w:hAnsi="Tahoma" w:cs="Tahoma"/>
                <w:sz w:val="18"/>
                <w:szCs w:val="18"/>
                <w:lang w:val="nl-NL" w:eastAsia="ja-JP"/>
              </w:rPr>
              <w:t>Bij Open Value is een minimale bestelling van 5 U&amp;SA, 5 L&amp;SA, 5 SA, 5</w:t>
            </w:r>
            <w:r w:rsidR="005C3C2B" w:rsidRPr="000B445E">
              <w:rPr>
                <w:rFonts w:ascii="Tahoma" w:hAnsi="Tahoma" w:cs="Tahoma"/>
                <w:sz w:val="18"/>
                <w:szCs w:val="18"/>
                <w:lang w:val="nl-NL" w:eastAsia="ja-JP"/>
              </w:rPr>
              <w:t> </w:t>
            </w:r>
            <w:r w:rsidRPr="000B445E">
              <w:rPr>
                <w:rFonts w:ascii="Tahoma" w:hAnsi="Tahoma" w:cs="Tahoma"/>
                <w:sz w:val="18"/>
                <w:szCs w:val="18"/>
                <w:lang w:val="nl-NL" w:eastAsia="ja-JP"/>
              </w:rPr>
              <w:t>Subscription-licenties, of een combinatie hiervan vereist om voor een overeenkomst in aanmerking te komen.</w:t>
            </w:r>
            <w:r w:rsidRPr="000B445E">
              <w:rPr>
                <w:rFonts w:ascii="Tahoma" w:hAnsi="Tahoma" w:cs="Tahoma"/>
                <w:sz w:val="18"/>
                <w:szCs w:val="18"/>
                <w:lang w:eastAsia="ja-JP"/>
              </w:rPr>
              <w:t xml:space="preserve"> </w:t>
            </w:r>
          </w:p>
          <w:p w:rsidR="00CC45FB" w:rsidRDefault="00CC45FB" w:rsidP="00CC45FB">
            <w:pPr>
              <w:pStyle w:val="AppendixBodyText"/>
              <w:keepNext/>
              <w:keepLines/>
              <w:ind w:right="720"/>
              <w:rPr>
                <w:rFonts w:ascii="Tahoma" w:hAnsi="Tahoma" w:cs="Tahoma"/>
                <w:b/>
                <w:sz w:val="18"/>
                <w:szCs w:val="18"/>
                <w:lang w:val="nl-NL"/>
              </w:rPr>
            </w:pPr>
          </w:p>
          <w:p w:rsidR="001125F2" w:rsidRPr="001125F2" w:rsidRDefault="001125F2" w:rsidP="00CC45FB">
            <w:pPr>
              <w:pStyle w:val="AppendixBodyText"/>
              <w:keepNext/>
              <w:keepLines/>
              <w:ind w:right="720"/>
              <w:rPr>
                <w:rFonts w:ascii="Tahoma" w:hAnsi="Tahoma" w:cs="Tahoma"/>
                <w:b/>
                <w:sz w:val="2"/>
                <w:szCs w:val="2"/>
                <w:lang w:val="nl-NL"/>
              </w:rPr>
            </w:pPr>
          </w:p>
          <w:p w:rsidR="006B438C" w:rsidRPr="000B445E" w:rsidRDefault="006B438C" w:rsidP="000B445E">
            <w:pPr>
              <w:pStyle w:val="AppendixBodyText"/>
              <w:keepNext/>
              <w:keepLines/>
              <w:rPr>
                <w:rFonts w:ascii="Tahoma" w:hAnsi="Tahoma" w:cs="Tahoma"/>
                <w:sz w:val="18"/>
                <w:szCs w:val="18"/>
                <w:lang w:eastAsia="ja-JP"/>
              </w:rPr>
            </w:pPr>
            <w:r w:rsidRPr="000B445E">
              <w:rPr>
                <w:rFonts w:ascii="Tahoma" w:hAnsi="Tahoma" w:cs="Tahoma"/>
                <w:b/>
                <w:sz w:val="18"/>
                <w:szCs w:val="18"/>
                <w:lang w:val="nl-NL"/>
              </w:rPr>
              <w:t>Opmerking:</w:t>
            </w:r>
            <w:r w:rsidRPr="004B7911">
              <w:rPr>
                <w:rFonts w:ascii="Tahoma" w:hAnsi="Tahoma" w:cs="Tahoma"/>
                <w:sz w:val="18"/>
                <w:szCs w:val="18"/>
                <w:lang w:val="nl-NL" w:eastAsia="ja-JP"/>
              </w:rPr>
              <w:t xml:space="preserve"> </w:t>
            </w:r>
            <w:r w:rsidRPr="000B445E">
              <w:rPr>
                <w:rFonts w:ascii="Tahoma" w:hAnsi="Tahoma" w:cs="Tahoma"/>
                <w:sz w:val="18"/>
                <w:szCs w:val="18"/>
                <w:lang w:val="nl-NL" w:eastAsia="ja-JP"/>
              </w:rPr>
              <w:t>Bij bepaalde producten voldoet één licentie in het kader van het Open en Open Value-programma aan de minimumvereiste van 5</w:t>
            </w:r>
            <w:r w:rsidR="000E2E6C" w:rsidRPr="000B445E">
              <w:rPr>
                <w:rFonts w:ascii="Tahoma" w:hAnsi="Tahoma" w:cs="Tahoma"/>
                <w:sz w:val="18"/>
                <w:szCs w:val="18"/>
                <w:lang w:val="nl-NL" w:eastAsia="ja-JP"/>
              </w:rPr>
              <w:t> </w:t>
            </w:r>
            <w:r w:rsidRPr="000B445E">
              <w:rPr>
                <w:rFonts w:ascii="Tahoma" w:hAnsi="Tahoma" w:cs="Tahoma"/>
                <w:sz w:val="18"/>
                <w:szCs w:val="18"/>
                <w:lang w:val="nl-NL" w:eastAsia="ja-JP"/>
              </w:rPr>
              <w:t>licenties.</w:t>
            </w:r>
            <w:r w:rsidR="00CE3494" w:rsidRPr="004B7911">
              <w:rPr>
                <w:rFonts w:ascii="Tahoma" w:hAnsi="Tahoma" w:cs="Tahoma"/>
                <w:sz w:val="18"/>
                <w:szCs w:val="18"/>
                <w:lang w:val="nl-NL"/>
              </w:rPr>
              <w:t xml:space="preserve"> </w:t>
            </w:r>
            <w:r w:rsidRPr="000B445E">
              <w:rPr>
                <w:rFonts w:ascii="Tahoma" w:hAnsi="Tahoma" w:cs="Tahoma"/>
                <w:sz w:val="18"/>
                <w:szCs w:val="18"/>
                <w:lang w:val="nl-NL"/>
              </w:rPr>
              <w:t>Zie de opmerkingen bij afzonderlijke producten om te bepalen op welke producten deze uitzondering van toepassing is.</w:t>
            </w:r>
          </w:p>
        </w:tc>
      </w:tr>
      <w:tr w:rsidR="006B438C" w:rsidRPr="000341A3" w:rsidTr="000B445E">
        <w:tc>
          <w:tcPr>
            <w:tcW w:w="2268" w:type="dxa"/>
          </w:tcPr>
          <w:p w:rsidR="006B438C" w:rsidRPr="000341A3" w:rsidRDefault="006B438C" w:rsidP="00C62BB4">
            <w:pPr>
              <w:pStyle w:val="AppendixBodyText"/>
              <w:ind w:right="297"/>
              <w:rPr>
                <w:rFonts w:ascii="Tahoma" w:hAnsi="Tahoma" w:cs="Tahoma"/>
                <w:b/>
                <w:color w:val="000000"/>
                <w:szCs w:val="18"/>
                <w:lang w:eastAsia="ja-JP"/>
              </w:rPr>
            </w:pPr>
            <w:r w:rsidRPr="000341A3">
              <w:rPr>
                <w:rFonts w:ascii="Tahoma" w:hAnsi="Tahoma" w:cs="Tahoma"/>
                <w:b/>
                <w:color w:val="000000"/>
                <w:lang w:val="nl-NL"/>
              </w:rPr>
              <w:t>Open Value Subscription – ES</w:t>
            </w:r>
          </w:p>
        </w:tc>
        <w:tc>
          <w:tcPr>
            <w:tcW w:w="6948" w:type="dxa"/>
          </w:tcPr>
          <w:p w:rsidR="006B438C" w:rsidRPr="000341A3" w:rsidRDefault="006B438C" w:rsidP="002607E4">
            <w:pPr>
              <w:rPr>
                <w:rFonts w:cs="Tahoma"/>
                <w:szCs w:val="18"/>
              </w:rPr>
            </w:pPr>
            <w:r w:rsidRPr="000341A3">
              <w:rPr>
                <w:rFonts w:cs="Tahoma"/>
                <w:lang w:val="nl-NL"/>
              </w:rPr>
              <w:t>Open Value Subscription – Voor ES wordt minimaal één Desktop Platform-product vereist voor een Telling Gehele Organisatie van minimaal 5 OF minimaal één Desktop Platform-product voor een Telling Studenten van mimimaal 5.</w:t>
            </w:r>
          </w:p>
        </w:tc>
      </w:tr>
      <w:tr w:rsidR="006B438C" w:rsidRPr="004B7911" w:rsidTr="000B445E">
        <w:tc>
          <w:tcPr>
            <w:tcW w:w="2268" w:type="dxa"/>
          </w:tcPr>
          <w:p w:rsidR="006B438C" w:rsidRPr="000341A3" w:rsidRDefault="006B438C" w:rsidP="005C647E">
            <w:pPr>
              <w:pStyle w:val="AppendixBodyText"/>
              <w:ind w:right="720"/>
              <w:rPr>
                <w:rFonts w:ascii="Tahoma" w:hAnsi="Tahoma" w:cs="Tahoma"/>
                <w:b/>
                <w:color w:val="000000"/>
                <w:szCs w:val="18"/>
                <w:lang w:eastAsia="ja-JP"/>
              </w:rPr>
            </w:pPr>
            <w:r w:rsidRPr="000341A3">
              <w:rPr>
                <w:rFonts w:ascii="Tahoma" w:hAnsi="Tahoma" w:cs="Tahoma"/>
                <w:b/>
                <w:color w:val="000000"/>
                <w:lang w:val="nl-NL"/>
              </w:rPr>
              <w:t>Select</w:t>
            </w:r>
          </w:p>
        </w:tc>
        <w:tc>
          <w:tcPr>
            <w:tcW w:w="6948" w:type="dxa"/>
          </w:tcPr>
          <w:p w:rsidR="006B438C" w:rsidRPr="004B7911" w:rsidRDefault="006B438C" w:rsidP="00907859">
            <w:pPr>
              <w:pStyle w:val="AppendixBodyText"/>
              <w:rPr>
                <w:rFonts w:ascii="Tahoma" w:hAnsi="Tahoma" w:cs="Tahoma"/>
                <w:color w:val="000000"/>
                <w:sz w:val="18"/>
                <w:szCs w:val="18"/>
                <w:lang w:val="de-DE" w:eastAsia="ja-JP"/>
              </w:rPr>
            </w:pPr>
            <w:r w:rsidRPr="000341A3">
              <w:rPr>
                <w:rFonts w:ascii="Tahoma" w:hAnsi="Tahoma" w:cs="Tahoma"/>
                <w:color w:val="000000"/>
                <w:sz w:val="18"/>
                <w:lang w:val="nl-NL"/>
              </w:rPr>
              <w:t>Bij een Select is een minimale bestelling van 1500 punten per productgroep vereist over de looptijd van de overeenkomst.</w:t>
            </w:r>
            <w:r w:rsidR="00CE3494" w:rsidRPr="000341A3">
              <w:rPr>
                <w:rFonts w:ascii="Tahoma" w:hAnsi="Tahoma" w:cs="Tahoma"/>
              </w:rPr>
              <w:t xml:space="preserve"> </w:t>
            </w:r>
            <w:r w:rsidRPr="000341A3">
              <w:rPr>
                <w:rFonts w:ascii="Tahoma" w:hAnsi="Tahoma" w:cs="Tahoma"/>
                <w:color w:val="000000"/>
                <w:sz w:val="18"/>
                <w:lang w:val="nl-NL"/>
              </w:rPr>
              <w:t>De minimale bestellingsvereisten kunnen worden losgelaten indien een kwalificerende overeenkomst wordt verstrekt.</w:t>
            </w:r>
          </w:p>
        </w:tc>
      </w:tr>
      <w:tr w:rsidR="006B438C" w:rsidRPr="004B7911" w:rsidTr="000B445E">
        <w:tc>
          <w:tcPr>
            <w:tcW w:w="2268" w:type="dxa"/>
          </w:tcPr>
          <w:p w:rsidR="006B438C" w:rsidRPr="000341A3" w:rsidRDefault="006B438C" w:rsidP="005C647E">
            <w:pPr>
              <w:pStyle w:val="AppendixBodyText"/>
              <w:ind w:right="720"/>
              <w:rPr>
                <w:rFonts w:ascii="Tahoma" w:hAnsi="Tahoma" w:cs="Tahoma"/>
                <w:b/>
                <w:color w:val="000000"/>
                <w:szCs w:val="18"/>
                <w:lang w:eastAsia="ja-JP"/>
              </w:rPr>
            </w:pPr>
            <w:r w:rsidRPr="000341A3">
              <w:rPr>
                <w:rFonts w:ascii="Tahoma" w:hAnsi="Tahoma" w:cs="Tahoma"/>
                <w:b/>
                <w:color w:val="000000"/>
                <w:lang w:val="nl-NL"/>
              </w:rPr>
              <w:t>Select Plus</w:t>
            </w:r>
          </w:p>
        </w:tc>
        <w:tc>
          <w:tcPr>
            <w:tcW w:w="6948" w:type="dxa"/>
          </w:tcPr>
          <w:p w:rsidR="006B438C" w:rsidRPr="004B7911" w:rsidRDefault="006B438C" w:rsidP="00907859">
            <w:pPr>
              <w:pStyle w:val="AppendixBodyText"/>
              <w:rPr>
                <w:rFonts w:ascii="Tahoma" w:hAnsi="Tahoma" w:cs="Tahoma"/>
                <w:lang w:val="de-DE"/>
              </w:rPr>
            </w:pPr>
            <w:r w:rsidRPr="000341A3">
              <w:rPr>
                <w:rFonts w:ascii="Tahoma" w:hAnsi="Tahoma" w:cs="Tahoma"/>
                <w:color w:val="000000"/>
                <w:sz w:val="18"/>
                <w:szCs w:val="18"/>
                <w:lang w:val="nl-NL"/>
              </w:rPr>
              <w:t>Bij Select Plus is per productgroep een minimale bestelling van 500</w:t>
            </w:r>
            <w:r w:rsidR="00C62BB4" w:rsidRPr="000341A3">
              <w:rPr>
                <w:rFonts w:ascii="Tahoma" w:hAnsi="Tahoma" w:cs="Tahoma"/>
                <w:color w:val="000000"/>
                <w:sz w:val="18"/>
                <w:szCs w:val="18"/>
                <w:lang w:val="nl-NL"/>
              </w:rPr>
              <w:t> </w:t>
            </w:r>
            <w:r w:rsidRPr="000341A3">
              <w:rPr>
                <w:rFonts w:ascii="Tahoma" w:hAnsi="Tahoma" w:cs="Tahoma"/>
                <w:color w:val="000000"/>
                <w:sz w:val="18"/>
                <w:szCs w:val="18"/>
                <w:lang w:val="nl-NL"/>
              </w:rPr>
              <w:t>punten gedurende het eerste jaar vereist.</w:t>
            </w:r>
            <w:r w:rsidR="00CE3494" w:rsidRPr="004B7911">
              <w:rPr>
                <w:rFonts w:ascii="Tahoma" w:hAnsi="Tahoma" w:cs="Tahoma"/>
                <w:lang w:val="de-DE"/>
              </w:rPr>
              <w:t xml:space="preserve"> </w:t>
            </w:r>
            <w:r w:rsidRPr="000341A3">
              <w:rPr>
                <w:rFonts w:ascii="Tahoma" w:hAnsi="Tahoma" w:cs="Tahoma"/>
                <w:color w:val="000000"/>
                <w:sz w:val="18"/>
                <w:lang w:val="nl-NL"/>
              </w:rPr>
              <w:t>Deze vereiste voor de</w:t>
            </w:r>
            <w:r w:rsidR="008D6E9E" w:rsidRPr="000341A3">
              <w:rPr>
                <w:rFonts w:ascii="Tahoma" w:hAnsi="Tahoma" w:cs="Tahoma"/>
                <w:color w:val="000000"/>
                <w:sz w:val="18"/>
                <w:lang w:val="nl-NL"/>
              </w:rPr>
              <w:t> </w:t>
            </w:r>
            <w:r w:rsidRPr="000341A3">
              <w:rPr>
                <w:rFonts w:ascii="Tahoma" w:hAnsi="Tahoma" w:cs="Tahoma"/>
                <w:color w:val="000000"/>
                <w:sz w:val="18"/>
                <w:lang w:val="nl-NL"/>
              </w:rPr>
              <w:t>eerste bestelling kan worden losgelaten indien een kwalificerende overeenkomst wordt verstrekt.</w:t>
            </w:r>
          </w:p>
          <w:p w:rsidR="006B438C" w:rsidRPr="004B7911" w:rsidRDefault="006B438C" w:rsidP="005C647E">
            <w:pPr>
              <w:pStyle w:val="AppendixBodyText"/>
              <w:ind w:right="720"/>
              <w:rPr>
                <w:rFonts w:ascii="Tahoma" w:hAnsi="Tahoma" w:cs="Tahoma"/>
                <w:color w:val="000000"/>
                <w:sz w:val="18"/>
                <w:szCs w:val="18"/>
                <w:lang w:val="de-DE" w:eastAsia="ja-JP"/>
              </w:rPr>
            </w:pPr>
          </w:p>
          <w:p w:rsidR="006B438C" w:rsidRPr="004B7911" w:rsidRDefault="006B438C" w:rsidP="005C647E">
            <w:pPr>
              <w:rPr>
                <w:rFonts w:cs="Tahoma"/>
                <w:b/>
                <w:lang w:val="de-DE"/>
              </w:rPr>
            </w:pPr>
            <w:bookmarkStart w:id="784" w:name="_Toc323159727"/>
            <w:bookmarkEnd w:id="784"/>
            <w:r w:rsidRPr="004B7911">
              <w:rPr>
                <w:rFonts w:cs="Tahoma"/>
                <w:b/>
                <w:lang w:val="de-DE"/>
              </w:rPr>
              <w:t>Prijsniveaus in Select Plus</w:t>
            </w:r>
          </w:p>
          <w:p w:rsidR="006B438C" w:rsidRPr="004B7911" w:rsidRDefault="006B438C" w:rsidP="005C647E">
            <w:pPr>
              <w:tabs>
                <w:tab w:val="num" w:pos="0"/>
              </w:tabs>
              <w:rPr>
                <w:rFonts w:cs="Tahoma"/>
                <w:lang w:val="de-DE" w:eastAsia="ja-JP"/>
              </w:rPr>
            </w:pPr>
          </w:p>
          <w:p w:rsidR="006B438C" w:rsidRPr="004B7911" w:rsidRDefault="006B438C" w:rsidP="005C647E">
            <w:pPr>
              <w:rPr>
                <w:rFonts w:cs="Tahoma"/>
                <w:lang w:val="de-DE"/>
              </w:rPr>
            </w:pPr>
            <w:r w:rsidRPr="000341A3">
              <w:rPr>
                <w:rFonts w:cs="Tahoma"/>
                <w:lang w:val="nl-NL"/>
              </w:rPr>
              <w:t>Klanten komen in aanmerking voor het Select Plus-programma als ze aan een van</w:t>
            </w:r>
            <w:r w:rsidR="00376A2D" w:rsidRPr="000341A3">
              <w:rPr>
                <w:rFonts w:cs="Tahoma"/>
                <w:lang w:val="nl-NL"/>
              </w:rPr>
              <w:t> </w:t>
            </w:r>
            <w:r w:rsidRPr="000341A3">
              <w:rPr>
                <w:rFonts w:cs="Tahoma"/>
                <w:lang w:val="nl-NL"/>
              </w:rPr>
              <w:t>de volgende criteria voldoen:</w:t>
            </w:r>
            <w:r w:rsidRPr="004B7911">
              <w:rPr>
                <w:rFonts w:cs="Tahoma"/>
                <w:szCs w:val="18"/>
                <w:lang w:val="de-DE"/>
              </w:rPr>
              <w:t xml:space="preserve"> </w:t>
            </w:r>
          </w:p>
          <w:p w:rsidR="006B438C" w:rsidRPr="00B32FF5" w:rsidRDefault="006B438C" w:rsidP="00671C28">
            <w:pPr>
              <w:pStyle w:val="ListParagraph"/>
              <w:numPr>
                <w:ilvl w:val="0"/>
                <w:numId w:val="43"/>
              </w:numPr>
              <w:contextualSpacing w:val="0"/>
              <w:rPr>
                <w:rFonts w:ascii="Tahoma" w:hAnsi="Tahoma" w:cs="Tahoma"/>
                <w:sz w:val="18"/>
                <w:szCs w:val="18"/>
              </w:rPr>
            </w:pPr>
            <w:r w:rsidRPr="00B32FF5">
              <w:rPr>
                <w:rFonts w:ascii="Tahoma" w:hAnsi="Tahoma" w:cs="Tahoma"/>
                <w:sz w:val="18"/>
                <w:szCs w:val="18"/>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rsidR="006B438C" w:rsidRPr="004B7911" w:rsidRDefault="006B438C" w:rsidP="00671C28">
            <w:pPr>
              <w:numPr>
                <w:ilvl w:val="0"/>
                <w:numId w:val="43"/>
              </w:numPr>
              <w:rPr>
                <w:rFonts w:cs="Tahoma"/>
                <w:lang w:val="de-DE"/>
              </w:rPr>
            </w:pPr>
            <w:r w:rsidRPr="000341A3">
              <w:rPr>
                <w:rFonts w:cs="Tahoma"/>
                <w:lang w:val="nl-NL"/>
              </w:rPr>
              <w:t>Plaatst een bestelling die voldoet aan een minimum van 500 punten voor elke productgroep die de Klant gedurende het eerste jaar selecteert;</w:t>
            </w:r>
            <w:r w:rsidRPr="004B7911">
              <w:rPr>
                <w:rFonts w:cs="Tahoma"/>
                <w:lang w:val="de-DE"/>
              </w:rPr>
              <w:t xml:space="preserve"> </w:t>
            </w:r>
          </w:p>
          <w:p w:rsidR="006B438C" w:rsidRPr="004B7911" w:rsidRDefault="006B438C" w:rsidP="00671C28">
            <w:pPr>
              <w:pStyle w:val="ListParagraph"/>
              <w:numPr>
                <w:ilvl w:val="0"/>
                <w:numId w:val="43"/>
              </w:numPr>
              <w:contextualSpacing w:val="0"/>
              <w:rPr>
                <w:rFonts w:ascii="Tahoma" w:hAnsi="Tahoma" w:cs="Tahoma"/>
                <w:sz w:val="18"/>
                <w:szCs w:val="18"/>
                <w:lang w:val="de-DE"/>
              </w:rPr>
            </w:pPr>
            <w:r w:rsidRPr="00B32FF5">
              <w:rPr>
                <w:rFonts w:ascii="Tahoma" w:hAnsi="Tahoma" w:cs="Tahoma"/>
                <w:sz w:val="18"/>
                <w:szCs w:val="18"/>
                <w:lang w:val="nl-NL"/>
              </w:rPr>
              <w:t>Overlegt een overeenkomst voor de aanschaf van een minimale bestelling gedurende de 12 maanden voorafgaand aan de ingangsdatum van de Select Plus Overeenkomst van de Klant; en</w:t>
            </w:r>
            <w:r w:rsidRPr="004B7911">
              <w:rPr>
                <w:rFonts w:ascii="Tahoma" w:hAnsi="Tahoma" w:cs="Tahoma"/>
                <w:sz w:val="18"/>
                <w:szCs w:val="18"/>
                <w:lang w:val="de-DE"/>
              </w:rPr>
              <w:t xml:space="preserve"> </w:t>
            </w:r>
          </w:p>
          <w:p w:rsidR="006B438C" w:rsidRPr="004B7911" w:rsidRDefault="006B438C" w:rsidP="005C647E">
            <w:pPr>
              <w:rPr>
                <w:rFonts w:cs="Tahoma"/>
                <w:color w:val="1F497D"/>
                <w:lang w:val="de-DE"/>
              </w:rPr>
            </w:pPr>
          </w:p>
          <w:p w:rsidR="006B438C" w:rsidRPr="004B7911" w:rsidRDefault="006B438C" w:rsidP="005C647E">
            <w:pPr>
              <w:rPr>
                <w:rFonts w:cs="Tahoma"/>
                <w:lang w:val="de-DE"/>
              </w:rPr>
            </w:pPr>
            <w:r w:rsidRPr="000341A3">
              <w:rPr>
                <w:rFonts w:cs="Tahoma"/>
                <w:szCs w:val="18"/>
                <w:lang w:val="nl-NL"/>
              </w:rPr>
              <w:t>Voor bovenstaande opties 2 en 3 moet de Klant over een minimum van 500</w:t>
            </w:r>
            <w:r w:rsidR="005272CE" w:rsidRPr="000341A3">
              <w:rPr>
                <w:rFonts w:cs="Tahoma"/>
                <w:szCs w:val="18"/>
                <w:lang w:val="nl-NL"/>
              </w:rPr>
              <w:t> </w:t>
            </w:r>
            <w:r w:rsidRPr="000341A3">
              <w:rPr>
                <w:rFonts w:cs="Tahoma"/>
                <w:szCs w:val="18"/>
                <w:lang w:val="nl-NL"/>
              </w:rPr>
              <w:t>punten beschikken in elke productgroep die de Klant selecteert op het moment van de nalevingscontrole.</w:t>
            </w:r>
            <w:r w:rsidRPr="004B7911">
              <w:rPr>
                <w:rFonts w:cs="Tahoma"/>
                <w:szCs w:val="18"/>
                <w:lang w:val="de-DE"/>
              </w:rPr>
              <w:t xml:space="preserve"> </w:t>
            </w:r>
          </w:p>
          <w:p w:rsidR="006B438C" w:rsidRPr="004B7911" w:rsidRDefault="006B438C" w:rsidP="005C647E">
            <w:pPr>
              <w:rPr>
                <w:rFonts w:cs="Tahoma"/>
                <w:szCs w:val="18"/>
                <w:lang w:val="de-DE"/>
              </w:rPr>
            </w:pPr>
          </w:p>
          <w:p w:rsidR="006B438C" w:rsidRPr="004B7911" w:rsidRDefault="006B438C" w:rsidP="005C647E">
            <w:pPr>
              <w:rPr>
                <w:rFonts w:cs="Tahoma"/>
                <w:lang w:val="de-DE"/>
              </w:rPr>
            </w:pPr>
            <w:r w:rsidRPr="000341A3">
              <w:rPr>
                <w:rFonts w:cs="Tahoma"/>
                <w:lang w:val="nl-NL"/>
              </w:rPr>
              <w:t>De prijzen voor de klant zijn bepaald op basis van overeenkomst tussen de Klant en de reseller van de Klant. Microsoft biedt de reseller echter de volgende criteria voor prijzen en punten voor het bepalen van de uiteindelijke prijzen voor de klant:</w:t>
            </w:r>
            <w:r w:rsidR="00CE3494" w:rsidRPr="004B7911">
              <w:rPr>
                <w:rFonts w:cs="Tahoma"/>
                <w:lang w:val="de-DE"/>
              </w:rPr>
              <w:t xml:space="preserve"> </w:t>
            </w:r>
          </w:p>
          <w:p w:rsidR="006B438C" w:rsidRPr="004B7911" w:rsidRDefault="006B438C" w:rsidP="005C647E">
            <w:pPr>
              <w:rPr>
                <w:rFonts w:cs="Tahoma"/>
                <w:lang w:val="de-DE"/>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4A1218" w:rsidRPr="004B7911" w:rsidTr="000B445E">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A1218" w:rsidRPr="004B7911" w:rsidRDefault="004A1218" w:rsidP="00F2599C">
                  <w:pPr>
                    <w:jc w:val="center"/>
                    <w:rPr>
                      <w:rFonts w:cs="Tahoma"/>
                      <w:b/>
                      <w:sz w:val="20"/>
                      <w:szCs w:val="18"/>
                      <w:lang w:val="de-DE"/>
                    </w:rPr>
                  </w:pPr>
                  <w:r w:rsidRPr="000341A3">
                    <w:rPr>
                      <w:rFonts w:cs="Tahoma"/>
                      <w:b/>
                      <w:sz w:val="20"/>
                      <w:szCs w:val="18"/>
                      <w:lang w:val="nl-NL"/>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4A1218" w:rsidRPr="004B7911" w:rsidRDefault="004A1218" w:rsidP="00F2599C">
                  <w:pPr>
                    <w:jc w:val="center"/>
                    <w:rPr>
                      <w:rFonts w:cs="Tahoma"/>
                      <w:b/>
                      <w:sz w:val="20"/>
                      <w:szCs w:val="18"/>
                      <w:lang w:val="de-DE"/>
                    </w:rPr>
                  </w:pPr>
                  <w:r w:rsidRPr="000341A3">
                    <w:rPr>
                      <w:rFonts w:cs="Tahoma"/>
                      <w:b/>
                      <w:sz w:val="20"/>
                      <w:szCs w:val="18"/>
                      <w:lang w:val="nl-NL"/>
                    </w:rPr>
                    <w:t>Jaarlijks minimumaantal punten per groep</w:t>
                  </w:r>
                </w:p>
              </w:tc>
            </w:tr>
            <w:tr w:rsidR="004A1218" w:rsidRPr="004B7911" w:rsidTr="000B445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218" w:rsidRPr="004B7911" w:rsidRDefault="004A1218" w:rsidP="00F2599C">
                  <w:pPr>
                    <w:jc w:val="center"/>
                    <w:rPr>
                      <w:rFonts w:cs="Tahoma"/>
                      <w:szCs w:val="18"/>
                      <w:lang w:val="de-DE"/>
                    </w:rPr>
                  </w:pPr>
                  <w:r w:rsidRPr="000341A3">
                    <w:rPr>
                      <w:rFonts w:cs="Tahoma"/>
                      <w:szCs w:val="18"/>
                      <w:lang w:val="nl-NL"/>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218" w:rsidRPr="004B7911" w:rsidRDefault="004A1218" w:rsidP="00F2599C">
                  <w:pPr>
                    <w:jc w:val="center"/>
                    <w:rPr>
                      <w:rFonts w:cs="Tahoma"/>
                      <w:szCs w:val="18"/>
                      <w:lang w:val="de-DE"/>
                    </w:rPr>
                  </w:pPr>
                  <w:r w:rsidRPr="004B7911">
                    <w:rPr>
                      <w:rFonts w:cs="Tahoma"/>
                      <w:szCs w:val="18"/>
                      <w:lang w:val="de-DE"/>
                    </w:rPr>
                    <w:t>500</w:t>
                  </w:r>
                </w:p>
              </w:tc>
            </w:tr>
            <w:tr w:rsidR="004A1218" w:rsidRPr="004B7911" w:rsidTr="000B445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218" w:rsidRPr="004B7911" w:rsidRDefault="004A1218" w:rsidP="00F2599C">
                  <w:pPr>
                    <w:jc w:val="center"/>
                    <w:rPr>
                      <w:rFonts w:cs="Tahoma"/>
                      <w:szCs w:val="18"/>
                      <w:lang w:val="de-DE"/>
                    </w:rPr>
                  </w:pPr>
                  <w:r w:rsidRPr="000341A3">
                    <w:rPr>
                      <w:rFonts w:cs="Tahoma"/>
                      <w:szCs w:val="18"/>
                      <w:lang w:val="nl-NL"/>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218" w:rsidRPr="004B7911" w:rsidRDefault="004A1218" w:rsidP="0053275F">
                  <w:pPr>
                    <w:jc w:val="center"/>
                    <w:rPr>
                      <w:rFonts w:cs="Tahoma"/>
                      <w:szCs w:val="18"/>
                      <w:lang w:val="de-DE"/>
                    </w:rPr>
                  </w:pPr>
                  <w:r w:rsidRPr="004B7911">
                    <w:rPr>
                      <w:rFonts w:cs="Tahoma"/>
                      <w:szCs w:val="18"/>
                      <w:lang w:val="de-DE"/>
                    </w:rPr>
                    <w:t>4</w:t>
                  </w:r>
                  <w:r w:rsidR="0053275F" w:rsidRPr="004B7911">
                    <w:rPr>
                      <w:rFonts w:cs="Tahoma"/>
                      <w:szCs w:val="18"/>
                      <w:lang w:val="de-DE"/>
                    </w:rPr>
                    <w:t>.</w:t>
                  </w:r>
                  <w:r w:rsidRPr="004B7911">
                    <w:rPr>
                      <w:rFonts w:cs="Tahoma"/>
                      <w:szCs w:val="18"/>
                      <w:lang w:val="de-DE"/>
                    </w:rPr>
                    <w:t>000</w:t>
                  </w:r>
                </w:p>
              </w:tc>
            </w:tr>
            <w:tr w:rsidR="004A1218" w:rsidRPr="004B7911" w:rsidTr="000B445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218" w:rsidRPr="004B7911" w:rsidRDefault="004A1218" w:rsidP="00F2599C">
                  <w:pPr>
                    <w:jc w:val="center"/>
                    <w:rPr>
                      <w:rFonts w:cs="Tahoma"/>
                      <w:szCs w:val="18"/>
                      <w:lang w:val="de-DE"/>
                    </w:rPr>
                  </w:pPr>
                  <w:r w:rsidRPr="000341A3">
                    <w:rPr>
                      <w:rFonts w:cs="Tahoma"/>
                      <w:szCs w:val="18"/>
                      <w:lang w:val="nl-NL"/>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218" w:rsidRPr="004B7911" w:rsidRDefault="004A1218" w:rsidP="0053275F">
                  <w:pPr>
                    <w:jc w:val="center"/>
                    <w:rPr>
                      <w:rFonts w:cs="Tahoma"/>
                      <w:szCs w:val="18"/>
                      <w:lang w:val="de-DE"/>
                    </w:rPr>
                  </w:pPr>
                  <w:r w:rsidRPr="004B7911">
                    <w:rPr>
                      <w:rFonts w:cs="Tahoma"/>
                      <w:szCs w:val="18"/>
                      <w:lang w:val="de-DE"/>
                    </w:rPr>
                    <w:t>10</w:t>
                  </w:r>
                  <w:r w:rsidR="0053275F" w:rsidRPr="004B7911">
                    <w:rPr>
                      <w:rFonts w:cs="Tahoma"/>
                      <w:szCs w:val="18"/>
                      <w:lang w:val="de-DE"/>
                    </w:rPr>
                    <w:t>.</w:t>
                  </w:r>
                  <w:r w:rsidRPr="004B7911">
                    <w:rPr>
                      <w:rFonts w:cs="Tahoma"/>
                      <w:szCs w:val="18"/>
                      <w:lang w:val="de-DE"/>
                    </w:rPr>
                    <w:t>000</w:t>
                  </w:r>
                </w:p>
              </w:tc>
            </w:tr>
            <w:tr w:rsidR="004A1218" w:rsidRPr="004B7911" w:rsidTr="000B445E">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A1218" w:rsidRPr="004B7911" w:rsidRDefault="004A1218" w:rsidP="00F2599C">
                  <w:pPr>
                    <w:jc w:val="center"/>
                    <w:rPr>
                      <w:rFonts w:cs="Tahoma"/>
                      <w:szCs w:val="18"/>
                      <w:lang w:val="de-DE"/>
                    </w:rPr>
                  </w:pPr>
                  <w:r w:rsidRPr="000341A3">
                    <w:rPr>
                      <w:rFonts w:cs="Tahoma"/>
                      <w:szCs w:val="18"/>
                      <w:lang w:val="nl-NL"/>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A1218" w:rsidRPr="004B7911" w:rsidRDefault="004A1218" w:rsidP="0053275F">
                  <w:pPr>
                    <w:jc w:val="center"/>
                    <w:rPr>
                      <w:rFonts w:cs="Tahoma"/>
                      <w:szCs w:val="18"/>
                      <w:lang w:val="de-DE"/>
                    </w:rPr>
                  </w:pPr>
                  <w:r w:rsidRPr="004B7911">
                    <w:rPr>
                      <w:rFonts w:cs="Tahoma"/>
                      <w:szCs w:val="18"/>
                      <w:lang w:val="de-DE"/>
                    </w:rPr>
                    <w:t>25</w:t>
                  </w:r>
                  <w:r w:rsidR="0053275F" w:rsidRPr="004B7911">
                    <w:rPr>
                      <w:rFonts w:cs="Tahoma"/>
                      <w:szCs w:val="18"/>
                      <w:lang w:val="de-DE"/>
                    </w:rPr>
                    <w:t>.</w:t>
                  </w:r>
                  <w:r w:rsidRPr="004B7911">
                    <w:rPr>
                      <w:rFonts w:cs="Tahoma"/>
                      <w:szCs w:val="18"/>
                      <w:lang w:val="de-DE"/>
                    </w:rPr>
                    <w:t>000</w:t>
                  </w:r>
                </w:p>
              </w:tc>
            </w:tr>
          </w:tbl>
          <w:p w:rsidR="006B438C" w:rsidRPr="004B7911" w:rsidRDefault="006B438C" w:rsidP="00781665">
            <w:pPr>
              <w:pStyle w:val="AppendixBodyText"/>
              <w:rPr>
                <w:rFonts w:ascii="Tahoma" w:hAnsi="Tahoma" w:cs="Tahoma"/>
                <w:sz w:val="16"/>
                <w:szCs w:val="16"/>
                <w:lang w:val="de-DE"/>
              </w:rPr>
            </w:pPr>
            <w:r w:rsidRPr="00B32FF5">
              <w:rPr>
                <w:rFonts w:ascii="Tahoma" w:hAnsi="Tahoma" w:cs="Tahoma"/>
                <w:i/>
                <w:sz w:val="16"/>
                <w:szCs w:val="16"/>
                <w:lang w:val="nl-NL"/>
              </w:rPr>
              <w:t>Opmerking:</w:t>
            </w:r>
            <w:r w:rsidRPr="004B7911">
              <w:rPr>
                <w:rFonts w:ascii="Tahoma" w:hAnsi="Tahoma" w:cs="Tahoma"/>
                <w:i/>
                <w:sz w:val="16"/>
                <w:szCs w:val="16"/>
                <w:lang w:val="de-DE"/>
              </w:rPr>
              <w:t xml:space="preserve"> </w:t>
            </w:r>
            <w:r w:rsidRPr="00B32FF5">
              <w:rPr>
                <w:rFonts w:ascii="Tahoma" w:hAnsi="Tahoma" w:cs="Tahoma"/>
                <w:i/>
                <w:sz w:val="16"/>
                <w:szCs w:val="16"/>
                <w:lang w:val="nl-NL"/>
              </w:rPr>
              <w:t>Extra punten die de klant heeft, boven het minimumaantal voor het prijsniveau, tellen mee voor de nalevingscontrole van het volgende jaar.</w:t>
            </w:r>
            <w:r w:rsidRPr="004B7911">
              <w:rPr>
                <w:rFonts w:ascii="Tahoma" w:hAnsi="Tahoma" w:cs="Tahoma"/>
                <w:sz w:val="16"/>
                <w:szCs w:val="16"/>
                <w:lang w:val="de-DE"/>
              </w:rPr>
              <w:t xml:space="preserve"> </w:t>
            </w:r>
            <w:r w:rsidRPr="00B32FF5">
              <w:rPr>
                <w:rFonts w:ascii="Tahoma" w:hAnsi="Tahoma" w:cs="Tahoma"/>
                <w:i/>
                <w:sz w:val="16"/>
                <w:szCs w:val="16"/>
                <w:lang w:val="nl-NL"/>
              </w:rPr>
              <w:t>Als de klant bijvoorbeeld op het</w:t>
            </w:r>
            <w:r w:rsidR="00781665" w:rsidRPr="00B32FF5">
              <w:rPr>
                <w:rFonts w:ascii="Tahoma" w:hAnsi="Tahoma" w:cs="Tahoma"/>
                <w:i/>
                <w:sz w:val="16"/>
                <w:szCs w:val="16"/>
                <w:lang w:val="nl-NL"/>
              </w:rPr>
              <w:t> </w:t>
            </w:r>
            <w:r w:rsidRPr="00B32FF5">
              <w:rPr>
                <w:rFonts w:ascii="Tahoma" w:hAnsi="Tahoma" w:cs="Tahoma"/>
                <w:i/>
                <w:sz w:val="16"/>
                <w:szCs w:val="16"/>
                <w:lang w:val="nl-NL"/>
              </w:rPr>
              <w:t>moment van de jaarlijkse nalevingscontrole 4500 punten heeft, worden 500 punten doorgeschoven naar het volgende jaar en tellen deze mee bij de nalevingscontrole van dat</w:t>
            </w:r>
            <w:r w:rsidR="00781665" w:rsidRPr="00B32FF5">
              <w:rPr>
                <w:rFonts w:ascii="Tahoma" w:hAnsi="Tahoma" w:cs="Tahoma"/>
                <w:i/>
                <w:sz w:val="16"/>
                <w:szCs w:val="16"/>
                <w:lang w:val="nl-NL"/>
              </w:rPr>
              <w:t> </w:t>
            </w:r>
            <w:r w:rsidRPr="00B32FF5">
              <w:rPr>
                <w:rFonts w:ascii="Tahoma" w:hAnsi="Tahoma" w:cs="Tahoma"/>
                <w:i/>
                <w:sz w:val="16"/>
                <w:szCs w:val="16"/>
                <w:lang w:val="nl-NL"/>
              </w:rPr>
              <w:t>jaar.</w:t>
            </w:r>
          </w:p>
          <w:p w:rsidR="006B438C" w:rsidRPr="004B7911" w:rsidRDefault="006B438C" w:rsidP="005C647E">
            <w:pPr>
              <w:pStyle w:val="AppendixBodyText"/>
              <w:ind w:right="720"/>
              <w:rPr>
                <w:rFonts w:ascii="Tahoma" w:hAnsi="Tahoma" w:cs="Tahoma"/>
                <w:sz w:val="18"/>
                <w:lang w:val="de-DE" w:eastAsia="ja-JP"/>
              </w:rPr>
            </w:pPr>
          </w:p>
        </w:tc>
      </w:tr>
      <w:tr w:rsidR="006B438C" w:rsidRPr="000341A3" w:rsidTr="000A7A8A">
        <w:trPr>
          <w:trHeight w:val="2919"/>
        </w:trPr>
        <w:tc>
          <w:tcPr>
            <w:tcW w:w="2268" w:type="dxa"/>
          </w:tcPr>
          <w:p w:rsidR="006B438C" w:rsidRPr="000341A3" w:rsidRDefault="006B438C" w:rsidP="00F01A1A">
            <w:pPr>
              <w:pStyle w:val="AppendixBodyText"/>
              <w:ind w:right="432"/>
              <w:rPr>
                <w:rFonts w:ascii="Tahoma" w:hAnsi="Tahoma" w:cs="Tahoma"/>
                <w:b/>
                <w:color w:val="000000"/>
                <w:szCs w:val="18"/>
                <w:lang w:eastAsia="ja-JP"/>
              </w:rPr>
            </w:pPr>
            <w:r w:rsidRPr="000341A3">
              <w:rPr>
                <w:rFonts w:ascii="Tahoma" w:hAnsi="Tahoma" w:cs="Tahoma"/>
                <w:b/>
                <w:color w:val="000000"/>
                <w:lang w:val="nl-NL"/>
              </w:rPr>
              <w:t>School Overeenkomst</w:t>
            </w:r>
          </w:p>
        </w:tc>
        <w:tc>
          <w:tcPr>
            <w:tcW w:w="6948" w:type="dxa"/>
          </w:tcPr>
          <w:p w:rsidR="006B438C" w:rsidRPr="00B32FF5" w:rsidRDefault="006B438C" w:rsidP="00F01A1A">
            <w:pPr>
              <w:pStyle w:val="AppendixBodyText"/>
              <w:rPr>
                <w:rFonts w:ascii="Tahoma" w:hAnsi="Tahoma" w:cs="Tahoma"/>
                <w:sz w:val="18"/>
                <w:szCs w:val="18"/>
              </w:rPr>
            </w:pPr>
            <w:r w:rsidRPr="00B32FF5">
              <w:rPr>
                <w:rFonts w:ascii="Tahoma" w:hAnsi="Tahoma" w:cs="Tahoma"/>
                <w:sz w:val="18"/>
                <w:szCs w:val="18"/>
                <w:lang w:val="nl-NL"/>
              </w:rPr>
              <w:t>Voor de School Overeenkomst is een bestelling van ten minste 300 units vereist.</w:t>
            </w:r>
            <w:r w:rsidR="00CE3494" w:rsidRPr="00B32FF5">
              <w:rPr>
                <w:rFonts w:ascii="Tahoma" w:hAnsi="Tahoma" w:cs="Tahoma"/>
                <w:sz w:val="18"/>
                <w:szCs w:val="18"/>
              </w:rPr>
              <w:t xml:space="preserve"> </w:t>
            </w:r>
            <w:r w:rsidRPr="00B32FF5">
              <w:rPr>
                <w:rFonts w:ascii="Tahoma" w:hAnsi="Tahoma" w:cs="Tahoma"/>
                <w:sz w:val="18"/>
                <w:szCs w:val="18"/>
                <w:lang w:val="nl-NL"/>
              </w:rPr>
              <w:t>De</w:t>
            </w:r>
            <w:r w:rsidR="00B923EC">
              <w:rPr>
                <w:rFonts w:ascii="Tahoma" w:hAnsi="Tahoma" w:cs="Tahoma"/>
                <w:sz w:val="18"/>
                <w:szCs w:val="18"/>
                <w:lang w:val="nl-NL"/>
              </w:rPr>
              <w:t> </w:t>
            </w:r>
            <w:r w:rsidRPr="00B32FF5">
              <w:rPr>
                <w:rFonts w:ascii="Tahoma" w:hAnsi="Tahoma" w:cs="Tahoma"/>
                <w:sz w:val="18"/>
                <w:szCs w:val="18"/>
                <w:lang w:val="nl-NL"/>
              </w:rPr>
              <w:t>units worden berekend door het totale aantal geselecteerde toepassings-, systeem- en CAL-producten te vermenigvuldigen door het</w:t>
            </w:r>
            <w:r w:rsidR="00AA5972" w:rsidRPr="00B32FF5">
              <w:rPr>
                <w:rFonts w:ascii="Tahoma" w:hAnsi="Tahoma" w:cs="Tahoma"/>
                <w:sz w:val="18"/>
                <w:szCs w:val="18"/>
                <w:lang w:val="nl-NL"/>
              </w:rPr>
              <w:t> </w:t>
            </w:r>
            <w:r w:rsidRPr="00B32FF5">
              <w:rPr>
                <w:rFonts w:ascii="Tahoma" w:hAnsi="Tahoma" w:cs="Tahoma"/>
                <w:sz w:val="18"/>
                <w:szCs w:val="18"/>
                <w:lang w:val="nl-NL"/>
              </w:rPr>
              <w:t>totale aantal in aanmerking komende pc's of FTE/medewerkers.</w:t>
            </w:r>
            <w:r w:rsidRPr="00B32FF5">
              <w:rPr>
                <w:rFonts w:ascii="Tahoma" w:hAnsi="Tahoma" w:cs="Tahoma"/>
                <w:sz w:val="18"/>
                <w:szCs w:val="18"/>
              </w:rPr>
              <w:t xml:space="preserve"> </w:t>
            </w:r>
            <w:r w:rsidRPr="00B32FF5">
              <w:rPr>
                <w:rFonts w:ascii="Tahoma" w:hAnsi="Tahoma" w:cs="Tahoma"/>
                <w:sz w:val="18"/>
                <w:szCs w:val="18"/>
                <w:lang w:val="nl-NL"/>
              </w:rPr>
              <w:t>De</w:t>
            </w:r>
            <w:r w:rsidR="00AA5972" w:rsidRPr="00B32FF5">
              <w:rPr>
                <w:rFonts w:ascii="Tahoma" w:hAnsi="Tahoma" w:cs="Tahoma"/>
                <w:sz w:val="18"/>
                <w:szCs w:val="18"/>
                <w:lang w:val="nl-NL"/>
              </w:rPr>
              <w:t> </w:t>
            </w:r>
            <w:r w:rsidRPr="00B32FF5">
              <w:rPr>
                <w:rFonts w:ascii="Tahoma" w:hAnsi="Tahoma" w:cs="Tahoma"/>
                <w:sz w:val="18"/>
                <w:szCs w:val="18"/>
                <w:lang w:val="nl-NL"/>
              </w:rPr>
              <w:t>minimale bestellingsomvang kan per geografische regio verschillen.</w:t>
            </w:r>
          </w:p>
          <w:p w:rsidR="006B438C" w:rsidRPr="000341A3" w:rsidRDefault="006B438C" w:rsidP="00F01A1A">
            <w:pPr>
              <w:tabs>
                <w:tab w:val="left" w:pos="8640"/>
              </w:tabs>
              <w:rPr>
                <w:rFonts w:cs="Tahoma"/>
                <w:color w:val="000000"/>
                <w:szCs w:val="20"/>
                <w:lang w:eastAsia="ja-JP"/>
              </w:rPr>
            </w:pPr>
            <w:r w:rsidRPr="000341A3">
              <w:rPr>
                <w:rFonts w:cs="Tahoma"/>
                <w:b/>
                <w:color w:val="000000"/>
                <w:lang w:val="nl-NL"/>
              </w:rPr>
              <w:t>Opmerking:</w:t>
            </w:r>
            <w:r w:rsidRPr="000341A3">
              <w:rPr>
                <w:rFonts w:cs="Tahoma"/>
                <w:color w:val="000000"/>
                <w:szCs w:val="20"/>
              </w:rPr>
              <w:t xml:space="preserve"> </w:t>
            </w:r>
            <w:r w:rsidRPr="000341A3">
              <w:rPr>
                <w:rFonts w:cs="Tahoma"/>
                <w:color w:val="000000"/>
                <w:lang w:val="nl-NL"/>
              </w:rPr>
              <w:t xml:space="preserve">Klanten met een School Overeenkomst mogen </w:t>
            </w:r>
            <w:r w:rsidR="000E2E6C" w:rsidRPr="000341A3">
              <w:rPr>
                <w:rFonts w:cs="Tahoma"/>
                <w:color w:val="000000"/>
                <w:lang w:val="nl-NL"/>
              </w:rPr>
              <w:br/>
            </w:r>
            <w:r w:rsidRPr="000341A3">
              <w:rPr>
                <w:rFonts w:cs="Tahoma"/>
                <w:color w:val="000000"/>
                <w:lang w:val="nl-NL"/>
              </w:rPr>
              <w:t>toepassings-, systeem- en Subscription-licenties (gebruiker/apparaat) en</w:t>
            </w:r>
            <w:r w:rsidR="00F01A1A">
              <w:rPr>
                <w:rFonts w:cs="Tahoma"/>
                <w:color w:val="000000"/>
                <w:lang w:val="nl-NL"/>
              </w:rPr>
              <w:t xml:space="preserve"> </w:t>
            </w:r>
            <w:r w:rsidR="00F01A1A">
              <w:rPr>
                <w:rFonts w:cs="Tahoma"/>
                <w:color w:val="000000"/>
                <w:lang w:val="nl-NL"/>
              </w:rPr>
              <w:br/>
            </w:r>
            <w:r w:rsidRPr="000341A3">
              <w:rPr>
                <w:rFonts w:cs="Tahoma"/>
                <w:color w:val="000000"/>
                <w:lang w:val="nl-NL"/>
              </w:rPr>
              <w:t>CAL-producten niet selecteren voor slechts een deel van de pc's in het</w:t>
            </w:r>
            <w:r w:rsidR="00F01A1A">
              <w:rPr>
                <w:rFonts w:cs="Tahoma"/>
                <w:color w:val="000000"/>
                <w:lang w:val="nl-NL"/>
              </w:rPr>
              <w:t xml:space="preserve"> </w:t>
            </w:r>
            <w:r w:rsidRPr="000341A3">
              <w:rPr>
                <w:rFonts w:cs="Tahoma"/>
                <w:color w:val="000000"/>
                <w:lang w:val="nl-NL"/>
              </w:rPr>
              <w:t>abonnement, tenzij dit expliciet wordt toegestaan in de Opmerkingen betreffende de Productvoorwaarden in de Product List.</w:t>
            </w:r>
            <w:r w:rsidRPr="000341A3">
              <w:rPr>
                <w:rFonts w:cs="Tahoma"/>
              </w:rPr>
              <w:t xml:space="preserve"> </w:t>
            </w:r>
            <w:r w:rsidRPr="000341A3">
              <w:rPr>
                <w:rFonts w:cs="Tahoma"/>
                <w:color w:val="000000"/>
                <w:lang w:val="nl-NL"/>
              </w:rPr>
              <w:t>Bijvoorbeeld: indien het abonnement geldt voor in totaal 100 pc's, gelden de toepassings-, systeem- en Subscription-licenties (gebruiker/apparaat) en</w:t>
            </w:r>
            <w:r w:rsidR="000E2E6C" w:rsidRPr="000341A3">
              <w:rPr>
                <w:rFonts w:cs="Tahoma"/>
                <w:color w:val="000000"/>
                <w:lang w:val="nl-NL"/>
              </w:rPr>
              <w:t> </w:t>
            </w:r>
            <w:r w:rsidRPr="000341A3">
              <w:rPr>
                <w:rFonts w:cs="Tahoma"/>
                <w:color w:val="000000"/>
                <w:lang w:val="nl-NL"/>
              </w:rPr>
              <w:t>CAL-producten voor alle 100 pc's, ook al wordt een bepaald product misschien slechts op een deel van deze pc's gebruikt.</w:t>
            </w:r>
          </w:p>
        </w:tc>
      </w:tr>
      <w:tr w:rsidR="006B438C" w:rsidRPr="000341A3" w:rsidTr="000B445E">
        <w:tc>
          <w:tcPr>
            <w:tcW w:w="2268" w:type="dxa"/>
          </w:tcPr>
          <w:p w:rsidR="006B438C" w:rsidRPr="000341A3" w:rsidRDefault="006B438C" w:rsidP="00F01A1A">
            <w:pPr>
              <w:pStyle w:val="AppendixBodyText"/>
              <w:ind w:right="432"/>
              <w:rPr>
                <w:rFonts w:ascii="Tahoma" w:hAnsi="Tahoma" w:cs="Tahoma"/>
                <w:b/>
                <w:color w:val="000000"/>
                <w:sz w:val="18"/>
                <w:szCs w:val="18"/>
                <w:lang w:eastAsia="ja-JP"/>
              </w:rPr>
            </w:pPr>
            <w:r w:rsidRPr="000341A3">
              <w:rPr>
                <w:rFonts w:ascii="Tahoma" w:hAnsi="Tahoma" w:cs="Tahoma"/>
                <w:b/>
                <w:lang w:val="nl-NL"/>
              </w:rPr>
              <w:t>Enterprise Overeenkomst en Enterprise Subscription Overeenkomst</w:t>
            </w:r>
          </w:p>
        </w:tc>
        <w:tc>
          <w:tcPr>
            <w:tcW w:w="6948" w:type="dxa"/>
          </w:tcPr>
          <w:p w:rsidR="006B438C" w:rsidRPr="000341A3" w:rsidRDefault="006B438C" w:rsidP="005C647E">
            <w:pPr>
              <w:rPr>
                <w:rFonts w:cs="Tahoma"/>
              </w:rPr>
            </w:pPr>
            <w:r w:rsidRPr="000341A3">
              <w:rPr>
                <w:rFonts w:cs="Tahoma"/>
                <w:lang w:val="nl-NL"/>
              </w:rPr>
              <w:t>Voor Enterprise Overeenkomst (EA) en Enterprise Subscription Overeenkomst (ESA) worden minimaal 250 Gekwalificeerde Apparaten / Desktops of Gekwalificeerde Gebruikers vereist.</w:t>
            </w:r>
          </w:p>
          <w:p w:rsidR="006B438C" w:rsidRPr="000341A3" w:rsidRDefault="006B438C" w:rsidP="005C647E">
            <w:pPr>
              <w:rPr>
                <w:rFonts w:cs="Tahoma"/>
                <w:lang w:eastAsia="ja-JP"/>
              </w:rPr>
            </w:pPr>
          </w:p>
          <w:p w:rsidR="006B438C" w:rsidRPr="000341A3" w:rsidRDefault="006B438C" w:rsidP="0091793D">
            <w:pPr>
              <w:rPr>
                <w:rFonts w:cs="Tahoma"/>
                <w:b/>
              </w:rPr>
            </w:pPr>
            <w:r w:rsidRPr="000341A3">
              <w:rPr>
                <w:rFonts w:cs="Tahoma"/>
                <w:b/>
              </w:rPr>
              <w:t xml:space="preserve">Gekwalificeerd(e) Apparaat/Desktop </w:t>
            </w:r>
          </w:p>
          <w:p w:rsidR="006B438C" w:rsidRPr="000341A3" w:rsidRDefault="006B438C" w:rsidP="00003D41">
            <w:pPr>
              <w:rPr>
                <w:rFonts w:cs="Tahoma"/>
              </w:rPr>
            </w:pPr>
            <w:bookmarkStart w:id="785" w:name="_Toc323159729"/>
            <w:bookmarkStart w:id="786" w:name="_Toc325313134"/>
            <w:bookmarkStart w:id="787" w:name="_Toc325609169"/>
            <w:bookmarkEnd w:id="785"/>
            <w:bookmarkEnd w:id="786"/>
            <w:bookmarkEnd w:id="787"/>
            <w:r w:rsidRPr="000341A3">
              <w:rPr>
                <w:rFonts w:cs="Tahoma"/>
              </w:rPr>
              <w:t>Niettegenstaande eventuele tegengestelde voorwaarden in uw Volume Licensing-overeenkomst zijn Gekwalificeerd(e) Apparaten/Desktops niet inclusief het gekwalificeerde apparaat van derden waar vanaf de gebruikers uitsluitend toegang tot de software hebben en deze gebruiken op grond van de Gebruikersrechten voor Roaming voor het volgende:</w:t>
            </w:r>
          </w:p>
          <w:p w:rsidR="006B438C" w:rsidRPr="000341A3" w:rsidRDefault="006B438C" w:rsidP="00003D41">
            <w:pPr>
              <w:rPr>
                <w:rFonts w:cs="Tahoma"/>
              </w:rPr>
            </w:pPr>
          </w:p>
          <w:p w:rsidR="006B438C" w:rsidRPr="000341A3" w:rsidRDefault="006B438C" w:rsidP="00003D41">
            <w:pPr>
              <w:rPr>
                <w:rFonts w:cs="Tahoma"/>
              </w:rPr>
            </w:pPr>
            <w:r w:rsidRPr="000341A3">
              <w:rPr>
                <w:rFonts w:cs="Tahoma"/>
                <w:lang w:val="nl-NL"/>
              </w:rPr>
              <w:t>Windows Software Assurance,</w:t>
            </w:r>
            <w:r w:rsidRPr="000341A3">
              <w:rPr>
                <w:rFonts w:cs="Tahoma"/>
              </w:rPr>
              <w:t xml:space="preserve"> </w:t>
            </w:r>
          </w:p>
          <w:p w:rsidR="006B438C" w:rsidRPr="000341A3" w:rsidRDefault="006B438C" w:rsidP="00671C28">
            <w:pPr>
              <w:numPr>
                <w:ilvl w:val="0"/>
                <w:numId w:val="127"/>
              </w:numPr>
              <w:rPr>
                <w:rFonts w:cs="Tahoma"/>
              </w:rPr>
            </w:pPr>
            <w:r w:rsidRPr="000341A3">
              <w:rPr>
                <w:rFonts w:cs="Tahoma"/>
                <w:lang w:val="nl-NL"/>
              </w:rPr>
              <w:t>Toegang tot Windows Virtual Desktop,</w:t>
            </w:r>
            <w:r w:rsidRPr="000341A3">
              <w:rPr>
                <w:rFonts w:cs="Tahoma"/>
              </w:rPr>
              <w:t xml:space="preserve"> </w:t>
            </w:r>
          </w:p>
          <w:p w:rsidR="006B438C" w:rsidRPr="000341A3" w:rsidRDefault="006B438C" w:rsidP="00671C28">
            <w:pPr>
              <w:numPr>
                <w:ilvl w:val="0"/>
                <w:numId w:val="127"/>
              </w:numPr>
              <w:rPr>
                <w:rFonts w:cs="Tahoma"/>
              </w:rPr>
            </w:pPr>
            <w:r w:rsidRPr="000341A3">
              <w:rPr>
                <w:rFonts w:cs="Tahoma"/>
                <w:lang w:val="nl-NL"/>
              </w:rPr>
              <w:t>Virtual Desktop Infrastructure Suites,</w:t>
            </w:r>
            <w:r w:rsidRPr="000341A3">
              <w:rPr>
                <w:rFonts w:cs="Tahoma"/>
              </w:rPr>
              <w:t xml:space="preserve"> </w:t>
            </w:r>
          </w:p>
          <w:p w:rsidR="006B438C" w:rsidRPr="000341A3" w:rsidRDefault="006B438C" w:rsidP="00671C28">
            <w:pPr>
              <w:numPr>
                <w:ilvl w:val="0"/>
                <w:numId w:val="127"/>
              </w:numPr>
              <w:rPr>
                <w:rFonts w:cs="Tahoma"/>
              </w:rPr>
            </w:pPr>
            <w:r w:rsidRPr="000341A3">
              <w:rPr>
                <w:rFonts w:cs="Tahoma"/>
                <w:lang w:val="nl-NL"/>
              </w:rPr>
              <w:t>MDOP voor Software Assurance en</w:t>
            </w:r>
            <w:r w:rsidRPr="000341A3">
              <w:rPr>
                <w:rFonts w:cs="Tahoma"/>
              </w:rPr>
              <w:t xml:space="preserve"> </w:t>
            </w:r>
          </w:p>
          <w:p w:rsidR="006B438C" w:rsidRPr="000341A3" w:rsidRDefault="006B438C" w:rsidP="00671C28">
            <w:pPr>
              <w:numPr>
                <w:ilvl w:val="0"/>
                <w:numId w:val="127"/>
              </w:numPr>
              <w:rPr>
                <w:rFonts w:cs="Tahoma"/>
              </w:rPr>
            </w:pPr>
            <w:r w:rsidRPr="000341A3">
              <w:rPr>
                <w:rFonts w:cs="Tahoma"/>
                <w:lang w:val="nl-NL"/>
              </w:rPr>
              <w:t>Software Assurance voor alle edities van Office, Project en Visio waarvoor Gebruiksrechten voor Roaming zijn opgenomen.</w:t>
            </w:r>
            <w:r w:rsidR="00CE3494" w:rsidRPr="000341A3">
              <w:rPr>
                <w:rFonts w:cs="Tahoma"/>
              </w:rPr>
              <w:t xml:space="preserve"> </w:t>
            </w:r>
          </w:p>
          <w:p w:rsidR="006B438C" w:rsidRPr="000341A3" w:rsidRDefault="006B438C" w:rsidP="002153AF">
            <w:pPr>
              <w:rPr>
                <w:rFonts w:cs="Tahoma"/>
              </w:rPr>
            </w:pPr>
          </w:p>
          <w:p w:rsidR="006B438C" w:rsidRPr="000341A3" w:rsidRDefault="006B438C" w:rsidP="00003D41">
            <w:pPr>
              <w:rPr>
                <w:rFonts w:cs="Tahoma"/>
              </w:rPr>
            </w:pPr>
            <w:bookmarkStart w:id="788" w:name="_Toc323159730"/>
            <w:bookmarkStart w:id="789" w:name="_Toc325313135"/>
            <w:bookmarkStart w:id="790" w:name="_Toc325609170"/>
            <w:r w:rsidRPr="000341A3">
              <w:rPr>
                <w:rFonts w:cs="Tahoma"/>
                <w:lang w:val="nl-NL"/>
              </w:rPr>
              <w:t>Een “gekwalificeerd apparaat van derden” is een apparaat dat niet direct of indirect door u of uw gelieerde ondernemingen wordt bediend (bijvoorbeeld een openbare kiosk van derden).</w:t>
            </w:r>
            <w:r w:rsidRPr="000341A3">
              <w:rPr>
                <w:rFonts w:cs="Tahoma"/>
              </w:rPr>
              <w:t xml:space="preserve"> </w:t>
            </w:r>
            <w:bookmarkEnd w:id="788"/>
            <w:bookmarkEnd w:id="789"/>
            <w:bookmarkEnd w:id="790"/>
            <w:r w:rsidRPr="000341A3">
              <w:rPr>
                <w:rFonts w:cs="Tahoma"/>
                <w:lang w:val="nl-NL"/>
              </w:rPr>
              <w:t>Raadpleeg het document Product Use Rights voor informatie over dit product.</w:t>
            </w:r>
          </w:p>
          <w:p w:rsidR="006B438C" w:rsidRPr="000341A3" w:rsidRDefault="006B438C" w:rsidP="00E64551">
            <w:pPr>
              <w:pStyle w:val="Heading3"/>
              <w:ind w:left="70"/>
              <w:rPr>
                <w:rFonts w:ascii="Tahoma" w:hAnsi="Tahoma" w:cs="Tahoma"/>
                <w:sz w:val="22"/>
                <w:szCs w:val="22"/>
                <w:lang w:eastAsia="ja-JP"/>
              </w:rPr>
            </w:pPr>
          </w:p>
          <w:p w:rsidR="006B438C" w:rsidRPr="004B7911" w:rsidRDefault="006B438C" w:rsidP="000956F9">
            <w:pPr>
              <w:rPr>
                <w:rFonts w:cs="Tahoma"/>
                <w:lang w:val="de-DE"/>
              </w:rPr>
            </w:pPr>
            <w:r w:rsidRPr="000341A3">
              <w:rPr>
                <w:rFonts w:cs="Tahoma"/>
                <w:b/>
                <w:lang w:val="nl-NL"/>
              </w:rPr>
              <w:t>Vrijstellingen met betrekking tot Gekwalificeerde Gebruikers</w:t>
            </w:r>
            <w:r w:rsidRPr="004B7911">
              <w:rPr>
                <w:rFonts w:cs="Tahoma"/>
                <w:lang w:val="de-DE"/>
              </w:rPr>
              <w:t xml:space="preserve"> </w:t>
            </w:r>
          </w:p>
          <w:p w:rsidR="006B438C" w:rsidRPr="004B7911" w:rsidRDefault="006B438C" w:rsidP="000956F9">
            <w:pPr>
              <w:pStyle w:val="AppendixBodyText"/>
              <w:rPr>
                <w:rFonts w:ascii="Tahoma" w:hAnsi="Tahoma" w:cs="Tahoma"/>
                <w:lang w:val="de-DE"/>
              </w:rPr>
            </w:pPr>
            <w:r w:rsidRPr="000341A3">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rsidR="006B438C" w:rsidRPr="004B7911" w:rsidRDefault="006B438C" w:rsidP="005C647E">
            <w:pPr>
              <w:pStyle w:val="AppendixBodyText"/>
              <w:ind w:left="360" w:right="720"/>
              <w:rPr>
                <w:rFonts w:ascii="Tahoma" w:hAnsi="Tahoma" w:cs="Tahoma"/>
                <w:sz w:val="18"/>
                <w:szCs w:val="18"/>
                <w:lang w:val="de-DE"/>
              </w:rPr>
            </w:pPr>
          </w:p>
          <w:p w:rsidR="006B438C" w:rsidRPr="00C46773" w:rsidRDefault="006B438C" w:rsidP="00671C28">
            <w:pPr>
              <w:pStyle w:val="AppendixFlushBulletedList"/>
              <w:numPr>
                <w:ilvl w:val="0"/>
                <w:numId w:val="52"/>
              </w:numPr>
              <w:ind w:right="720"/>
              <w:rPr>
                <w:rFonts w:ascii="Tahoma" w:hAnsi="Tahoma" w:cs="Tahoma"/>
                <w:sz w:val="18"/>
                <w:szCs w:val="18"/>
              </w:rPr>
            </w:pPr>
            <w:r w:rsidRPr="00C46773">
              <w:rPr>
                <w:rFonts w:ascii="Tahoma" w:hAnsi="Tahoma" w:cs="Tahoma"/>
                <w:sz w:val="18"/>
                <w:szCs w:val="18"/>
                <w:lang w:val="nl-NL"/>
              </w:rPr>
              <w:t>Abonnementslicentie voor gebruikers (USL) voor Office 365</w:t>
            </w:r>
            <w:r w:rsidR="009F1697" w:rsidRPr="00C46773">
              <w:rPr>
                <w:rFonts w:ascii="Tahoma" w:hAnsi="Tahoma" w:cs="Tahoma"/>
                <w:sz w:val="18"/>
                <w:szCs w:val="18"/>
                <w:lang w:val="nl-NL"/>
              </w:rPr>
              <w:t> </w:t>
            </w:r>
            <w:r w:rsidRPr="00C46773">
              <w:rPr>
                <w:rFonts w:ascii="Tahoma" w:hAnsi="Tahoma" w:cs="Tahoma"/>
                <w:sz w:val="18"/>
                <w:szCs w:val="18"/>
                <w:lang w:val="nl-NL"/>
              </w:rPr>
              <w:t>Plan K</w:t>
            </w:r>
            <w:r w:rsidR="00777415">
              <w:rPr>
                <w:rFonts w:ascii="Tahoma" w:hAnsi="Tahoma" w:cs="Tahoma"/>
                <w:sz w:val="18"/>
                <w:szCs w:val="18"/>
                <w:lang w:val="nl-NL"/>
              </w:rPr>
              <w:t>1 of K2</w:t>
            </w:r>
            <w:r w:rsidRPr="00C46773">
              <w:rPr>
                <w:rFonts w:ascii="Tahoma" w:hAnsi="Tahoma" w:cs="Tahoma"/>
                <w:sz w:val="18"/>
                <w:szCs w:val="18"/>
                <w:lang w:val="nl-NL"/>
              </w:rPr>
              <w:t>)</w:t>
            </w:r>
          </w:p>
          <w:p w:rsidR="006B438C" w:rsidRPr="00C46773" w:rsidRDefault="006B438C" w:rsidP="00671C28">
            <w:pPr>
              <w:pStyle w:val="AppendixFlushBulletedList"/>
              <w:numPr>
                <w:ilvl w:val="0"/>
                <w:numId w:val="52"/>
              </w:numPr>
              <w:ind w:right="720"/>
              <w:rPr>
                <w:rFonts w:ascii="Tahoma" w:hAnsi="Tahoma" w:cs="Tahoma"/>
                <w:sz w:val="18"/>
                <w:szCs w:val="18"/>
              </w:rPr>
            </w:pPr>
            <w:r w:rsidRPr="00C46773">
              <w:rPr>
                <w:rFonts w:ascii="Tahoma" w:hAnsi="Tahoma" w:cs="Tahoma"/>
                <w:sz w:val="18"/>
                <w:szCs w:val="18"/>
                <w:lang w:val="nl-NL"/>
              </w:rPr>
              <w:t>SharePoint Online Kiosk USL</w:t>
            </w:r>
          </w:p>
          <w:p w:rsidR="006B438C" w:rsidRPr="00C46773" w:rsidRDefault="006B438C" w:rsidP="00671C28">
            <w:pPr>
              <w:pStyle w:val="AppendixFlushBulletedList"/>
              <w:numPr>
                <w:ilvl w:val="0"/>
                <w:numId w:val="52"/>
              </w:numPr>
              <w:ind w:right="720"/>
              <w:rPr>
                <w:rFonts w:ascii="Tahoma" w:hAnsi="Tahoma" w:cs="Tahoma"/>
                <w:sz w:val="18"/>
                <w:szCs w:val="18"/>
              </w:rPr>
            </w:pPr>
            <w:r w:rsidRPr="00C46773">
              <w:rPr>
                <w:rFonts w:ascii="Tahoma" w:hAnsi="Tahoma" w:cs="Tahoma"/>
                <w:sz w:val="18"/>
                <w:szCs w:val="18"/>
                <w:lang w:val="nl-NL"/>
              </w:rPr>
              <w:t>Exchange Online Kiosk USL</w:t>
            </w:r>
          </w:p>
          <w:p w:rsidR="006B438C" w:rsidRPr="00C46773" w:rsidRDefault="006B438C" w:rsidP="00671C28">
            <w:pPr>
              <w:pStyle w:val="AppendixFlushBulletedList"/>
              <w:numPr>
                <w:ilvl w:val="0"/>
                <w:numId w:val="52"/>
              </w:numPr>
              <w:rPr>
                <w:rFonts w:ascii="Tahoma" w:hAnsi="Tahoma" w:cs="Tahoma"/>
                <w:sz w:val="18"/>
                <w:szCs w:val="18"/>
              </w:rPr>
            </w:pPr>
            <w:r w:rsidRPr="00C46773">
              <w:rPr>
                <w:rFonts w:ascii="Tahoma" w:hAnsi="Tahoma" w:cs="Tahoma"/>
                <w:sz w:val="18"/>
                <w:szCs w:val="18"/>
                <w:lang w:val="nl-NL"/>
              </w:rPr>
              <w:t>Licenties voor serversoftwareproducten of online diensten waarbij geen individuele licenties zijn vereist voor gebruikers of apparaten die toegang hebben tot deze producten of online diensten (zoals Client Access Licenses, Client Management Licenses, USL's en DSL's)</w:t>
            </w:r>
          </w:p>
          <w:p w:rsidR="006B438C" w:rsidRPr="00C46773" w:rsidRDefault="006B438C" w:rsidP="00671C28">
            <w:pPr>
              <w:pStyle w:val="AppendixFlushBulletedList"/>
              <w:numPr>
                <w:ilvl w:val="0"/>
                <w:numId w:val="52"/>
              </w:numPr>
              <w:ind w:right="720"/>
              <w:rPr>
                <w:rFonts w:ascii="Tahoma" w:hAnsi="Tahoma" w:cs="Tahoma"/>
                <w:sz w:val="18"/>
                <w:szCs w:val="18"/>
              </w:rPr>
            </w:pPr>
            <w:r w:rsidRPr="00C46773">
              <w:rPr>
                <w:rFonts w:ascii="Tahoma" w:hAnsi="Tahoma" w:cs="Tahoma"/>
                <w:sz w:val="18"/>
                <w:szCs w:val="18"/>
                <w:lang w:val="nl-NL"/>
              </w:rPr>
              <w:t>Alle External Connector Licenses</w:t>
            </w:r>
          </w:p>
          <w:p w:rsidR="006B438C" w:rsidRPr="00C46773" w:rsidRDefault="006B438C" w:rsidP="005C647E">
            <w:pPr>
              <w:pStyle w:val="AppendixBodyText"/>
              <w:ind w:left="1080" w:right="720"/>
              <w:rPr>
                <w:rFonts w:ascii="Tahoma" w:hAnsi="Tahoma" w:cs="Tahoma"/>
                <w:sz w:val="18"/>
                <w:szCs w:val="18"/>
              </w:rPr>
            </w:pPr>
          </w:p>
          <w:p w:rsidR="006B438C" w:rsidRPr="000341A3" w:rsidRDefault="006B438C" w:rsidP="00C46773">
            <w:pPr>
              <w:pStyle w:val="AppendixBodyText"/>
              <w:rPr>
                <w:rFonts w:ascii="Tahoma" w:hAnsi="Tahoma" w:cs="Tahoma"/>
                <w:sz w:val="18"/>
                <w:lang w:eastAsia="ja-JP"/>
              </w:rPr>
            </w:pPr>
            <w:r w:rsidRPr="00C46773">
              <w:rPr>
                <w:rFonts w:ascii="Tahoma" w:hAnsi="Tahoma" w:cs="Tahoma"/>
                <w:sz w:val="18"/>
                <w:szCs w:val="18"/>
                <w:lang w:val="nl-NL"/>
              </w:rPr>
              <w:t>Deze vrijstellingen met betrekking tot Gekwalificeerde Gebruikers zijn van</w:t>
            </w:r>
            <w:r w:rsidR="00C5260C" w:rsidRPr="00C46773">
              <w:rPr>
                <w:rFonts w:ascii="Tahoma" w:hAnsi="Tahoma" w:cs="Tahoma"/>
                <w:sz w:val="18"/>
                <w:szCs w:val="18"/>
                <w:lang w:val="nl-NL"/>
              </w:rPr>
              <w:t> </w:t>
            </w:r>
            <w:r w:rsidRPr="00C46773">
              <w:rPr>
                <w:rFonts w:ascii="Tahoma" w:hAnsi="Tahoma" w:cs="Tahoma"/>
                <w:sz w:val="18"/>
                <w:szCs w:val="18"/>
                <w:lang w:val="nl-NL"/>
              </w:rPr>
              <w:t>toepassing op alle EA- en ESA-klanten, ongeacht of dergelijke vrijstellingen specifiek zijn vastgelegd in de voorwaarden van klantovereenkomsten.</w:t>
            </w:r>
          </w:p>
        </w:tc>
      </w:tr>
      <w:tr w:rsidR="006B438C" w:rsidRPr="004B7911" w:rsidTr="00351CCC">
        <w:trPr>
          <w:trHeight w:val="2343"/>
        </w:trPr>
        <w:tc>
          <w:tcPr>
            <w:tcW w:w="2268" w:type="dxa"/>
          </w:tcPr>
          <w:p w:rsidR="006B438C" w:rsidRPr="000341A3" w:rsidRDefault="006B438C" w:rsidP="002607E4">
            <w:pPr>
              <w:pStyle w:val="AppendixBodyText"/>
              <w:ind w:right="720"/>
              <w:rPr>
                <w:rFonts w:ascii="Tahoma" w:hAnsi="Tahoma" w:cs="Tahoma"/>
                <w:b/>
                <w:lang w:eastAsia="ja-JP"/>
              </w:rPr>
            </w:pPr>
            <w:r w:rsidRPr="000341A3">
              <w:rPr>
                <w:rFonts w:ascii="Tahoma" w:hAnsi="Tahoma" w:cs="Tahoma"/>
                <w:b/>
                <w:color w:val="000000"/>
                <w:lang w:val="nl-NL"/>
              </w:rPr>
              <w:t>EES</w:t>
            </w:r>
          </w:p>
        </w:tc>
        <w:tc>
          <w:tcPr>
            <w:tcW w:w="6948" w:type="dxa"/>
          </w:tcPr>
          <w:p w:rsidR="006B438C" w:rsidRPr="004B7911" w:rsidRDefault="006B438C" w:rsidP="005C647E">
            <w:pPr>
              <w:pStyle w:val="ListParagraph"/>
              <w:ind w:left="0"/>
              <w:contextualSpacing w:val="0"/>
              <w:rPr>
                <w:rFonts w:ascii="Tahoma" w:hAnsi="Tahoma" w:cs="Tahoma"/>
                <w:sz w:val="18"/>
                <w:szCs w:val="18"/>
                <w:lang w:val="de-DE"/>
              </w:rPr>
            </w:pPr>
            <w:r w:rsidRPr="00351CCC">
              <w:rPr>
                <w:rFonts w:ascii="Tahoma" w:hAnsi="Tahoma" w:cs="Tahoma"/>
                <w:sz w:val="18"/>
                <w:szCs w:val="18"/>
                <w:lang w:val="nl-NL"/>
              </w:rPr>
              <w:t>Voor EES is een minimumbesteling vereist zoals hieronder wordt aangegeven:</w:t>
            </w:r>
            <w:r w:rsidR="00CE3494" w:rsidRPr="004B7911">
              <w:rPr>
                <w:rFonts w:ascii="Tahoma" w:hAnsi="Tahoma" w:cs="Tahoma"/>
                <w:sz w:val="18"/>
                <w:szCs w:val="18"/>
                <w:lang w:val="de-DE" w:eastAsia="ja-JP"/>
              </w:rPr>
              <w:t xml:space="preserve"> </w:t>
            </w:r>
          </w:p>
          <w:p w:rsidR="006B438C" w:rsidRPr="004B7911" w:rsidRDefault="006B438C" w:rsidP="00671C28">
            <w:pPr>
              <w:pStyle w:val="AppendixFlushBulletedList"/>
              <w:numPr>
                <w:ilvl w:val="0"/>
                <w:numId w:val="52"/>
              </w:numPr>
              <w:rPr>
                <w:rFonts w:ascii="Tahoma" w:hAnsi="Tahoma" w:cs="Tahoma"/>
                <w:sz w:val="18"/>
                <w:szCs w:val="18"/>
                <w:lang w:val="de-DE"/>
              </w:rPr>
            </w:pPr>
            <w:r w:rsidRPr="00351CCC">
              <w:rPr>
                <w:rFonts w:ascii="Tahoma" w:hAnsi="Tahoma" w:cs="Tahoma"/>
                <w:sz w:val="18"/>
                <w:szCs w:val="18"/>
                <w:lang w:val="nl-NL"/>
              </w:rPr>
              <w:t>ten minste één Desktop Platform-product voor een Telling Gehele Organisatie van ten minste 1000 OF</w:t>
            </w:r>
          </w:p>
          <w:p w:rsidR="006B438C" w:rsidRPr="00351CCC" w:rsidRDefault="006B438C" w:rsidP="00671C28">
            <w:pPr>
              <w:pStyle w:val="AppendixFlushBulletedList"/>
              <w:numPr>
                <w:ilvl w:val="0"/>
                <w:numId w:val="52"/>
              </w:numPr>
              <w:rPr>
                <w:rFonts w:ascii="Tahoma" w:hAnsi="Tahoma" w:cs="Tahoma"/>
                <w:sz w:val="18"/>
                <w:szCs w:val="18"/>
              </w:rPr>
            </w:pPr>
            <w:r w:rsidRPr="00351CCC">
              <w:rPr>
                <w:rFonts w:ascii="Tahoma" w:hAnsi="Tahoma" w:cs="Tahoma"/>
                <w:sz w:val="18"/>
                <w:szCs w:val="18"/>
                <w:lang w:val="nl-NL"/>
              </w:rPr>
              <w:t>ten minste één Platform Online Dienst voor personeelsleden/onderwijsmedewerkers van een aantal van 1000 OF</w:t>
            </w:r>
          </w:p>
          <w:p w:rsidR="006B438C" w:rsidRPr="00351CCC" w:rsidRDefault="006B438C" w:rsidP="00671C28">
            <w:pPr>
              <w:pStyle w:val="AppendixFlushBulletedList"/>
              <w:numPr>
                <w:ilvl w:val="0"/>
                <w:numId w:val="52"/>
              </w:numPr>
              <w:rPr>
                <w:rFonts w:ascii="Tahoma" w:hAnsi="Tahoma" w:cs="Tahoma"/>
                <w:sz w:val="18"/>
                <w:szCs w:val="18"/>
              </w:rPr>
            </w:pPr>
            <w:r w:rsidRPr="00351CCC">
              <w:rPr>
                <w:rFonts w:ascii="Tahoma" w:hAnsi="Tahoma" w:cs="Tahoma"/>
                <w:sz w:val="18"/>
                <w:szCs w:val="18"/>
                <w:lang w:val="nl-NL"/>
              </w:rPr>
              <w:t>ten minste één Desktop Platform-product voor een Telling Student van ten minste 1000 OF</w:t>
            </w:r>
          </w:p>
          <w:p w:rsidR="006B438C" w:rsidRPr="004B7911" w:rsidRDefault="006B438C" w:rsidP="00671C28">
            <w:pPr>
              <w:pStyle w:val="AppendixFlushBulletedList"/>
              <w:numPr>
                <w:ilvl w:val="0"/>
                <w:numId w:val="52"/>
              </w:numPr>
              <w:rPr>
                <w:rFonts w:ascii="Tahoma" w:hAnsi="Tahoma" w:cs="Tahoma"/>
                <w:sz w:val="18"/>
                <w:szCs w:val="18"/>
                <w:lang w:val="de-DE"/>
              </w:rPr>
            </w:pPr>
            <w:r w:rsidRPr="00351CCC">
              <w:rPr>
                <w:rFonts w:ascii="Tahoma" w:hAnsi="Tahoma" w:cs="Tahoma"/>
                <w:sz w:val="18"/>
                <w:szCs w:val="18"/>
                <w:lang w:val="nl-NL"/>
              </w:rPr>
              <w:t>ten minste één Platform Online Dienst voor studenten van een aantal van 1000</w:t>
            </w:r>
            <w:r w:rsidRPr="004B7911">
              <w:rPr>
                <w:rFonts w:ascii="Tahoma" w:hAnsi="Tahoma" w:cs="Tahoma"/>
                <w:sz w:val="18"/>
                <w:szCs w:val="18"/>
                <w:lang w:val="de-DE"/>
              </w:rPr>
              <w:t xml:space="preserve"> </w:t>
            </w:r>
          </w:p>
          <w:p w:rsidR="006B438C" w:rsidRPr="004B7911" w:rsidRDefault="006B438C" w:rsidP="005C647E">
            <w:pPr>
              <w:rPr>
                <w:rFonts w:cs="Tahoma"/>
                <w:szCs w:val="18"/>
                <w:lang w:val="de-DE"/>
              </w:rPr>
            </w:pPr>
            <w:r w:rsidRPr="004B7911">
              <w:rPr>
                <w:rFonts w:cs="Tahoma"/>
                <w:bCs/>
                <w:color w:val="000000"/>
                <w:szCs w:val="18"/>
                <w:lang w:val="de-DE"/>
              </w:rPr>
              <w:t xml:space="preserve"> </w:t>
            </w:r>
          </w:p>
          <w:p w:rsidR="006B438C" w:rsidRPr="004B7911" w:rsidRDefault="006B438C" w:rsidP="002607E4">
            <w:pPr>
              <w:rPr>
                <w:rFonts w:cs="Tahoma"/>
                <w:lang w:val="de-DE" w:eastAsia="ja-JP"/>
              </w:rPr>
            </w:pPr>
            <w:r w:rsidRPr="00351CCC">
              <w:rPr>
                <w:rFonts w:cs="Tahoma"/>
                <w:b/>
                <w:color w:val="000000"/>
                <w:szCs w:val="18"/>
                <w:lang w:val="nl-NL"/>
              </w:rPr>
              <w:t>Opmerking:</w:t>
            </w:r>
            <w:r w:rsidRPr="004B7911">
              <w:rPr>
                <w:rFonts w:cs="Tahoma"/>
                <w:color w:val="000000"/>
                <w:szCs w:val="18"/>
                <w:lang w:val="de-DE"/>
              </w:rPr>
              <w:t xml:space="preserve"> </w:t>
            </w:r>
            <w:r w:rsidRPr="00351CCC">
              <w:rPr>
                <w:rFonts w:cs="Tahoma"/>
                <w:color w:val="000000"/>
                <w:szCs w:val="18"/>
                <w:lang w:val="nl-NL"/>
              </w:rPr>
              <w:t>deze vereiste voor de eerste bestelling kan worden losgelaten indien een kwalificerend enrollment wordt verstrekt.</w:t>
            </w:r>
          </w:p>
        </w:tc>
      </w:tr>
    </w:tbl>
    <w:p w:rsidR="006B438C" w:rsidRPr="004B7911" w:rsidRDefault="006B438C" w:rsidP="006A4A32">
      <w:pPr>
        <w:pStyle w:val="Heading3"/>
        <w:ind w:right="720"/>
        <w:rPr>
          <w:rFonts w:ascii="Tahoma" w:hAnsi="Tahoma" w:cs="Tahoma"/>
          <w:sz w:val="22"/>
          <w:szCs w:val="22"/>
          <w:lang w:val="de-DE"/>
        </w:rPr>
      </w:pPr>
    </w:p>
    <w:p w:rsidR="006B438C" w:rsidRPr="00585F97" w:rsidRDefault="006B438C" w:rsidP="00585F97">
      <w:pPr>
        <w:pStyle w:val="Heading3"/>
        <w:rPr>
          <w:rFonts w:ascii="Tahoma" w:hAnsi="Tahoma" w:cs="Tahoma"/>
          <w:sz w:val="22"/>
        </w:rPr>
      </w:pPr>
      <w:bookmarkStart w:id="791" w:name="_Toc325609171"/>
      <w:bookmarkStart w:id="792" w:name="_Toc328545762"/>
      <w:bookmarkEnd w:id="791"/>
      <w:r w:rsidRPr="00585F97">
        <w:rPr>
          <w:rFonts w:ascii="Tahoma" w:hAnsi="Tahoma" w:cs="Tahoma"/>
          <w:sz w:val="22"/>
        </w:rPr>
        <w:t>Platforms</w:t>
      </w:r>
      <w:bookmarkEnd w:id="792"/>
    </w:p>
    <w:p w:rsidR="006B438C" w:rsidRPr="000341A3" w:rsidRDefault="006B438C" w:rsidP="0045600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6B438C" w:rsidRPr="000341A3" w:rsidTr="00B14169">
        <w:trPr>
          <w:tblHeader/>
        </w:trPr>
        <w:tc>
          <w:tcPr>
            <w:tcW w:w="1890" w:type="dxa"/>
            <w:shd w:val="clear" w:color="auto" w:fill="FABF8F"/>
          </w:tcPr>
          <w:p w:rsidR="006B438C" w:rsidRPr="000341A3" w:rsidRDefault="006B438C" w:rsidP="00E64551">
            <w:pPr>
              <w:rPr>
                <w:rFonts w:cs="Tahoma"/>
                <w:b/>
                <w:sz w:val="22"/>
                <w:lang w:eastAsia="ja-JP"/>
              </w:rPr>
            </w:pPr>
            <w:r w:rsidRPr="000341A3">
              <w:rPr>
                <w:rFonts w:cs="Tahoma"/>
                <w:b/>
                <w:sz w:val="22"/>
                <w:lang w:val="nl-NL"/>
              </w:rPr>
              <w:t>Programma's</w:t>
            </w:r>
          </w:p>
        </w:tc>
        <w:tc>
          <w:tcPr>
            <w:tcW w:w="7308" w:type="dxa"/>
            <w:shd w:val="clear" w:color="auto" w:fill="FABF8F"/>
          </w:tcPr>
          <w:p w:rsidR="006B438C" w:rsidRPr="000341A3" w:rsidRDefault="006B438C" w:rsidP="005C647E">
            <w:pPr>
              <w:jc w:val="center"/>
              <w:rPr>
                <w:rFonts w:cs="Tahoma"/>
                <w:b/>
                <w:sz w:val="22"/>
                <w:lang w:eastAsia="ja-JP"/>
              </w:rPr>
            </w:pPr>
            <w:r w:rsidRPr="000341A3">
              <w:rPr>
                <w:rFonts w:cs="Tahoma"/>
                <w:b/>
                <w:sz w:val="22"/>
                <w:lang w:val="nl-NL" w:eastAsia="ja-JP"/>
              </w:rPr>
              <w:t>Platforms</w:t>
            </w:r>
          </w:p>
        </w:tc>
      </w:tr>
      <w:tr w:rsidR="006B438C" w:rsidRPr="004B7911">
        <w:tc>
          <w:tcPr>
            <w:tcW w:w="1890" w:type="dxa"/>
          </w:tcPr>
          <w:p w:rsidR="006B438C" w:rsidRPr="000341A3" w:rsidRDefault="006B438C" w:rsidP="006A7314">
            <w:pPr>
              <w:rPr>
                <w:rFonts w:cs="Tahoma"/>
                <w:b/>
                <w:lang w:eastAsia="ja-JP"/>
              </w:rPr>
            </w:pPr>
            <w:r w:rsidRPr="000341A3">
              <w:rPr>
                <w:rFonts w:cs="Tahoma"/>
                <w:b/>
                <w:lang w:val="nl-NL"/>
              </w:rPr>
              <w:t>Enterprise Overeenkomst en</w:t>
            </w:r>
            <w:r w:rsidR="006A7314" w:rsidRPr="000341A3">
              <w:rPr>
                <w:rFonts w:cs="Tahoma"/>
                <w:b/>
                <w:lang w:val="nl-NL"/>
              </w:rPr>
              <w:t> </w:t>
            </w:r>
            <w:r w:rsidRPr="000341A3">
              <w:rPr>
                <w:rFonts w:cs="Tahoma"/>
                <w:b/>
                <w:lang w:val="nl-NL"/>
              </w:rPr>
              <w:t>Enterprise Subscription Overeenkomst</w:t>
            </w:r>
          </w:p>
        </w:tc>
        <w:tc>
          <w:tcPr>
            <w:tcW w:w="7308" w:type="dxa"/>
          </w:tcPr>
          <w:p w:rsidR="006B438C" w:rsidRPr="000341A3" w:rsidRDefault="006B438C" w:rsidP="00671C28">
            <w:pPr>
              <w:numPr>
                <w:ilvl w:val="0"/>
                <w:numId w:val="42"/>
              </w:numPr>
              <w:ind w:left="720"/>
              <w:rPr>
                <w:rFonts w:cs="Tahoma"/>
              </w:rPr>
            </w:pPr>
            <w:r w:rsidRPr="000341A3">
              <w:rPr>
                <w:rFonts w:cs="Tahoma"/>
                <w:color w:val="000000"/>
                <w:lang w:val="nl-NL"/>
              </w:rPr>
              <w:t>Enterprise Desktop Platform-producten</w:t>
            </w:r>
          </w:p>
          <w:p w:rsidR="006B438C" w:rsidRPr="000341A3" w:rsidRDefault="006B438C" w:rsidP="005C647E">
            <w:pPr>
              <w:rPr>
                <w:rFonts w:cs="Tahoma"/>
              </w:rPr>
            </w:pPr>
          </w:p>
          <w:p w:rsidR="006B438C" w:rsidRPr="004B7911" w:rsidRDefault="006B438C" w:rsidP="00E64551">
            <w:pPr>
              <w:ind w:left="360"/>
              <w:rPr>
                <w:rFonts w:cs="Tahoma"/>
                <w:lang w:val="de-DE"/>
              </w:rPr>
            </w:pPr>
            <w:r w:rsidRPr="000341A3">
              <w:rPr>
                <w:rFonts w:cs="Tahoma"/>
                <w:lang w:val="nl-NL"/>
              </w:rPr>
              <w:t xml:space="preserve">De Enterprise Desktop Platform-producten zijn beschikbaar voor klanten met een Enterprise Overeenkomst. Het Enterprise Desktop Platform omvat de meest actuele versie van Office Professional Plus, Windows 7 Professional Operating System Upgrade of Windows Virtual Desktop Access (VDA), en de </w:t>
            </w:r>
            <w:r w:rsidRPr="000341A3">
              <w:rPr>
                <w:rFonts w:cs="Tahoma"/>
                <w:color w:val="000000"/>
                <w:lang w:val="nl-NL"/>
              </w:rPr>
              <w:t>client access license</w:t>
            </w:r>
            <w:r w:rsidRPr="000341A3">
              <w:rPr>
                <w:rFonts w:cs="Tahoma"/>
                <w:lang w:val="nl-NL"/>
              </w:rPr>
              <w:t xml:space="preserve"> voor Enterprise CAL Suite.</w:t>
            </w:r>
            <w:r w:rsidRPr="000341A3">
              <w:rPr>
                <w:rFonts w:cs="Tahoma"/>
              </w:rPr>
              <w:t xml:space="preserve"> </w:t>
            </w:r>
            <w:r w:rsidRPr="000341A3">
              <w:rPr>
                <w:rFonts w:cs="Tahoma"/>
                <w:color w:val="000000"/>
                <w:lang w:val="nl-NL"/>
              </w:rPr>
              <w:t>Enterprise Desktop Platform-producten worden in de kolom Enterprise Overeenkomst aangegeven met een “E”.</w:t>
            </w:r>
            <w:r w:rsidR="00CE3494" w:rsidRPr="004B7911">
              <w:rPr>
                <w:rFonts w:cs="Tahoma"/>
                <w:lang w:val="de-DE"/>
              </w:rPr>
              <w:t xml:space="preserve"> </w:t>
            </w:r>
            <w:r w:rsidRPr="000341A3">
              <w:rPr>
                <w:rFonts w:cs="Tahoma"/>
                <w:color w:val="000000"/>
                <w:lang w:val="nl-NL"/>
              </w:rPr>
              <w:t>Voor klanten met een Enterprise en Enterprise Subscription Overeenkomst kan het Enterprise Desktop Platform ook met MDOP worden aangeschaft.</w:t>
            </w:r>
          </w:p>
          <w:p w:rsidR="006B438C" w:rsidRPr="004B7911" w:rsidRDefault="006B438C" w:rsidP="005C647E">
            <w:pPr>
              <w:rPr>
                <w:rFonts w:cs="Tahoma"/>
                <w:lang w:val="de-DE"/>
              </w:rPr>
            </w:pPr>
          </w:p>
          <w:p w:rsidR="006B438C" w:rsidRPr="000341A3" w:rsidRDefault="006B438C" w:rsidP="00671C28">
            <w:pPr>
              <w:numPr>
                <w:ilvl w:val="0"/>
                <w:numId w:val="42"/>
              </w:numPr>
              <w:ind w:left="720"/>
              <w:rPr>
                <w:rFonts w:cs="Tahoma"/>
              </w:rPr>
            </w:pPr>
            <w:r w:rsidRPr="000341A3">
              <w:rPr>
                <w:rFonts w:cs="Tahoma"/>
                <w:color w:val="000000"/>
                <w:lang w:val="nl-NL"/>
              </w:rPr>
              <w:t>Professional Desktop Platform-producten</w:t>
            </w:r>
          </w:p>
          <w:p w:rsidR="006B438C" w:rsidRPr="000341A3" w:rsidRDefault="006B438C" w:rsidP="005C647E">
            <w:pPr>
              <w:rPr>
                <w:rFonts w:cs="Tahoma"/>
              </w:rPr>
            </w:pPr>
          </w:p>
          <w:p w:rsidR="006B438C" w:rsidRPr="004B7911" w:rsidRDefault="006B438C" w:rsidP="00E64551">
            <w:pPr>
              <w:ind w:left="360"/>
              <w:rPr>
                <w:rFonts w:cs="Tahoma"/>
                <w:lang w:val="de-DE"/>
              </w:rPr>
            </w:pPr>
            <w:r w:rsidRPr="000341A3">
              <w:rPr>
                <w:rFonts w:cs="Tahoma"/>
                <w:color w:val="000000"/>
                <w:lang w:val="nl-NL"/>
              </w:rPr>
              <w:t>De Professional Desktop Platform-producten zijn beschikbaar voor klanten met een</w:t>
            </w:r>
            <w:r w:rsidR="00DF53EB" w:rsidRPr="000341A3">
              <w:rPr>
                <w:rFonts w:cs="Tahoma"/>
                <w:color w:val="000000"/>
                <w:lang w:val="nl-NL"/>
              </w:rPr>
              <w:t> </w:t>
            </w:r>
            <w:r w:rsidRPr="000341A3">
              <w:rPr>
                <w:rFonts w:cs="Tahoma"/>
                <w:color w:val="000000"/>
                <w:lang w:val="nl-NL"/>
              </w:rPr>
              <w:t>Enterprise Overeenkomst.</w:t>
            </w:r>
            <w:r w:rsidRPr="004B7911">
              <w:rPr>
                <w:rFonts w:cs="Tahoma"/>
                <w:lang w:val="de-DE"/>
              </w:rPr>
              <w:t xml:space="preserve"> </w:t>
            </w:r>
            <w:r w:rsidRPr="000341A3">
              <w:rPr>
                <w:rFonts w:cs="Tahoma"/>
                <w:color w:val="000000"/>
                <w:lang w:val="nl-NL"/>
              </w:rPr>
              <w:t xml:space="preserve">Het Professional Desktop Platform omvat de meest actuele versie van Office Professional Plus, Windows 7 Professional Operating System Upgrade of Windows Virtual Desktop Access (VDA) (alleen voor </w:t>
            </w:r>
            <w:r w:rsidR="00DC2EB7" w:rsidRPr="000341A3">
              <w:rPr>
                <w:rFonts w:cs="Tahoma"/>
                <w:color w:val="000000"/>
                <w:lang w:val="nl-NL"/>
              </w:rPr>
              <w:br/>
            </w:r>
            <w:r w:rsidRPr="000341A3">
              <w:rPr>
                <w:rFonts w:cs="Tahoma"/>
                <w:color w:val="000000"/>
                <w:lang w:val="nl-NL"/>
              </w:rPr>
              <w:t>EA-overeenkomsten), en de client access license voor Core CAL Suite.</w:t>
            </w:r>
            <w:r w:rsidRPr="000341A3">
              <w:rPr>
                <w:rFonts w:cs="Tahoma"/>
              </w:rPr>
              <w:t xml:space="preserve"> </w:t>
            </w:r>
            <w:r w:rsidRPr="000341A3">
              <w:rPr>
                <w:rFonts w:cs="Tahoma"/>
                <w:color w:val="000000"/>
                <w:lang w:val="nl-NL"/>
              </w:rPr>
              <w:t>Professional Desktop Platform-producten worden in de kolom Enterprise Overeenkomst aangegeven met een “E”.</w:t>
            </w:r>
            <w:r w:rsidRPr="004B7911">
              <w:rPr>
                <w:rFonts w:cs="Tahoma"/>
                <w:lang w:val="de-DE"/>
              </w:rPr>
              <w:t xml:space="preserve"> </w:t>
            </w:r>
            <w:r w:rsidRPr="000341A3">
              <w:rPr>
                <w:rFonts w:cs="Tahoma"/>
                <w:color w:val="000000"/>
                <w:lang w:val="nl-NL"/>
              </w:rPr>
              <w:t>Voor klanten met een Enterprise en Enterprise Subscription Overeenkomst kan het Professional Desktop Platform ook met MDOP</w:t>
            </w:r>
            <w:r w:rsidR="00DF53EB" w:rsidRPr="000341A3">
              <w:rPr>
                <w:rFonts w:cs="Tahoma"/>
                <w:color w:val="000000"/>
                <w:lang w:val="nl-NL"/>
              </w:rPr>
              <w:t> </w:t>
            </w:r>
            <w:r w:rsidRPr="000341A3">
              <w:rPr>
                <w:rFonts w:cs="Tahoma"/>
                <w:color w:val="000000"/>
                <w:lang w:val="nl-NL"/>
              </w:rPr>
              <w:t>worden aangeschaft.</w:t>
            </w:r>
          </w:p>
          <w:p w:rsidR="006B438C" w:rsidRPr="004B7911" w:rsidRDefault="006B438C" w:rsidP="005C647E">
            <w:pPr>
              <w:rPr>
                <w:rFonts w:cs="Tahoma"/>
                <w:szCs w:val="18"/>
                <w:lang w:val="de-DE" w:eastAsia="ja-JP"/>
              </w:rPr>
            </w:pPr>
          </w:p>
        </w:tc>
      </w:tr>
      <w:tr w:rsidR="006B438C" w:rsidRPr="004B7911">
        <w:trPr>
          <w:trHeight w:val="278"/>
        </w:trPr>
        <w:tc>
          <w:tcPr>
            <w:tcW w:w="1890" w:type="dxa"/>
          </w:tcPr>
          <w:p w:rsidR="006B438C" w:rsidRPr="000341A3" w:rsidRDefault="006B438C" w:rsidP="003E6275">
            <w:pPr>
              <w:rPr>
                <w:rFonts w:cs="Tahoma"/>
                <w:b/>
                <w:lang w:eastAsia="ja-JP"/>
              </w:rPr>
            </w:pPr>
            <w:r w:rsidRPr="000341A3">
              <w:rPr>
                <w:rFonts w:cs="Tahoma"/>
                <w:b/>
                <w:sz w:val="20"/>
                <w:lang w:val="nl-NL"/>
              </w:rPr>
              <w:t>Open Value en Open Value Subscription (Commercial en</w:t>
            </w:r>
            <w:r w:rsidR="003E6275" w:rsidRPr="000341A3">
              <w:rPr>
                <w:rFonts w:cs="Tahoma"/>
                <w:b/>
                <w:sz w:val="20"/>
                <w:lang w:val="nl-NL"/>
              </w:rPr>
              <w:t> </w:t>
            </w:r>
            <w:r w:rsidRPr="000341A3">
              <w:rPr>
                <w:rFonts w:cs="Tahoma"/>
                <w:b/>
                <w:sz w:val="20"/>
                <w:lang w:val="nl-NL"/>
              </w:rPr>
              <w:t>Government)</w:t>
            </w:r>
          </w:p>
        </w:tc>
        <w:tc>
          <w:tcPr>
            <w:tcW w:w="7308" w:type="dxa"/>
          </w:tcPr>
          <w:p w:rsidR="006B438C" w:rsidRPr="000341A3" w:rsidRDefault="006B438C" w:rsidP="00671C28">
            <w:pPr>
              <w:numPr>
                <w:ilvl w:val="0"/>
                <w:numId w:val="42"/>
              </w:numPr>
              <w:ind w:left="720"/>
              <w:rPr>
                <w:rFonts w:cs="Tahoma"/>
              </w:rPr>
            </w:pPr>
            <w:r w:rsidRPr="000341A3">
              <w:rPr>
                <w:rFonts w:cs="Tahoma"/>
                <w:lang w:val="nl-NL"/>
              </w:rPr>
              <w:t>Aangepaste Desktop Platform-producten</w:t>
            </w:r>
          </w:p>
          <w:p w:rsidR="006B438C" w:rsidRPr="000341A3" w:rsidRDefault="006B438C" w:rsidP="005C647E">
            <w:pPr>
              <w:rPr>
                <w:rFonts w:cs="Tahoma"/>
              </w:rPr>
            </w:pPr>
          </w:p>
          <w:p w:rsidR="006B438C" w:rsidRPr="004B7911" w:rsidRDefault="006B438C" w:rsidP="00E64551">
            <w:pPr>
              <w:ind w:left="360"/>
              <w:rPr>
                <w:rFonts w:cs="Tahoma"/>
                <w:lang w:val="de-DE"/>
              </w:rPr>
            </w:pPr>
            <w:r w:rsidRPr="000341A3">
              <w:rPr>
                <w:rFonts w:cs="Tahoma"/>
                <w:lang w:val="nl-NL"/>
              </w:rPr>
              <w:t>Aangepaste Desktop Platform-producten zijn beschikbaar voor klanten met Open Value en Open Value Subscription die de organisatieomvattende/bedrijfsomvattende optie selecteren.</w:t>
            </w:r>
            <w:r w:rsidRPr="004B7911">
              <w:rPr>
                <w:rFonts w:cs="Tahoma"/>
                <w:lang w:val="de-DE"/>
              </w:rPr>
              <w:t xml:space="preserve"> </w:t>
            </w:r>
            <w:r w:rsidRPr="000341A3">
              <w:rPr>
                <w:rFonts w:cs="Tahoma"/>
                <w:color w:val="000000"/>
                <w:lang w:val="nl-NL"/>
              </w:rPr>
              <w:t>Het Aangepaste Desktop Platform omvat de meest actuele versies van Office Professional Plus, Windows 7 Professional Operating System Upgrade*, en de licentie voor clienttoegang voor Enterprise CAL Suite, Core CAL Suite, de</w:t>
            </w:r>
            <w:r w:rsidR="00BB7F8F" w:rsidRPr="000341A3">
              <w:rPr>
                <w:rFonts w:cs="Tahoma"/>
                <w:color w:val="000000"/>
                <w:lang w:val="nl-NL"/>
              </w:rPr>
              <w:t> </w:t>
            </w:r>
            <w:r w:rsidRPr="000341A3">
              <w:rPr>
                <w:rFonts w:cs="Tahoma"/>
                <w:color w:val="000000"/>
                <w:lang w:val="nl-NL"/>
              </w:rPr>
              <w:t>Essential Business Server CAL Suite of de Small Business Server CAL Suite.</w:t>
            </w:r>
            <w:r w:rsidRPr="000341A3">
              <w:rPr>
                <w:rFonts w:cs="Tahoma"/>
              </w:rPr>
              <w:t xml:space="preserve"> </w:t>
            </w:r>
            <w:r w:rsidRPr="000341A3">
              <w:rPr>
                <w:rFonts w:cs="Tahoma"/>
                <w:color w:val="000000"/>
                <w:lang w:val="nl-NL"/>
              </w:rPr>
              <w:t xml:space="preserve">Aangepaste Desktop Platform-producten worden in de kolom Open Value aangegeven met een </w:t>
            </w:r>
            <w:r w:rsidR="00CE3494" w:rsidRPr="000341A3">
              <w:rPr>
                <w:rFonts w:cs="Tahoma"/>
                <w:color w:val="000000"/>
                <w:lang w:val="nl-NL"/>
              </w:rPr>
              <w:t>“</w:t>
            </w:r>
            <w:r w:rsidRPr="000341A3">
              <w:rPr>
                <w:rFonts w:cs="Tahoma"/>
                <w:color w:val="000000"/>
                <w:lang w:val="nl-NL"/>
              </w:rPr>
              <w:t>E</w:t>
            </w:r>
            <w:r w:rsidR="00CE3494" w:rsidRPr="000341A3">
              <w:rPr>
                <w:rFonts w:cs="Tahoma"/>
                <w:color w:val="000000"/>
                <w:lang w:val="nl-NL"/>
              </w:rPr>
              <w:t>”</w:t>
            </w:r>
            <w:r w:rsidRPr="000341A3">
              <w:rPr>
                <w:rFonts w:cs="Tahoma"/>
                <w:color w:val="000000"/>
                <w:lang w:val="nl-NL"/>
              </w:rPr>
              <w:t>.</w:t>
            </w:r>
            <w:r w:rsidR="00CE3494" w:rsidRPr="004B7911">
              <w:rPr>
                <w:rFonts w:cs="Tahoma"/>
                <w:lang w:val="de-DE"/>
              </w:rPr>
              <w:t xml:space="preserve"> </w:t>
            </w:r>
          </w:p>
          <w:p w:rsidR="006B438C" w:rsidRPr="004B7911" w:rsidRDefault="006B438C" w:rsidP="005C647E">
            <w:pPr>
              <w:rPr>
                <w:rFonts w:cs="Tahoma"/>
                <w:szCs w:val="18"/>
                <w:lang w:val="de-DE" w:eastAsia="ja-JP"/>
              </w:rPr>
            </w:pPr>
          </w:p>
        </w:tc>
      </w:tr>
      <w:tr w:rsidR="006B438C" w:rsidRPr="000341A3">
        <w:trPr>
          <w:trHeight w:val="278"/>
        </w:trPr>
        <w:tc>
          <w:tcPr>
            <w:tcW w:w="1890" w:type="dxa"/>
          </w:tcPr>
          <w:p w:rsidR="006B438C" w:rsidRPr="000341A3" w:rsidRDefault="006B438C" w:rsidP="00727471">
            <w:pPr>
              <w:rPr>
                <w:rFonts w:cs="Tahoma"/>
                <w:b/>
                <w:lang w:eastAsia="ja-JP"/>
              </w:rPr>
            </w:pPr>
            <w:r w:rsidRPr="000341A3">
              <w:rPr>
                <w:rFonts w:cs="Tahoma"/>
                <w:b/>
                <w:sz w:val="20"/>
                <w:lang w:val="nl-NL"/>
              </w:rPr>
              <w:t>Academic Platforms (EES,</w:t>
            </w:r>
            <w:r w:rsidR="00727471" w:rsidRPr="000341A3">
              <w:rPr>
                <w:rFonts w:cs="Tahoma"/>
                <w:b/>
                <w:sz w:val="20"/>
                <w:lang w:val="nl-NL"/>
              </w:rPr>
              <w:t> </w:t>
            </w:r>
            <w:r w:rsidRPr="000341A3">
              <w:rPr>
                <w:rFonts w:cs="Tahoma"/>
                <w:b/>
                <w:sz w:val="20"/>
                <w:lang w:val="nl-NL"/>
              </w:rPr>
              <w:t>OVS-ES en</w:t>
            </w:r>
            <w:r w:rsidR="00727471" w:rsidRPr="000341A3">
              <w:rPr>
                <w:rFonts w:cs="Tahoma"/>
                <w:b/>
                <w:sz w:val="20"/>
                <w:lang w:val="nl-NL"/>
              </w:rPr>
              <w:t> </w:t>
            </w:r>
            <w:r w:rsidRPr="000341A3">
              <w:rPr>
                <w:rFonts w:cs="Tahoma"/>
                <w:b/>
                <w:sz w:val="20"/>
                <w:lang w:val="nl-NL"/>
              </w:rPr>
              <w:t>School Overeenkomst)</w:t>
            </w:r>
          </w:p>
        </w:tc>
        <w:tc>
          <w:tcPr>
            <w:tcW w:w="7308" w:type="dxa"/>
          </w:tcPr>
          <w:p w:rsidR="006B438C" w:rsidRPr="000341A3" w:rsidRDefault="006B438C" w:rsidP="00671C28">
            <w:pPr>
              <w:numPr>
                <w:ilvl w:val="0"/>
                <w:numId w:val="42"/>
              </w:numPr>
              <w:ind w:left="720"/>
              <w:rPr>
                <w:rFonts w:cs="Tahoma"/>
              </w:rPr>
            </w:pPr>
            <w:r w:rsidRPr="000341A3">
              <w:rPr>
                <w:rFonts w:cs="Tahoma"/>
                <w:lang w:val="nl-NL"/>
              </w:rPr>
              <w:t>Education Desktop Platform- en School Desktop met Enterprise CAL Suite Platform-producten</w:t>
            </w:r>
          </w:p>
          <w:p w:rsidR="006B438C" w:rsidRPr="000341A3" w:rsidRDefault="006B438C" w:rsidP="00671C28">
            <w:pPr>
              <w:numPr>
                <w:ilvl w:val="0"/>
                <w:numId w:val="42"/>
              </w:numPr>
              <w:ind w:left="720"/>
              <w:rPr>
                <w:rFonts w:cs="Tahoma"/>
              </w:rPr>
            </w:pPr>
            <w:r w:rsidRPr="000341A3">
              <w:rPr>
                <w:rFonts w:cs="Tahoma"/>
                <w:lang w:val="nl-NL"/>
              </w:rPr>
              <w:t xml:space="preserve">Education Desktop Platform- en School Desktop met Core CAL Suite </w:t>
            </w:r>
            <w:r w:rsidR="00B90DAB" w:rsidRPr="000341A3">
              <w:rPr>
                <w:rFonts w:cs="Tahoma"/>
                <w:lang w:val="nl-NL"/>
              </w:rPr>
              <w:br/>
            </w:r>
            <w:r w:rsidRPr="000341A3">
              <w:rPr>
                <w:rFonts w:cs="Tahoma"/>
                <w:lang w:val="nl-NL"/>
              </w:rPr>
              <w:t>Platform-producten</w:t>
            </w:r>
          </w:p>
          <w:p w:rsidR="006B438C" w:rsidRDefault="006B438C" w:rsidP="005C647E">
            <w:pPr>
              <w:rPr>
                <w:rFonts w:cs="Tahoma"/>
              </w:rPr>
            </w:pPr>
          </w:p>
          <w:p w:rsidR="00B14169" w:rsidRPr="000341A3" w:rsidRDefault="00B14169" w:rsidP="005C647E">
            <w:pPr>
              <w:rPr>
                <w:rFonts w:cs="Tahoma"/>
              </w:rPr>
            </w:pPr>
          </w:p>
          <w:p w:rsidR="006B438C" w:rsidRPr="000341A3" w:rsidRDefault="006B438C" w:rsidP="00E64551">
            <w:pPr>
              <w:ind w:left="360"/>
              <w:rPr>
                <w:rFonts w:cs="Tahoma"/>
              </w:rPr>
            </w:pPr>
            <w:r w:rsidRPr="000341A3">
              <w:rPr>
                <w:rFonts w:cs="Tahoma"/>
                <w:lang w:val="nl-NL"/>
              </w:rPr>
              <w:t>De Education Desktop Platform-producten zijn beschikbaar voor klanten met Enrollment for Education Solutions (EES) en Open Value Subscription – Education Solutions (OVS-ES).</w:t>
            </w:r>
            <w:r w:rsidRPr="000341A3">
              <w:rPr>
                <w:rFonts w:cs="Tahoma"/>
              </w:rPr>
              <w:t xml:space="preserve"> </w:t>
            </w:r>
            <w:r w:rsidRPr="000341A3">
              <w:rPr>
                <w:rFonts w:cs="Tahoma"/>
                <w:lang w:val="nl-NL"/>
              </w:rPr>
              <w:t>De School Desktop Platform-producten zijn beschikbaar voor klanten met een School Overeenkomst.</w:t>
            </w:r>
            <w:r w:rsidRPr="000341A3">
              <w:rPr>
                <w:rFonts w:cs="Tahoma"/>
              </w:rPr>
              <w:t xml:space="preserve"> </w:t>
            </w:r>
            <w:r w:rsidRPr="000341A3">
              <w:rPr>
                <w:rFonts w:cs="Tahoma"/>
                <w:lang w:val="nl-NL"/>
              </w:rPr>
              <w:t>Het Education Desktop met Enterprise CAL</w:t>
            </w:r>
            <w:r w:rsidR="00B90DAB" w:rsidRPr="000341A3">
              <w:rPr>
                <w:rFonts w:cs="Tahoma"/>
                <w:lang w:val="nl-NL"/>
              </w:rPr>
              <w:t> </w:t>
            </w:r>
            <w:r w:rsidRPr="000341A3">
              <w:rPr>
                <w:rFonts w:cs="Tahoma"/>
                <w:lang w:val="nl-NL"/>
              </w:rPr>
              <w:t>Suite Platform en het School Desktop met Enterprise CAL Suite Platform omvatten de meest actuele versie van Office Professional Plus of Office voor Mac, Windows 7 Professional Operating System Upgrade en de client access license voor Enterprise CAL Suite.</w:t>
            </w:r>
            <w:r w:rsidRPr="000341A3">
              <w:rPr>
                <w:rFonts w:cs="Tahoma"/>
              </w:rPr>
              <w:t xml:space="preserve"> </w:t>
            </w:r>
          </w:p>
          <w:p w:rsidR="006B438C" w:rsidRPr="000341A3" w:rsidRDefault="006B438C" w:rsidP="00E64551">
            <w:pPr>
              <w:ind w:left="360"/>
              <w:rPr>
                <w:rFonts w:cs="Tahoma"/>
              </w:rPr>
            </w:pPr>
          </w:p>
          <w:p w:rsidR="006B438C" w:rsidRPr="000341A3" w:rsidRDefault="006B438C" w:rsidP="00E64551">
            <w:pPr>
              <w:ind w:left="360"/>
              <w:rPr>
                <w:rFonts w:cs="Tahoma"/>
              </w:rPr>
            </w:pPr>
            <w:r w:rsidRPr="000341A3">
              <w:rPr>
                <w:rFonts w:cs="Tahoma"/>
                <w:lang w:val="nl-NL"/>
              </w:rPr>
              <w:t>In de prijslijst wordt het School Desktop Platform-product geteld als 3 units.</w:t>
            </w:r>
          </w:p>
          <w:p w:rsidR="006B438C" w:rsidRPr="000341A3" w:rsidRDefault="006B438C" w:rsidP="005C647E">
            <w:pPr>
              <w:rPr>
                <w:rFonts w:cs="Tahoma"/>
              </w:rPr>
            </w:pPr>
          </w:p>
          <w:p w:rsidR="006B438C" w:rsidRPr="000341A3" w:rsidRDefault="006B438C" w:rsidP="003F0D54">
            <w:pPr>
              <w:tabs>
                <w:tab w:val="left" w:pos="8640"/>
              </w:tabs>
              <w:ind w:left="360"/>
              <w:rPr>
                <w:rFonts w:cs="Tahoma"/>
              </w:rPr>
            </w:pPr>
            <w:r w:rsidRPr="000341A3">
              <w:rPr>
                <w:rFonts w:cs="Tahoma"/>
                <w:b/>
                <w:bCs/>
                <w:color w:val="000000"/>
                <w:szCs w:val="18"/>
                <w:lang w:val="nl-NL"/>
              </w:rPr>
              <w:t>Opmerking:</w:t>
            </w:r>
            <w:r w:rsidRPr="000341A3">
              <w:rPr>
                <w:rFonts w:cs="Tahoma"/>
                <w:b/>
                <w:bCs/>
                <w:color w:val="000000"/>
                <w:szCs w:val="18"/>
              </w:rPr>
              <w:t xml:space="preserve"> </w:t>
            </w:r>
            <w:r w:rsidRPr="000341A3">
              <w:rPr>
                <w:rFonts w:cs="Tahoma"/>
                <w:bCs/>
                <w:color w:val="000000"/>
                <w:szCs w:val="18"/>
                <w:lang w:val="nl-NL"/>
              </w:rPr>
              <w:t>Klanten met EES en OVS-ES mogen Desktop Platform-producten en</w:t>
            </w:r>
            <w:r w:rsidR="003F0D54">
              <w:rPr>
                <w:rFonts w:cs="Tahoma"/>
                <w:bCs/>
                <w:color w:val="000000"/>
                <w:szCs w:val="18"/>
                <w:lang w:val="nl-NL"/>
              </w:rPr>
              <w:t> </w:t>
            </w:r>
            <w:r w:rsidRPr="000341A3">
              <w:rPr>
                <w:rFonts w:cs="Tahoma"/>
                <w:bCs/>
                <w:color w:val="000000"/>
                <w:szCs w:val="18"/>
                <w:lang w:val="nl-NL"/>
              </w:rPr>
              <w:t>afzonderlijke CAL-producten die deel uitmaken van de Core CAL Suite of de</w:t>
            </w:r>
            <w:r w:rsidR="003F0D54">
              <w:rPr>
                <w:rFonts w:cs="Tahoma"/>
                <w:bCs/>
                <w:color w:val="000000"/>
                <w:szCs w:val="18"/>
                <w:lang w:val="nl-NL"/>
              </w:rPr>
              <w:t> </w:t>
            </w:r>
            <w:r w:rsidRPr="000341A3">
              <w:rPr>
                <w:rFonts w:cs="Tahoma"/>
                <w:bCs/>
                <w:color w:val="000000"/>
                <w:szCs w:val="18"/>
                <w:lang w:val="nl-NL"/>
              </w:rPr>
              <w:t>Enterprise CAL Suite niet selecteren voor slechts een deel van hun organisatieomvattende aantal en/of aantal studenten.</w:t>
            </w:r>
            <w:r w:rsidRPr="000341A3">
              <w:rPr>
                <w:rFonts w:cs="Tahoma"/>
              </w:rPr>
              <w:t xml:space="preserve"> </w:t>
            </w:r>
            <w:r w:rsidRPr="000341A3">
              <w:rPr>
                <w:rFonts w:cs="Tahoma"/>
                <w:color w:val="000000"/>
                <w:lang w:val="nl-NL"/>
              </w:rPr>
              <w:t>Bijvoorbeeld: indien het abonnement geldt voor een organisatieomvattend aantal van 1200 FTE-werknemers (Full time Equivalent), gelden de geselecteerde Desktop Platform-producten en Cal Suite-componentproducten voor het organisatieomvattende aantal van 1000, ook al wordt een bepaald Desktop Platform- of Cal-componentproduct slechts op een deel van deze pc's gebruikt.</w:t>
            </w:r>
          </w:p>
          <w:p w:rsidR="006B438C" w:rsidRPr="000341A3" w:rsidRDefault="006B438C" w:rsidP="005C647E">
            <w:pPr>
              <w:rPr>
                <w:rFonts w:cs="Tahoma"/>
                <w:szCs w:val="18"/>
                <w:lang w:eastAsia="ja-JP"/>
              </w:rPr>
            </w:pPr>
          </w:p>
        </w:tc>
      </w:tr>
    </w:tbl>
    <w:p w:rsidR="006B438C" w:rsidRPr="00386E07" w:rsidRDefault="006B438C" w:rsidP="00456002">
      <w:pPr>
        <w:pStyle w:val="Heading4"/>
        <w:tabs>
          <w:tab w:val="clear" w:pos="720"/>
          <w:tab w:val="num" w:pos="0"/>
        </w:tabs>
        <w:ind w:left="0" w:right="720" w:firstLine="0"/>
      </w:pPr>
    </w:p>
    <w:p w:rsidR="006B438C" w:rsidRPr="000341A3" w:rsidRDefault="006B438C" w:rsidP="003A49FF">
      <w:pPr>
        <w:ind w:left="720"/>
        <w:rPr>
          <w:rFonts w:cs="Tahoma"/>
        </w:rPr>
      </w:pPr>
    </w:p>
    <w:p w:rsidR="006B438C" w:rsidRPr="00386E07" w:rsidRDefault="006B438C">
      <w:pPr>
        <w:ind w:left="360" w:right="720"/>
        <w:rPr>
          <w:rFonts w:cs="Tahoma"/>
          <w:sz w:val="20"/>
          <w:szCs w:val="20"/>
        </w:rPr>
      </w:pPr>
    </w:p>
    <w:p w:rsidR="006B438C" w:rsidRPr="000341A3" w:rsidRDefault="006B438C">
      <w:pPr>
        <w:pStyle w:val="Heading3"/>
        <w:rPr>
          <w:rFonts w:ascii="Tahoma" w:hAnsi="Tahoma" w:cs="Tahoma"/>
          <w:sz w:val="22"/>
        </w:rPr>
      </w:pPr>
      <w:bookmarkStart w:id="793" w:name="_Toc243157227"/>
      <w:bookmarkStart w:id="794" w:name="_Toc325609172"/>
      <w:bookmarkStart w:id="795" w:name="_Toc328545763"/>
      <w:bookmarkEnd w:id="793"/>
      <w:bookmarkEnd w:id="794"/>
      <w:r w:rsidRPr="000341A3">
        <w:rPr>
          <w:rFonts w:ascii="Tahoma" w:hAnsi="Tahoma" w:cs="Tahoma"/>
          <w:sz w:val="22"/>
        </w:rPr>
        <w:t>Producten die in aanmerking komen voor Up to Date (UTD)-kortingen</w:t>
      </w:r>
      <w:bookmarkEnd w:id="795"/>
    </w:p>
    <w:p w:rsidR="006B438C" w:rsidRPr="000341A3" w:rsidRDefault="006B438C" w:rsidP="00386E07">
      <w:pPr>
        <w:pStyle w:val="FootnoteBulletLevel1"/>
        <w:ind w:left="360" w:firstLine="0"/>
        <w:rPr>
          <w:rFonts w:ascii="Tahoma" w:hAnsi="Tahoma" w:cs="Tahoma"/>
        </w:rPr>
      </w:pPr>
      <w:r w:rsidRPr="000341A3">
        <w:rPr>
          <w:rFonts w:ascii="Tahoma" w:hAnsi="Tahoma" w:cs="Tahoma"/>
          <w:u w:val="single"/>
        </w:rPr>
        <w:br/>
      </w:r>
      <w:r w:rsidRPr="000341A3">
        <w:rPr>
          <w:rFonts w:ascii="Tahoma" w:hAnsi="Tahoma" w:cs="Tahoma"/>
          <w:sz w:val="18"/>
          <w:lang w:val="nl-NL"/>
        </w:rPr>
        <w:t>Klanten met een Open Value Subscription komen gedurende het eerste jaar van hun abonnementsovereenkomst in 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In het algemeen wordt deze korting uitsluitend gegeven voor de huidige versie of de onmiddellijk hieraan voorafgaande versie van het product.</w:t>
      </w:r>
      <w:r w:rsidRPr="004B7911">
        <w:rPr>
          <w:rFonts w:ascii="Tahoma" w:hAnsi="Tahoma" w:cs="Tahoma"/>
          <w:lang w:val="de-DE"/>
        </w:rPr>
        <w:t xml:space="preserve"> </w:t>
      </w:r>
      <w:r w:rsidRPr="000341A3">
        <w:rPr>
          <w:rFonts w:ascii="Tahoma" w:hAnsi="Tahoma" w:cs="Tahoma"/>
          <w:color w:val="000000"/>
          <w:sz w:val="18"/>
          <w:lang w:val="nl-NL"/>
        </w:rPr>
        <w:t>De UTD-korting is onafhankelijk van platform, dus Mac komt ook in aanmerking voor de korting.</w:t>
      </w:r>
    </w:p>
    <w:p w:rsidR="006B438C" w:rsidRPr="000341A3" w:rsidRDefault="006B438C">
      <w:pPr>
        <w:pStyle w:val="FootnoteBulletLevel1"/>
        <w:ind w:left="360" w:right="720" w:firstLine="0"/>
        <w:rPr>
          <w:rFonts w:ascii="Tahoma" w:hAnsi="Tahoma" w:cs="Tahoma"/>
          <w:color w:val="000000"/>
          <w:sz w:val="18"/>
          <w:szCs w:val="18"/>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6B438C" w:rsidRPr="000341A3" w:rsidTr="000E1DE0">
        <w:trPr>
          <w:cantSplit/>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6B438C" w:rsidRPr="000341A3" w:rsidRDefault="006B438C">
            <w:pPr>
              <w:ind w:right="720"/>
              <w:jc w:val="center"/>
              <w:rPr>
                <w:rFonts w:eastAsia="Times New Roman" w:cs="Tahoma"/>
                <w:b/>
                <w:bCs/>
                <w:color w:val="404040"/>
              </w:rPr>
            </w:pPr>
            <w:r w:rsidRPr="000341A3">
              <w:rPr>
                <w:rFonts w:cs="Tahoma"/>
                <w:b/>
                <w:lang w:val="nl-NL"/>
              </w:rPr>
              <w:t>UTD-licentie</w:t>
            </w:r>
          </w:p>
        </w:tc>
        <w:tc>
          <w:tcPr>
            <w:tcW w:w="4298" w:type="dxa"/>
            <w:tcBorders>
              <w:top w:val="single" w:sz="8" w:space="0" w:color="auto"/>
              <w:left w:val="nil"/>
              <w:bottom w:val="single" w:sz="8" w:space="0" w:color="auto"/>
              <w:right w:val="single" w:sz="8" w:space="0" w:color="auto"/>
            </w:tcBorders>
            <w:shd w:val="clear" w:color="auto" w:fill="FFCC99"/>
          </w:tcPr>
          <w:p w:rsidR="006B438C" w:rsidRPr="000341A3" w:rsidRDefault="006B438C">
            <w:pPr>
              <w:ind w:right="720"/>
              <w:jc w:val="center"/>
              <w:rPr>
                <w:rFonts w:eastAsia="Times New Roman" w:cs="Tahoma"/>
                <w:b/>
                <w:bCs/>
                <w:color w:val="404040"/>
              </w:rPr>
            </w:pPr>
            <w:r w:rsidRPr="000341A3">
              <w:rPr>
                <w:rFonts w:cs="Tahoma"/>
                <w:b/>
                <w:lang w:val="nl-NL"/>
              </w:rPr>
              <w:t>Kwalificerende versie</w:t>
            </w:r>
          </w:p>
        </w:tc>
      </w:tr>
      <w:tr w:rsidR="006B438C" w:rsidRPr="000341A3" w:rsidTr="000E1DE0">
        <w:trPr>
          <w:cantSplit/>
          <w:trHeight w:val="576"/>
        </w:trPr>
        <w:tc>
          <w:tcPr>
            <w:tcW w:w="3809" w:type="dxa"/>
            <w:tcBorders>
              <w:top w:val="nil"/>
              <w:left w:val="single" w:sz="8" w:space="0" w:color="auto"/>
              <w:bottom w:val="single" w:sz="8" w:space="0" w:color="auto"/>
              <w:right w:val="single" w:sz="8" w:space="0" w:color="auto"/>
            </w:tcBorders>
          </w:tcPr>
          <w:p w:rsidR="006B438C" w:rsidRPr="000341A3" w:rsidRDefault="006B438C">
            <w:pPr>
              <w:ind w:left="360" w:right="720"/>
              <w:jc w:val="center"/>
              <w:rPr>
                <w:rFonts w:eastAsia="Times New Roman" w:cs="Tahoma"/>
                <w:szCs w:val="18"/>
              </w:rPr>
            </w:pPr>
            <w:r w:rsidRPr="000341A3">
              <w:rPr>
                <w:rFonts w:cs="Tahoma"/>
                <w:lang w:val="nl-NL"/>
              </w:rPr>
              <w:t>Core CAL (Apparaat of Gebruiker)</w:t>
            </w:r>
          </w:p>
        </w:tc>
        <w:tc>
          <w:tcPr>
            <w:tcW w:w="4298" w:type="dxa"/>
            <w:tcBorders>
              <w:top w:val="nil"/>
              <w:left w:val="nil"/>
              <w:bottom w:val="single" w:sz="8" w:space="0" w:color="auto"/>
              <w:right w:val="single" w:sz="8" w:space="0" w:color="auto"/>
            </w:tcBorders>
          </w:tcPr>
          <w:p w:rsidR="006B438C" w:rsidRPr="000341A3" w:rsidRDefault="006B438C">
            <w:pPr>
              <w:pStyle w:val="Bulletedlistflush"/>
              <w:ind w:left="576" w:right="720" w:firstLine="0"/>
              <w:jc w:val="center"/>
              <w:rPr>
                <w:rFonts w:ascii="Tahoma" w:hAnsi="Tahoma" w:cs="Tahoma"/>
              </w:rPr>
            </w:pPr>
            <w:r w:rsidRPr="000341A3">
              <w:rPr>
                <w:rFonts w:ascii="Tahoma" w:hAnsi="Tahoma" w:cs="Tahoma"/>
                <w:sz w:val="18"/>
                <w:lang w:val="nl-NL"/>
              </w:rPr>
              <w:t>Elke Core CAL</w:t>
            </w:r>
          </w:p>
          <w:p w:rsidR="006B438C" w:rsidRPr="000341A3" w:rsidRDefault="006B438C">
            <w:pPr>
              <w:pStyle w:val="Bulletedlistflush"/>
              <w:ind w:left="576" w:right="720" w:firstLine="0"/>
              <w:jc w:val="center"/>
              <w:rPr>
                <w:rFonts w:ascii="Tahoma" w:hAnsi="Tahoma" w:cs="Tahoma"/>
                <w:sz w:val="18"/>
                <w:szCs w:val="18"/>
              </w:rPr>
            </w:pPr>
          </w:p>
        </w:tc>
      </w:tr>
      <w:tr w:rsidR="006B438C" w:rsidRPr="000341A3" w:rsidTr="000E1DE0">
        <w:trPr>
          <w:cantSplit/>
          <w:trHeight w:val="576"/>
        </w:trPr>
        <w:tc>
          <w:tcPr>
            <w:tcW w:w="3809" w:type="dxa"/>
            <w:tcBorders>
              <w:top w:val="nil"/>
              <w:left w:val="single" w:sz="8" w:space="0" w:color="auto"/>
              <w:bottom w:val="single" w:sz="8" w:space="0" w:color="auto"/>
              <w:right w:val="single" w:sz="8" w:space="0" w:color="auto"/>
            </w:tcBorders>
          </w:tcPr>
          <w:p w:rsidR="006B438C" w:rsidRPr="000341A3" w:rsidRDefault="006B438C" w:rsidP="00022FC0">
            <w:pPr>
              <w:ind w:left="360" w:right="720"/>
              <w:jc w:val="center"/>
              <w:rPr>
                <w:rFonts w:eastAsia="Times New Roman" w:cs="Tahoma"/>
                <w:szCs w:val="18"/>
              </w:rPr>
            </w:pPr>
            <w:r w:rsidRPr="000341A3">
              <w:rPr>
                <w:rFonts w:cs="Tahoma"/>
                <w:lang w:val="nl-NL"/>
              </w:rPr>
              <w:t>Enterprise CAL (Apparaat of</w:t>
            </w:r>
            <w:r w:rsidR="00022FC0" w:rsidRPr="000341A3">
              <w:rPr>
                <w:rFonts w:cs="Tahoma"/>
                <w:lang w:val="nl-NL"/>
              </w:rPr>
              <w:t> </w:t>
            </w:r>
            <w:r w:rsidRPr="000341A3">
              <w:rPr>
                <w:rFonts w:cs="Tahoma"/>
                <w:lang w:val="nl-NL"/>
              </w:rPr>
              <w:t>Gebruiker)</w:t>
            </w:r>
          </w:p>
        </w:tc>
        <w:tc>
          <w:tcPr>
            <w:tcW w:w="4298" w:type="dxa"/>
            <w:tcBorders>
              <w:top w:val="nil"/>
              <w:left w:val="nil"/>
              <w:bottom w:val="single" w:sz="8" w:space="0" w:color="auto"/>
              <w:right w:val="single" w:sz="8" w:space="0" w:color="auto"/>
            </w:tcBorders>
          </w:tcPr>
          <w:p w:rsidR="006B438C" w:rsidRPr="000341A3" w:rsidRDefault="006B438C">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Elke Enterprise CAL</w:t>
            </w:r>
          </w:p>
        </w:tc>
      </w:tr>
      <w:tr w:rsidR="006B438C" w:rsidRPr="000341A3" w:rsidTr="000E1DE0">
        <w:trPr>
          <w:cantSplit/>
          <w:trHeight w:val="576"/>
        </w:trPr>
        <w:tc>
          <w:tcPr>
            <w:tcW w:w="3809" w:type="dxa"/>
            <w:tcBorders>
              <w:top w:val="nil"/>
              <w:left w:val="single" w:sz="8" w:space="0" w:color="auto"/>
              <w:bottom w:val="single" w:sz="8" w:space="0" w:color="auto"/>
              <w:right w:val="single" w:sz="8" w:space="0" w:color="auto"/>
            </w:tcBorders>
          </w:tcPr>
          <w:p w:rsidR="006B438C" w:rsidRPr="000341A3" w:rsidRDefault="006B438C">
            <w:pPr>
              <w:ind w:left="360" w:right="720"/>
              <w:jc w:val="center"/>
              <w:rPr>
                <w:rFonts w:eastAsia="Times New Roman" w:cs="Tahoma"/>
                <w:szCs w:val="18"/>
              </w:rPr>
            </w:pPr>
            <w:r w:rsidRPr="000341A3">
              <w:rPr>
                <w:rFonts w:cs="Tahoma"/>
                <w:lang w:val="nl-NL"/>
              </w:rPr>
              <w:t>Office Professional Plus 2010</w:t>
            </w:r>
          </w:p>
        </w:tc>
        <w:tc>
          <w:tcPr>
            <w:tcW w:w="4298" w:type="dxa"/>
            <w:tcBorders>
              <w:top w:val="nil"/>
              <w:left w:val="nil"/>
              <w:bottom w:val="single" w:sz="8" w:space="0" w:color="auto"/>
              <w:right w:val="single" w:sz="8" w:space="0" w:color="auto"/>
            </w:tcBorders>
          </w:tcPr>
          <w:p w:rsidR="006B438C" w:rsidRPr="000341A3" w:rsidRDefault="006B438C" w:rsidP="00F62B9E">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Office Professional Plus 2010</w:t>
            </w:r>
          </w:p>
          <w:p w:rsidR="006B438C" w:rsidRPr="000341A3" w:rsidRDefault="006B438C" w:rsidP="00F62B9E">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Office Enterprise Edition 2007</w:t>
            </w:r>
          </w:p>
          <w:p w:rsidR="006B438C" w:rsidRPr="000341A3" w:rsidRDefault="006B438C" w:rsidP="00F62B9E">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Office Professional Plus Edition 2007</w:t>
            </w:r>
          </w:p>
          <w:p w:rsidR="006B438C" w:rsidRPr="000341A3" w:rsidRDefault="006B438C" w:rsidP="00F62B9E">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Office Small Business Edition 2007</w:t>
            </w:r>
          </w:p>
          <w:p w:rsidR="006B438C" w:rsidRPr="000341A3" w:rsidRDefault="006B438C" w:rsidP="00F62B9E">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Office 2010 Professional</w:t>
            </w:r>
          </w:p>
          <w:p w:rsidR="006B438C" w:rsidRPr="000341A3" w:rsidRDefault="006B438C" w:rsidP="00F62B9E">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Office Ultimate Edition 2007</w:t>
            </w:r>
          </w:p>
          <w:p w:rsidR="006B438C" w:rsidRPr="000341A3" w:rsidRDefault="006B438C" w:rsidP="00F62B9E">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Office 2007 Professional Edition</w:t>
            </w:r>
          </w:p>
          <w:p w:rsidR="006B438C" w:rsidRPr="000341A3" w:rsidRDefault="006B438C">
            <w:pPr>
              <w:pStyle w:val="Bulletedlistflush"/>
              <w:ind w:left="576" w:right="720" w:firstLine="0"/>
              <w:jc w:val="center"/>
              <w:rPr>
                <w:rFonts w:ascii="Tahoma" w:hAnsi="Tahoma" w:cs="Tahoma"/>
                <w:sz w:val="18"/>
                <w:szCs w:val="18"/>
              </w:rPr>
            </w:pPr>
          </w:p>
        </w:tc>
      </w:tr>
      <w:tr w:rsidR="006B438C" w:rsidRPr="000341A3" w:rsidTr="000E1DE0">
        <w:trPr>
          <w:cantSplit/>
          <w:trHeight w:val="576"/>
        </w:trPr>
        <w:tc>
          <w:tcPr>
            <w:tcW w:w="3809" w:type="dxa"/>
            <w:tcBorders>
              <w:top w:val="nil"/>
              <w:left w:val="single" w:sz="8" w:space="0" w:color="auto"/>
              <w:bottom w:val="single" w:sz="8" w:space="0" w:color="auto"/>
              <w:right w:val="single" w:sz="8" w:space="0" w:color="auto"/>
            </w:tcBorders>
          </w:tcPr>
          <w:p w:rsidR="006B438C" w:rsidRPr="000341A3" w:rsidRDefault="006B438C" w:rsidP="00C014B7">
            <w:pPr>
              <w:ind w:left="360" w:right="720"/>
              <w:jc w:val="center"/>
              <w:rPr>
                <w:rFonts w:eastAsia="Times New Roman" w:cs="Tahoma"/>
                <w:color w:val="000000"/>
                <w:szCs w:val="18"/>
              </w:rPr>
            </w:pPr>
            <w:r w:rsidRPr="000341A3">
              <w:rPr>
                <w:rFonts w:cs="Tahoma"/>
                <w:color w:val="000000"/>
                <w:lang w:val="nl-NL"/>
              </w:rPr>
              <w:t>CAL voor Small Business Server Standard 2011 (Apparaat of</w:t>
            </w:r>
            <w:r w:rsidR="00C014B7" w:rsidRPr="000341A3">
              <w:rPr>
                <w:rFonts w:cs="Tahoma"/>
                <w:color w:val="000000"/>
                <w:lang w:val="nl-NL"/>
              </w:rPr>
              <w:t> </w:t>
            </w:r>
            <w:r w:rsidRPr="000341A3">
              <w:rPr>
                <w:rFonts w:cs="Tahoma"/>
                <w:color w:val="000000"/>
                <w:lang w:val="nl-NL"/>
              </w:rPr>
              <w:t>Gebruiker)</w:t>
            </w:r>
          </w:p>
        </w:tc>
        <w:tc>
          <w:tcPr>
            <w:tcW w:w="4298" w:type="dxa"/>
            <w:tcBorders>
              <w:top w:val="nil"/>
              <w:left w:val="nil"/>
              <w:bottom w:val="single" w:sz="8" w:space="0" w:color="auto"/>
              <w:right w:val="single" w:sz="8" w:space="0" w:color="auto"/>
            </w:tcBorders>
          </w:tcPr>
          <w:p w:rsidR="006B438C" w:rsidRPr="000341A3" w:rsidRDefault="006B438C" w:rsidP="00684C4D">
            <w:pPr>
              <w:ind w:left="576" w:right="720"/>
              <w:jc w:val="center"/>
              <w:rPr>
                <w:rFonts w:cs="Tahoma"/>
              </w:rPr>
            </w:pPr>
            <w:r w:rsidRPr="000341A3">
              <w:rPr>
                <w:rFonts w:cs="Tahoma"/>
                <w:color w:val="000000"/>
                <w:lang w:val="nl-NL"/>
              </w:rPr>
              <w:t>CAL voor Windows Small Business Server 2011</w:t>
            </w:r>
          </w:p>
          <w:p w:rsidR="006B438C" w:rsidRPr="000341A3" w:rsidRDefault="006B438C">
            <w:pPr>
              <w:pStyle w:val="Bulletedlistflush"/>
              <w:ind w:left="576" w:right="720" w:firstLine="0"/>
              <w:jc w:val="center"/>
              <w:rPr>
                <w:rFonts w:ascii="Tahoma" w:hAnsi="Tahoma" w:cs="Tahoma"/>
              </w:rPr>
            </w:pPr>
            <w:r w:rsidRPr="000341A3">
              <w:rPr>
                <w:rFonts w:ascii="Tahoma" w:hAnsi="Tahoma" w:cs="Tahoma"/>
                <w:color w:val="000000"/>
                <w:sz w:val="18"/>
                <w:lang w:val="nl-NL"/>
              </w:rPr>
              <w:t>CAL voor Windows Small Business Server Standard 2008</w:t>
            </w:r>
          </w:p>
          <w:p w:rsidR="006B438C" w:rsidRPr="000341A3" w:rsidRDefault="006B438C">
            <w:pPr>
              <w:pStyle w:val="Bulletedlistflush"/>
              <w:ind w:left="576" w:right="720" w:firstLine="0"/>
              <w:jc w:val="center"/>
              <w:rPr>
                <w:rFonts w:ascii="Tahoma" w:hAnsi="Tahoma" w:cs="Tahoma"/>
                <w:color w:val="000000"/>
                <w:sz w:val="18"/>
                <w:szCs w:val="18"/>
              </w:rPr>
            </w:pPr>
          </w:p>
        </w:tc>
      </w:tr>
      <w:tr w:rsidR="006B438C" w:rsidRPr="000341A3" w:rsidTr="000E1DE0">
        <w:trPr>
          <w:cantSplit/>
          <w:trHeight w:val="576"/>
        </w:trPr>
        <w:tc>
          <w:tcPr>
            <w:tcW w:w="3809" w:type="dxa"/>
            <w:tcBorders>
              <w:top w:val="nil"/>
              <w:left w:val="single" w:sz="8" w:space="0" w:color="auto"/>
              <w:bottom w:val="single" w:sz="8" w:space="0" w:color="auto"/>
              <w:right w:val="single" w:sz="8" w:space="0" w:color="auto"/>
            </w:tcBorders>
          </w:tcPr>
          <w:p w:rsidR="006B438C" w:rsidRPr="000341A3" w:rsidRDefault="006B438C" w:rsidP="00C014B7">
            <w:pPr>
              <w:ind w:left="360" w:right="720"/>
              <w:jc w:val="center"/>
              <w:rPr>
                <w:rFonts w:eastAsia="Times New Roman" w:cs="Tahoma"/>
                <w:szCs w:val="18"/>
              </w:rPr>
            </w:pPr>
            <w:r w:rsidRPr="000341A3">
              <w:rPr>
                <w:rFonts w:cs="Tahoma"/>
                <w:lang w:val="nl-NL"/>
              </w:rPr>
              <w:t>CAL voor Small Business Server Premium 2011 (Apparaat of</w:t>
            </w:r>
            <w:r w:rsidR="00C014B7" w:rsidRPr="000341A3">
              <w:rPr>
                <w:rFonts w:cs="Tahoma"/>
                <w:lang w:val="nl-NL"/>
              </w:rPr>
              <w:t> </w:t>
            </w:r>
            <w:r w:rsidRPr="000341A3">
              <w:rPr>
                <w:rFonts w:cs="Tahoma"/>
                <w:lang w:val="nl-NL"/>
              </w:rPr>
              <w:t>Gebruiker)</w:t>
            </w:r>
          </w:p>
        </w:tc>
        <w:tc>
          <w:tcPr>
            <w:tcW w:w="4298" w:type="dxa"/>
            <w:tcBorders>
              <w:top w:val="nil"/>
              <w:left w:val="nil"/>
              <w:bottom w:val="single" w:sz="8" w:space="0" w:color="auto"/>
              <w:right w:val="single" w:sz="8" w:space="0" w:color="auto"/>
            </w:tcBorders>
          </w:tcPr>
          <w:p w:rsidR="006B438C" w:rsidRPr="000341A3" w:rsidRDefault="006B438C" w:rsidP="00684C4D">
            <w:pPr>
              <w:ind w:left="576" w:right="720"/>
              <w:jc w:val="center"/>
              <w:rPr>
                <w:rFonts w:cs="Tahoma"/>
              </w:rPr>
            </w:pPr>
            <w:r w:rsidRPr="000341A3">
              <w:rPr>
                <w:rFonts w:cs="Tahoma"/>
                <w:color w:val="000000"/>
                <w:lang w:val="nl-NL"/>
              </w:rPr>
              <w:t>CAL voor Windows Small Business Server Premium 2011</w:t>
            </w:r>
          </w:p>
          <w:p w:rsidR="006B438C" w:rsidRPr="000341A3" w:rsidRDefault="006B438C">
            <w:pPr>
              <w:pStyle w:val="Bulletedlistflush"/>
              <w:ind w:left="576" w:right="720" w:firstLine="0"/>
              <w:jc w:val="center"/>
              <w:rPr>
                <w:rFonts w:ascii="Tahoma" w:hAnsi="Tahoma" w:cs="Tahoma"/>
              </w:rPr>
            </w:pPr>
            <w:r w:rsidRPr="000341A3">
              <w:rPr>
                <w:rFonts w:ascii="Tahoma" w:hAnsi="Tahoma" w:cs="Tahoma"/>
                <w:color w:val="000000"/>
                <w:sz w:val="18"/>
                <w:lang w:val="nl-NL"/>
              </w:rPr>
              <w:t>CAL voor Windows Small Business Server Premium 2008</w:t>
            </w:r>
          </w:p>
          <w:p w:rsidR="006B438C" w:rsidRPr="000341A3" w:rsidRDefault="006B438C">
            <w:pPr>
              <w:pStyle w:val="Bulletedlistflush"/>
              <w:ind w:left="576" w:right="720" w:firstLine="0"/>
              <w:jc w:val="center"/>
              <w:rPr>
                <w:rFonts w:ascii="Tahoma" w:hAnsi="Tahoma" w:cs="Tahoma"/>
                <w:sz w:val="18"/>
                <w:szCs w:val="18"/>
              </w:rPr>
            </w:pPr>
          </w:p>
        </w:tc>
      </w:tr>
      <w:tr w:rsidR="006B438C" w:rsidRPr="000341A3" w:rsidTr="000E1DE0">
        <w:trPr>
          <w:cantSplit/>
          <w:trHeight w:val="576"/>
        </w:trPr>
        <w:tc>
          <w:tcPr>
            <w:tcW w:w="3809" w:type="dxa"/>
            <w:tcBorders>
              <w:top w:val="nil"/>
              <w:left w:val="single" w:sz="8" w:space="0" w:color="auto"/>
              <w:bottom w:val="single" w:sz="8" w:space="0" w:color="auto"/>
              <w:right w:val="single" w:sz="8" w:space="0" w:color="auto"/>
            </w:tcBorders>
          </w:tcPr>
          <w:p w:rsidR="006B438C" w:rsidRPr="000341A3" w:rsidRDefault="006B438C">
            <w:pPr>
              <w:ind w:left="360" w:right="720"/>
              <w:jc w:val="center"/>
              <w:rPr>
                <w:rFonts w:eastAsia="Times New Roman" w:cs="Tahoma"/>
                <w:szCs w:val="18"/>
              </w:rPr>
            </w:pPr>
            <w:r w:rsidRPr="000341A3">
              <w:rPr>
                <w:rFonts w:cs="Tahoma"/>
                <w:lang w:val="nl-NL"/>
              </w:rPr>
              <w:t>CAL voor Essential Business Server Standard 2008 (Apparaat of Gebruiker)</w:t>
            </w:r>
          </w:p>
        </w:tc>
        <w:tc>
          <w:tcPr>
            <w:tcW w:w="4298" w:type="dxa"/>
            <w:tcBorders>
              <w:top w:val="nil"/>
              <w:left w:val="nil"/>
              <w:bottom w:val="single" w:sz="8" w:space="0" w:color="auto"/>
              <w:right w:val="single" w:sz="8" w:space="0" w:color="auto"/>
            </w:tcBorders>
          </w:tcPr>
          <w:p w:rsidR="006B438C" w:rsidRPr="000341A3" w:rsidRDefault="006B438C">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CAL voor Windows Essential Business Server Standard 2008</w:t>
            </w:r>
          </w:p>
        </w:tc>
      </w:tr>
      <w:tr w:rsidR="006B438C" w:rsidRPr="000341A3" w:rsidTr="000E1DE0">
        <w:trPr>
          <w:cantSplit/>
          <w:trHeight w:val="576"/>
        </w:trPr>
        <w:tc>
          <w:tcPr>
            <w:tcW w:w="3809" w:type="dxa"/>
            <w:tcBorders>
              <w:top w:val="nil"/>
              <w:left w:val="single" w:sz="8" w:space="0" w:color="auto"/>
              <w:bottom w:val="single" w:sz="8" w:space="0" w:color="auto"/>
              <w:right w:val="single" w:sz="8" w:space="0" w:color="auto"/>
            </w:tcBorders>
          </w:tcPr>
          <w:p w:rsidR="006B438C" w:rsidRPr="000341A3" w:rsidRDefault="006B438C">
            <w:pPr>
              <w:ind w:left="360" w:right="720"/>
              <w:jc w:val="center"/>
              <w:rPr>
                <w:rFonts w:eastAsia="Times New Roman" w:cs="Tahoma"/>
                <w:szCs w:val="18"/>
              </w:rPr>
            </w:pPr>
            <w:r w:rsidRPr="000341A3">
              <w:rPr>
                <w:rFonts w:cs="Tahoma"/>
                <w:lang w:val="nl-NL"/>
              </w:rPr>
              <w:t>CAL voor Essential Business Server Premium 2008 (Apparaat of Gebruiker)</w:t>
            </w:r>
          </w:p>
        </w:tc>
        <w:tc>
          <w:tcPr>
            <w:tcW w:w="4298" w:type="dxa"/>
            <w:tcBorders>
              <w:top w:val="nil"/>
              <w:left w:val="nil"/>
              <w:bottom w:val="single" w:sz="8" w:space="0" w:color="auto"/>
              <w:right w:val="single" w:sz="8" w:space="0" w:color="auto"/>
            </w:tcBorders>
          </w:tcPr>
          <w:p w:rsidR="006B438C" w:rsidRPr="000341A3" w:rsidRDefault="006B438C">
            <w:pPr>
              <w:pStyle w:val="Bulletedlistflush"/>
              <w:ind w:left="576" w:right="720" w:firstLine="0"/>
              <w:jc w:val="center"/>
              <w:rPr>
                <w:rFonts w:ascii="Tahoma" w:hAnsi="Tahoma" w:cs="Tahoma"/>
                <w:sz w:val="18"/>
                <w:szCs w:val="18"/>
              </w:rPr>
            </w:pPr>
            <w:r w:rsidRPr="000341A3">
              <w:rPr>
                <w:rFonts w:ascii="Tahoma" w:hAnsi="Tahoma" w:cs="Tahoma"/>
                <w:sz w:val="18"/>
                <w:szCs w:val="18"/>
                <w:lang w:val="nl-NL"/>
              </w:rPr>
              <w:t>CAL voor Windows Essential Business Server Premium 2008</w:t>
            </w:r>
          </w:p>
        </w:tc>
      </w:tr>
      <w:tr w:rsidR="006B438C" w:rsidRPr="000341A3" w:rsidTr="000E1DE0">
        <w:trPr>
          <w:cantSplit/>
          <w:trHeight w:val="576"/>
        </w:trPr>
        <w:tc>
          <w:tcPr>
            <w:tcW w:w="3809" w:type="dxa"/>
            <w:tcBorders>
              <w:top w:val="nil"/>
              <w:left w:val="single" w:sz="8" w:space="0" w:color="auto"/>
              <w:bottom w:val="single" w:sz="8" w:space="0" w:color="auto"/>
              <w:right w:val="single" w:sz="8" w:space="0" w:color="auto"/>
            </w:tcBorders>
          </w:tcPr>
          <w:p w:rsidR="006B438C" w:rsidRPr="000341A3" w:rsidRDefault="006B438C" w:rsidP="0061645A">
            <w:pPr>
              <w:ind w:left="360" w:right="720"/>
              <w:jc w:val="center"/>
              <w:rPr>
                <w:rFonts w:eastAsia="Times New Roman" w:cs="Tahoma"/>
                <w:szCs w:val="18"/>
              </w:rPr>
            </w:pPr>
            <w:r w:rsidRPr="000341A3">
              <w:rPr>
                <w:rFonts w:cs="Tahoma"/>
                <w:lang w:val="nl-NL"/>
              </w:rPr>
              <w:t>Windows 7 Professional Upgrade</w:t>
            </w:r>
          </w:p>
        </w:tc>
        <w:tc>
          <w:tcPr>
            <w:tcW w:w="4298" w:type="dxa"/>
            <w:tcBorders>
              <w:top w:val="nil"/>
              <w:left w:val="nil"/>
              <w:bottom w:val="single" w:sz="8" w:space="0" w:color="auto"/>
              <w:right w:val="single" w:sz="8" w:space="0" w:color="auto"/>
            </w:tcBorders>
          </w:tcPr>
          <w:p w:rsidR="006B438C" w:rsidRPr="000341A3" w:rsidRDefault="006B438C">
            <w:pPr>
              <w:pStyle w:val="Bulletedlistflush"/>
              <w:ind w:left="576" w:right="720" w:firstLine="0"/>
              <w:jc w:val="center"/>
              <w:rPr>
                <w:rFonts w:ascii="Tahoma" w:hAnsi="Tahoma" w:cs="Tahoma"/>
              </w:rPr>
            </w:pPr>
            <w:r w:rsidRPr="000341A3">
              <w:rPr>
                <w:rFonts w:ascii="Tahoma" w:hAnsi="Tahoma" w:cs="Tahoma"/>
                <w:sz w:val="18"/>
                <w:lang w:val="nl-NL"/>
              </w:rPr>
              <w:t>Windows 7 Professional</w:t>
            </w:r>
          </w:p>
          <w:p w:rsidR="006B438C" w:rsidRPr="000341A3" w:rsidRDefault="006B438C" w:rsidP="00CB7378">
            <w:pPr>
              <w:pStyle w:val="Bulletedlistflush"/>
              <w:ind w:left="576" w:right="720" w:firstLine="0"/>
              <w:jc w:val="center"/>
              <w:rPr>
                <w:rFonts w:ascii="Tahoma" w:hAnsi="Tahoma" w:cs="Tahoma"/>
                <w:sz w:val="18"/>
                <w:szCs w:val="18"/>
              </w:rPr>
            </w:pPr>
            <w:r w:rsidRPr="000341A3">
              <w:rPr>
                <w:rFonts w:ascii="Tahoma" w:hAnsi="Tahoma" w:cs="Tahoma"/>
                <w:sz w:val="18"/>
                <w:lang w:val="nl-NL"/>
              </w:rPr>
              <w:t>Windows Vista Business</w:t>
            </w:r>
            <w:r w:rsidRPr="000341A3">
              <w:rPr>
                <w:rFonts w:ascii="Tahoma" w:hAnsi="Tahoma" w:cs="Tahoma"/>
              </w:rPr>
              <w:t xml:space="preserve"> </w:t>
            </w:r>
          </w:p>
        </w:tc>
      </w:tr>
    </w:tbl>
    <w:p w:rsidR="006B438C" w:rsidRPr="000341A3" w:rsidRDefault="006B438C">
      <w:pPr>
        <w:rPr>
          <w:rFonts w:cs="Tahoma"/>
        </w:rPr>
      </w:pPr>
    </w:p>
    <w:p w:rsidR="006B438C" w:rsidRPr="004B7911" w:rsidRDefault="006B438C" w:rsidP="00456002">
      <w:pPr>
        <w:pStyle w:val="Heading2"/>
        <w:ind w:left="0"/>
        <w:rPr>
          <w:rFonts w:ascii="Tahoma" w:hAnsi="Tahoma" w:cs="Tahoma"/>
          <w:sz w:val="22"/>
          <w:lang w:val="de-DE"/>
        </w:rPr>
      </w:pPr>
      <w:bookmarkStart w:id="796" w:name="_Toc325609173"/>
      <w:bookmarkStart w:id="797" w:name="_Toc328545764"/>
      <w:bookmarkEnd w:id="796"/>
      <w:r w:rsidRPr="004B7911">
        <w:rPr>
          <w:rFonts w:ascii="Tahoma" w:hAnsi="Tahoma" w:cs="Tahoma"/>
          <w:sz w:val="22"/>
          <w:lang w:val="de-DE"/>
        </w:rPr>
        <w:t>Bijgewerkte voorwaarden voor de Enterprise Overeenkomst en het Subscription Overeenkomst-programma</w:t>
      </w:r>
      <w:bookmarkEnd w:id="797"/>
    </w:p>
    <w:p w:rsidR="006B438C" w:rsidRPr="004B7911" w:rsidRDefault="006B438C" w:rsidP="00456002">
      <w:pPr>
        <w:tabs>
          <w:tab w:val="left" w:pos="360"/>
        </w:tabs>
        <w:rPr>
          <w:rFonts w:cs="Tahoma"/>
          <w:szCs w:val="20"/>
          <w:lang w:val="de-DE" w:eastAsia="ja-JP"/>
        </w:rPr>
      </w:pPr>
    </w:p>
    <w:p w:rsidR="006B438C" w:rsidRPr="004B7911" w:rsidRDefault="006B438C" w:rsidP="00456002">
      <w:pPr>
        <w:keepNext/>
        <w:tabs>
          <w:tab w:val="num" w:pos="720"/>
        </w:tabs>
        <w:spacing w:before="60"/>
        <w:ind w:left="1080" w:hanging="360"/>
        <w:outlineLvl w:val="3"/>
        <w:rPr>
          <w:rFonts w:cs="Tahoma"/>
          <w:b/>
          <w:szCs w:val="20"/>
          <w:lang w:val="de-DE"/>
        </w:rPr>
      </w:pPr>
      <w:r w:rsidRPr="004B7911">
        <w:rPr>
          <w:rFonts w:cs="Tahoma"/>
          <w:b/>
          <w:szCs w:val="20"/>
          <w:lang w:val="de-DE"/>
        </w:rPr>
        <w:t>Enterprise Online Diensten die voldoen aan vereisten voor Enterprise Producten</w:t>
      </w:r>
    </w:p>
    <w:p w:rsidR="006B438C" w:rsidRPr="004B7911" w:rsidRDefault="006B438C" w:rsidP="00456002">
      <w:pPr>
        <w:tabs>
          <w:tab w:val="left" w:pos="360"/>
        </w:tabs>
        <w:ind w:left="720"/>
        <w:rPr>
          <w:rFonts w:cs="Tahoma"/>
          <w:szCs w:val="20"/>
          <w:lang w:val="de-DE"/>
        </w:rPr>
      </w:pPr>
      <w:r w:rsidRPr="004B7911">
        <w:rPr>
          <w:rFonts w:cs="Tahoma"/>
          <w:szCs w:val="20"/>
          <w:lang w:val="de-DE"/>
        </w:rPr>
        <w:t>Opmerking: het volgende is van toepassing op klanten met een Enterprise of Enterprise Subscription Enrollment die 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r w:rsidR="00CE3494" w:rsidRPr="004B7911">
        <w:rPr>
          <w:rFonts w:cs="Tahoma"/>
          <w:szCs w:val="20"/>
          <w:lang w:val="de-DE"/>
        </w:rPr>
        <w:t xml:space="preserve"> </w:t>
      </w:r>
    </w:p>
    <w:p w:rsidR="006B438C" w:rsidRPr="004B7911" w:rsidRDefault="006B438C" w:rsidP="00456002">
      <w:pPr>
        <w:tabs>
          <w:tab w:val="left" w:pos="360"/>
        </w:tabs>
        <w:ind w:left="720"/>
        <w:rPr>
          <w:rFonts w:cs="Tahoma"/>
          <w:szCs w:val="20"/>
          <w:lang w:val="de-DE"/>
        </w:rPr>
      </w:pPr>
    </w:p>
    <w:p w:rsidR="006B438C" w:rsidRPr="004B7911" w:rsidRDefault="006B438C" w:rsidP="00456002">
      <w:pPr>
        <w:tabs>
          <w:tab w:val="left" w:pos="360"/>
        </w:tabs>
        <w:ind w:left="720"/>
        <w:rPr>
          <w:rFonts w:cs="Tahoma"/>
          <w:szCs w:val="20"/>
          <w:lang w:val="de-DE"/>
        </w:rPr>
      </w:pPr>
      <w:r w:rsidRPr="004B7911">
        <w:rPr>
          <w:rFonts w:cs="Tahoma"/>
          <w:szCs w:val="20"/>
          <w:lang w:val="de-DE"/>
        </w:rPr>
        <w:t>Het is toegestaan een combinatie te gebruiken van Enterprise Producten en Enterprise Online Diensten om</w:t>
      </w:r>
      <w:r w:rsidR="00114809" w:rsidRPr="004B7911">
        <w:rPr>
          <w:rFonts w:cs="Tahoma"/>
          <w:szCs w:val="20"/>
          <w:lang w:val="de-DE"/>
        </w:rPr>
        <w:t> </w:t>
      </w:r>
      <w:r w:rsidRPr="004B7911">
        <w:rPr>
          <w:rFonts w:cs="Tahoma"/>
          <w:szCs w:val="20"/>
          <w:lang w:val="de-DE"/>
        </w:rPr>
        <w:t>te voldoen aan de Enterprise-brede vereisten voor een Enterprise of Enterprise Subscription Enrollment.</w:t>
      </w:r>
    </w:p>
    <w:p w:rsidR="006B438C" w:rsidRPr="004B7911" w:rsidRDefault="006B438C" w:rsidP="00456002">
      <w:pPr>
        <w:tabs>
          <w:tab w:val="left" w:pos="360"/>
        </w:tabs>
        <w:ind w:left="720"/>
        <w:rPr>
          <w:rFonts w:cs="Tahoma"/>
          <w:szCs w:val="20"/>
          <w:lang w:val="de-DE"/>
        </w:rPr>
      </w:pPr>
    </w:p>
    <w:p w:rsidR="006B438C" w:rsidRPr="004B7911" w:rsidRDefault="006B438C" w:rsidP="00456002">
      <w:pPr>
        <w:tabs>
          <w:tab w:val="left" w:pos="360"/>
        </w:tabs>
        <w:ind w:left="720"/>
        <w:rPr>
          <w:rFonts w:cs="Tahoma"/>
          <w:lang w:val="de-DE"/>
        </w:rPr>
      </w:pPr>
      <w:r w:rsidRPr="000341A3">
        <w:rPr>
          <w:rFonts w:cs="Tahoma"/>
          <w:lang w:val="nl-NL"/>
        </w:rPr>
        <w:t>In de onderstaande tabel ziet u de Enterprise Online Diensten en vereiste CAL's (indien van toepassing) die</w:t>
      </w:r>
      <w:r w:rsidR="00114809" w:rsidRPr="000341A3">
        <w:rPr>
          <w:rFonts w:cs="Tahoma"/>
          <w:lang w:val="nl-NL"/>
        </w:rPr>
        <w:t> </w:t>
      </w:r>
      <w:r w:rsidRPr="000341A3">
        <w:rPr>
          <w:rFonts w:cs="Tahoma"/>
          <w:lang w:val="nl-NL"/>
        </w:rPr>
        <w:t>voldoen aan de Enterprise-brede vereisten voor Enterprise-producten.</w:t>
      </w:r>
      <w:r w:rsidR="00CE3494" w:rsidRPr="004B7911">
        <w:rPr>
          <w:rFonts w:cs="Tahoma"/>
          <w:lang w:val="de-DE"/>
        </w:rPr>
        <w:t xml:space="preserve"> </w:t>
      </w:r>
    </w:p>
    <w:p w:rsidR="006B438C" w:rsidRPr="004B7911" w:rsidRDefault="006B438C" w:rsidP="00456002">
      <w:pPr>
        <w:spacing w:before="120"/>
        <w:ind w:left="720"/>
        <w:rPr>
          <w:rFonts w:cs="Tahoma"/>
          <w:lang w:val="de-DE"/>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6B438C" w:rsidRPr="000341A3">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6B438C" w:rsidRPr="000341A3" w:rsidRDefault="006B438C" w:rsidP="005C647E">
            <w:pPr>
              <w:keepNext/>
              <w:jc w:val="center"/>
              <w:rPr>
                <w:rFonts w:cs="Tahoma"/>
                <w:b/>
              </w:rPr>
            </w:pPr>
            <w:r w:rsidRPr="000341A3">
              <w:rPr>
                <w:rFonts w:cs="Tahoma"/>
                <w:b/>
                <w:lang w:val="nl-NL"/>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tcPr>
          <w:p w:rsidR="006B438C" w:rsidRPr="000341A3" w:rsidRDefault="006B438C" w:rsidP="005C647E">
            <w:pPr>
              <w:keepNext/>
              <w:jc w:val="center"/>
              <w:rPr>
                <w:rFonts w:cs="Tahoma"/>
                <w:b/>
              </w:rPr>
            </w:pPr>
            <w:r w:rsidRPr="000341A3">
              <w:rPr>
                <w:rFonts w:cs="Tahoma"/>
                <w:b/>
                <w:lang w:val="nl-NL"/>
              </w:rPr>
              <w:t>Enterprise Online Diensten***</w:t>
            </w:r>
          </w:p>
        </w:tc>
      </w:tr>
      <w:tr w:rsidR="006B438C" w:rsidRPr="000341A3">
        <w:trPr>
          <w:trHeight w:val="497"/>
          <w:jc w:val="center"/>
        </w:trPr>
        <w:tc>
          <w:tcPr>
            <w:tcW w:w="3892" w:type="dxa"/>
            <w:tcBorders>
              <w:top w:val="nil"/>
              <w:left w:val="single" w:sz="8" w:space="0" w:color="auto"/>
              <w:bottom w:val="single" w:sz="4" w:space="0" w:color="auto"/>
              <w:right w:val="single" w:sz="8" w:space="0" w:color="auto"/>
            </w:tcBorders>
            <w:vAlign w:val="center"/>
          </w:tcPr>
          <w:p w:rsidR="006B438C" w:rsidRPr="000341A3" w:rsidRDefault="006B438C" w:rsidP="005C647E">
            <w:pPr>
              <w:ind w:left="144"/>
              <w:rPr>
                <w:rFonts w:cs="Tahoma"/>
                <w:szCs w:val="18"/>
              </w:rPr>
            </w:pPr>
            <w:r w:rsidRPr="000341A3">
              <w:rPr>
                <w:rFonts w:cs="Tahoma"/>
                <w:lang w:val="nl-NL"/>
              </w:rPr>
              <w:t>Office Professional Plus**</w:t>
            </w:r>
          </w:p>
        </w:tc>
        <w:tc>
          <w:tcPr>
            <w:tcW w:w="4157" w:type="dxa"/>
            <w:tcBorders>
              <w:top w:val="nil"/>
              <w:left w:val="nil"/>
              <w:bottom w:val="single" w:sz="4" w:space="0" w:color="auto"/>
              <w:right w:val="single" w:sz="8" w:space="0" w:color="auto"/>
            </w:tcBorders>
            <w:vAlign w:val="center"/>
          </w:tcPr>
          <w:p w:rsidR="006B438C" w:rsidRPr="000341A3" w:rsidRDefault="006B438C" w:rsidP="00671C28">
            <w:pPr>
              <w:numPr>
                <w:ilvl w:val="0"/>
                <w:numId w:val="77"/>
              </w:numPr>
              <w:spacing w:after="60"/>
              <w:rPr>
                <w:rFonts w:cs="Tahoma"/>
              </w:rPr>
            </w:pPr>
            <w:r w:rsidRPr="000341A3">
              <w:rPr>
                <w:rFonts w:cs="Tahoma"/>
                <w:lang w:val="nl-NL"/>
              </w:rPr>
              <w:t>Office 365 (Plan E2)</w:t>
            </w:r>
          </w:p>
          <w:p w:rsidR="006B438C" w:rsidRPr="000341A3" w:rsidRDefault="006B438C" w:rsidP="00671C28">
            <w:pPr>
              <w:numPr>
                <w:ilvl w:val="0"/>
                <w:numId w:val="77"/>
              </w:numPr>
              <w:spacing w:after="60"/>
              <w:rPr>
                <w:rFonts w:cs="Tahoma"/>
              </w:rPr>
            </w:pPr>
            <w:r w:rsidRPr="000341A3">
              <w:rPr>
                <w:rFonts w:cs="Tahoma"/>
                <w:lang w:val="nl-NL"/>
              </w:rPr>
              <w:t>Office 365 (Plan E3)</w:t>
            </w:r>
          </w:p>
          <w:p w:rsidR="006B438C" w:rsidRPr="000341A3" w:rsidRDefault="006B438C" w:rsidP="00671C28">
            <w:pPr>
              <w:numPr>
                <w:ilvl w:val="0"/>
                <w:numId w:val="77"/>
              </w:numPr>
              <w:spacing w:after="60"/>
              <w:rPr>
                <w:rFonts w:cs="Tahoma"/>
                <w:szCs w:val="18"/>
              </w:rPr>
            </w:pPr>
            <w:r w:rsidRPr="000341A3">
              <w:rPr>
                <w:rFonts w:cs="Tahoma"/>
                <w:lang w:val="nl-NL"/>
              </w:rPr>
              <w:t>Office 365 (Plan E4)</w:t>
            </w:r>
          </w:p>
        </w:tc>
      </w:tr>
      <w:tr w:rsidR="006B438C" w:rsidRPr="000341A3">
        <w:trPr>
          <w:trHeight w:val="497"/>
          <w:jc w:val="center"/>
        </w:trPr>
        <w:tc>
          <w:tcPr>
            <w:tcW w:w="3892" w:type="dxa"/>
            <w:tcBorders>
              <w:top w:val="nil"/>
              <w:left w:val="single" w:sz="8" w:space="0" w:color="auto"/>
              <w:bottom w:val="single" w:sz="4" w:space="0" w:color="auto"/>
              <w:right w:val="single" w:sz="8" w:space="0" w:color="auto"/>
            </w:tcBorders>
            <w:vAlign w:val="center"/>
          </w:tcPr>
          <w:p w:rsidR="006B438C" w:rsidRPr="000341A3" w:rsidRDefault="006B438C" w:rsidP="005C647E">
            <w:pPr>
              <w:ind w:left="144"/>
              <w:rPr>
                <w:rFonts w:cs="Tahoma"/>
                <w:szCs w:val="18"/>
              </w:rPr>
            </w:pPr>
            <w:r w:rsidRPr="000341A3">
              <w:rPr>
                <w:rFonts w:cs="Tahoma"/>
                <w:szCs w:val="18"/>
                <w:lang w:val="nl-NL"/>
              </w:rPr>
              <w:t>Core CAL Suite</w:t>
            </w:r>
          </w:p>
        </w:tc>
        <w:tc>
          <w:tcPr>
            <w:tcW w:w="4157" w:type="dxa"/>
            <w:tcBorders>
              <w:top w:val="nil"/>
              <w:left w:val="nil"/>
              <w:bottom w:val="single" w:sz="4" w:space="0" w:color="auto"/>
              <w:right w:val="single" w:sz="8" w:space="0" w:color="auto"/>
            </w:tcBorders>
            <w:vAlign w:val="center"/>
          </w:tcPr>
          <w:p w:rsidR="006B438C" w:rsidRPr="000341A3" w:rsidRDefault="006B438C" w:rsidP="00671C28">
            <w:pPr>
              <w:numPr>
                <w:ilvl w:val="0"/>
                <w:numId w:val="77"/>
              </w:numPr>
              <w:spacing w:after="60"/>
              <w:rPr>
                <w:rFonts w:cs="Tahoma"/>
              </w:rPr>
            </w:pPr>
            <w:r w:rsidRPr="000341A3">
              <w:rPr>
                <w:rFonts w:cs="Tahoma"/>
                <w:lang w:val="nl-NL"/>
              </w:rPr>
              <w:t>Office 365 (Plan E1)*</w:t>
            </w:r>
          </w:p>
          <w:p w:rsidR="006B438C" w:rsidRPr="000341A3" w:rsidRDefault="006B438C" w:rsidP="00671C28">
            <w:pPr>
              <w:numPr>
                <w:ilvl w:val="0"/>
                <w:numId w:val="77"/>
              </w:numPr>
              <w:spacing w:after="60"/>
              <w:rPr>
                <w:rFonts w:cs="Tahoma"/>
              </w:rPr>
            </w:pPr>
            <w:r w:rsidRPr="000341A3">
              <w:rPr>
                <w:rFonts w:cs="Tahoma"/>
                <w:lang w:val="nl-NL"/>
              </w:rPr>
              <w:t>Office 365 (Plan E2)*</w:t>
            </w:r>
          </w:p>
          <w:p w:rsidR="006B438C" w:rsidRPr="000341A3" w:rsidRDefault="006B438C" w:rsidP="00671C28">
            <w:pPr>
              <w:numPr>
                <w:ilvl w:val="0"/>
                <w:numId w:val="77"/>
              </w:numPr>
              <w:spacing w:after="60"/>
              <w:rPr>
                <w:rFonts w:cs="Tahoma"/>
              </w:rPr>
            </w:pPr>
            <w:r w:rsidRPr="000341A3">
              <w:rPr>
                <w:rFonts w:cs="Tahoma"/>
                <w:lang w:val="nl-NL"/>
              </w:rPr>
              <w:t>Office 365 (Plan E3)*</w:t>
            </w:r>
          </w:p>
          <w:p w:rsidR="006B438C" w:rsidRPr="000341A3" w:rsidRDefault="006B438C" w:rsidP="00671C28">
            <w:pPr>
              <w:numPr>
                <w:ilvl w:val="0"/>
                <w:numId w:val="77"/>
              </w:numPr>
              <w:spacing w:after="60"/>
              <w:rPr>
                <w:rFonts w:cs="Tahoma"/>
              </w:rPr>
            </w:pPr>
            <w:r w:rsidRPr="000341A3">
              <w:rPr>
                <w:rFonts w:cs="Tahoma"/>
                <w:lang w:val="nl-NL"/>
              </w:rPr>
              <w:t>Office 365 (Plan E4)*</w:t>
            </w:r>
          </w:p>
          <w:p w:rsidR="006B438C" w:rsidRPr="000341A3" w:rsidRDefault="006B438C" w:rsidP="00671C28">
            <w:pPr>
              <w:numPr>
                <w:ilvl w:val="0"/>
                <w:numId w:val="77"/>
              </w:numPr>
              <w:spacing w:after="60"/>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r w:rsidRPr="000341A3">
              <w:rPr>
                <w:rFonts w:cs="Tahoma"/>
              </w:rPr>
              <w:t xml:space="preserve"> </w:t>
            </w:r>
          </w:p>
          <w:p w:rsidR="006B438C" w:rsidRPr="000341A3" w:rsidRDefault="006B438C" w:rsidP="00671C28">
            <w:pPr>
              <w:numPr>
                <w:ilvl w:val="0"/>
                <w:numId w:val="77"/>
              </w:numPr>
              <w:spacing w:after="60"/>
              <w:rPr>
                <w:rFonts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Intune Add-on*</w:t>
            </w:r>
          </w:p>
        </w:tc>
      </w:tr>
      <w:tr w:rsidR="006B438C" w:rsidRPr="000341A3">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6B438C" w:rsidRPr="000341A3" w:rsidRDefault="006B438C" w:rsidP="005C647E">
            <w:pPr>
              <w:ind w:left="144"/>
              <w:rPr>
                <w:rFonts w:cs="Tahoma"/>
                <w:szCs w:val="18"/>
              </w:rPr>
            </w:pPr>
            <w:r w:rsidRPr="000341A3">
              <w:rPr>
                <w:rFonts w:cs="Tahoma"/>
                <w:szCs w:val="18"/>
                <w:lang w:val="nl-NL"/>
              </w:rPr>
              <w:t>Enterprise CAL Suite</w:t>
            </w:r>
          </w:p>
        </w:tc>
        <w:tc>
          <w:tcPr>
            <w:tcW w:w="4157" w:type="dxa"/>
            <w:tcBorders>
              <w:top w:val="single" w:sz="4" w:space="0" w:color="auto"/>
              <w:left w:val="nil"/>
              <w:bottom w:val="single" w:sz="4" w:space="0" w:color="auto"/>
              <w:right w:val="single" w:sz="8" w:space="0" w:color="auto"/>
            </w:tcBorders>
            <w:vAlign w:val="center"/>
          </w:tcPr>
          <w:p w:rsidR="006B438C" w:rsidRPr="000341A3" w:rsidRDefault="006B438C" w:rsidP="00671C28">
            <w:pPr>
              <w:numPr>
                <w:ilvl w:val="0"/>
                <w:numId w:val="78"/>
              </w:numPr>
              <w:spacing w:after="60"/>
              <w:rPr>
                <w:rFonts w:cs="Tahoma"/>
              </w:rPr>
            </w:pPr>
            <w:r w:rsidRPr="000341A3">
              <w:rPr>
                <w:rFonts w:cs="Tahoma"/>
                <w:color w:val="000000"/>
                <w:lang w:val="nl-NL"/>
              </w:rPr>
              <w:t>Office 365 (Plan E3)*</w:t>
            </w:r>
          </w:p>
          <w:p w:rsidR="006B438C" w:rsidRPr="000341A3" w:rsidRDefault="006B438C" w:rsidP="00671C28">
            <w:pPr>
              <w:numPr>
                <w:ilvl w:val="0"/>
                <w:numId w:val="78"/>
              </w:numPr>
              <w:spacing w:after="60"/>
              <w:rPr>
                <w:rFonts w:cs="Tahoma"/>
              </w:rPr>
            </w:pPr>
            <w:r w:rsidRPr="000341A3">
              <w:rPr>
                <w:rFonts w:cs="Tahoma"/>
                <w:color w:val="000000"/>
                <w:lang w:val="nl-NL"/>
              </w:rPr>
              <w:t>Office 365 (Plan E4)*</w:t>
            </w:r>
          </w:p>
          <w:p w:rsidR="006B438C" w:rsidRPr="000341A3" w:rsidRDefault="006B438C" w:rsidP="00671C28">
            <w:pPr>
              <w:numPr>
                <w:ilvl w:val="0"/>
                <w:numId w:val="78"/>
              </w:numPr>
              <w:spacing w:after="60"/>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r w:rsidRPr="000341A3">
              <w:rPr>
                <w:rFonts w:cs="Tahoma"/>
              </w:rPr>
              <w:t xml:space="preserve"> </w:t>
            </w:r>
          </w:p>
          <w:p w:rsidR="006B438C" w:rsidRPr="000341A3" w:rsidRDefault="006B438C" w:rsidP="00671C28">
            <w:pPr>
              <w:numPr>
                <w:ilvl w:val="0"/>
                <w:numId w:val="78"/>
              </w:numPr>
              <w:spacing w:after="60"/>
              <w:rPr>
                <w:rFonts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Intune Add-on*</w:t>
            </w:r>
          </w:p>
        </w:tc>
      </w:tr>
      <w:tr w:rsidR="006B438C" w:rsidRPr="000341A3">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6B438C" w:rsidRPr="000341A3" w:rsidRDefault="006B438C" w:rsidP="005C647E">
            <w:pPr>
              <w:spacing w:before="60" w:after="60"/>
              <w:ind w:left="144" w:right="317"/>
              <w:rPr>
                <w:rFonts w:cs="Tahoma"/>
                <w:szCs w:val="18"/>
              </w:rPr>
            </w:pPr>
            <w:r w:rsidRPr="000341A3">
              <w:rPr>
                <w:rFonts w:cs="Tahoma"/>
                <w:lang w:val="nl-NL"/>
              </w:rPr>
              <w:t>Windows Desktop Operating System Upgrade**</w:t>
            </w:r>
          </w:p>
        </w:tc>
        <w:tc>
          <w:tcPr>
            <w:tcW w:w="4157" w:type="dxa"/>
            <w:tcBorders>
              <w:top w:val="single" w:sz="4" w:space="0" w:color="auto"/>
              <w:left w:val="nil"/>
              <w:bottom w:val="single" w:sz="8" w:space="0" w:color="auto"/>
              <w:right w:val="single" w:sz="8" w:space="0" w:color="auto"/>
            </w:tcBorders>
            <w:vAlign w:val="center"/>
          </w:tcPr>
          <w:p w:rsidR="006B438C" w:rsidRPr="000341A3" w:rsidRDefault="006B438C" w:rsidP="00671C28">
            <w:pPr>
              <w:numPr>
                <w:ilvl w:val="0"/>
                <w:numId w:val="79"/>
              </w:numPr>
              <w:rPr>
                <w:rFonts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p>
        </w:tc>
      </w:tr>
    </w:tbl>
    <w:p w:rsidR="006B438C" w:rsidRPr="000341A3" w:rsidRDefault="006B438C" w:rsidP="00456002">
      <w:pPr>
        <w:tabs>
          <w:tab w:val="left" w:pos="360"/>
        </w:tabs>
        <w:ind w:left="720"/>
        <w:rPr>
          <w:rFonts w:cs="Tahoma"/>
        </w:rPr>
      </w:pPr>
      <w:r w:rsidRPr="000341A3">
        <w:rPr>
          <w:rFonts w:cs="Tahoma"/>
          <w:i/>
          <w:sz w:val="16"/>
          <w:szCs w:val="20"/>
          <w:lang w:val="nl-NL"/>
        </w:rPr>
        <w:t>* Vereist een corresponderende CAL Suite Bridge</w:t>
      </w:r>
      <w:r w:rsidRPr="000341A3">
        <w:rPr>
          <w:rFonts w:cs="Tahoma"/>
        </w:rPr>
        <w:t xml:space="preserve"> </w:t>
      </w:r>
      <w:r w:rsidRPr="000341A3">
        <w:rPr>
          <w:rFonts w:cs="Tahoma"/>
          <w:i/>
          <w:sz w:val="16"/>
          <w:lang w:val="nl-NL"/>
        </w:rPr>
        <w:t>Raadpleeg de paragraaf met productaantekeningen voor meer informatie over CAL Suite Bridge.</w:t>
      </w:r>
    </w:p>
    <w:p w:rsidR="006B438C" w:rsidRPr="000341A3" w:rsidRDefault="006B438C" w:rsidP="00456002">
      <w:pPr>
        <w:tabs>
          <w:tab w:val="left" w:pos="360"/>
        </w:tabs>
        <w:ind w:left="720"/>
        <w:rPr>
          <w:rFonts w:cs="Tahoma"/>
        </w:rPr>
      </w:pPr>
      <w:r w:rsidRPr="000341A3">
        <w:rPr>
          <w:rFonts w:cs="Tahoma"/>
          <w:i/>
          <w:sz w:val="16"/>
          <w:lang w:val="nl-NL"/>
        </w:rPr>
        <w:t>** Office Professional Plus in Office 365 en Windows VDA zijn Enterprise Producten en voldoen mogelijk ook aan de</w:t>
      </w:r>
      <w:r w:rsidR="00B73C05" w:rsidRPr="000341A3">
        <w:rPr>
          <w:rFonts w:cs="Tahoma"/>
          <w:i/>
          <w:sz w:val="16"/>
          <w:lang w:val="nl-NL"/>
        </w:rPr>
        <w:t> </w:t>
      </w:r>
      <w:r w:rsidRPr="000341A3">
        <w:rPr>
          <w:rFonts w:cs="Tahoma"/>
          <w:i/>
          <w:sz w:val="16"/>
          <w:lang w:val="nl-NL"/>
        </w:rPr>
        <w:t>Enterprise-brede vereiste.</w:t>
      </w:r>
    </w:p>
    <w:p w:rsidR="006B438C" w:rsidRPr="000341A3" w:rsidRDefault="006B438C" w:rsidP="00456002">
      <w:pPr>
        <w:tabs>
          <w:tab w:val="left" w:pos="360"/>
        </w:tabs>
        <w:ind w:left="720"/>
        <w:rPr>
          <w:rFonts w:cs="Tahoma"/>
        </w:rPr>
      </w:pPr>
      <w:r w:rsidRPr="000341A3">
        <w:rPr>
          <w:rFonts w:cs="Tahoma"/>
          <w:i/>
          <w:sz w:val="16"/>
          <w:szCs w:val="20"/>
          <w:lang w:val="nl-NL"/>
        </w:rPr>
        <w:t>*** Enterprise Online Diensten omvatten alleen volledige USL's.</w:t>
      </w:r>
      <w:r w:rsidR="00CE3494" w:rsidRPr="004B7911">
        <w:rPr>
          <w:rFonts w:cs="Tahoma"/>
          <w:lang w:val="de-DE"/>
        </w:rPr>
        <w:t xml:space="preserve"> </w:t>
      </w:r>
      <w:r w:rsidRPr="000341A3">
        <w:rPr>
          <w:rFonts w:cs="Tahoma"/>
          <w:i/>
          <w:sz w:val="16"/>
          <w:lang w:val="nl-NL"/>
        </w:rPr>
        <w:t>USL’s voor Software Assurance, waarvoor Core CAL of</w:t>
      </w:r>
      <w:r w:rsidR="00B73C05" w:rsidRPr="000341A3">
        <w:rPr>
          <w:rFonts w:cs="Tahoma"/>
          <w:i/>
          <w:sz w:val="16"/>
          <w:lang w:val="nl-NL"/>
        </w:rPr>
        <w:t> </w:t>
      </w:r>
      <w:r w:rsidRPr="000341A3">
        <w:rPr>
          <w:rFonts w:cs="Tahoma"/>
          <w:i/>
          <w:sz w:val="16"/>
          <w:lang w:val="nl-NL"/>
        </w:rPr>
        <w:t>Enterprise CAL vereist is voor aankoop zijn geen Enterprise Online Diensten.</w:t>
      </w:r>
    </w:p>
    <w:p w:rsidR="006B438C" w:rsidRPr="000341A3" w:rsidRDefault="006B438C" w:rsidP="00386E07">
      <w:pPr>
        <w:keepNext/>
        <w:keepLines/>
        <w:tabs>
          <w:tab w:val="left" w:pos="360"/>
        </w:tabs>
        <w:ind w:left="720"/>
        <w:rPr>
          <w:rFonts w:cs="Tahoma"/>
        </w:rPr>
      </w:pPr>
      <w:r w:rsidRPr="000341A3">
        <w:rPr>
          <w:rFonts w:cs="Tahoma"/>
          <w:b/>
          <w:lang w:val="nl-NL"/>
        </w:rPr>
        <w:t>Toegestane Overstappen</w:t>
      </w:r>
    </w:p>
    <w:p w:rsidR="006B438C" w:rsidRPr="004B7911" w:rsidRDefault="006B438C" w:rsidP="00386E07">
      <w:pPr>
        <w:keepNext/>
        <w:keepLines/>
        <w:tabs>
          <w:tab w:val="left" w:pos="360"/>
        </w:tabs>
        <w:ind w:left="720"/>
        <w:rPr>
          <w:rFonts w:cs="Tahoma"/>
          <w:lang w:val="nl-NL"/>
        </w:rPr>
      </w:pPr>
      <w:r w:rsidRPr="000341A3">
        <w:rPr>
          <w:rFonts w:cs="Tahoma"/>
          <w:lang w:val="nl-NL"/>
        </w:rPr>
        <w:t>Het volgende is van toepassing op klanten met een Enterprise of Enterprise Subscription Enrollment die beschikken over Overstaprechten. Klanten die niet zeker weten of ze beschikken over Overstaprechten op</w:t>
      </w:r>
      <w:r w:rsidR="00185644" w:rsidRPr="000341A3">
        <w:rPr>
          <w:rFonts w:cs="Tahoma"/>
          <w:lang w:val="nl-NL"/>
        </w:rPr>
        <w:t> </w:t>
      </w:r>
      <w:r w:rsidRPr="000341A3">
        <w:rPr>
          <w:rFonts w:cs="Tahoma"/>
          <w:lang w:val="nl-NL"/>
        </w:rPr>
        <w:t>grond van hun enrollment, kunnen contact opnemen met hun Software-adviseur, Reseller of Microsoft</w:t>
      </w:r>
      <w:r w:rsidR="007E26F1">
        <w:rPr>
          <w:rFonts w:cs="Tahoma"/>
          <w:lang w:val="nl-NL"/>
        </w:rPr>
        <w:t> </w:t>
      </w:r>
      <w:r w:rsidRPr="000341A3">
        <w:rPr>
          <w:rFonts w:cs="Tahoma"/>
          <w:lang w:val="nl-NL"/>
        </w:rPr>
        <w:t>Account Manager.</w:t>
      </w:r>
      <w:r w:rsidR="00CE3494" w:rsidRPr="004B7911">
        <w:rPr>
          <w:rFonts w:cs="Tahoma"/>
          <w:lang w:val="nl-NL"/>
        </w:rPr>
        <w:t xml:space="preserve"> </w:t>
      </w:r>
    </w:p>
    <w:p w:rsidR="006B438C" w:rsidRPr="004B7911" w:rsidRDefault="006B438C" w:rsidP="00456002">
      <w:pPr>
        <w:tabs>
          <w:tab w:val="left" w:pos="360"/>
        </w:tabs>
        <w:ind w:left="720"/>
        <w:rPr>
          <w:rFonts w:cs="Tahoma"/>
          <w:lang w:val="nl-NL"/>
        </w:rPr>
      </w:pPr>
    </w:p>
    <w:p w:rsidR="006B438C" w:rsidRPr="004B7911" w:rsidRDefault="006B438C" w:rsidP="00456002">
      <w:pPr>
        <w:tabs>
          <w:tab w:val="left" w:pos="360"/>
        </w:tabs>
        <w:ind w:left="720"/>
        <w:rPr>
          <w:rFonts w:cs="Tahoma"/>
          <w:lang w:val="de-DE"/>
        </w:rPr>
      </w:pPr>
      <w:r w:rsidRPr="000341A3">
        <w:rPr>
          <w:rFonts w:cs="Tahoma"/>
          <w:szCs w:val="20"/>
          <w:lang w:val="nl-NL"/>
        </w:rPr>
        <w:t>In de onderstaande tabel worden de producten vermeld die in aanmerking komen voor overstappen en</w:t>
      </w:r>
      <w:r w:rsidR="0091259E" w:rsidRPr="000341A3">
        <w:rPr>
          <w:rFonts w:cs="Tahoma"/>
          <w:szCs w:val="20"/>
          <w:lang w:val="nl-NL"/>
        </w:rPr>
        <w:t> </w:t>
      </w:r>
      <w:r w:rsidRPr="000341A3">
        <w:rPr>
          <w:rFonts w:cs="Tahoma"/>
          <w:szCs w:val="20"/>
          <w:lang w:val="nl-NL"/>
        </w:rPr>
        <w:t>welke overstappen zijn toegestaan.</w:t>
      </w:r>
      <w:r w:rsidR="00CE3494" w:rsidRPr="004B7911">
        <w:rPr>
          <w:rFonts w:cs="Tahoma"/>
          <w:lang w:val="de-DE"/>
        </w:rPr>
        <w:t xml:space="preserve"> </w:t>
      </w:r>
      <w:r w:rsidRPr="000341A3">
        <w:rPr>
          <w:rFonts w:cs="Tahoma"/>
          <w:lang w:val="nl-NL"/>
        </w:rPr>
        <w:t>Er staan producten in die worden overgezet wanneer ze worden aangeschaft als onderdeel van een desktop platform.</w:t>
      </w:r>
    </w:p>
    <w:p w:rsidR="006B438C" w:rsidRPr="004B7911" w:rsidRDefault="006B438C" w:rsidP="00456002">
      <w:pPr>
        <w:tabs>
          <w:tab w:val="left" w:pos="360"/>
        </w:tabs>
        <w:ind w:left="720"/>
        <w:rPr>
          <w:rFonts w:cs="Tahoma"/>
          <w:lang w:val="de-DE"/>
        </w:rPr>
      </w:pPr>
    </w:p>
    <w:p w:rsidR="006B438C" w:rsidRPr="004B7911" w:rsidRDefault="006B438C" w:rsidP="00456002">
      <w:pPr>
        <w:tabs>
          <w:tab w:val="left" w:pos="360"/>
        </w:tabs>
        <w:ind w:left="720"/>
        <w:rPr>
          <w:rFonts w:cs="Tahoma"/>
          <w:lang w:val="de-DE"/>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6B438C" w:rsidRPr="000341A3" w:rsidTr="00E42876">
        <w:trPr>
          <w:cantSplit/>
          <w:trHeight w:val="47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6B438C" w:rsidRPr="000341A3" w:rsidRDefault="006B438C" w:rsidP="005C647E">
            <w:pPr>
              <w:keepNext/>
              <w:jc w:val="center"/>
              <w:rPr>
                <w:rFonts w:cs="Tahoma"/>
                <w:b/>
              </w:rPr>
            </w:pPr>
            <w:r w:rsidRPr="000341A3">
              <w:rPr>
                <w:rFonts w:cs="Tahoma"/>
                <w:b/>
                <w:lang w:val="nl-NL"/>
              </w:rPr>
              <w:t>Enterprise Producten vanwaar wordt overgestapt</w:t>
            </w:r>
          </w:p>
        </w:tc>
        <w:tc>
          <w:tcPr>
            <w:tcW w:w="4334" w:type="dxa"/>
            <w:tcBorders>
              <w:top w:val="single" w:sz="8" w:space="0" w:color="auto"/>
              <w:left w:val="nil"/>
              <w:bottom w:val="single" w:sz="8" w:space="0" w:color="auto"/>
              <w:right w:val="single" w:sz="8" w:space="0" w:color="auto"/>
            </w:tcBorders>
            <w:shd w:val="clear" w:color="auto" w:fill="FABF8F"/>
            <w:vAlign w:val="center"/>
          </w:tcPr>
          <w:p w:rsidR="006B438C" w:rsidRPr="000341A3" w:rsidRDefault="006B438C" w:rsidP="005C647E">
            <w:pPr>
              <w:keepNext/>
              <w:jc w:val="center"/>
              <w:rPr>
                <w:rFonts w:cs="Tahoma"/>
                <w:b/>
              </w:rPr>
            </w:pPr>
            <w:r w:rsidRPr="000341A3">
              <w:rPr>
                <w:rFonts w:cs="Tahoma"/>
                <w:b/>
                <w:lang w:val="nl-NL"/>
              </w:rPr>
              <w:t>Geldige overstapopties</w:t>
            </w:r>
          </w:p>
        </w:tc>
      </w:tr>
      <w:tr w:rsidR="006B438C" w:rsidRPr="000341A3">
        <w:trPr>
          <w:cantSplit/>
          <w:trHeight w:val="354"/>
        </w:trPr>
        <w:tc>
          <w:tcPr>
            <w:tcW w:w="3687" w:type="dxa"/>
            <w:tcBorders>
              <w:top w:val="nil"/>
              <w:left w:val="single" w:sz="8" w:space="0" w:color="auto"/>
              <w:bottom w:val="single" w:sz="8" w:space="0" w:color="auto"/>
              <w:right w:val="single" w:sz="8" w:space="0" w:color="auto"/>
            </w:tcBorders>
            <w:vAlign w:val="center"/>
          </w:tcPr>
          <w:p w:rsidR="006B438C" w:rsidRPr="000341A3" w:rsidRDefault="006B438C" w:rsidP="005C647E">
            <w:pPr>
              <w:spacing w:before="60" w:after="60"/>
              <w:ind w:left="144"/>
              <w:rPr>
                <w:rFonts w:cs="Tahoma"/>
              </w:rPr>
            </w:pPr>
            <w:r w:rsidRPr="000341A3">
              <w:rPr>
                <w:rFonts w:cs="Tahoma"/>
                <w:lang w:val="nl-NL"/>
              </w:rPr>
              <w:t>Core CAL Suite</w:t>
            </w:r>
            <w:r w:rsidRPr="000341A3">
              <w:rPr>
                <w:rFonts w:cs="Tahoma"/>
              </w:rPr>
              <w:t xml:space="preserve"> </w:t>
            </w:r>
          </w:p>
        </w:tc>
        <w:tc>
          <w:tcPr>
            <w:tcW w:w="4334" w:type="dxa"/>
            <w:tcBorders>
              <w:top w:val="nil"/>
              <w:left w:val="nil"/>
              <w:bottom w:val="single" w:sz="8" w:space="0" w:color="auto"/>
              <w:right w:val="single" w:sz="8" w:space="0" w:color="auto"/>
            </w:tcBorders>
            <w:vAlign w:val="center"/>
          </w:tcPr>
          <w:p w:rsidR="006B438C" w:rsidRPr="000341A3" w:rsidRDefault="006B438C" w:rsidP="00671C28">
            <w:pPr>
              <w:numPr>
                <w:ilvl w:val="0"/>
                <w:numId w:val="80"/>
              </w:numPr>
              <w:spacing w:after="60"/>
              <w:rPr>
                <w:rFonts w:cs="Tahoma"/>
              </w:rPr>
            </w:pPr>
            <w:r w:rsidRPr="000341A3">
              <w:rPr>
                <w:rFonts w:cs="Tahoma"/>
                <w:lang w:val="nl-NL"/>
              </w:rPr>
              <w:t>Office 365 (Plan E1)*</w:t>
            </w:r>
          </w:p>
          <w:p w:rsidR="006B438C" w:rsidRPr="000341A3" w:rsidRDefault="006B438C" w:rsidP="00671C28">
            <w:pPr>
              <w:numPr>
                <w:ilvl w:val="0"/>
                <w:numId w:val="80"/>
              </w:numPr>
              <w:spacing w:after="60"/>
              <w:rPr>
                <w:rFonts w:cs="Tahoma"/>
              </w:rPr>
            </w:pPr>
            <w:r w:rsidRPr="000341A3">
              <w:rPr>
                <w:rFonts w:cs="Tahoma"/>
                <w:lang w:val="nl-NL"/>
              </w:rPr>
              <w:t>Office 365 (Plan E2)*</w:t>
            </w:r>
          </w:p>
          <w:p w:rsidR="006B438C" w:rsidRPr="000341A3" w:rsidRDefault="006B438C" w:rsidP="00671C28">
            <w:pPr>
              <w:numPr>
                <w:ilvl w:val="0"/>
                <w:numId w:val="80"/>
              </w:numPr>
              <w:spacing w:after="60"/>
              <w:rPr>
                <w:rFonts w:cs="Tahoma"/>
              </w:rPr>
            </w:pPr>
            <w:r w:rsidRPr="000341A3">
              <w:rPr>
                <w:rFonts w:cs="Tahoma"/>
                <w:lang w:val="nl-NL"/>
              </w:rPr>
              <w:t>Office 365 (Plan E3)*</w:t>
            </w:r>
          </w:p>
          <w:p w:rsidR="006B438C" w:rsidRPr="000341A3" w:rsidRDefault="006B438C" w:rsidP="00671C28">
            <w:pPr>
              <w:numPr>
                <w:ilvl w:val="0"/>
                <w:numId w:val="80"/>
              </w:numPr>
              <w:spacing w:after="60"/>
              <w:rPr>
                <w:rFonts w:cs="Tahoma"/>
              </w:rPr>
            </w:pPr>
            <w:r w:rsidRPr="000341A3">
              <w:rPr>
                <w:rFonts w:cs="Tahoma"/>
                <w:lang w:val="nl-NL"/>
              </w:rPr>
              <w:t>Office 365 (Plan E4)*</w:t>
            </w:r>
          </w:p>
          <w:p w:rsidR="006B438C" w:rsidRPr="000341A3" w:rsidRDefault="006B438C" w:rsidP="00164A2A">
            <w:pPr>
              <w:numPr>
                <w:ilvl w:val="0"/>
                <w:numId w:val="80"/>
              </w:numPr>
              <w:spacing w:after="60"/>
              <w:ind w:right="144"/>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p>
          <w:p w:rsidR="006B438C" w:rsidRPr="000341A3" w:rsidRDefault="006B438C" w:rsidP="00164A2A">
            <w:pPr>
              <w:numPr>
                <w:ilvl w:val="0"/>
                <w:numId w:val="80"/>
              </w:numPr>
              <w:spacing w:after="60"/>
              <w:ind w:right="144"/>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 Add-on*</w:t>
            </w:r>
          </w:p>
        </w:tc>
      </w:tr>
      <w:tr w:rsidR="006B438C" w:rsidRPr="000341A3">
        <w:trPr>
          <w:cantSplit/>
          <w:trHeight w:val="354"/>
        </w:trPr>
        <w:tc>
          <w:tcPr>
            <w:tcW w:w="3687" w:type="dxa"/>
            <w:tcBorders>
              <w:top w:val="nil"/>
              <w:left w:val="single" w:sz="8" w:space="0" w:color="auto"/>
              <w:bottom w:val="single" w:sz="8" w:space="0" w:color="auto"/>
              <w:right w:val="single" w:sz="8" w:space="0" w:color="auto"/>
            </w:tcBorders>
            <w:vAlign w:val="center"/>
          </w:tcPr>
          <w:p w:rsidR="006B438C" w:rsidRPr="000341A3" w:rsidRDefault="006B438C" w:rsidP="005C647E">
            <w:pPr>
              <w:spacing w:before="60" w:after="60"/>
              <w:ind w:left="144"/>
              <w:rPr>
                <w:rFonts w:cs="Tahoma"/>
              </w:rPr>
            </w:pPr>
            <w:r w:rsidRPr="000341A3">
              <w:rPr>
                <w:rFonts w:cs="Tahoma"/>
                <w:lang w:val="nl-NL"/>
              </w:rPr>
              <w:t>Enterprise CAL Suite</w:t>
            </w:r>
          </w:p>
        </w:tc>
        <w:tc>
          <w:tcPr>
            <w:tcW w:w="4334" w:type="dxa"/>
            <w:tcBorders>
              <w:top w:val="nil"/>
              <w:left w:val="nil"/>
              <w:bottom w:val="single" w:sz="8" w:space="0" w:color="auto"/>
              <w:right w:val="single" w:sz="8" w:space="0" w:color="auto"/>
            </w:tcBorders>
            <w:vAlign w:val="center"/>
          </w:tcPr>
          <w:p w:rsidR="006B438C" w:rsidRPr="000341A3" w:rsidRDefault="006B438C" w:rsidP="00671C28">
            <w:pPr>
              <w:numPr>
                <w:ilvl w:val="0"/>
                <w:numId w:val="80"/>
              </w:numPr>
              <w:spacing w:after="60"/>
              <w:rPr>
                <w:rFonts w:cs="Tahoma"/>
              </w:rPr>
            </w:pPr>
            <w:r w:rsidRPr="000341A3">
              <w:rPr>
                <w:rFonts w:cs="Tahoma"/>
                <w:lang w:val="nl-NL"/>
              </w:rPr>
              <w:t>Office 365 (Plan E3)*</w:t>
            </w:r>
          </w:p>
          <w:p w:rsidR="006B438C" w:rsidRPr="000341A3" w:rsidRDefault="006B438C" w:rsidP="00671C28">
            <w:pPr>
              <w:numPr>
                <w:ilvl w:val="0"/>
                <w:numId w:val="80"/>
              </w:numPr>
              <w:spacing w:after="60"/>
              <w:rPr>
                <w:rFonts w:cs="Tahoma"/>
              </w:rPr>
            </w:pPr>
            <w:r w:rsidRPr="000341A3">
              <w:rPr>
                <w:rFonts w:cs="Tahoma"/>
                <w:lang w:val="nl-NL"/>
              </w:rPr>
              <w:t>Office 365 (Plan E4)*</w:t>
            </w:r>
          </w:p>
          <w:p w:rsidR="006B438C" w:rsidRPr="000341A3" w:rsidRDefault="006B438C" w:rsidP="00164A2A">
            <w:pPr>
              <w:numPr>
                <w:ilvl w:val="0"/>
                <w:numId w:val="80"/>
              </w:numPr>
              <w:spacing w:after="60"/>
              <w:ind w:right="144"/>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p>
          <w:p w:rsidR="006B438C" w:rsidRPr="000341A3" w:rsidRDefault="006B438C" w:rsidP="00164A2A">
            <w:pPr>
              <w:numPr>
                <w:ilvl w:val="0"/>
                <w:numId w:val="82"/>
              </w:numPr>
              <w:spacing w:after="60"/>
              <w:ind w:right="144"/>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 Add-on*</w:t>
            </w:r>
          </w:p>
        </w:tc>
      </w:tr>
      <w:tr w:rsidR="006B438C" w:rsidRPr="000341A3">
        <w:trPr>
          <w:cantSplit/>
          <w:trHeight w:val="354"/>
        </w:trPr>
        <w:tc>
          <w:tcPr>
            <w:tcW w:w="3687" w:type="dxa"/>
            <w:tcBorders>
              <w:top w:val="single" w:sz="8" w:space="0" w:color="auto"/>
              <w:left w:val="single" w:sz="8" w:space="0" w:color="auto"/>
              <w:bottom w:val="nil"/>
              <w:right w:val="single" w:sz="8" w:space="0" w:color="auto"/>
            </w:tcBorders>
            <w:vAlign w:val="center"/>
          </w:tcPr>
          <w:p w:rsidR="006B438C" w:rsidRPr="000341A3" w:rsidRDefault="006B438C" w:rsidP="005C647E">
            <w:pPr>
              <w:spacing w:before="60" w:after="60"/>
              <w:ind w:left="144"/>
              <w:rPr>
                <w:rFonts w:cs="Tahoma"/>
              </w:rPr>
            </w:pPr>
            <w:r w:rsidRPr="000341A3">
              <w:rPr>
                <w:rFonts w:cs="Tahoma"/>
                <w:lang w:val="nl-NL"/>
              </w:rPr>
              <w:t>Office Professional Plus</w:t>
            </w:r>
          </w:p>
        </w:tc>
        <w:tc>
          <w:tcPr>
            <w:tcW w:w="4334" w:type="dxa"/>
            <w:tcBorders>
              <w:top w:val="single" w:sz="8" w:space="0" w:color="auto"/>
              <w:left w:val="nil"/>
              <w:bottom w:val="nil"/>
              <w:right w:val="single" w:sz="8" w:space="0" w:color="auto"/>
            </w:tcBorders>
            <w:vAlign w:val="center"/>
          </w:tcPr>
          <w:p w:rsidR="006B438C" w:rsidRPr="000341A3" w:rsidRDefault="006B438C" w:rsidP="00671C28">
            <w:pPr>
              <w:numPr>
                <w:ilvl w:val="0"/>
                <w:numId w:val="80"/>
              </w:numPr>
              <w:spacing w:after="60"/>
              <w:rPr>
                <w:rFonts w:cs="Tahoma"/>
              </w:rPr>
            </w:pPr>
            <w:r w:rsidRPr="000341A3">
              <w:rPr>
                <w:rFonts w:cs="Tahoma"/>
                <w:lang w:val="nl-NL"/>
              </w:rPr>
              <w:t>Office 365 (Plan E2)</w:t>
            </w:r>
          </w:p>
          <w:p w:rsidR="006B438C" w:rsidRPr="000341A3" w:rsidRDefault="006B438C" w:rsidP="00671C28">
            <w:pPr>
              <w:numPr>
                <w:ilvl w:val="0"/>
                <w:numId w:val="80"/>
              </w:numPr>
              <w:spacing w:after="60"/>
              <w:rPr>
                <w:rFonts w:cs="Tahoma"/>
              </w:rPr>
            </w:pPr>
            <w:r w:rsidRPr="000341A3">
              <w:rPr>
                <w:rFonts w:cs="Tahoma"/>
                <w:lang w:val="nl-NL"/>
              </w:rPr>
              <w:t>Office 365 (Plan E3)</w:t>
            </w:r>
          </w:p>
          <w:p w:rsidR="006B438C" w:rsidRPr="000341A3" w:rsidRDefault="006B438C" w:rsidP="00164A2A">
            <w:pPr>
              <w:numPr>
                <w:ilvl w:val="0"/>
                <w:numId w:val="80"/>
              </w:numPr>
              <w:spacing w:after="60"/>
              <w:ind w:right="144"/>
              <w:rPr>
                <w:rFonts w:cs="Tahoma"/>
              </w:rPr>
            </w:pPr>
            <w:r w:rsidRPr="000341A3">
              <w:rPr>
                <w:rFonts w:cs="Tahoma"/>
                <w:lang w:val="nl-NL"/>
              </w:rPr>
              <w:t>Office 365 (Plan E4)</w:t>
            </w:r>
          </w:p>
          <w:p w:rsidR="006B438C" w:rsidRPr="000341A3" w:rsidRDefault="006B438C" w:rsidP="00164A2A">
            <w:pPr>
              <w:numPr>
                <w:ilvl w:val="0"/>
                <w:numId w:val="82"/>
              </w:numPr>
              <w:spacing w:after="60"/>
              <w:ind w:right="144"/>
              <w:rPr>
                <w:rFonts w:cs="Tahoma"/>
              </w:rPr>
            </w:pPr>
            <w:r w:rsidRPr="000341A3">
              <w:rPr>
                <w:rFonts w:cs="Tahoma"/>
                <w:lang w:val="nl-NL"/>
              </w:rPr>
              <w:t>Office Professional Plus voor Office 365</w:t>
            </w:r>
          </w:p>
        </w:tc>
      </w:tr>
      <w:tr w:rsidR="006B438C" w:rsidRPr="000341A3">
        <w:trPr>
          <w:cantSplit/>
          <w:trHeight w:val="354"/>
        </w:trPr>
        <w:tc>
          <w:tcPr>
            <w:tcW w:w="3687" w:type="dxa"/>
            <w:tcBorders>
              <w:top w:val="single" w:sz="8" w:space="0" w:color="auto"/>
              <w:left w:val="single" w:sz="8" w:space="0" w:color="auto"/>
              <w:bottom w:val="nil"/>
              <w:right w:val="single" w:sz="8" w:space="0" w:color="auto"/>
            </w:tcBorders>
            <w:vAlign w:val="center"/>
          </w:tcPr>
          <w:p w:rsidR="006B438C" w:rsidRPr="000341A3" w:rsidRDefault="006B438C" w:rsidP="005C647E">
            <w:pPr>
              <w:spacing w:before="60" w:after="60"/>
              <w:ind w:left="144"/>
              <w:rPr>
                <w:rFonts w:cs="Tahoma"/>
              </w:rPr>
            </w:pPr>
            <w:r w:rsidRPr="000341A3">
              <w:rPr>
                <w:rFonts w:cs="Tahoma"/>
                <w:lang w:val="nl-NL"/>
              </w:rPr>
              <w:t>Office Professional Plus en Core CAL Suite</w:t>
            </w:r>
          </w:p>
        </w:tc>
        <w:tc>
          <w:tcPr>
            <w:tcW w:w="4334" w:type="dxa"/>
            <w:tcBorders>
              <w:top w:val="single" w:sz="8" w:space="0" w:color="auto"/>
              <w:left w:val="nil"/>
              <w:bottom w:val="nil"/>
              <w:right w:val="single" w:sz="8" w:space="0" w:color="auto"/>
            </w:tcBorders>
            <w:vAlign w:val="center"/>
          </w:tcPr>
          <w:p w:rsidR="006B438C" w:rsidRPr="000341A3" w:rsidRDefault="006B438C" w:rsidP="00671C28">
            <w:pPr>
              <w:numPr>
                <w:ilvl w:val="0"/>
                <w:numId w:val="81"/>
              </w:numPr>
              <w:spacing w:after="60"/>
              <w:rPr>
                <w:rFonts w:cs="Tahoma"/>
              </w:rPr>
            </w:pPr>
            <w:r w:rsidRPr="000341A3">
              <w:rPr>
                <w:rFonts w:cs="Tahoma"/>
                <w:lang w:val="nl-NL"/>
              </w:rPr>
              <w:t>Office 365 (Plan E2)*</w:t>
            </w:r>
          </w:p>
          <w:p w:rsidR="006B438C" w:rsidRPr="000341A3" w:rsidRDefault="006B438C" w:rsidP="00671C28">
            <w:pPr>
              <w:numPr>
                <w:ilvl w:val="0"/>
                <w:numId w:val="81"/>
              </w:numPr>
              <w:spacing w:after="60"/>
              <w:rPr>
                <w:rFonts w:cs="Tahoma"/>
              </w:rPr>
            </w:pPr>
            <w:r w:rsidRPr="000341A3">
              <w:rPr>
                <w:rFonts w:cs="Tahoma"/>
                <w:lang w:val="nl-NL"/>
              </w:rPr>
              <w:t>Office 365 (Plan E3)*</w:t>
            </w:r>
          </w:p>
          <w:p w:rsidR="006B438C" w:rsidRPr="000341A3" w:rsidRDefault="006B438C" w:rsidP="00164A2A">
            <w:pPr>
              <w:numPr>
                <w:ilvl w:val="0"/>
                <w:numId w:val="82"/>
              </w:numPr>
              <w:spacing w:after="60"/>
              <w:ind w:right="144"/>
              <w:rPr>
                <w:rFonts w:cs="Tahoma"/>
              </w:rPr>
            </w:pPr>
            <w:r w:rsidRPr="000341A3">
              <w:rPr>
                <w:rFonts w:cs="Tahoma"/>
                <w:lang w:val="nl-NL"/>
              </w:rPr>
              <w:t>Office 365 (Plan E4)*</w:t>
            </w:r>
          </w:p>
        </w:tc>
      </w:tr>
      <w:tr w:rsidR="006B438C" w:rsidRPr="000341A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B438C" w:rsidRPr="000341A3" w:rsidRDefault="006B438C" w:rsidP="00164A2A">
            <w:pPr>
              <w:spacing w:before="60" w:after="60"/>
              <w:ind w:left="144"/>
              <w:rPr>
                <w:rFonts w:cs="Tahoma"/>
              </w:rPr>
            </w:pPr>
            <w:r w:rsidRPr="000341A3">
              <w:rPr>
                <w:rFonts w:cs="Tahoma"/>
                <w:lang w:val="nl-NL"/>
              </w:rPr>
              <w:t>Office Professional Plus en Enterprise CAL</w:t>
            </w:r>
            <w:r w:rsidR="00164A2A">
              <w:rPr>
                <w:rFonts w:cs="Tahoma"/>
                <w:lang w:val="nl-NL"/>
              </w:rPr>
              <w:t> </w:t>
            </w:r>
            <w:r w:rsidRPr="000341A3">
              <w:rPr>
                <w:rFonts w:cs="Tahoma"/>
                <w:lang w:val="nl-NL"/>
              </w:rPr>
              <w:t>Suite</w:t>
            </w:r>
          </w:p>
        </w:tc>
        <w:tc>
          <w:tcPr>
            <w:tcW w:w="4334" w:type="dxa"/>
            <w:tcBorders>
              <w:top w:val="single" w:sz="8" w:space="0" w:color="auto"/>
              <w:left w:val="nil"/>
              <w:bottom w:val="single" w:sz="8" w:space="0" w:color="auto"/>
              <w:right w:val="single" w:sz="8" w:space="0" w:color="auto"/>
            </w:tcBorders>
            <w:vAlign w:val="center"/>
          </w:tcPr>
          <w:p w:rsidR="006B438C" w:rsidRPr="000341A3" w:rsidRDefault="006B438C" w:rsidP="00671C28">
            <w:pPr>
              <w:numPr>
                <w:ilvl w:val="0"/>
                <w:numId w:val="81"/>
              </w:numPr>
              <w:spacing w:after="60"/>
              <w:rPr>
                <w:rFonts w:cs="Tahoma"/>
              </w:rPr>
            </w:pPr>
            <w:r w:rsidRPr="000341A3">
              <w:rPr>
                <w:rFonts w:cs="Tahoma"/>
                <w:lang w:val="nl-NL"/>
              </w:rPr>
              <w:t>Office 365 (Plan E3)*</w:t>
            </w:r>
          </w:p>
          <w:p w:rsidR="006B438C" w:rsidRPr="000341A3" w:rsidRDefault="006B438C" w:rsidP="00164A2A">
            <w:pPr>
              <w:numPr>
                <w:ilvl w:val="0"/>
                <w:numId w:val="82"/>
              </w:numPr>
              <w:spacing w:after="60"/>
              <w:ind w:right="144"/>
              <w:rPr>
                <w:rFonts w:cs="Tahoma"/>
              </w:rPr>
            </w:pPr>
            <w:r w:rsidRPr="000341A3">
              <w:rPr>
                <w:rFonts w:cs="Tahoma"/>
                <w:lang w:val="nl-NL"/>
              </w:rPr>
              <w:t>Office 365 (Plan E4)*</w:t>
            </w:r>
          </w:p>
        </w:tc>
      </w:tr>
      <w:tr w:rsidR="006B438C" w:rsidRPr="000341A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B438C" w:rsidRPr="000341A3" w:rsidRDefault="006B438C" w:rsidP="005C647E">
            <w:pPr>
              <w:spacing w:before="60" w:after="60"/>
              <w:ind w:left="144"/>
              <w:rPr>
                <w:rFonts w:cs="Tahoma"/>
              </w:rPr>
            </w:pPr>
            <w:r w:rsidRPr="000341A3">
              <w:rPr>
                <w:rFonts w:cs="Tahoma"/>
                <w:lang w:val="nl-NL"/>
              </w:rPr>
              <w:t>Windows Operating System Upgrade</w:t>
            </w:r>
          </w:p>
        </w:tc>
        <w:tc>
          <w:tcPr>
            <w:tcW w:w="4334" w:type="dxa"/>
            <w:tcBorders>
              <w:top w:val="single" w:sz="8" w:space="0" w:color="auto"/>
              <w:left w:val="nil"/>
              <w:bottom w:val="single" w:sz="8" w:space="0" w:color="auto"/>
              <w:right w:val="single" w:sz="8" w:space="0" w:color="auto"/>
            </w:tcBorders>
            <w:vAlign w:val="center"/>
          </w:tcPr>
          <w:p w:rsidR="006B438C" w:rsidRPr="000341A3" w:rsidRDefault="006B438C" w:rsidP="00671C28">
            <w:pPr>
              <w:numPr>
                <w:ilvl w:val="0"/>
                <w:numId w:val="82"/>
              </w:numPr>
              <w:ind w:right="144"/>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p>
        </w:tc>
      </w:tr>
      <w:tr w:rsidR="006B438C" w:rsidRPr="000341A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6B438C" w:rsidRPr="000341A3" w:rsidRDefault="006B438C" w:rsidP="00164A2A">
            <w:pPr>
              <w:spacing w:before="60" w:after="60"/>
              <w:ind w:left="144"/>
              <w:rPr>
                <w:rFonts w:cs="Tahoma"/>
              </w:rPr>
            </w:pPr>
            <w:r w:rsidRPr="000341A3">
              <w:rPr>
                <w:rFonts w:cs="Tahoma"/>
                <w:lang w:val="nl-NL"/>
              </w:rPr>
              <w:t>Windows Operating System Upgrade en</w:t>
            </w:r>
            <w:r w:rsidR="00164A2A">
              <w:rPr>
                <w:rFonts w:cs="Tahoma"/>
                <w:lang w:val="nl-NL"/>
              </w:rPr>
              <w:t> </w:t>
            </w:r>
            <w:r w:rsidRPr="000341A3">
              <w:rPr>
                <w:rFonts w:cs="Tahoma"/>
                <w:lang w:val="nl-NL"/>
              </w:rPr>
              <w:t>(Core CAL Suite of ECAL Suite)</w:t>
            </w:r>
          </w:p>
        </w:tc>
        <w:tc>
          <w:tcPr>
            <w:tcW w:w="4334" w:type="dxa"/>
            <w:tcBorders>
              <w:top w:val="single" w:sz="8" w:space="0" w:color="auto"/>
              <w:left w:val="nil"/>
              <w:bottom w:val="single" w:sz="8" w:space="0" w:color="auto"/>
              <w:right w:val="single" w:sz="8" w:space="0" w:color="auto"/>
            </w:tcBorders>
            <w:vAlign w:val="center"/>
          </w:tcPr>
          <w:p w:rsidR="006B438C" w:rsidRPr="000341A3" w:rsidRDefault="006B438C" w:rsidP="00671C28">
            <w:pPr>
              <w:numPr>
                <w:ilvl w:val="0"/>
                <w:numId w:val="82"/>
              </w:numPr>
              <w:ind w:right="144"/>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p>
        </w:tc>
      </w:tr>
    </w:tbl>
    <w:p w:rsidR="006B438C" w:rsidRPr="000341A3" w:rsidRDefault="006B438C" w:rsidP="00456002">
      <w:pPr>
        <w:tabs>
          <w:tab w:val="left" w:pos="360"/>
        </w:tabs>
        <w:ind w:left="720"/>
        <w:rPr>
          <w:rFonts w:cs="Tahoma"/>
        </w:rPr>
      </w:pPr>
      <w:r w:rsidRPr="000341A3">
        <w:rPr>
          <w:rFonts w:cs="Tahoma"/>
          <w:i/>
          <w:sz w:val="16"/>
          <w:szCs w:val="20"/>
          <w:lang w:val="nl-NL"/>
        </w:rPr>
        <w:t>* Vereist een corresponderende CAL Suite Bridge</w:t>
      </w:r>
      <w:r w:rsidRPr="000341A3">
        <w:rPr>
          <w:rFonts w:cs="Tahoma"/>
        </w:rPr>
        <w:t xml:space="preserve"> </w:t>
      </w:r>
      <w:r w:rsidRPr="000341A3">
        <w:rPr>
          <w:rFonts w:cs="Tahoma"/>
          <w:i/>
          <w:sz w:val="16"/>
          <w:lang w:val="nl-NL"/>
        </w:rPr>
        <w:t>Raadpleeg de paragraaf met productaantekeningen voor meer informatie over CAL Suite Bridge.</w:t>
      </w:r>
    </w:p>
    <w:p w:rsidR="006B438C" w:rsidRPr="000341A3" w:rsidRDefault="006B438C" w:rsidP="00456002">
      <w:pPr>
        <w:tabs>
          <w:tab w:val="left" w:pos="360"/>
        </w:tabs>
        <w:ind w:left="720"/>
        <w:rPr>
          <w:rFonts w:cs="Tahoma"/>
        </w:rPr>
      </w:pPr>
    </w:p>
    <w:p w:rsidR="006B438C" w:rsidRPr="004B7911" w:rsidRDefault="006B438C" w:rsidP="00456002">
      <w:pPr>
        <w:tabs>
          <w:tab w:val="left" w:pos="360"/>
        </w:tabs>
        <w:ind w:left="720"/>
        <w:rPr>
          <w:rFonts w:cs="Tahoma"/>
          <w:lang w:val="de-DE"/>
        </w:rPr>
      </w:pPr>
      <w:r w:rsidRPr="000341A3">
        <w:rPr>
          <w:rFonts w:cs="Tahoma"/>
          <w:szCs w:val="20"/>
          <w:lang w:val="nl-NL"/>
        </w:rPr>
        <w:t>Microsoft kan naar eigen goeddunken andere overstapopties toevoegen.</w:t>
      </w:r>
      <w:r w:rsidR="00CE3494" w:rsidRPr="004B7911">
        <w:rPr>
          <w:rFonts w:cs="Tahoma"/>
          <w:szCs w:val="20"/>
          <w:lang w:val="de-DE"/>
        </w:rPr>
        <w:t xml:space="preserve"> </w:t>
      </w:r>
      <w:r w:rsidRPr="000341A3">
        <w:rPr>
          <w:rFonts w:cs="Tahoma"/>
          <w:szCs w:val="20"/>
          <w:lang w:val="nl-NL"/>
        </w:rPr>
        <w:t>Er kunnen aanvullende kosten en</w:t>
      </w:r>
      <w:r w:rsidR="00484D4B" w:rsidRPr="000341A3">
        <w:rPr>
          <w:rFonts w:cs="Tahoma"/>
          <w:szCs w:val="20"/>
          <w:lang w:val="nl-NL"/>
        </w:rPr>
        <w:t> </w:t>
      </w:r>
      <w:r w:rsidRPr="000341A3">
        <w:rPr>
          <w:rFonts w:cs="Tahoma"/>
          <w:szCs w:val="20"/>
          <w:lang w:val="nl-NL"/>
        </w:rPr>
        <w:t>licentievoorwaarden van toepassing zijn.</w:t>
      </w:r>
      <w:r w:rsidR="00CE3494" w:rsidRPr="004B7911">
        <w:rPr>
          <w:rFonts w:cs="Tahoma"/>
          <w:szCs w:val="20"/>
          <w:lang w:val="de-DE"/>
        </w:rPr>
        <w:t xml:space="preserve"> </w:t>
      </w:r>
    </w:p>
    <w:p w:rsidR="006B438C" w:rsidRPr="004B7911" w:rsidRDefault="006B438C" w:rsidP="00456002">
      <w:pPr>
        <w:outlineLvl w:val="2"/>
        <w:rPr>
          <w:rFonts w:cs="Tahoma"/>
          <w:lang w:val="de-DE"/>
        </w:rPr>
      </w:pPr>
    </w:p>
    <w:p w:rsidR="006B438C" w:rsidRPr="004B7911" w:rsidRDefault="006B438C" w:rsidP="00456002">
      <w:pPr>
        <w:keepNext/>
        <w:tabs>
          <w:tab w:val="num" w:pos="720"/>
        </w:tabs>
        <w:spacing w:before="60"/>
        <w:ind w:left="1080" w:hanging="360"/>
        <w:outlineLvl w:val="3"/>
        <w:rPr>
          <w:rFonts w:cs="Tahoma"/>
          <w:lang w:val="de-DE"/>
        </w:rPr>
      </w:pPr>
      <w:r w:rsidRPr="000341A3">
        <w:rPr>
          <w:rFonts w:cs="Tahoma"/>
          <w:b/>
          <w:lang w:val="nl-NL"/>
        </w:rPr>
        <w:t>True-up en jaarlijkse bestellingen voor online diensten</w:t>
      </w:r>
      <w:r w:rsidRPr="004B7911">
        <w:rPr>
          <w:rFonts w:cs="Tahoma"/>
          <w:lang w:val="de-DE"/>
        </w:rPr>
        <w:t xml:space="preserve"> </w:t>
      </w:r>
    </w:p>
    <w:p w:rsidR="006B438C" w:rsidRPr="004B7911" w:rsidRDefault="006B438C" w:rsidP="00456002">
      <w:pPr>
        <w:tabs>
          <w:tab w:val="left" w:pos="360"/>
        </w:tabs>
        <w:ind w:left="720"/>
        <w:rPr>
          <w:rFonts w:cs="Tahoma"/>
          <w:lang w:val="nl-NL"/>
        </w:rPr>
      </w:pPr>
      <w:r w:rsidRPr="000341A3">
        <w:rPr>
          <w:rFonts w:cs="Tahoma"/>
          <w:szCs w:val="20"/>
          <w:lang w:val="nl-NL"/>
        </w:rPr>
        <w:t>Opmerking:</w:t>
      </w:r>
      <w:r w:rsidRPr="004B7911">
        <w:rPr>
          <w:rFonts w:cs="Tahoma"/>
          <w:szCs w:val="20"/>
          <w:lang w:val="de-DE"/>
        </w:rPr>
        <w:t xml:space="preserve"> </w:t>
      </w:r>
      <w:r w:rsidRPr="000341A3">
        <w:rPr>
          <w:rFonts w:cs="Tahoma"/>
          <w:lang w:val="nl-NL"/>
        </w:rPr>
        <w:t>het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rsidR="006B438C" w:rsidRPr="004B7911" w:rsidRDefault="006B438C" w:rsidP="00456002">
      <w:pPr>
        <w:tabs>
          <w:tab w:val="left" w:pos="360"/>
        </w:tabs>
        <w:ind w:left="720"/>
        <w:rPr>
          <w:rFonts w:cs="Tahoma"/>
          <w:lang w:val="nl-NL"/>
        </w:rPr>
      </w:pPr>
    </w:p>
    <w:p w:rsidR="003B3F42" w:rsidRDefault="003B3F42" w:rsidP="003B3F42">
      <w:pPr>
        <w:tabs>
          <w:tab w:val="left" w:pos="360"/>
        </w:tabs>
        <w:ind w:left="720"/>
        <w:rPr>
          <w:rFonts w:cs="Tahoma"/>
          <w:lang w:val="nl-NL"/>
        </w:rPr>
      </w:pPr>
    </w:p>
    <w:p w:rsidR="003B3F42" w:rsidRDefault="003B3F42" w:rsidP="003B3F42">
      <w:pPr>
        <w:tabs>
          <w:tab w:val="left" w:pos="360"/>
        </w:tabs>
        <w:ind w:left="720"/>
        <w:rPr>
          <w:rFonts w:cs="Tahoma"/>
          <w:lang w:val="nl-NL"/>
        </w:rPr>
      </w:pPr>
    </w:p>
    <w:p w:rsidR="003B3F42" w:rsidRDefault="003B3F42" w:rsidP="003B3F42">
      <w:pPr>
        <w:tabs>
          <w:tab w:val="left" w:pos="360"/>
        </w:tabs>
        <w:ind w:left="720"/>
        <w:rPr>
          <w:rFonts w:cs="Tahoma"/>
          <w:lang w:val="nl-NL"/>
        </w:rPr>
      </w:pPr>
    </w:p>
    <w:p w:rsidR="006B438C" w:rsidRPr="004B7911" w:rsidRDefault="006B438C" w:rsidP="003B3F42">
      <w:pPr>
        <w:tabs>
          <w:tab w:val="left" w:pos="360"/>
        </w:tabs>
        <w:ind w:left="720"/>
        <w:rPr>
          <w:rFonts w:cs="Tahoma"/>
          <w:lang w:val="de-DE"/>
        </w:rPr>
      </w:pPr>
      <w:r w:rsidRPr="000341A3">
        <w:rPr>
          <w:rFonts w:cs="Tahoma"/>
          <w:lang w:val="nl-NL"/>
        </w:rPr>
        <w:t>De volgende Online Diensten komen in aanmerking voor true-up of jaarlijkse bestellingen:</w:t>
      </w:r>
      <w:r w:rsidRPr="004B7911">
        <w:rPr>
          <w:rFonts w:cs="Tahoma"/>
          <w:szCs w:val="20"/>
          <w:lang w:val="de-DE"/>
        </w:rPr>
        <w:t xml:space="preserve"> </w:t>
      </w:r>
    </w:p>
    <w:p w:rsidR="006B438C" w:rsidRPr="004B7911" w:rsidRDefault="006B438C" w:rsidP="003B3F42">
      <w:pPr>
        <w:spacing w:before="120" w:after="120"/>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6B438C" w:rsidRPr="000341A3">
        <w:trPr>
          <w:trHeight w:val="80"/>
          <w:tblHeader/>
        </w:trPr>
        <w:tc>
          <w:tcPr>
            <w:tcW w:w="5000" w:type="pct"/>
            <w:gridSpan w:val="2"/>
            <w:shd w:val="clear" w:color="auto" w:fill="FABF8F"/>
          </w:tcPr>
          <w:p w:rsidR="006B438C" w:rsidRPr="000341A3" w:rsidRDefault="006B438C" w:rsidP="001A1FC0">
            <w:pPr>
              <w:keepNext/>
              <w:keepLines/>
              <w:jc w:val="center"/>
              <w:rPr>
                <w:rFonts w:cs="Tahoma"/>
                <w:b/>
              </w:rPr>
            </w:pPr>
            <w:r w:rsidRPr="000341A3">
              <w:rPr>
                <w:rFonts w:cs="Tahoma"/>
                <w:b/>
                <w:lang w:val="nl-NL"/>
              </w:rPr>
              <w:t>Online Diensten</w:t>
            </w:r>
          </w:p>
        </w:tc>
      </w:tr>
      <w:tr w:rsidR="006B438C" w:rsidRPr="000341A3">
        <w:trPr>
          <w:trHeight w:val="219"/>
        </w:trPr>
        <w:tc>
          <w:tcPr>
            <w:tcW w:w="2603" w:type="pct"/>
          </w:tcPr>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Exchange Online Kiosk*</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Exchange Online Plan 1*</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Exchange Online Plan 2*</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Lync Online Plan 1*</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Lync Online Plan 2*</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Lync Online Plan 3*</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Office 365 (Plan K1)*</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Office 365 (Plan K2)*</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Office 365 (Plan E1)</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Office 365 (Plan E2)</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Office 365 (Plan E3)</w:t>
            </w:r>
          </w:p>
          <w:p w:rsidR="006B438C" w:rsidRPr="000341A3" w:rsidRDefault="006B438C" w:rsidP="00671C28">
            <w:pPr>
              <w:keepNext/>
              <w:keepLines/>
              <w:numPr>
                <w:ilvl w:val="0"/>
                <w:numId w:val="83"/>
              </w:numPr>
              <w:spacing w:before="80"/>
              <w:ind w:left="1265" w:hanging="985"/>
              <w:jc w:val="both"/>
              <w:rPr>
                <w:rFonts w:cs="Tahoma"/>
              </w:rPr>
            </w:pPr>
            <w:r w:rsidRPr="000341A3">
              <w:rPr>
                <w:rFonts w:cs="Tahoma"/>
                <w:lang w:val="nl-NL"/>
              </w:rPr>
              <w:t>Office 365 (Plan E4)</w:t>
            </w:r>
          </w:p>
        </w:tc>
        <w:tc>
          <w:tcPr>
            <w:tcW w:w="2397" w:type="pct"/>
          </w:tcPr>
          <w:p w:rsidR="006B438C" w:rsidRPr="000341A3" w:rsidRDefault="006B438C" w:rsidP="00671C28">
            <w:pPr>
              <w:keepNext/>
              <w:keepLines/>
              <w:numPr>
                <w:ilvl w:val="0"/>
                <w:numId w:val="83"/>
              </w:numPr>
              <w:spacing w:before="80"/>
              <w:ind w:left="692"/>
              <w:jc w:val="both"/>
              <w:rPr>
                <w:rFonts w:cs="Tahoma"/>
              </w:rPr>
            </w:pPr>
            <w:r w:rsidRPr="000341A3">
              <w:rPr>
                <w:rFonts w:cs="Tahoma"/>
                <w:lang w:val="nl-NL"/>
              </w:rPr>
              <w:t>Office Web Applications*</w:t>
            </w:r>
          </w:p>
          <w:p w:rsidR="006B438C" w:rsidRPr="000341A3" w:rsidRDefault="006B438C" w:rsidP="00671C28">
            <w:pPr>
              <w:keepNext/>
              <w:keepLines/>
              <w:numPr>
                <w:ilvl w:val="0"/>
                <w:numId w:val="83"/>
              </w:numPr>
              <w:spacing w:before="80"/>
              <w:ind w:left="692"/>
              <w:jc w:val="both"/>
              <w:rPr>
                <w:rFonts w:cs="Tahoma"/>
              </w:rPr>
            </w:pPr>
            <w:r w:rsidRPr="000341A3">
              <w:rPr>
                <w:rFonts w:cs="Tahoma"/>
                <w:lang w:val="nl-NL"/>
              </w:rPr>
              <w:t>SharePoint Online Plan 1*</w:t>
            </w:r>
          </w:p>
          <w:p w:rsidR="006B438C" w:rsidRPr="000341A3" w:rsidRDefault="006B438C" w:rsidP="00671C28">
            <w:pPr>
              <w:keepNext/>
              <w:keepLines/>
              <w:numPr>
                <w:ilvl w:val="0"/>
                <w:numId w:val="83"/>
              </w:numPr>
              <w:spacing w:before="80"/>
              <w:ind w:left="692"/>
              <w:jc w:val="both"/>
              <w:rPr>
                <w:rFonts w:cs="Tahoma"/>
              </w:rPr>
            </w:pPr>
            <w:r w:rsidRPr="000341A3">
              <w:rPr>
                <w:rFonts w:cs="Tahoma"/>
                <w:lang w:val="nl-NL"/>
              </w:rPr>
              <w:t>SharePoint Online Plan 2*</w:t>
            </w:r>
          </w:p>
          <w:p w:rsidR="006B438C" w:rsidRPr="000341A3" w:rsidRDefault="006B438C" w:rsidP="00671C28">
            <w:pPr>
              <w:keepNext/>
              <w:keepLines/>
              <w:numPr>
                <w:ilvl w:val="0"/>
                <w:numId w:val="83"/>
              </w:numPr>
              <w:spacing w:before="80"/>
              <w:ind w:left="692"/>
              <w:jc w:val="both"/>
              <w:rPr>
                <w:rFonts w:cs="Tahoma"/>
              </w:rPr>
            </w:pPr>
            <w:r w:rsidRPr="000341A3">
              <w:rPr>
                <w:rFonts w:cs="Tahoma"/>
                <w:lang w:val="nl-NL"/>
              </w:rPr>
              <w:t>SharePoint Online Partner Access*</w:t>
            </w:r>
          </w:p>
          <w:p w:rsidR="006B438C" w:rsidRPr="000341A3" w:rsidRDefault="006B438C" w:rsidP="00671C28">
            <w:pPr>
              <w:keepNext/>
              <w:keepLines/>
              <w:numPr>
                <w:ilvl w:val="0"/>
                <w:numId w:val="83"/>
              </w:numPr>
              <w:spacing w:before="80"/>
              <w:ind w:left="692"/>
              <w:jc w:val="both"/>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p>
          <w:p w:rsidR="006B438C" w:rsidRPr="000341A3" w:rsidRDefault="006B438C" w:rsidP="00671C28">
            <w:pPr>
              <w:keepNext/>
              <w:keepLines/>
              <w:numPr>
                <w:ilvl w:val="0"/>
                <w:numId w:val="83"/>
              </w:numPr>
              <w:spacing w:before="80"/>
              <w:ind w:left="692"/>
              <w:jc w:val="both"/>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 Add-on</w:t>
            </w:r>
          </w:p>
        </w:tc>
      </w:tr>
    </w:tbl>
    <w:p w:rsidR="006B438C" w:rsidRPr="000341A3" w:rsidRDefault="006B438C" w:rsidP="00456002">
      <w:pPr>
        <w:tabs>
          <w:tab w:val="left" w:pos="360"/>
        </w:tabs>
        <w:ind w:left="720"/>
        <w:rPr>
          <w:rFonts w:cs="Tahoma"/>
        </w:rPr>
      </w:pPr>
      <w:r w:rsidRPr="000341A3">
        <w:rPr>
          <w:rFonts w:cs="Tahoma"/>
          <w:i/>
          <w:sz w:val="16"/>
          <w:lang w:val="nl-NL"/>
        </w:rPr>
        <w:t>* Additioneel product</w:t>
      </w:r>
    </w:p>
    <w:p w:rsidR="006B438C" w:rsidRPr="000341A3" w:rsidRDefault="006B438C" w:rsidP="00456002">
      <w:pPr>
        <w:tabs>
          <w:tab w:val="left" w:pos="360"/>
        </w:tabs>
        <w:ind w:left="720"/>
        <w:rPr>
          <w:rFonts w:cs="Tahoma"/>
        </w:rPr>
      </w:pPr>
    </w:p>
    <w:p w:rsidR="006B438C" w:rsidRPr="000341A3" w:rsidRDefault="006B438C" w:rsidP="00456002">
      <w:pPr>
        <w:tabs>
          <w:tab w:val="left" w:pos="360"/>
        </w:tabs>
        <w:ind w:left="720"/>
        <w:rPr>
          <w:rFonts w:cs="Tahoma"/>
        </w:rPr>
      </w:pPr>
      <w:r w:rsidRPr="000341A3">
        <w:rPr>
          <w:rFonts w:cs="Tahoma"/>
          <w:b/>
          <w:lang w:val="nl-NL"/>
        </w:rPr>
        <w:t>Verlaging van het aantal Subscription Licenties</w:t>
      </w:r>
    </w:p>
    <w:p w:rsidR="006B438C" w:rsidRPr="004B7911" w:rsidRDefault="006B438C" w:rsidP="00456002">
      <w:pPr>
        <w:tabs>
          <w:tab w:val="left" w:pos="360"/>
        </w:tabs>
        <w:ind w:left="720"/>
        <w:rPr>
          <w:rFonts w:cs="Tahoma"/>
          <w:lang w:val="nl-NL"/>
        </w:rPr>
      </w:pPr>
      <w:r w:rsidRPr="000341A3">
        <w:rPr>
          <w:rFonts w:cs="Tahoma"/>
          <w:szCs w:val="20"/>
          <w:lang w:val="nl-NL"/>
        </w:rPr>
        <w:t>Opmerking:</w:t>
      </w:r>
      <w:r w:rsidRPr="000341A3">
        <w:rPr>
          <w:rFonts w:cs="Tahoma"/>
          <w:szCs w:val="20"/>
        </w:rPr>
        <w:t xml:space="preserve"> </w:t>
      </w:r>
      <w:r w:rsidRPr="000341A3">
        <w:rPr>
          <w:rFonts w:cs="Tahoma"/>
          <w:lang w:val="nl-NL"/>
        </w:rPr>
        <w:t>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w:t>
      </w:r>
      <w:r w:rsidR="00CE3494" w:rsidRPr="004B7911">
        <w:rPr>
          <w:rFonts w:cs="Tahoma"/>
          <w:lang w:val="nl-NL"/>
        </w:rPr>
        <w:t xml:space="preserve"> </w:t>
      </w:r>
    </w:p>
    <w:p w:rsidR="006B438C" w:rsidRPr="004B7911" w:rsidRDefault="006B438C" w:rsidP="00456002">
      <w:pPr>
        <w:tabs>
          <w:tab w:val="left" w:pos="360"/>
        </w:tabs>
        <w:ind w:left="720"/>
        <w:rPr>
          <w:rFonts w:cs="Tahoma"/>
          <w:lang w:val="nl-NL"/>
        </w:rPr>
      </w:pPr>
    </w:p>
    <w:p w:rsidR="006B438C" w:rsidRPr="000341A3" w:rsidRDefault="006B438C" w:rsidP="00456002">
      <w:pPr>
        <w:tabs>
          <w:tab w:val="left" w:pos="360"/>
        </w:tabs>
        <w:ind w:left="720"/>
        <w:rPr>
          <w:rFonts w:cs="Tahoma"/>
        </w:rPr>
      </w:pPr>
      <w:r w:rsidRPr="000341A3">
        <w:rPr>
          <w:rFonts w:cs="Tahoma"/>
          <w:lang w:val="nl-NL"/>
        </w:rPr>
        <w:t>De volgende Subscription Licenties komen in aanmerking voor wijziging van het aantal Licenties:</w:t>
      </w:r>
    </w:p>
    <w:p w:rsidR="006B438C" w:rsidRPr="000341A3" w:rsidRDefault="006B438C" w:rsidP="00456002">
      <w:pPr>
        <w:tabs>
          <w:tab w:val="left" w:pos="360"/>
        </w:tabs>
        <w:ind w:left="720"/>
        <w:rPr>
          <w:rFonts w:cs="Tahoma"/>
        </w:rPr>
      </w:pPr>
    </w:p>
    <w:p w:rsidR="006B438C" w:rsidRPr="000341A3" w:rsidRDefault="006B438C" w:rsidP="00456002">
      <w:pPr>
        <w:tabs>
          <w:tab w:val="left" w:pos="360"/>
        </w:tabs>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6B438C" w:rsidRPr="000341A3">
        <w:trPr>
          <w:trHeight w:val="80"/>
        </w:trPr>
        <w:tc>
          <w:tcPr>
            <w:tcW w:w="5000" w:type="pct"/>
            <w:gridSpan w:val="2"/>
            <w:shd w:val="clear" w:color="auto" w:fill="FABF8F"/>
          </w:tcPr>
          <w:p w:rsidR="006B438C" w:rsidRPr="000341A3" w:rsidRDefault="006B438C" w:rsidP="005C647E">
            <w:pPr>
              <w:jc w:val="center"/>
              <w:rPr>
                <w:rFonts w:cs="Tahoma"/>
                <w:b/>
              </w:rPr>
            </w:pPr>
            <w:r w:rsidRPr="000341A3">
              <w:rPr>
                <w:rFonts w:cs="Tahoma"/>
                <w:b/>
                <w:lang w:val="nl-NL"/>
              </w:rPr>
              <w:t>Online Diensten</w:t>
            </w:r>
          </w:p>
        </w:tc>
      </w:tr>
      <w:tr w:rsidR="006B438C" w:rsidRPr="000341A3">
        <w:trPr>
          <w:trHeight w:val="219"/>
        </w:trPr>
        <w:tc>
          <w:tcPr>
            <w:tcW w:w="2603" w:type="pct"/>
          </w:tcPr>
          <w:p w:rsidR="006B438C" w:rsidRPr="000341A3" w:rsidRDefault="006B438C" w:rsidP="00671C28">
            <w:pPr>
              <w:numPr>
                <w:ilvl w:val="0"/>
                <w:numId w:val="83"/>
              </w:numPr>
              <w:spacing w:before="80"/>
              <w:ind w:left="1265" w:hanging="540"/>
              <w:jc w:val="both"/>
              <w:rPr>
                <w:rFonts w:cs="Tahoma"/>
              </w:rPr>
            </w:pPr>
            <w:r w:rsidRPr="000341A3">
              <w:rPr>
                <w:rFonts w:cs="Tahoma"/>
                <w:lang w:val="nl-NL"/>
              </w:rPr>
              <w:t>Exchange Online Kiosk*</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Exchange Online Plan 1*</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Exchange Online Plan 2*</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Lync Online Plan 1*</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Lync Online Plan 2*</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Lync Online Plan 3*</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Office 365 (Plan K1)*</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Office 365 (Plan K2)*</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Office 365 (Plan E1)</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Office 365 (Plan E2)</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Office 365 (Plan E3)</w:t>
            </w:r>
          </w:p>
          <w:p w:rsidR="006B438C" w:rsidRPr="000341A3" w:rsidRDefault="006B438C" w:rsidP="00671C28">
            <w:pPr>
              <w:numPr>
                <w:ilvl w:val="0"/>
                <w:numId w:val="83"/>
              </w:numPr>
              <w:spacing w:before="80"/>
              <w:ind w:left="1265" w:hanging="540"/>
              <w:jc w:val="both"/>
              <w:rPr>
                <w:rFonts w:cs="Tahoma"/>
              </w:rPr>
            </w:pPr>
            <w:r w:rsidRPr="000341A3">
              <w:rPr>
                <w:rFonts w:cs="Tahoma"/>
                <w:lang w:val="nl-NL"/>
              </w:rPr>
              <w:t>Office 365 (Plan E4)</w:t>
            </w:r>
          </w:p>
        </w:tc>
        <w:tc>
          <w:tcPr>
            <w:tcW w:w="2397" w:type="pct"/>
          </w:tcPr>
          <w:p w:rsidR="006B438C" w:rsidRPr="000341A3" w:rsidRDefault="006B438C" w:rsidP="00671C28">
            <w:pPr>
              <w:numPr>
                <w:ilvl w:val="0"/>
                <w:numId w:val="83"/>
              </w:numPr>
              <w:spacing w:before="80"/>
              <w:ind w:left="1052" w:hanging="450"/>
              <w:jc w:val="both"/>
              <w:rPr>
                <w:rFonts w:cs="Tahoma"/>
              </w:rPr>
            </w:pPr>
            <w:r w:rsidRPr="000341A3">
              <w:rPr>
                <w:rFonts w:cs="Tahoma"/>
                <w:lang w:val="nl-NL"/>
              </w:rPr>
              <w:t>Office Web Applications*</w:t>
            </w:r>
          </w:p>
          <w:p w:rsidR="006B438C" w:rsidRPr="000341A3" w:rsidRDefault="006B438C" w:rsidP="00671C28">
            <w:pPr>
              <w:numPr>
                <w:ilvl w:val="0"/>
                <w:numId w:val="83"/>
              </w:numPr>
              <w:spacing w:before="80"/>
              <w:ind w:left="1052" w:hanging="450"/>
              <w:jc w:val="both"/>
              <w:rPr>
                <w:rFonts w:cs="Tahoma"/>
              </w:rPr>
            </w:pPr>
            <w:r w:rsidRPr="000341A3">
              <w:rPr>
                <w:rFonts w:cs="Tahoma"/>
                <w:lang w:val="nl-NL"/>
              </w:rPr>
              <w:t>SharePoint Online Plan 1*</w:t>
            </w:r>
          </w:p>
          <w:p w:rsidR="006B438C" w:rsidRPr="000341A3" w:rsidRDefault="006B438C" w:rsidP="00671C28">
            <w:pPr>
              <w:numPr>
                <w:ilvl w:val="0"/>
                <w:numId w:val="83"/>
              </w:numPr>
              <w:spacing w:before="80"/>
              <w:ind w:left="1052" w:hanging="450"/>
              <w:jc w:val="both"/>
              <w:rPr>
                <w:rFonts w:cs="Tahoma"/>
              </w:rPr>
            </w:pPr>
            <w:r w:rsidRPr="000341A3">
              <w:rPr>
                <w:rFonts w:cs="Tahoma"/>
                <w:lang w:val="nl-NL"/>
              </w:rPr>
              <w:t>SharePoint Online Plan 2*</w:t>
            </w:r>
          </w:p>
          <w:p w:rsidR="006B438C" w:rsidRPr="000341A3" w:rsidRDefault="006B438C" w:rsidP="00671C28">
            <w:pPr>
              <w:numPr>
                <w:ilvl w:val="0"/>
                <w:numId w:val="83"/>
              </w:numPr>
              <w:spacing w:before="80"/>
              <w:ind w:left="1052" w:hanging="450"/>
              <w:jc w:val="both"/>
              <w:rPr>
                <w:rFonts w:cs="Tahoma"/>
              </w:rPr>
            </w:pPr>
            <w:r w:rsidRPr="000341A3">
              <w:rPr>
                <w:rFonts w:cs="Tahoma"/>
                <w:lang w:val="nl-NL"/>
              </w:rPr>
              <w:t>SharePoint Online Partner Access*</w:t>
            </w:r>
          </w:p>
          <w:p w:rsidR="006B438C" w:rsidRPr="000341A3" w:rsidRDefault="006B438C" w:rsidP="00671C28">
            <w:pPr>
              <w:numPr>
                <w:ilvl w:val="0"/>
                <w:numId w:val="83"/>
              </w:numPr>
              <w:spacing w:before="80"/>
              <w:ind w:left="1052" w:hanging="450"/>
              <w:jc w:val="both"/>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p>
          <w:p w:rsidR="006B438C" w:rsidRPr="000341A3" w:rsidRDefault="006B438C" w:rsidP="00671C28">
            <w:pPr>
              <w:numPr>
                <w:ilvl w:val="0"/>
                <w:numId w:val="83"/>
              </w:numPr>
              <w:spacing w:before="80"/>
              <w:ind w:left="1052" w:hanging="450"/>
              <w:jc w:val="both"/>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 Add-on</w:t>
            </w:r>
          </w:p>
        </w:tc>
      </w:tr>
    </w:tbl>
    <w:p w:rsidR="006B438C" w:rsidRPr="000341A3" w:rsidRDefault="006B438C" w:rsidP="00456002">
      <w:pPr>
        <w:tabs>
          <w:tab w:val="left" w:pos="360"/>
        </w:tabs>
        <w:ind w:left="720"/>
        <w:rPr>
          <w:rFonts w:cs="Tahoma"/>
        </w:rPr>
      </w:pPr>
      <w:r w:rsidRPr="000341A3">
        <w:rPr>
          <w:rFonts w:cs="Tahoma"/>
          <w:i/>
          <w:sz w:val="16"/>
          <w:lang w:val="nl-NL"/>
        </w:rPr>
        <w:t>* Additioneel product</w:t>
      </w:r>
    </w:p>
    <w:p w:rsidR="006B438C" w:rsidRPr="000341A3" w:rsidRDefault="006B438C" w:rsidP="00456002">
      <w:pPr>
        <w:rPr>
          <w:rFonts w:cs="Tahoma"/>
        </w:rPr>
      </w:pPr>
    </w:p>
    <w:p w:rsidR="006B438C" w:rsidRPr="000341A3" w:rsidRDefault="006B438C" w:rsidP="00456002">
      <w:pPr>
        <w:pStyle w:val="Heading2"/>
        <w:rPr>
          <w:rFonts w:ascii="Tahoma" w:hAnsi="Tahoma" w:cs="Tahoma"/>
        </w:rPr>
      </w:pPr>
    </w:p>
    <w:p w:rsidR="006B438C" w:rsidRDefault="006B438C" w:rsidP="00456002">
      <w:pPr>
        <w:pStyle w:val="Heading2"/>
        <w:rPr>
          <w:rFonts w:ascii="Tahoma" w:hAnsi="Tahoma" w:cs="Tahoma"/>
        </w:rPr>
      </w:pPr>
    </w:p>
    <w:p w:rsidR="0071404A" w:rsidRDefault="0071404A" w:rsidP="0071404A"/>
    <w:p w:rsidR="0071404A" w:rsidRDefault="0071404A" w:rsidP="0071404A"/>
    <w:p w:rsidR="0071404A" w:rsidRPr="0071404A" w:rsidRDefault="0071404A" w:rsidP="0071404A"/>
    <w:p w:rsidR="006B438C" w:rsidRPr="000341A3" w:rsidRDefault="006B438C" w:rsidP="00456002">
      <w:pPr>
        <w:pStyle w:val="Heading2"/>
        <w:rPr>
          <w:rFonts w:ascii="Tahoma" w:hAnsi="Tahoma" w:cs="Tahoma"/>
        </w:rPr>
      </w:pPr>
      <w:bookmarkStart w:id="798" w:name="_Toc325609174"/>
      <w:bookmarkStart w:id="799" w:name="_Toc328545765"/>
      <w:bookmarkEnd w:id="798"/>
      <w:r w:rsidRPr="000341A3">
        <w:rPr>
          <w:rFonts w:ascii="Tahoma" w:hAnsi="Tahoma" w:cs="Tahoma"/>
        </w:rPr>
        <w:t>Voortzetting van Dienst door verlenging van de looptijd</w:t>
      </w:r>
      <w:bookmarkEnd w:id="799"/>
      <w:r w:rsidRPr="000341A3">
        <w:rPr>
          <w:rFonts w:ascii="Tahoma" w:hAnsi="Tahoma" w:cs="Tahoma"/>
        </w:rPr>
        <w:t xml:space="preserve"> </w:t>
      </w:r>
    </w:p>
    <w:p w:rsidR="006B438C" w:rsidRPr="000341A3" w:rsidRDefault="006B438C" w:rsidP="00456002">
      <w:pPr>
        <w:tabs>
          <w:tab w:val="left" w:pos="360"/>
        </w:tabs>
        <w:ind w:left="720"/>
        <w:rPr>
          <w:rFonts w:cs="Tahoma"/>
        </w:rPr>
      </w:pPr>
    </w:p>
    <w:p w:rsidR="006B438C" w:rsidRPr="004B7911" w:rsidRDefault="006B438C" w:rsidP="00456002">
      <w:pPr>
        <w:tabs>
          <w:tab w:val="left" w:pos="360"/>
        </w:tabs>
        <w:ind w:left="720"/>
        <w:rPr>
          <w:rFonts w:cs="Tahoma"/>
          <w:lang w:val="nl-NL"/>
        </w:rPr>
      </w:pPr>
      <w:r w:rsidRPr="000341A3">
        <w:rPr>
          <w:rFonts w:cs="Tahoma"/>
          <w:szCs w:val="20"/>
          <w:lang w:val="nl-NL"/>
        </w:rPr>
        <w:t>Opmerking:</w:t>
      </w:r>
      <w:r w:rsidRPr="000341A3">
        <w:rPr>
          <w:rFonts w:cs="Tahoma"/>
          <w:szCs w:val="20"/>
        </w:rPr>
        <w:t xml:space="preserve"> </w:t>
      </w:r>
      <w:r w:rsidRPr="000341A3">
        <w:rPr>
          <w:rFonts w:cs="Tahoma"/>
          <w:lang w:val="nl-NL"/>
        </w:rPr>
        <w:t>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w:t>
      </w:r>
      <w:r w:rsidR="00CE3494" w:rsidRPr="004B7911">
        <w:rPr>
          <w:rFonts w:cs="Tahoma"/>
          <w:lang w:val="nl-NL"/>
        </w:rPr>
        <w:t xml:space="preserve"> </w:t>
      </w:r>
    </w:p>
    <w:p w:rsidR="006B438C" w:rsidRPr="004B7911" w:rsidRDefault="006B438C" w:rsidP="00456002">
      <w:pPr>
        <w:tabs>
          <w:tab w:val="left" w:pos="360"/>
        </w:tabs>
        <w:ind w:left="720"/>
        <w:rPr>
          <w:rFonts w:cs="Tahoma"/>
          <w:lang w:val="nl-NL"/>
        </w:rPr>
      </w:pPr>
    </w:p>
    <w:p w:rsidR="006B438C" w:rsidRPr="004B7911" w:rsidRDefault="006B438C" w:rsidP="00456002">
      <w:pPr>
        <w:tabs>
          <w:tab w:val="left" w:pos="360"/>
        </w:tabs>
        <w:ind w:left="720"/>
        <w:rPr>
          <w:rFonts w:cs="Tahoma"/>
          <w:lang w:val="de-DE"/>
        </w:rPr>
      </w:pPr>
      <w:r w:rsidRPr="000341A3">
        <w:rPr>
          <w:rFonts w:cs="Tahoma"/>
          <w:lang w:val="nl-NL"/>
        </w:rPr>
        <w:t>De volgende online diensten komen in aanmerking voor verlenging van de looptijd, onder voorbehoud van</w:t>
      </w:r>
      <w:r w:rsidR="005C56F4">
        <w:rPr>
          <w:rFonts w:cs="Tahoma"/>
          <w:lang w:val="nl-NL"/>
        </w:rPr>
        <w:t> </w:t>
      </w:r>
      <w:r w:rsidRPr="000341A3">
        <w:rPr>
          <w:rFonts w:cs="Tahoma"/>
          <w:lang w:val="nl-NL"/>
        </w:rPr>
        <w:t>de voorwaarden van de Volume License Overeenkomst van de klant.</w:t>
      </w:r>
      <w:r w:rsidRPr="004B7911">
        <w:rPr>
          <w:rFonts w:cs="Tahoma"/>
          <w:lang w:val="de-DE"/>
        </w:rPr>
        <w:t xml:space="preserve"> </w:t>
      </w:r>
      <w:r w:rsidRPr="000341A3">
        <w:rPr>
          <w:rFonts w:cs="Tahoma"/>
          <w:lang w:val="nl-NL"/>
        </w:rPr>
        <w:t>De looptijd van het abonnement van</w:t>
      </w:r>
      <w:r w:rsidR="005C56F4">
        <w:rPr>
          <w:rFonts w:cs="Tahoma"/>
          <w:lang w:val="nl-NL"/>
        </w:rPr>
        <w:t> </w:t>
      </w:r>
      <w:r w:rsidRPr="000341A3">
        <w:rPr>
          <w:rFonts w:cs="Tahoma"/>
          <w:lang w:val="nl-NL"/>
        </w:rPr>
        <w:t>de klant op de online diensten moet eindigen op de einddatum van de overeenkomst van de klant (“samenvallend”) om te kwalificeren voor voortzetting van de dienst door verlenging van de looptijd.</w:t>
      </w:r>
    </w:p>
    <w:p w:rsidR="006B438C" w:rsidRPr="004B7911" w:rsidRDefault="006B438C" w:rsidP="00456002">
      <w:pPr>
        <w:ind w:left="720"/>
        <w:rPr>
          <w:rFonts w:cs="Tahoma"/>
          <w:lang w:val="de-D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6B438C" w:rsidRPr="000341A3">
        <w:trPr>
          <w:trHeight w:val="80"/>
          <w:tblHeader/>
        </w:trPr>
        <w:tc>
          <w:tcPr>
            <w:tcW w:w="5000" w:type="pct"/>
            <w:gridSpan w:val="2"/>
            <w:shd w:val="clear" w:color="auto" w:fill="FABF8F"/>
          </w:tcPr>
          <w:p w:rsidR="006B438C" w:rsidRPr="000341A3" w:rsidRDefault="006B438C" w:rsidP="005C647E">
            <w:pPr>
              <w:jc w:val="center"/>
              <w:rPr>
                <w:rFonts w:cs="Tahoma"/>
                <w:b/>
                <w:sz w:val="20"/>
              </w:rPr>
            </w:pPr>
            <w:r w:rsidRPr="000341A3">
              <w:rPr>
                <w:rFonts w:cs="Tahoma"/>
                <w:b/>
                <w:sz w:val="20"/>
                <w:lang w:val="nl-NL"/>
              </w:rPr>
              <w:t>Online Diensten</w:t>
            </w:r>
          </w:p>
        </w:tc>
      </w:tr>
      <w:tr w:rsidR="006B438C" w:rsidRPr="000341A3">
        <w:trPr>
          <w:trHeight w:val="219"/>
        </w:trPr>
        <w:tc>
          <w:tcPr>
            <w:tcW w:w="2603" w:type="pct"/>
          </w:tcPr>
          <w:p w:rsidR="006B438C" w:rsidRPr="000341A3" w:rsidRDefault="006B438C" w:rsidP="00671C28">
            <w:pPr>
              <w:numPr>
                <w:ilvl w:val="0"/>
                <w:numId w:val="83"/>
              </w:numPr>
              <w:spacing w:before="80"/>
              <w:ind w:left="905" w:hanging="540"/>
              <w:jc w:val="both"/>
              <w:rPr>
                <w:rFonts w:cs="Tahoma"/>
              </w:rPr>
            </w:pPr>
            <w:r w:rsidRPr="000341A3">
              <w:rPr>
                <w:rFonts w:cs="Tahoma"/>
                <w:lang w:val="nl-NL"/>
              </w:rPr>
              <w:t>Exchange Online Kiosk*</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Exchange Online Plan 1*</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Exchange Online Plan 2*</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Lync Online Plan 1*</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Lync Online Plan 2*</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Lync Online Plan 3*</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Office 365 (Plan K1)*</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Office 365 (Plan K2)*</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Office 365 (Plan E1)</w:t>
            </w:r>
          </w:p>
          <w:p w:rsidR="006B438C" w:rsidRPr="000341A3" w:rsidRDefault="006B438C" w:rsidP="00671C28">
            <w:pPr>
              <w:numPr>
                <w:ilvl w:val="0"/>
                <w:numId w:val="83"/>
              </w:numPr>
              <w:spacing w:before="80"/>
              <w:ind w:left="905" w:hanging="540"/>
              <w:jc w:val="both"/>
              <w:rPr>
                <w:rFonts w:cs="Tahoma"/>
              </w:rPr>
            </w:pPr>
            <w:r w:rsidRPr="000341A3">
              <w:rPr>
                <w:rFonts w:cs="Tahoma"/>
                <w:lang w:val="nl-NL"/>
              </w:rPr>
              <w:t>Office 365 (Plan E2)</w:t>
            </w:r>
          </w:p>
          <w:p w:rsidR="006B438C" w:rsidRPr="000341A3" w:rsidRDefault="006B438C" w:rsidP="00671C28">
            <w:pPr>
              <w:numPr>
                <w:ilvl w:val="0"/>
                <w:numId w:val="83"/>
              </w:numPr>
              <w:spacing w:before="80"/>
              <w:ind w:left="725"/>
              <w:jc w:val="both"/>
              <w:rPr>
                <w:rFonts w:cs="Tahoma"/>
              </w:rPr>
            </w:pPr>
            <w:r w:rsidRPr="000341A3">
              <w:rPr>
                <w:rFonts w:cs="Tahoma"/>
                <w:lang w:val="nl-NL"/>
              </w:rPr>
              <w:t>Office 365 (Plan E3)</w:t>
            </w:r>
          </w:p>
          <w:p w:rsidR="006B438C" w:rsidRPr="000341A3" w:rsidRDefault="006B438C" w:rsidP="00671C28">
            <w:pPr>
              <w:numPr>
                <w:ilvl w:val="0"/>
                <w:numId w:val="83"/>
              </w:numPr>
              <w:spacing w:before="80"/>
              <w:ind w:left="725"/>
              <w:jc w:val="both"/>
              <w:rPr>
                <w:rFonts w:cs="Tahoma"/>
              </w:rPr>
            </w:pPr>
            <w:r w:rsidRPr="000341A3">
              <w:rPr>
                <w:rFonts w:cs="Tahoma"/>
                <w:lang w:val="nl-NL"/>
              </w:rPr>
              <w:t>Office 365 (Plan E4)</w:t>
            </w:r>
          </w:p>
        </w:tc>
        <w:tc>
          <w:tcPr>
            <w:tcW w:w="2397" w:type="pct"/>
          </w:tcPr>
          <w:p w:rsidR="006B438C" w:rsidRPr="000341A3" w:rsidRDefault="006B438C" w:rsidP="00671C28">
            <w:pPr>
              <w:numPr>
                <w:ilvl w:val="0"/>
                <w:numId w:val="83"/>
              </w:numPr>
              <w:spacing w:before="80"/>
              <w:ind w:hanging="1018"/>
              <w:jc w:val="both"/>
              <w:rPr>
                <w:rFonts w:cs="Tahoma"/>
              </w:rPr>
            </w:pPr>
            <w:r w:rsidRPr="000341A3">
              <w:rPr>
                <w:rFonts w:cs="Tahoma"/>
                <w:lang w:val="nl-NL"/>
              </w:rPr>
              <w:t>Office Web Applications*</w:t>
            </w:r>
          </w:p>
          <w:p w:rsidR="006B438C" w:rsidRPr="000341A3" w:rsidRDefault="006B438C" w:rsidP="00671C28">
            <w:pPr>
              <w:numPr>
                <w:ilvl w:val="0"/>
                <w:numId w:val="83"/>
              </w:numPr>
              <w:spacing w:before="80"/>
              <w:ind w:hanging="1018"/>
              <w:jc w:val="both"/>
              <w:rPr>
                <w:rFonts w:cs="Tahoma"/>
              </w:rPr>
            </w:pPr>
            <w:r w:rsidRPr="000341A3">
              <w:rPr>
                <w:rFonts w:cs="Tahoma"/>
                <w:lang w:val="nl-NL"/>
              </w:rPr>
              <w:t>SharePoint Online Plan 1*</w:t>
            </w:r>
          </w:p>
          <w:p w:rsidR="006B438C" w:rsidRPr="000341A3" w:rsidRDefault="006B438C" w:rsidP="00671C28">
            <w:pPr>
              <w:numPr>
                <w:ilvl w:val="0"/>
                <w:numId w:val="83"/>
              </w:numPr>
              <w:spacing w:before="80"/>
              <w:ind w:hanging="1018"/>
              <w:jc w:val="both"/>
              <w:rPr>
                <w:rFonts w:cs="Tahoma"/>
              </w:rPr>
            </w:pPr>
            <w:r w:rsidRPr="000341A3">
              <w:rPr>
                <w:rFonts w:cs="Tahoma"/>
                <w:lang w:val="nl-NL"/>
              </w:rPr>
              <w:t>SharePoint Online Plan 2*</w:t>
            </w:r>
          </w:p>
          <w:p w:rsidR="006B438C" w:rsidRPr="000341A3" w:rsidRDefault="006B438C" w:rsidP="00671C28">
            <w:pPr>
              <w:numPr>
                <w:ilvl w:val="0"/>
                <w:numId w:val="83"/>
              </w:numPr>
              <w:spacing w:before="80"/>
              <w:ind w:hanging="1018"/>
              <w:jc w:val="both"/>
              <w:rPr>
                <w:rFonts w:cs="Tahoma"/>
              </w:rPr>
            </w:pPr>
            <w:r w:rsidRPr="000341A3">
              <w:rPr>
                <w:rFonts w:cs="Tahoma"/>
                <w:lang w:val="nl-NL"/>
              </w:rPr>
              <w:t>SharePoint Online Partner Access*</w:t>
            </w:r>
          </w:p>
          <w:p w:rsidR="006B438C" w:rsidRPr="000341A3" w:rsidRDefault="006B438C" w:rsidP="00671C28">
            <w:pPr>
              <w:numPr>
                <w:ilvl w:val="0"/>
                <w:numId w:val="83"/>
              </w:numPr>
              <w:spacing w:before="80"/>
              <w:ind w:hanging="1018"/>
              <w:jc w:val="both"/>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w:t>
            </w:r>
          </w:p>
          <w:p w:rsidR="006B438C" w:rsidRPr="000341A3" w:rsidRDefault="006B438C" w:rsidP="00671C28">
            <w:pPr>
              <w:numPr>
                <w:ilvl w:val="0"/>
                <w:numId w:val="83"/>
              </w:numPr>
              <w:spacing w:before="80"/>
              <w:ind w:hanging="1018"/>
              <w:jc w:val="both"/>
              <w:rPr>
                <w:rFonts w:cs="Tahoma"/>
              </w:rPr>
            </w:pPr>
            <w:r w:rsidRPr="000341A3">
              <w:rPr>
                <w:rFonts w:cs="Tahoma"/>
                <w:lang w:val="nl-NL"/>
              </w:rPr>
              <w:t>Windows</w:t>
            </w:r>
            <w:r w:rsidRPr="00BA7BEE">
              <w:rPr>
                <w:rFonts w:cs="Tahoma"/>
                <w:vertAlign w:val="superscript"/>
                <w:lang w:val="nl-NL"/>
              </w:rPr>
              <w:t>®</w:t>
            </w:r>
            <w:r w:rsidRPr="000341A3">
              <w:rPr>
                <w:rFonts w:cs="Tahoma"/>
                <w:lang w:val="nl-NL"/>
              </w:rPr>
              <w:t xml:space="preserve"> Intune Add-on</w:t>
            </w:r>
          </w:p>
        </w:tc>
      </w:tr>
    </w:tbl>
    <w:p w:rsidR="006B438C" w:rsidRPr="000341A3" w:rsidRDefault="006B438C" w:rsidP="00EA3B60">
      <w:pPr>
        <w:pStyle w:val="Heading1"/>
        <w:rPr>
          <w:rStyle w:val="LogoportDoNotTranslate"/>
          <w:rFonts w:ascii="Tahoma" w:hAnsi="Tahoma" w:cs="Tahoma"/>
          <w:sz w:val="18"/>
        </w:rPr>
      </w:pPr>
    </w:p>
    <w:p w:rsidR="006B438C" w:rsidRPr="0071404A" w:rsidRDefault="006B438C" w:rsidP="00962313">
      <w:pPr>
        <w:pStyle w:val="Heading1"/>
        <w:spacing w:before="0"/>
      </w:pPr>
      <w:r w:rsidRPr="0071404A">
        <w:br w:type="page"/>
      </w:r>
      <w:bookmarkStart w:id="800" w:name="_Toc325609175"/>
      <w:bookmarkStart w:id="801" w:name="_Toc328545766"/>
      <w:bookmarkEnd w:id="800"/>
      <w:r w:rsidRPr="0071404A">
        <w:t>SECTIE 4 – Licentietypen en kosten</w:t>
      </w:r>
      <w:bookmarkEnd w:id="801"/>
      <w:r w:rsidRPr="0071404A">
        <w:t xml:space="preserve"> </w:t>
      </w:r>
    </w:p>
    <w:p w:rsidR="006B438C" w:rsidRPr="000341A3" w:rsidRDefault="006B438C" w:rsidP="008274C7">
      <w:pPr>
        <w:pStyle w:val="Heading2"/>
        <w:ind w:left="0"/>
        <w:rPr>
          <w:rFonts w:ascii="Tahoma" w:hAnsi="Tahoma" w:cs="Tahoma"/>
          <w:lang w:val="nl-NL"/>
        </w:rPr>
      </w:pPr>
    </w:p>
    <w:p w:rsidR="006B438C" w:rsidRPr="000341A3" w:rsidRDefault="006B438C" w:rsidP="008274C7">
      <w:pPr>
        <w:pStyle w:val="Heading2"/>
        <w:tabs>
          <w:tab w:val="left" w:pos="90"/>
        </w:tabs>
        <w:ind w:left="0"/>
        <w:rPr>
          <w:rFonts w:ascii="Tahoma" w:hAnsi="Tahoma" w:cs="Tahoma"/>
          <w:lang w:val="nl-NL"/>
        </w:rPr>
      </w:pPr>
      <w:bookmarkStart w:id="802" w:name="_Toc325609176"/>
      <w:bookmarkStart w:id="803" w:name="_Toc328545767"/>
      <w:bookmarkEnd w:id="802"/>
      <w:r w:rsidRPr="000341A3">
        <w:rPr>
          <w:rFonts w:ascii="Tahoma" w:hAnsi="Tahoma" w:cs="Tahoma"/>
          <w:lang w:val="nl-NL"/>
        </w:rPr>
        <w:t>Kosten</w:t>
      </w:r>
      <w:bookmarkEnd w:id="803"/>
      <w:r w:rsidRPr="000341A3">
        <w:rPr>
          <w:rFonts w:ascii="Tahoma" w:hAnsi="Tahoma" w:cs="Tahoma"/>
          <w:lang w:val="nl-NL"/>
        </w:rPr>
        <w:t> </w:t>
      </w:r>
    </w:p>
    <w:p w:rsidR="006B438C" w:rsidRPr="000341A3" w:rsidRDefault="006B438C" w:rsidP="00456002">
      <w:pPr>
        <w:ind w:right="720"/>
        <w:rPr>
          <w:rFonts w:cs="Tahoma"/>
        </w:rPr>
      </w:pPr>
    </w:p>
    <w:p w:rsidR="006B438C" w:rsidRPr="000341A3" w:rsidRDefault="006B438C" w:rsidP="008274C7">
      <w:pPr>
        <w:pStyle w:val="AppendixIndent"/>
        <w:tabs>
          <w:tab w:val="left" w:pos="90"/>
        </w:tabs>
        <w:ind w:left="0"/>
        <w:rPr>
          <w:rFonts w:ascii="Tahoma" w:hAnsi="Tahoma" w:cs="Tahoma"/>
          <w:sz w:val="18"/>
          <w:lang w:val="nl-NL"/>
        </w:rPr>
      </w:pPr>
      <w:r w:rsidRPr="000341A3">
        <w:rPr>
          <w:rFonts w:ascii="Tahoma" w:hAnsi="Tahoma" w:cs="Tahoma"/>
          <w:sz w:val="18"/>
          <w:lang w:val="nl-NL"/>
        </w:rPr>
        <w:t>Dit producttype is verkrijgbaar voor sommige online diensten en softwareproducten.</w:t>
      </w:r>
      <w:r w:rsidR="00CE3494" w:rsidRPr="000341A3">
        <w:rPr>
          <w:rFonts w:ascii="Tahoma" w:hAnsi="Tahoma" w:cs="Tahoma"/>
          <w:sz w:val="18"/>
          <w:lang w:val="nl-NL"/>
        </w:rPr>
        <w:t xml:space="preserve"> </w:t>
      </w:r>
      <w:r w:rsidRPr="000341A3">
        <w:rPr>
          <w:rFonts w:ascii="Tahoma" w:hAnsi="Tahoma" w:cs="Tahoma"/>
          <w:sz w:val="18"/>
          <w:lang w:val="nl-NL"/>
        </w:rPr>
        <w:t>Het is niet versiespecifiek.</w:t>
      </w:r>
      <w:r w:rsidR="008274C7" w:rsidRPr="000341A3">
        <w:rPr>
          <w:rFonts w:ascii="Tahoma" w:hAnsi="Tahoma" w:cs="Tahoma"/>
          <w:sz w:val="18"/>
          <w:lang w:val="nl-NL"/>
        </w:rPr>
        <w:t xml:space="preserve"> </w:t>
      </w:r>
      <w:r w:rsidRPr="000341A3">
        <w:rPr>
          <w:rFonts w:ascii="Tahoma" w:hAnsi="Tahoma" w:cs="Tahoma"/>
          <w:sz w:val="18"/>
          <w:lang w:val="nl-NL"/>
        </w:rPr>
        <w:t>Het</w:t>
      </w:r>
      <w:r w:rsidR="008274C7" w:rsidRPr="000341A3">
        <w:rPr>
          <w:rFonts w:ascii="Tahoma" w:hAnsi="Tahoma" w:cs="Tahoma"/>
          <w:sz w:val="18"/>
          <w:lang w:val="nl-NL"/>
        </w:rPr>
        <w:t> </w:t>
      </w:r>
      <w:r w:rsidRPr="000341A3">
        <w:rPr>
          <w:rFonts w:ascii="Tahoma" w:hAnsi="Tahoma" w:cs="Tahoma"/>
          <w:sz w:val="18"/>
          <w:lang w:val="nl-NL"/>
        </w:rPr>
        <w:t>kan zijn geassocieerd met installatiekosten en andere producten, zoals activeringspakketten.</w:t>
      </w:r>
      <w:r w:rsidR="00CE3494" w:rsidRPr="000341A3">
        <w:rPr>
          <w:rFonts w:ascii="Tahoma" w:hAnsi="Tahoma" w:cs="Tahoma"/>
          <w:sz w:val="18"/>
          <w:lang w:val="nl-NL"/>
        </w:rPr>
        <w:t xml:space="preserve"> </w:t>
      </w:r>
      <w:r w:rsidRPr="000341A3">
        <w:rPr>
          <w:rFonts w:ascii="Tahoma" w:hAnsi="Tahoma" w:cs="Tahoma"/>
          <w:sz w:val="18"/>
          <w:lang w:val="nl-NL"/>
        </w:rPr>
        <w:t>Het verleent in het</w:t>
      </w:r>
      <w:r w:rsidR="008274C7" w:rsidRPr="000341A3">
        <w:rPr>
          <w:rFonts w:ascii="Tahoma" w:hAnsi="Tahoma" w:cs="Tahoma"/>
          <w:sz w:val="18"/>
          <w:lang w:val="nl-NL"/>
        </w:rPr>
        <w:t> </w:t>
      </w:r>
      <w:r w:rsidRPr="000341A3">
        <w:rPr>
          <w:rFonts w:ascii="Tahoma" w:hAnsi="Tahoma" w:cs="Tahoma"/>
          <w:sz w:val="18"/>
          <w:lang w:val="nl-NL"/>
        </w:rPr>
        <w:t>algemeen geen rechten tot het gebruik van een product of online dienst.</w:t>
      </w:r>
      <w:r w:rsidR="00CE3494" w:rsidRPr="000341A3">
        <w:rPr>
          <w:rFonts w:ascii="Tahoma" w:hAnsi="Tahoma" w:cs="Tahoma"/>
          <w:sz w:val="18"/>
          <w:lang w:val="nl-NL"/>
        </w:rPr>
        <w:t xml:space="preserve"> </w:t>
      </w:r>
      <w:r w:rsidRPr="000341A3">
        <w:rPr>
          <w:rFonts w:ascii="Tahoma" w:hAnsi="Tahoma" w:cs="Tahoma"/>
          <w:sz w:val="18"/>
          <w:lang w:val="nl-NL"/>
        </w:rPr>
        <w:t>Het biedt ook geen voordelen of dient ook geen doel buiten de service of software waarmee het correspondeert.</w:t>
      </w:r>
      <w:r w:rsidR="00CE3494" w:rsidRPr="000341A3">
        <w:rPr>
          <w:rFonts w:ascii="Tahoma" w:hAnsi="Tahoma" w:cs="Tahoma"/>
          <w:sz w:val="18"/>
          <w:lang w:val="nl-NL"/>
        </w:rPr>
        <w:t xml:space="preserve"> </w:t>
      </w:r>
      <w:r w:rsidRPr="000341A3">
        <w:rPr>
          <w:rFonts w:ascii="Tahoma" w:hAnsi="Tahoma" w:cs="Tahoma"/>
          <w:sz w:val="18"/>
          <w:lang w:val="nl-NL"/>
        </w:rPr>
        <w:t>Beschikbaar in de volgende programma's: Open, Open Value, Open Value Subscription, Select en Select Plus.</w:t>
      </w:r>
    </w:p>
    <w:p w:rsidR="006B438C" w:rsidRPr="004B7911" w:rsidRDefault="006B438C" w:rsidP="0071404A">
      <w:pPr>
        <w:ind w:right="720"/>
        <w:rPr>
          <w:color w:val="FF0000"/>
          <w:sz w:val="20"/>
          <w:lang w:val="nl-NL"/>
        </w:rPr>
      </w:pPr>
    </w:p>
    <w:p w:rsidR="006B438C" w:rsidRPr="000341A3" w:rsidRDefault="006B438C" w:rsidP="008274C7">
      <w:pPr>
        <w:pStyle w:val="Heading2"/>
        <w:tabs>
          <w:tab w:val="left" w:pos="90"/>
        </w:tabs>
        <w:ind w:left="0"/>
        <w:rPr>
          <w:rFonts w:ascii="Tahoma" w:hAnsi="Tahoma" w:cs="Tahoma"/>
          <w:lang w:val="nl-NL"/>
        </w:rPr>
      </w:pPr>
      <w:bookmarkStart w:id="804" w:name="_Toc323819648"/>
      <w:bookmarkStart w:id="805" w:name="_Toc325609177"/>
      <w:bookmarkStart w:id="806" w:name="_Toc328545768"/>
      <w:bookmarkEnd w:id="804"/>
      <w:bookmarkEnd w:id="805"/>
      <w:r w:rsidRPr="000341A3">
        <w:rPr>
          <w:rFonts w:ascii="Tahoma" w:hAnsi="Tahoma" w:cs="Tahoma"/>
          <w:lang w:val="nl-NL"/>
        </w:rPr>
        <w:t>Licentie</w:t>
      </w:r>
      <w:bookmarkEnd w:id="806"/>
    </w:p>
    <w:p w:rsidR="006B438C" w:rsidRPr="004B7911" w:rsidRDefault="006B438C" w:rsidP="00456002">
      <w:pPr>
        <w:pStyle w:val="AppendixIndent"/>
        <w:tabs>
          <w:tab w:val="left" w:pos="90"/>
        </w:tabs>
        <w:ind w:left="0" w:right="720"/>
        <w:rPr>
          <w:rFonts w:ascii="Tahoma" w:hAnsi="Tahoma" w:cs="Tahoma"/>
          <w:lang w:val="nl-NL"/>
        </w:rPr>
      </w:pPr>
    </w:p>
    <w:p w:rsidR="006B438C" w:rsidRPr="000341A3" w:rsidRDefault="006B438C" w:rsidP="00456002">
      <w:pPr>
        <w:pStyle w:val="AppendixIndent"/>
        <w:tabs>
          <w:tab w:val="left" w:pos="90"/>
        </w:tabs>
        <w:ind w:left="0" w:right="720"/>
        <w:rPr>
          <w:rFonts w:ascii="Tahoma" w:hAnsi="Tahoma" w:cs="Tahoma"/>
        </w:rPr>
      </w:pPr>
      <w:r w:rsidRPr="000341A3">
        <w:rPr>
          <w:rFonts w:ascii="Tahoma" w:hAnsi="Tahoma" w:cs="Tahoma"/>
          <w:sz w:val="18"/>
          <w:szCs w:val="18"/>
          <w:lang w:val="nl-NL"/>
        </w:rPr>
        <w:t>Dit producttype is versiespecifiek en biedt het recht tot het uitvoeren van de versie van het product waarvoor het is besteld.</w:t>
      </w:r>
      <w:r w:rsidRPr="004B7911">
        <w:rPr>
          <w:rFonts w:ascii="Tahoma" w:hAnsi="Tahoma" w:cs="Tahoma"/>
          <w:sz w:val="18"/>
          <w:szCs w:val="18"/>
          <w:lang w:val="nl-NL"/>
        </w:rPr>
        <w:t xml:space="preserve"> </w:t>
      </w:r>
      <w:r w:rsidRPr="000341A3">
        <w:rPr>
          <w:rFonts w:ascii="Tahoma" w:hAnsi="Tahoma" w:cs="Tahoma"/>
          <w:sz w:val="18"/>
          <w:szCs w:val="18"/>
          <w:lang w:val="nl-NL"/>
        </w:rPr>
        <w:t>Beschikbaar in de volgende programma's:</w:t>
      </w:r>
      <w:r w:rsidRPr="000341A3">
        <w:rPr>
          <w:rFonts w:ascii="Tahoma" w:hAnsi="Tahoma" w:cs="Tahoma"/>
          <w:sz w:val="18"/>
          <w:szCs w:val="18"/>
        </w:rPr>
        <w:t xml:space="preserve"> </w:t>
      </w:r>
    </w:p>
    <w:p w:rsidR="006B438C" w:rsidRPr="000341A3" w:rsidRDefault="006B438C" w:rsidP="008274C7">
      <w:pPr>
        <w:pStyle w:val="AppendixIndent"/>
        <w:tabs>
          <w:tab w:val="left" w:pos="90"/>
        </w:tabs>
        <w:ind w:left="0"/>
        <w:rPr>
          <w:rFonts w:ascii="Tahoma" w:hAnsi="Tahoma" w:cs="Tahoma"/>
          <w:lang w:val="nl-NL"/>
        </w:rPr>
      </w:pP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Open License</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Open Value Subscription (alleen voor uitkoopbestellingen)</w:t>
      </w:r>
      <w:r w:rsidRPr="000341A3">
        <w:rPr>
          <w:rFonts w:ascii="Tahoma" w:hAnsi="Tahoma" w:cs="Tahoma"/>
          <w:sz w:val="18"/>
          <w:szCs w:val="18"/>
        </w:rPr>
        <w:t xml:space="preserve"> </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Select</w:t>
      </w:r>
      <w:r w:rsidRPr="000341A3">
        <w:rPr>
          <w:rFonts w:ascii="Tahoma" w:hAnsi="Tahoma" w:cs="Tahoma"/>
          <w:sz w:val="18"/>
          <w:szCs w:val="18"/>
        </w:rPr>
        <w:t xml:space="preserve"> </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Select Plus</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School Overeenkomst (alleen voor uitkoopbestellingen)</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EES (alleen voor uitkoopbestellingen)</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Enterprise Subscription Overeenkomst (alleen voor uitkoopbestellingen)</w:t>
      </w:r>
    </w:p>
    <w:p w:rsidR="006B438C" w:rsidRPr="000341A3" w:rsidRDefault="006B438C" w:rsidP="00456002">
      <w:pPr>
        <w:pStyle w:val="AppendixIndent"/>
        <w:tabs>
          <w:tab w:val="left" w:pos="90"/>
        </w:tabs>
        <w:ind w:left="0" w:right="720"/>
        <w:rPr>
          <w:rFonts w:ascii="Tahoma" w:hAnsi="Tahoma" w:cs="Tahoma"/>
          <w:sz w:val="18"/>
          <w:szCs w:val="18"/>
        </w:rPr>
      </w:pPr>
    </w:p>
    <w:p w:rsidR="006B438C" w:rsidRPr="000341A3" w:rsidRDefault="006B438C" w:rsidP="008274C7">
      <w:pPr>
        <w:pStyle w:val="AppendixIndent"/>
        <w:tabs>
          <w:tab w:val="left" w:pos="90"/>
        </w:tabs>
        <w:ind w:left="0"/>
        <w:rPr>
          <w:rFonts w:ascii="Tahoma" w:hAnsi="Tahoma" w:cs="Tahoma"/>
          <w:sz w:val="18"/>
          <w:szCs w:val="18"/>
          <w:lang w:val="nl-NL"/>
        </w:rPr>
      </w:pPr>
      <w:r w:rsidRPr="000341A3">
        <w:rPr>
          <w:rFonts w:ascii="Tahoma" w:hAnsi="Tahoma" w:cs="Tahoma"/>
          <w:sz w:val="18"/>
          <w:szCs w:val="18"/>
          <w:lang w:val="nl-NL"/>
        </w:rPr>
        <w:t>Voor het verkrijgen van een licentie in de programma's Open License, Select en Select Plus hoeft de klant niet aan specifieke voorwaarden te voldoen.</w:t>
      </w:r>
      <w:r w:rsidR="00CE3494" w:rsidRPr="000341A3">
        <w:rPr>
          <w:rFonts w:ascii="Tahoma" w:hAnsi="Tahoma" w:cs="Tahoma"/>
          <w:sz w:val="18"/>
          <w:szCs w:val="18"/>
          <w:lang w:val="nl-NL"/>
        </w:rPr>
        <w:t xml:space="preserve"> </w:t>
      </w:r>
      <w:r w:rsidRPr="000341A3">
        <w:rPr>
          <w:rFonts w:ascii="Tahoma" w:hAnsi="Tahoma" w:cs="Tahoma"/>
          <w:sz w:val="18"/>
          <w:szCs w:val="18"/>
          <w:lang w:val="nl-NL"/>
        </w:rPr>
        <w:t>Zie de specifieke programmaovereenkomst voor regels betreffende het in aanmerking komen voor het bestellen van een eeuwigdurende licentie door middel van een uitkoopbestelling.</w:t>
      </w:r>
    </w:p>
    <w:p w:rsidR="006B438C" w:rsidRPr="004B7911" w:rsidRDefault="006B438C" w:rsidP="00456002">
      <w:pPr>
        <w:pStyle w:val="AppendixIndent"/>
        <w:tabs>
          <w:tab w:val="left" w:pos="90"/>
        </w:tabs>
        <w:ind w:left="0" w:right="720"/>
        <w:rPr>
          <w:rFonts w:ascii="Tahoma" w:hAnsi="Tahoma" w:cs="Tahoma"/>
          <w:lang w:val="de-DE"/>
        </w:rPr>
      </w:pPr>
      <w:r w:rsidRPr="004B7911">
        <w:rPr>
          <w:rFonts w:ascii="Tahoma" w:hAnsi="Tahoma" w:cs="Tahoma"/>
          <w:sz w:val="18"/>
          <w:szCs w:val="18"/>
          <w:lang w:val="de-DE"/>
        </w:rPr>
        <w:t xml:space="preserve"> </w:t>
      </w:r>
    </w:p>
    <w:p w:rsidR="006B438C" w:rsidRPr="000341A3" w:rsidRDefault="006B438C" w:rsidP="00456002">
      <w:pPr>
        <w:pStyle w:val="Heading2"/>
        <w:tabs>
          <w:tab w:val="left" w:pos="90"/>
        </w:tabs>
        <w:ind w:left="0" w:right="720"/>
        <w:rPr>
          <w:rFonts w:ascii="Tahoma" w:hAnsi="Tahoma" w:cs="Tahoma"/>
        </w:rPr>
      </w:pPr>
      <w:bookmarkStart w:id="807" w:name="_Toc323819649"/>
      <w:bookmarkStart w:id="808" w:name="_Toc325609178"/>
      <w:bookmarkStart w:id="809" w:name="_Toc328545769"/>
      <w:bookmarkEnd w:id="807"/>
      <w:bookmarkEnd w:id="808"/>
      <w:r w:rsidRPr="000341A3">
        <w:rPr>
          <w:rFonts w:ascii="Tahoma" w:hAnsi="Tahoma" w:cs="Tahoma"/>
        </w:rPr>
        <w:t>Licentie en Software Assurance</w:t>
      </w:r>
      <w:bookmarkEnd w:id="809"/>
      <w:r w:rsidRPr="000341A3">
        <w:rPr>
          <w:rFonts w:ascii="Tahoma" w:hAnsi="Tahoma" w:cs="Tahoma"/>
        </w:rPr>
        <w:t xml:space="preserve"> </w:t>
      </w:r>
    </w:p>
    <w:p w:rsidR="006B438C" w:rsidRPr="000341A3" w:rsidRDefault="006B438C" w:rsidP="008274C7">
      <w:pPr>
        <w:pStyle w:val="AppendixIndent"/>
        <w:tabs>
          <w:tab w:val="left" w:pos="90"/>
        </w:tabs>
        <w:spacing w:before="0"/>
        <w:ind w:left="0"/>
        <w:rPr>
          <w:rFonts w:ascii="Tahoma" w:hAnsi="Tahoma" w:cs="Tahoma"/>
          <w:lang w:val="nl-NL"/>
        </w:rPr>
      </w:pPr>
    </w:p>
    <w:p w:rsidR="006B438C" w:rsidRPr="000341A3" w:rsidRDefault="006B438C" w:rsidP="008274C7">
      <w:pPr>
        <w:pStyle w:val="AppendixIndent"/>
        <w:tabs>
          <w:tab w:val="left" w:pos="90"/>
        </w:tabs>
        <w:ind w:left="0"/>
        <w:rPr>
          <w:rFonts w:ascii="Tahoma" w:hAnsi="Tahoma" w:cs="Tahoma"/>
          <w:sz w:val="18"/>
          <w:lang w:val="nl-NL"/>
        </w:rPr>
      </w:pPr>
      <w:r w:rsidRPr="000341A3">
        <w:rPr>
          <w:rFonts w:ascii="Tahoma" w:hAnsi="Tahoma" w:cs="Tahoma"/>
          <w:sz w:val="18"/>
          <w:lang w:val="nl-NL"/>
        </w:rPr>
        <w:t>Dit producttype is niet versiespecifiek. Het stelt klanten in staat de Licentie en Software Assurance gelijktijdig aan te schaffen. Beschikbaar in de volgende programma's:</w:t>
      </w:r>
    </w:p>
    <w:p w:rsidR="006B438C" w:rsidRPr="000341A3" w:rsidRDefault="006B438C" w:rsidP="008274C7">
      <w:pPr>
        <w:pStyle w:val="AppendixIndent"/>
        <w:tabs>
          <w:tab w:val="left" w:pos="90"/>
        </w:tabs>
        <w:ind w:left="0"/>
        <w:rPr>
          <w:rFonts w:ascii="Tahoma" w:hAnsi="Tahoma" w:cs="Tahoma"/>
          <w:lang w:val="nl-NL"/>
        </w:rPr>
      </w:pPr>
    </w:p>
    <w:p w:rsidR="006B438C" w:rsidRPr="000341A3" w:rsidRDefault="006B438C" w:rsidP="00671C28">
      <w:pPr>
        <w:pStyle w:val="AppendixBulletIndent"/>
        <w:numPr>
          <w:ilvl w:val="0"/>
          <w:numId w:val="12"/>
        </w:numPr>
        <w:tabs>
          <w:tab w:val="left" w:pos="90"/>
          <w:tab w:val="left" w:pos="1260"/>
        </w:tabs>
        <w:ind w:right="720" w:firstLine="90"/>
        <w:rPr>
          <w:rFonts w:ascii="Tahoma" w:hAnsi="Tahoma" w:cs="Tahoma"/>
          <w:sz w:val="18"/>
          <w:szCs w:val="18"/>
        </w:rPr>
      </w:pPr>
      <w:r w:rsidRPr="000341A3">
        <w:rPr>
          <w:rFonts w:ascii="Tahoma" w:hAnsi="Tahoma" w:cs="Tahoma"/>
          <w:sz w:val="18"/>
          <w:szCs w:val="18"/>
          <w:lang w:val="nl-NL"/>
        </w:rPr>
        <w:t>Open License</w:t>
      </w:r>
      <w:r w:rsidRPr="000341A3">
        <w:rPr>
          <w:rFonts w:ascii="Tahoma" w:hAnsi="Tahoma" w:cs="Tahoma"/>
          <w:sz w:val="18"/>
          <w:szCs w:val="18"/>
        </w:rPr>
        <w:t xml:space="preserve"> </w:t>
      </w:r>
    </w:p>
    <w:p w:rsidR="006B438C" w:rsidRPr="000341A3" w:rsidRDefault="006B438C" w:rsidP="00671C28">
      <w:pPr>
        <w:pStyle w:val="AppendixBulletIndent"/>
        <w:numPr>
          <w:ilvl w:val="0"/>
          <w:numId w:val="12"/>
        </w:numPr>
        <w:tabs>
          <w:tab w:val="left" w:pos="90"/>
          <w:tab w:val="left" w:pos="1260"/>
        </w:tabs>
        <w:ind w:right="720" w:firstLine="90"/>
        <w:rPr>
          <w:rFonts w:ascii="Tahoma" w:hAnsi="Tahoma" w:cs="Tahoma"/>
          <w:sz w:val="18"/>
          <w:szCs w:val="18"/>
        </w:rPr>
      </w:pPr>
      <w:r w:rsidRPr="000341A3">
        <w:rPr>
          <w:rFonts w:ascii="Tahoma" w:hAnsi="Tahoma" w:cs="Tahoma"/>
          <w:sz w:val="18"/>
          <w:szCs w:val="18"/>
          <w:lang w:val="nl-NL"/>
        </w:rPr>
        <w:t>Open Value</w:t>
      </w:r>
    </w:p>
    <w:p w:rsidR="006B438C" w:rsidRPr="000341A3" w:rsidRDefault="006B438C" w:rsidP="00671C28">
      <w:pPr>
        <w:pStyle w:val="AppendixBulletIndent"/>
        <w:numPr>
          <w:ilvl w:val="0"/>
          <w:numId w:val="12"/>
        </w:numPr>
        <w:tabs>
          <w:tab w:val="left" w:pos="90"/>
          <w:tab w:val="left" w:pos="1260"/>
        </w:tabs>
        <w:ind w:right="720" w:firstLine="90"/>
        <w:rPr>
          <w:rFonts w:ascii="Tahoma" w:hAnsi="Tahoma" w:cs="Tahoma"/>
          <w:sz w:val="18"/>
          <w:szCs w:val="18"/>
        </w:rPr>
      </w:pPr>
      <w:r w:rsidRPr="000341A3">
        <w:rPr>
          <w:rFonts w:ascii="Tahoma" w:hAnsi="Tahoma" w:cs="Tahoma"/>
          <w:sz w:val="18"/>
          <w:szCs w:val="18"/>
          <w:lang w:val="nl-NL"/>
        </w:rPr>
        <w:t>Open Value Subscription</w:t>
      </w:r>
    </w:p>
    <w:p w:rsidR="006B438C" w:rsidRPr="000341A3" w:rsidRDefault="006B438C" w:rsidP="00671C28">
      <w:pPr>
        <w:pStyle w:val="AppendixBulletIndent"/>
        <w:numPr>
          <w:ilvl w:val="0"/>
          <w:numId w:val="12"/>
        </w:numPr>
        <w:tabs>
          <w:tab w:val="left" w:pos="90"/>
          <w:tab w:val="left" w:pos="1260"/>
        </w:tabs>
        <w:ind w:right="720" w:firstLine="90"/>
        <w:rPr>
          <w:rFonts w:ascii="Tahoma" w:hAnsi="Tahoma" w:cs="Tahoma"/>
          <w:sz w:val="18"/>
          <w:szCs w:val="18"/>
        </w:rPr>
      </w:pPr>
      <w:r w:rsidRPr="000341A3">
        <w:rPr>
          <w:rFonts w:ascii="Tahoma" w:hAnsi="Tahoma" w:cs="Tahoma"/>
          <w:sz w:val="18"/>
          <w:szCs w:val="18"/>
          <w:lang w:val="nl-NL"/>
        </w:rPr>
        <w:t>Select</w:t>
      </w:r>
      <w:r w:rsidRPr="000341A3">
        <w:rPr>
          <w:rFonts w:ascii="Tahoma" w:hAnsi="Tahoma" w:cs="Tahoma"/>
          <w:sz w:val="18"/>
          <w:szCs w:val="18"/>
        </w:rPr>
        <w:t xml:space="preserve"> </w:t>
      </w:r>
    </w:p>
    <w:p w:rsidR="006B438C" w:rsidRPr="000341A3" w:rsidRDefault="006B438C" w:rsidP="00671C28">
      <w:pPr>
        <w:pStyle w:val="AppendixBulletIndent"/>
        <w:numPr>
          <w:ilvl w:val="0"/>
          <w:numId w:val="12"/>
        </w:numPr>
        <w:tabs>
          <w:tab w:val="left" w:pos="90"/>
          <w:tab w:val="left" w:pos="1260"/>
        </w:tabs>
        <w:ind w:right="720" w:firstLine="90"/>
        <w:rPr>
          <w:rFonts w:ascii="Tahoma" w:hAnsi="Tahoma" w:cs="Tahoma"/>
          <w:sz w:val="18"/>
          <w:szCs w:val="18"/>
        </w:rPr>
      </w:pPr>
      <w:r w:rsidRPr="000341A3">
        <w:rPr>
          <w:rFonts w:ascii="Tahoma" w:hAnsi="Tahoma" w:cs="Tahoma"/>
          <w:sz w:val="18"/>
          <w:szCs w:val="18"/>
          <w:lang w:val="nl-NL"/>
        </w:rPr>
        <w:t>Select Plus</w:t>
      </w:r>
    </w:p>
    <w:p w:rsidR="006B438C" w:rsidRPr="000341A3" w:rsidRDefault="006B438C" w:rsidP="00671C28">
      <w:pPr>
        <w:pStyle w:val="AppendixBulletIndent"/>
        <w:numPr>
          <w:ilvl w:val="0"/>
          <w:numId w:val="12"/>
        </w:numPr>
        <w:tabs>
          <w:tab w:val="left" w:pos="90"/>
          <w:tab w:val="left" w:pos="1260"/>
        </w:tabs>
        <w:ind w:right="720" w:firstLine="90"/>
        <w:rPr>
          <w:rFonts w:ascii="Tahoma" w:hAnsi="Tahoma" w:cs="Tahoma"/>
          <w:sz w:val="18"/>
          <w:szCs w:val="18"/>
        </w:rPr>
      </w:pPr>
      <w:r w:rsidRPr="000341A3">
        <w:rPr>
          <w:rFonts w:ascii="Tahoma" w:hAnsi="Tahoma" w:cs="Tahoma"/>
          <w:sz w:val="18"/>
          <w:szCs w:val="18"/>
          <w:lang w:val="nl-NL"/>
        </w:rPr>
        <w:t>Enterprise Overeenkomst</w:t>
      </w:r>
    </w:p>
    <w:p w:rsidR="006B438C" w:rsidRPr="000341A3" w:rsidRDefault="006B438C" w:rsidP="00671C28">
      <w:pPr>
        <w:pStyle w:val="AppendixBulletIndent"/>
        <w:numPr>
          <w:ilvl w:val="0"/>
          <w:numId w:val="12"/>
        </w:numPr>
        <w:tabs>
          <w:tab w:val="left" w:pos="90"/>
          <w:tab w:val="left" w:pos="1260"/>
        </w:tabs>
        <w:ind w:right="720" w:firstLine="90"/>
        <w:rPr>
          <w:rFonts w:ascii="Tahoma" w:hAnsi="Tahoma" w:cs="Tahoma"/>
          <w:sz w:val="18"/>
          <w:szCs w:val="18"/>
        </w:rPr>
      </w:pPr>
      <w:r w:rsidRPr="000341A3">
        <w:rPr>
          <w:rFonts w:ascii="Tahoma" w:hAnsi="Tahoma" w:cs="Tahoma"/>
          <w:sz w:val="18"/>
          <w:szCs w:val="18"/>
          <w:lang w:val="nl-NL"/>
        </w:rPr>
        <w:t>Enterprise Subscription Overeenkomst</w:t>
      </w:r>
    </w:p>
    <w:p w:rsidR="006B438C" w:rsidRPr="000341A3" w:rsidRDefault="006B438C" w:rsidP="008274C7">
      <w:pPr>
        <w:pStyle w:val="AppendixIndent"/>
        <w:tabs>
          <w:tab w:val="left" w:pos="90"/>
        </w:tabs>
        <w:ind w:left="0"/>
        <w:rPr>
          <w:rFonts w:ascii="Tahoma" w:hAnsi="Tahoma" w:cs="Tahoma"/>
          <w:lang w:val="nl-NL"/>
        </w:rPr>
      </w:pPr>
    </w:p>
    <w:p w:rsidR="006B438C" w:rsidRPr="000341A3" w:rsidRDefault="006B438C" w:rsidP="008274C7">
      <w:pPr>
        <w:pStyle w:val="AppendixIndent"/>
        <w:tabs>
          <w:tab w:val="left" w:pos="90"/>
        </w:tabs>
        <w:ind w:left="0"/>
        <w:rPr>
          <w:rFonts w:ascii="Tahoma" w:hAnsi="Tahoma" w:cs="Tahoma"/>
          <w:sz w:val="18"/>
          <w:lang w:val="nl-NL"/>
        </w:rPr>
      </w:pPr>
      <w:r w:rsidRPr="000341A3">
        <w:rPr>
          <w:rFonts w:ascii="Tahoma" w:hAnsi="Tahoma" w:cs="Tahoma"/>
          <w:sz w:val="18"/>
          <w:lang w:val="nl-NL"/>
        </w:rPr>
        <w:t>Voor het verkrijgen van de Licentie gelden geen specifieke voorwaarden. Software Assurance dient u te verkrijgen op</w:t>
      </w:r>
      <w:r w:rsidR="008274C7" w:rsidRPr="000341A3">
        <w:rPr>
          <w:rFonts w:ascii="Tahoma" w:hAnsi="Tahoma" w:cs="Tahoma"/>
          <w:sz w:val="18"/>
          <w:lang w:val="nl-NL"/>
        </w:rPr>
        <w:t> </w:t>
      </w:r>
      <w:r w:rsidRPr="000341A3">
        <w:rPr>
          <w:rFonts w:ascii="Tahoma" w:hAnsi="Tahoma" w:cs="Tahoma"/>
          <w:sz w:val="18"/>
          <w:lang w:val="nl-NL"/>
        </w:rPr>
        <w:t>het moment dat u de corresponderende Licentie verkrijgt, of op het moment dat u een bestaande Software Assurance-termijn verlengt.</w:t>
      </w:r>
      <w:r w:rsidR="00CE3494" w:rsidRPr="000341A3">
        <w:rPr>
          <w:rFonts w:ascii="Tahoma" w:hAnsi="Tahoma" w:cs="Tahoma"/>
          <w:sz w:val="18"/>
          <w:lang w:val="nl-NL"/>
        </w:rPr>
        <w:t xml:space="preserve"> </w:t>
      </w:r>
      <w:r w:rsidRPr="000341A3">
        <w:rPr>
          <w:rFonts w:ascii="Tahoma" w:hAnsi="Tahoma" w:cs="Tahoma"/>
          <w:sz w:val="18"/>
          <w:lang w:val="nl-NL"/>
        </w:rPr>
        <w:t>Bij alle Volume Licensing-programma's geldt dat de klant een Licentie en Software Assurance-product dient aan te schaffen als de klant niet voldoet aan de criteria om in aanmerking te komen voor</w:t>
      </w:r>
      <w:r w:rsidR="005C56F4">
        <w:rPr>
          <w:rFonts w:ascii="Tahoma" w:hAnsi="Tahoma" w:cs="Tahoma"/>
          <w:sz w:val="18"/>
          <w:lang w:val="nl-NL"/>
        </w:rPr>
        <w:t> </w:t>
      </w:r>
      <w:r w:rsidRPr="000341A3">
        <w:rPr>
          <w:rFonts w:ascii="Tahoma" w:hAnsi="Tahoma" w:cs="Tahoma"/>
          <w:sz w:val="18"/>
          <w:lang w:val="nl-NL"/>
        </w:rPr>
        <w:t>Software Assurance en Software Assurance wenst te verkrijgen.</w:t>
      </w:r>
    </w:p>
    <w:p w:rsidR="006B438C" w:rsidRPr="000341A3" w:rsidRDefault="006B438C" w:rsidP="0071404A">
      <w:pPr>
        <w:pStyle w:val="Heading4"/>
        <w:keepNext w:val="0"/>
        <w:tabs>
          <w:tab w:val="left" w:pos="90"/>
        </w:tabs>
        <w:ind w:left="0" w:firstLine="0"/>
        <w:rPr>
          <w:rFonts w:ascii="Tahoma" w:hAnsi="Tahoma" w:cs="Tahoma"/>
          <w:lang w:val="nl-NL"/>
        </w:rPr>
      </w:pPr>
    </w:p>
    <w:p w:rsidR="006B438C" w:rsidRPr="000341A3" w:rsidRDefault="006B438C" w:rsidP="0071404A">
      <w:pPr>
        <w:pStyle w:val="Heading2"/>
        <w:keepNext/>
        <w:keepLines/>
        <w:tabs>
          <w:tab w:val="left" w:pos="90"/>
        </w:tabs>
        <w:ind w:left="0"/>
        <w:rPr>
          <w:rFonts w:ascii="Tahoma" w:hAnsi="Tahoma" w:cs="Tahoma"/>
          <w:lang w:val="nl-NL"/>
        </w:rPr>
      </w:pPr>
      <w:bookmarkStart w:id="810" w:name="_Toc323819650"/>
      <w:bookmarkStart w:id="811" w:name="_Toc325609179"/>
      <w:bookmarkStart w:id="812" w:name="_Toc328545770"/>
      <w:bookmarkEnd w:id="810"/>
      <w:bookmarkEnd w:id="811"/>
      <w:r w:rsidRPr="000341A3">
        <w:rPr>
          <w:rFonts w:ascii="Tahoma" w:hAnsi="Tahoma" w:cs="Tahoma"/>
          <w:lang w:val="nl-NL"/>
        </w:rPr>
        <w:t>Software Assurance</w:t>
      </w:r>
      <w:bookmarkEnd w:id="812"/>
    </w:p>
    <w:p w:rsidR="006B438C" w:rsidRPr="000341A3" w:rsidRDefault="006B438C" w:rsidP="0071404A">
      <w:pPr>
        <w:pStyle w:val="AppendixBodyText"/>
        <w:keepNext/>
        <w:keepLines/>
        <w:tabs>
          <w:tab w:val="left" w:pos="90"/>
        </w:tabs>
        <w:rPr>
          <w:rFonts w:ascii="Tahoma" w:hAnsi="Tahoma" w:cs="Tahoma"/>
          <w:lang w:val="nl-NL"/>
        </w:rPr>
      </w:pPr>
    </w:p>
    <w:p w:rsidR="006B438C" w:rsidRPr="000341A3" w:rsidRDefault="006B438C" w:rsidP="0071404A">
      <w:pPr>
        <w:pStyle w:val="AppendixIndent"/>
        <w:keepNext/>
        <w:keepLines/>
        <w:tabs>
          <w:tab w:val="left" w:pos="90"/>
        </w:tabs>
        <w:ind w:left="0"/>
        <w:rPr>
          <w:rFonts w:ascii="Tahoma" w:hAnsi="Tahoma" w:cs="Tahoma"/>
          <w:sz w:val="18"/>
          <w:lang w:val="nl-NL"/>
        </w:rPr>
      </w:pPr>
      <w:r w:rsidRPr="000341A3">
        <w:rPr>
          <w:rFonts w:ascii="Tahoma" w:hAnsi="Tahoma" w:cs="Tahoma"/>
          <w:sz w:val="18"/>
          <w:lang w:val="nl-NL"/>
        </w:rPr>
        <w:t>Microsoft Software Assurance is een regeling die bepaalde voordelen biedt, waaronder mogelijk het recht op nieuwe versies, toegang tot diverse technologieën, aanvullende gebruiksrechten voor de Producten waarvoor deze is verkregen, gespreide betalingen, adviesdiensten, training, ondersteuning en toegang tot exclusieve producten. Zie de sectie Software Assurance (SA) Benefits bij dit document voor meer informatie over de voordelen en beleidsregels.</w:t>
      </w:r>
    </w:p>
    <w:p w:rsidR="006B438C" w:rsidRPr="004B4C0D" w:rsidRDefault="006B438C" w:rsidP="007272CE">
      <w:pPr>
        <w:pStyle w:val="AppendixIndent"/>
        <w:tabs>
          <w:tab w:val="left" w:pos="90"/>
        </w:tabs>
        <w:ind w:left="0"/>
        <w:rPr>
          <w:rFonts w:ascii="Tahoma" w:hAnsi="Tahoma" w:cs="Tahoma"/>
          <w:sz w:val="18"/>
          <w:szCs w:val="18"/>
          <w:lang w:val="nl-NL"/>
        </w:rPr>
      </w:pPr>
    </w:p>
    <w:p w:rsidR="006B438C" w:rsidRPr="000341A3" w:rsidRDefault="006B438C" w:rsidP="007272CE">
      <w:pPr>
        <w:pStyle w:val="AppendixIndent"/>
        <w:tabs>
          <w:tab w:val="left" w:pos="90"/>
        </w:tabs>
        <w:ind w:left="0"/>
        <w:rPr>
          <w:rFonts w:ascii="Tahoma" w:hAnsi="Tahoma" w:cs="Tahoma"/>
          <w:color w:val="000000"/>
          <w:sz w:val="18"/>
          <w:lang w:val="nl-NL"/>
        </w:rPr>
      </w:pPr>
      <w:r w:rsidRPr="000341A3">
        <w:rPr>
          <w:rFonts w:ascii="Tahoma" w:hAnsi="Tahoma" w:cs="Tahoma"/>
          <w:color w:val="000000"/>
          <w:sz w:val="18"/>
          <w:lang w:val="nl-NL"/>
        </w:rPr>
        <w:t>Zie de Product Use Rights (PUR) voor Volume Licensing voor meer informatie over de gebruiksrechten die op de voordelen van toepassing zijn. Software Assurance is verkrijgbaar in de volgende programma's:</w:t>
      </w:r>
    </w:p>
    <w:p w:rsidR="006B438C" w:rsidRPr="004B4C0D" w:rsidRDefault="006B438C" w:rsidP="007272CE">
      <w:pPr>
        <w:pStyle w:val="AppendixIndent"/>
        <w:tabs>
          <w:tab w:val="left" w:pos="90"/>
        </w:tabs>
        <w:ind w:left="0"/>
        <w:rPr>
          <w:rFonts w:ascii="Tahoma" w:hAnsi="Tahoma" w:cs="Tahoma"/>
          <w:sz w:val="18"/>
          <w:szCs w:val="18"/>
          <w:lang w:val="nl-NL"/>
        </w:rPr>
      </w:pPr>
    </w:p>
    <w:p w:rsidR="006B438C" w:rsidRPr="004B4C0D" w:rsidRDefault="006B438C" w:rsidP="00671C28">
      <w:pPr>
        <w:pStyle w:val="AppendixBulletIndent"/>
        <w:numPr>
          <w:ilvl w:val="0"/>
          <w:numId w:val="4"/>
        </w:numPr>
        <w:tabs>
          <w:tab w:val="left" w:pos="720"/>
        </w:tabs>
        <w:ind w:left="1170" w:right="720" w:hanging="450"/>
        <w:rPr>
          <w:rFonts w:ascii="Tahoma" w:hAnsi="Tahoma" w:cs="Tahoma"/>
          <w:sz w:val="18"/>
          <w:szCs w:val="18"/>
        </w:rPr>
      </w:pPr>
      <w:r w:rsidRPr="004B4C0D">
        <w:rPr>
          <w:rFonts w:ascii="Tahoma" w:hAnsi="Tahoma" w:cs="Tahoma"/>
          <w:sz w:val="18"/>
          <w:szCs w:val="18"/>
          <w:lang w:val="nl-NL"/>
        </w:rPr>
        <w:t>Open License</w:t>
      </w:r>
      <w:r w:rsidRPr="004B4C0D">
        <w:rPr>
          <w:rFonts w:ascii="Tahoma" w:hAnsi="Tahoma" w:cs="Tahoma"/>
          <w:sz w:val="18"/>
          <w:szCs w:val="18"/>
        </w:rPr>
        <w:t xml:space="preserve"> </w:t>
      </w:r>
    </w:p>
    <w:p w:rsidR="006B438C" w:rsidRPr="004B4C0D" w:rsidRDefault="006B438C" w:rsidP="00671C28">
      <w:pPr>
        <w:pStyle w:val="AppendixBulletIndent"/>
        <w:numPr>
          <w:ilvl w:val="0"/>
          <w:numId w:val="4"/>
        </w:numPr>
        <w:tabs>
          <w:tab w:val="left" w:pos="720"/>
        </w:tabs>
        <w:ind w:left="1170" w:right="720" w:hanging="450"/>
        <w:rPr>
          <w:rFonts w:ascii="Tahoma" w:hAnsi="Tahoma" w:cs="Tahoma"/>
          <w:sz w:val="18"/>
          <w:szCs w:val="18"/>
        </w:rPr>
      </w:pPr>
      <w:r w:rsidRPr="004B4C0D">
        <w:rPr>
          <w:rFonts w:ascii="Tahoma" w:hAnsi="Tahoma" w:cs="Tahoma"/>
          <w:sz w:val="18"/>
          <w:szCs w:val="18"/>
          <w:lang w:val="nl-NL"/>
        </w:rPr>
        <w:t>Open Value</w:t>
      </w:r>
      <w:r w:rsidRPr="004B4C0D">
        <w:rPr>
          <w:rFonts w:ascii="Tahoma" w:hAnsi="Tahoma" w:cs="Tahoma"/>
          <w:sz w:val="18"/>
          <w:szCs w:val="18"/>
        </w:rPr>
        <w:t xml:space="preserve"> </w:t>
      </w:r>
    </w:p>
    <w:p w:rsidR="006B438C" w:rsidRPr="004B4C0D" w:rsidRDefault="006B438C" w:rsidP="00671C28">
      <w:pPr>
        <w:pStyle w:val="AppendixBulletIndent"/>
        <w:numPr>
          <w:ilvl w:val="0"/>
          <w:numId w:val="4"/>
        </w:numPr>
        <w:tabs>
          <w:tab w:val="left" w:pos="720"/>
        </w:tabs>
        <w:ind w:left="1170" w:right="720" w:hanging="450"/>
        <w:rPr>
          <w:rFonts w:ascii="Tahoma" w:hAnsi="Tahoma" w:cs="Tahoma"/>
          <w:sz w:val="18"/>
          <w:szCs w:val="18"/>
        </w:rPr>
      </w:pPr>
      <w:r w:rsidRPr="004B4C0D">
        <w:rPr>
          <w:rFonts w:ascii="Tahoma" w:hAnsi="Tahoma" w:cs="Tahoma"/>
          <w:sz w:val="18"/>
          <w:szCs w:val="18"/>
          <w:lang w:val="nl-NL"/>
        </w:rPr>
        <w:t>Select</w:t>
      </w:r>
      <w:r w:rsidRPr="004B4C0D">
        <w:rPr>
          <w:rFonts w:ascii="Tahoma" w:hAnsi="Tahoma" w:cs="Tahoma"/>
          <w:sz w:val="18"/>
          <w:szCs w:val="18"/>
        </w:rPr>
        <w:t xml:space="preserve"> </w:t>
      </w:r>
    </w:p>
    <w:p w:rsidR="006B438C" w:rsidRPr="004B4C0D" w:rsidRDefault="006B438C" w:rsidP="00671C28">
      <w:pPr>
        <w:pStyle w:val="AppendixBulletIndent"/>
        <w:numPr>
          <w:ilvl w:val="0"/>
          <w:numId w:val="4"/>
        </w:numPr>
        <w:tabs>
          <w:tab w:val="left" w:pos="720"/>
        </w:tabs>
        <w:ind w:left="1170" w:right="720" w:hanging="450"/>
        <w:rPr>
          <w:rFonts w:ascii="Tahoma" w:hAnsi="Tahoma" w:cs="Tahoma"/>
          <w:sz w:val="18"/>
          <w:szCs w:val="18"/>
        </w:rPr>
      </w:pPr>
      <w:r w:rsidRPr="004B4C0D">
        <w:rPr>
          <w:rFonts w:ascii="Tahoma" w:hAnsi="Tahoma" w:cs="Tahoma"/>
          <w:sz w:val="18"/>
          <w:szCs w:val="18"/>
          <w:lang w:val="nl-NL"/>
        </w:rPr>
        <w:t>Select Plus</w:t>
      </w:r>
    </w:p>
    <w:p w:rsidR="006B438C" w:rsidRPr="004B4C0D" w:rsidRDefault="006B438C" w:rsidP="00671C28">
      <w:pPr>
        <w:pStyle w:val="AppendixBulletIndent"/>
        <w:numPr>
          <w:ilvl w:val="0"/>
          <w:numId w:val="4"/>
        </w:numPr>
        <w:tabs>
          <w:tab w:val="left" w:pos="720"/>
        </w:tabs>
        <w:ind w:left="1170" w:right="720" w:hanging="450"/>
        <w:rPr>
          <w:rFonts w:ascii="Tahoma" w:hAnsi="Tahoma" w:cs="Tahoma"/>
          <w:sz w:val="18"/>
          <w:szCs w:val="18"/>
        </w:rPr>
      </w:pPr>
      <w:r w:rsidRPr="004B4C0D">
        <w:rPr>
          <w:rFonts w:ascii="Tahoma" w:hAnsi="Tahoma" w:cs="Tahoma"/>
          <w:sz w:val="18"/>
          <w:szCs w:val="18"/>
          <w:lang w:val="nl-NL"/>
        </w:rPr>
        <w:t>Enterprise Overeenkomst</w:t>
      </w:r>
    </w:p>
    <w:p w:rsidR="006B438C" w:rsidRPr="004B4C0D" w:rsidRDefault="006B438C" w:rsidP="007272CE">
      <w:pPr>
        <w:pStyle w:val="AppendixIndent"/>
        <w:ind w:left="720"/>
        <w:rPr>
          <w:rFonts w:ascii="Tahoma" w:hAnsi="Tahoma" w:cs="Tahoma"/>
          <w:sz w:val="18"/>
          <w:szCs w:val="18"/>
          <w:lang w:val="nl-NL"/>
        </w:rPr>
      </w:pPr>
    </w:p>
    <w:p w:rsidR="006B438C" w:rsidRPr="004B4C0D" w:rsidRDefault="006B438C" w:rsidP="007272CE">
      <w:pPr>
        <w:pStyle w:val="AppendixIndent"/>
        <w:ind w:left="0"/>
        <w:rPr>
          <w:rFonts w:ascii="Tahoma" w:hAnsi="Tahoma" w:cs="Tahoma"/>
          <w:sz w:val="18"/>
          <w:szCs w:val="18"/>
          <w:lang w:val="nl-NL"/>
        </w:rPr>
      </w:pPr>
      <w:r w:rsidRPr="004B4C0D">
        <w:rPr>
          <w:rFonts w:ascii="Tahoma" w:hAnsi="Tahoma" w:cs="Tahoma"/>
          <w:sz w:val="18"/>
          <w:szCs w:val="18"/>
          <w:lang w:val="nl-NL"/>
        </w:rPr>
        <w:t>Er zijn drie verschillende verplichtingenniveaus die een klant kan selecteren voor Software Assurance.</w:t>
      </w:r>
      <w:r w:rsidR="00CE3494" w:rsidRPr="004B4C0D">
        <w:rPr>
          <w:rFonts w:ascii="Tahoma" w:hAnsi="Tahoma" w:cs="Tahoma"/>
          <w:sz w:val="18"/>
          <w:szCs w:val="18"/>
          <w:lang w:val="nl-NL"/>
        </w:rPr>
        <w:t xml:space="preserve"> </w:t>
      </w:r>
      <w:r w:rsidRPr="004B4C0D">
        <w:rPr>
          <w:rFonts w:ascii="Tahoma" w:hAnsi="Tahoma" w:cs="Tahoma"/>
          <w:sz w:val="18"/>
          <w:szCs w:val="18"/>
          <w:lang w:val="nl-NL"/>
        </w:rPr>
        <w:t>Welke niveaus beschikbaar zijn verschilt per programma.</w:t>
      </w:r>
      <w:r w:rsidR="00CE3494" w:rsidRPr="004B4C0D">
        <w:rPr>
          <w:rFonts w:ascii="Tahoma" w:hAnsi="Tahoma" w:cs="Tahoma"/>
          <w:sz w:val="18"/>
          <w:szCs w:val="18"/>
          <w:lang w:val="nl-NL"/>
        </w:rPr>
        <w:t xml:space="preserve"> </w:t>
      </w:r>
      <w:r w:rsidRPr="004B4C0D">
        <w:rPr>
          <w:rFonts w:ascii="Tahoma" w:hAnsi="Tahoma" w:cs="Tahoma"/>
          <w:sz w:val="18"/>
          <w:szCs w:val="18"/>
          <w:lang w:val="nl-NL"/>
        </w:rPr>
        <w:t>Het verplichtingenniveau van Software Assurance is een van de vele factoren die mede bepalen op welke voordelen de klant recht heeft.</w:t>
      </w:r>
      <w:r w:rsidR="00CE3494" w:rsidRPr="004B4C0D">
        <w:rPr>
          <w:rFonts w:ascii="Tahoma" w:hAnsi="Tahoma" w:cs="Tahoma"/>
          <w:sz w:val="18"/>
          <w:szCs w:val="18"/>
          <w:lang w:val="nl-NL"/>
        </w:rPr>
        <w:t xml:space="preserve"> </w:t>
      </w:r>
      <w:r w:rsidRPr="004B4C0D">
        <w:rPr>
          <w:rFonts w:ascii="Tahoma" w:hAnsi="Tahoma" w:cs="Tahoma"/>
          <w:sz w:val="18"/>
          <w:szCs w:val="18"/>
          <w:lang w:val="nl-NL"/>
        </w:rPr>
        <w:t>De klant kan</w:t>
      </w:r>
    </w:p>
    <w:p w:rsidR="006B438C" w:rsidRPr="004B4C0D" w:rsidRDefault="006B438C" w:rsidP="00671C28">
      <w:pPr>
        <w:pStyle w:val="AppendixIndent"/>
        <w:numPr>
          <w:ilvl w:val="0"/>
          <w:numId w:val="124"/>
        </w:numPr>
        <w:ind w:left="1080"/>
        <w:rPr>
          <w:rFonts w:ascii="Tahoma" w:hAnsi="Tahoma" w:cs="Tahoma"/>
          <w:sz w:val="18"/>
          <w:szCs w:val="18"/>
          <w:lang w:val="nl-NL"/>
        </w:rPr>
      </w:pPr>
      <w:r w:rsidRPr="004B4C0D">
        <w:rPr>
          <w:rFonts w:ascii="Tahoma" w:hAnsi="Tahoma" w:cs="Tahoma"/>
          <w:sz w:val="18"/>
          <w:szCs w:val="18"/>
          <w:lang w:val="nl-NL"/>
        </w:rPr>
        <w:t>zich ertoe verplichten Software Assurance toe te voegen aan al zijn platformproducten.</w:t>
      </w:r>
      <w:r w:rsidR="00CE3494" w:rsidRPr="004B4C0D">
        <w:rPr>
          <w:rFonts w:ascii="Tahoma" w:hAnsi="Tahoma" w:cs="Tahoma"/>
          <w:sz w:val="18"/>
          <w:szCs w:val="18"/>
          <w:lang w:val="nl-NL"/>
        </w:rPr>
        <w:t xml:space="preserve"> </w:t>
      </w:r>
      <w:r w:rsidRPr="004B4C0D">
        <w:rPr>
          <w:rFonts w:ascii="Tahoma" w:hAnsi="Tahoma" w:cs="Tahoma"/>
          <w:sz w:val="18"/>
          <w:szCs w:val="18"/>
          <w:lang w:val="nl-NL"/>
        </w:rPr>
        <w:t>Dit is het meest gebruikelijk bij de Enterprise Overeenkomst en Open Value.</w:t>
      </w:r>
    </w:p>
    <w:p w:rsidR="006B438C" w:rsidRPr="004B4C0D" w:rsidRDefault="006B438C" w:rsidP="00671C28">
      <w:pPr>
        <w:pStyle w:val="AppendixIndent"/>
        <w:numPr>
          <w:ilvl w:val="0"/>
          <w:numId w:val="124"/>
        </w:numPr>
        <w:ind w:left="1080"/>
        <w:rPr>
          <w:rFonts w:ascii="Tahoma" w:hAnsi="Tahoma" w:cs="Tahoma"/>
          <w:sz w:val="18"/>
          <w:szCs w:val="18"/>
          <w:lang w:val="nl-NL"/>
        </w:rPr>
      </w:pPr>
      <w:r w:rsidRPr="004B4C0D">
        <w:rPr>
          <w:rFonts w:ascii="Tahoma" w:hAnsi="Tahoma" w:cs="Tahoma"/>
          <w:sz w:val="18"/>
          <w:szCs w:val="18"/>
          <w:lang w:val="nl-NL"/>
        </w:rPr>
        <w:t>zich ertoe verplichten Software Assurance toe te voegen aan al zijn aankopen binnen een bepaalde productgroep (Toepassingen, Systemen of Servers).</w:t>
      </w:r>
      <w:r w:rsidR="00CE3494" w:rsidRPr="004B4C0D">
        <w:rPr>
          <w:rFonts w:ascii="Tahoma" w:hAnsi="Tahoma" w:cs="Tahoma"/>
          <w:sz w:val="18"/>
          <w:szCs w:val="18"/>
          <w:lang w:val="nl-NL"/>
        </w:rPr>
        <w:t xml:space="preserve"> </w:t>
      </w:r>
      <w:r w:rsidRPr="004B4C0D">
        <w:rPr>
          <w:rFonts w:ascii="Tahoma" w:hAnsi="Tahoma" w:cs="Tahoma"/>
          <w:sz w:val="18"/>
          <w:szCs w:val="18"/>
          <w:lang w:val="nl-NL"/>
        </w:rPr>
        <w:t>Dit wordt aangeduid als Software Assurance Lidmaatschap. Hierbij is geen bedrijfsomvattende verplichting tot Software Assurance vereist. Dit</w:t>
      </w:r>
      <w:r w:rsidR="007272CE" w:rsidRPr="004B4C0D">
        <w:rPr>
          <w:rFonts w:ascii="Tahoma" w:hAnsi="Tahoma" w:cs="Tahoma"/>
          <w:sz w:val="18"/>
          <w:szCs w:val="18"/>
          <w:lang w:val="nl-NL"/>
        </w:rPr>
        <w:t> </w:t>
      </w:r>
      <w:r w:rsidRPr="004B4C0D">
        <w:rPr>
          <w:rFonts w:ascii="Tahoma" w:hAnsi="Tahoma" w:cs="Tahoma"/>
          <w:sz w:val="18"/>
          <w:szCs w:val="18"/>
          <w:lang w:val="nl-NL"/>
        </w:rPr>
        <w:t>is</w:t>
      </w:r>
      <w:r w:rsidR="007272CE" w:rsidRPr="004B4C0D">
        <w:rPr>
          <w:rFonts w:ascii="Tahoma" w:hAnsi="Tahoma" w:cs="Tahoma"/>
          <w:sz w:val="18"/>
          <w:szCs w:val="18"/>
          <w:lang w:val="nl-NL"/>
        </w:rPr>
        <w:t> </w:t>
      </w:r>
      <w:r w:rsidRPr="004B4C0D">
        <w:rPr>
          <w:rFonts w:ascii="Tahoma" w:hAnsi="Tahoma" w:cs="Tahoma"/>
          <w:sz w:val="18"/>
          <w:szCs w:val="18"/>
          <w:lang w:val="nl-NL"/>
        </w:rPr>
        <w:t>het</w:t>
      </w:r>
      <w:r w:rsidR="007272CE" w:rsidRPr="004B4C0D">
        <w:rPr>
          <w:rFonts w:ascii="Tahoma" w:hAnsi="Tahoma" w:cs="Tahoma"/>
          <w:sz w:val="18"/>
          <w:szCs w:val="18"/>
          <w:lang w:val="nl-NL"/>
        </w:rPr>
        <w:t> </w:t>
      </w:r>
      <w:r w:rsidRPr="004B4C0D">
        <w:rPr>
          <w:rFonts w:ascii="Tahoma" w:hAnsi="Tahoma" w:cs="Tahoma"/>
          <w:sz w:val="18"/>
          <w:szCs w:val="18"/>
          <w:lang w:val="nl-NL"/>
        </w:rPr>
        <w:t>meest gebruikelijk bij Select.</w:t>
      </w:r>
    </w:p>
    <w:p w:rsidR="006B438C" w:rsidRPr="004B4C0D" w:rsidRDefault="006B438C" w:rsidP="00671C28">
      <w:pPr>
        <w:pStyle w:val="AppendixIndent"/>
        <w:numPr>
          <w:ilvl w:val="0"/>
          <w:numId w:val="124"/>
        </w:numPr>
        <w:ind w:left="1080"/>
        <w:rPr>
          <w:rFonts w:ascii="Tahoma" w:hAnsi="Tahoma" w:cs="Tahoma"/>
          <w:sz w:val="18"/>
          <w:szCs w:val="18"/>
          <w:lang w:val="nl-NL"/>
        </w:rPr>
      </w:pPr>
      <w:r w:rsidRPr="004B4C0D">
        <w:rPr>
          <w:rFonts w:ascii="Tahoma" w:hAnsi="Tahoma" w:cs="Tahoma"/>
          <w:sz w:val="18"/>
          <w:szCs w:val="18"/>
          <w:lang w:val="nl-NL"/>
        </w:rPr>
        <w:t>Software Assurance aanschaffen voor afzonderlijke producten, zonder verplichtingen aan te gaan met</w:t>
      </w:r>
      <w:r w:rsidR="007272CE" w:rsidRPr="004B4C0D">
        <w:rPr>
          <w:rFonts w:ascii="Tahoma" w:hAnsi="Tahoma" w:cs="Tahoma"/>
          <w:sz w:val="18"/>
          <w:szCs w:val="18"/>
          <w:lang w:val="nl-NL"/>
        </w:rPr>
        <w:t> </w:t>
      </w:r>
      <w:r w:rsidRPr="004B4C0D">
        <w:rPr>
          <w:rFonts w:ascii="Tahoma" w:hAnsi="Tahoma" w:cs="Tahoma"/>
          <w:sz w:val="18"/>
          <w:szCs w:val="18"/>
          <w:lang w:val="nl-NL"/>
        </w:rPr>
        <w:t>betrekking tot de aanschaf van Software Assurance voor andere producten.</w:t>
      </w:r>
    </w:p>
    <w:p w:rsidR="006B438C" w:rsidRPr="004B4C0D" w:rsidRDefault="006B438C" w:rsidP="00050591">
      <w:pPr>
        <w:pStyle w:val="AppendixIndent"/>
        <w:rPr>
          <w:rFonts w:ascii="Tahoma" w:hAnsi="Tahoma" w:cs="Tahoma"/>
          <w:sz w:val="18"/>
          <w:szCs w:val="18"/>
          <w:lang w:val="nl-NL"/>
        </w:rPr>
      </w:pPr>
    </w:p>
    <w:p w:rsidR="006B438C" w:rsidRPr="004B4C0D" w:rsidRDefault="006B438C" w:rsidP="00050591">
      <w:pPr>
        <w:pStyle w:val="AppendixIndent"/>
        <w:ind w:left="0"/>
        <w:rPr>
          <w:rFonts w:ascii="Tahoma" w:hAnsi="Tahoma" w:cs="Tahoma"/>
          <w:sz w:val="18"/>
          <w:szCs w:val="18"/>
          <w:lang w:val="nl-NL"/>
        </w:rPr>
      </w:pPr>
      <w:r w:rsidRPr="004B4C0D">
        <w:rPr>
          <w:rFonts w:ascii="Tahoma" w:hAnsi="Tahoma" w:cs="Tahoma"/>
          <w:sz w:val="18"/>
          <w:szCs w:val="18"/>
          <w:lang w:val="nl-NL"/>
        </w:rPr>
        <w:t>De Software Assurance dient u te verkrijgen op het moment dat u de Licentie verkrijgt, of op het moment dat u</w:t>
      </w:r>
      <w:r w:rsidR="00050591" w:rsidRPr="004B4C0D">
        <w:rPr>
          <w:rFonts w:ascii="Tahoma" w:hAnsi="Tahoma" w:cs="Tahoma"/>
          <w:sz w:val="18"/>
          <w:szCs w:val="18"/>
          <w:lang w:val="nl-NL"/>
        </w:rPr>
        <w:t> </w:t>
      </w:r>
      <w:r w:rsidRPr="004B4C0D">
        <w:rPr>
          <w:rFonts w:ascii="Tahoma" w:hAnsi="Tahoma" w:cs="Tahoma"/>
          <w:sz w:val="18"/>
          <w:szCs w:val="18"/>
          <w:lang w:val="nl-NL"/>
        </w:rPr>
        <w:t>een</w:t>
      </w:r>
      <w:r w:rsidR="00050591" w:rsidRPr="004B4C0D">
        <w:rPr>
          <w:rFonts w:ascii="Tahoma" w:hAnsi="Tahoma" w:cs="Tahoma"/>
          <w:sz w:val="18"/>
          <w:szCs w:val="18"/>
          <w:lang w:val="nl-NL"/>
        </w:rPr>
        <w:t> </w:t>
      </w:r>
      <w:r w:rsidRPr="004B4C0D">
        <w:rPr>
          <w:rFonts w:ascii="Tahoma" w:hAnsi="Tahoma" w:cs="Tahoma"/>
          <w:sz w:val="18"/>
          <w:szCs w:val="18"/>
          <w:lang w:val="nl-NL"/>
        </w:rPr>
        <w:t>bestaande Software Assurance-termijn verlengt.</w:t>
      </w:r>
      <w:r w:rsidR="00CE3494" w:rsidRPr="004B4C0D">
        <w:rPr>
          <w:rFonts w:ascii="Tahoma" w:hAnsi="Tahoma" w:cs="Tahoma"/>
          <w:sz w:val="18"/>
          <w:szCs w:val="18"/>
          <w:lang w:val="nl-NL"/>
        </w:rPr>
        <w:t xml:space="preserve"> </w:t>
      </w:r>
      <w:r w:rsidRPr="004B4C0D">
        <w:rPr>
          <w:rFonts w:ascii="Tahoma" w:hAnsi="Tahoma" w:cs="Tahoma"/>
          <w:sz w:val="18"/>
          <w:szCs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CE3494" w:rsidRPr="004B4C0D">
        <w:rPr>
          <w:rFonts w:ascii="Tahoma" w:hAnsi="Tahoma" w:cs="Tahoma"/>
          <w:sz w:val="18"/>
          <w:szCs w:val="18"/>
          <w:lang w:val="nl-NL"/>
        </w:rPr>
        <w:t xml:space="preserve"> </w:t>
      </w:r>
      <w:r w:rsidRPr="004B4C0D">
        <w:rPr>
          <w:rFonts w:ascii="Tahoma" w:hAnsi="Tahoma" w:cs="Tahoma"/>
          <w:sz w:val="18"/>
          <w:szCs w:val="18"/>
          <w:lang w:val="nl-NL"/>
        </w:rPr>
        <w:t>Zie de sectie met de verlengingsregels en de specifieke programmaovereenkomst voor regels met betrekking tot het in aanmerking komen voor Software Assurance.</w:t>
      </w:r>
    </w:p>
    <w:p w:rsidR="006B438C" w:rsidRPr="000341A3" w:rsidRDefault="006B438C" w:rsidP="00050591">
      <w:pPr>
        <w:pStyle w:val="AppendixIndent"/>
        <w:ind w:left="0"/>
        <w:rPr>
          <w:rFonts w:ascii="Tahoma" w:hAnsi="Tahoma" w:cs="Tahoma"/>
          <w:sz w:val="18"/>
          <w:lang w:val="nl-NL"/>
        </w:rPr>
      </w:pPr>
      <w:r w:rsidRPr="000341A3">
        <w:rPr>
          <w:rFonts w:ascii="Tahoma" w:hAnsi="Tahoma" w:cs="Tahoma"/>
          <w:sz w:val="18"/>
          <w:lang w:val="nl-NL"/>
        </w:rPr>
        <w:t>Bij overdracht van eeuwigdurende licenties kan de ontvangende partij Software Assurance voor de overgedragen licenties verkrijgen binnen 30 dagen na de datum van overdracht, op voorwaarde dat de overgedragen Licenties op</w:t>
      </w:r>
      <w:r w:rsidR="00050591" w:rsidRPr="000341A3">
        <w:rPr>
          <w:rFonts w:ascii="Tahoma" w:hAnsi="Tahoma" w:cs="Tahoma"/>
          <w:sz w:val="18"/>
          <w:lang w:val="nl-NL"/>
        </w:rPr>
        <w:t> </w:t>
      </w:r>
      <w:r w:rsidRPr="000341A3">
        <w:rPr>
          <w:rFonts w:ascii="Tahoma" w:hAnsi="Tahoma" w:cs="Tahoma"/>
          <w:sz w:val="18"/>
          <w:lang w:val="nl-NL"/>
        </w:rPr>
        <w:t xml:space="preserve">het moment van overdracht actieve Software Assurance-dekking hadden. </w:t>
      </w:r>
    </w:p>
    <w:p w:rsidR="006B438C" w:rsidRPr="000341A3" w:rsidRDefault="006B438C" w:rsidP="00050591">
      <w:pPr>
        <w:pStyle w:val="AppendixIndent"/>
        <w:ind w:left="0"/>
        <w:rPr>
          <w:rFonts w:ascii="Tahoma" w:hAnsi="Tahoma" w:cs="Tahoma"/>
          <w:sz w:val="18"/>
          <w:lang w:val="nl-NL"/>
        </w:rPr>
      </w:pPr>
      <w:r w:rsidRPr="000341A3">
        <w:rPr>
          <w:rFonts w:ascii="Tahoma" w:hAnsi="Tahoma" w:cs="Tahoma"/>
          <w:sz w:val="18"/>
          <w:lang w:val="nl-NL"/>
        </w:rPr>
        <w:t>Klanten kunnen Software Assurance verkrijgen voor bepaalde licenties die zijn aangeschaft via de detailhandel (</w:t>
      </w:r>
      <w:r w:rsidR="00CE3494" w:rsidRPr="000341A3">
        <w:rPr>
          <w:rFonts w:ascii="Tahoma" w:hAnsi="Tahoma" w:cs="Tahoma"/>
          <w:sz w:val="18"/>
          <w:lang w:val="nl-NL"/>
        </w:rPr>
        <w:t>“</w:t>
      </w:r>
      <w:r w:rsidRPr="000341A3">
        <w:rPr>
          <w:rFonts w:ascii="Tahoma" w:hAnsi="Tahoma" w:cs="Tahoma"/>
          <w:sz w:val="18"/>
          <w:lang w:val="nl-NL"/>
        </w:rPr>
        <w:t>Full</w:t>
      </w:r>
      <w:r w:rsidR="00050591" w:rsidRPr="000341A3">
        <w:rPr>
          <w:rFonts w:ascii="Tahoma" w:hAnsi="Tahoma" w:cs="Tahoma"/>
          <w:sz w:val="18"/>
          <w:lang w:val="nl-NL"/>
        </w:rPr>
        <w:t> </w:t>
      </w:r>
      <w:r w:rsidRPr="000341A3">
        <w:rPr>
          <w:rFonts w:ascii="Tahoma" w:hAnsi="Tahoma" w:cs="Tahoma"/>
          <w:sz w:val="18"/>
          <w:lang w:val="nl-NL"/>
        </w:rPr>
        <w:t>Packaged Product</w:t>
      </w:r>
      <w:r w:rsidR="00CE3494" w:rsidRPr="000341A3">
        <w:rPr>
          <w:rFonts w:ascii="Tahoma" w:hAnsi="Tahoma" w:cs="Tahoma"/>
          <w:sz w:val="18"/>
          <w:lang w:val="nl-NL"/>
        </w:rPr>
        <w:t>”</w:t>
      </w:r>
      <w:r w:rsidRPr="000341A3">
        <w:rPr>
          <w:rFonts w:ascii="Tahoma" w:hAnsi="Tahoma" w:cs="Tahoma"/>
          <w:sz w:val="18"/>
          <w:lang w:val="nl-NL"/>
        </w:rPr>
        <w:t>) of door middel van een Original Equipment Manufacturer (OEM). In hoeverre de klant ervoor in aanmerking komt, verschilt per programma, productgroep en licentiebron (zie beneden).</w:t>
      </w:r>
      <w:r w:rsidR="00CE3494" w:rsidRPr="000341A3">
        <w:rPr>
          <w:rFonts w:ascii="Tahoma" w:hAnsi="Tahoma" w:cs="Tahoma"/>
          <w:sz w:val="18"/>
          <w:lang w:val="nl-NL"/>
        </w:rPr>
        <w:t xml:space="preserve"> </w:t>
      </w:r>
      <w:r w:rsidRPr="000341A3">
        <w:rPr>
          <w:rFonts w:ascii="Tahoma" w:hAnsi="Tahoma" w:cs="Tahoma"/>
          <w:sz w:val="18"/>
          <w:lang w:val="nl-NL"/>
        </w:rPr>
        <w:t>In alle gevallen komen alleen licenties voor de nieuwste versie van een product in aanmerking, en de Software Assurance moet worden aangeschaft binnen 90 dagen gerekend vanaf de datum waarop de licenties zijn aangeschaft. Onder Open Value geldt deze optie alleen voor niet-organisatieomvattende/bedrijfsomvattende producten. Onder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CE3494" w:rsidRPr="000341A3">
        <w:rPr>
          <w:rFonts w:ascii="Tahoma" w:hAnsi="Tahoma" w:cs="Tahoma"/>
          <w:sz w:val="18"/>
          <w:lang w:val="nl-NL"/>
        </w:rPr>
        <w:t xml:space="preserve"> </w:t>
      </w:r>
      <w:r w:rsidRPr="000341A3">
        <w:rPr>
          <w:rFonts w:ascii="Tahoma" w:hAnsi="Tahoma" w:cs="Tahoma"/>
          <w:sz w:val="18"/>
          <w:lang w:val="nl-NL"/>
        </w:rPr>
        <w:t>Als zij dit doen, gelden bij het gebruik van de software de productgebruiksrechten voor het betreffende product en de voorwaarden van de Volume License Overeenkomst van de klant.</w:t>
      </w:r>
    </w:p>
    <w:p w:rsidR="006B438C" w:rsidRDefault="006B438C" w:rsidP="0040043E">
      <w:pPr>
        <w:pStyle w:val="AppendixIndent"/>
        <w:ind w:left="720"/>
        <w:rPr>
          <w:rFonts w:ascii="Tahoma" w:hAnsi="Tahoma" w:cs="Tahoma"/>
          <w:sz w:val="18"/>
          <w:szCs w:val="18"/>
          <w:lang w:val="nl-NL"/>
        </w:rPr>
      </w:pPr>
    </w:p>
    <w:p w:rsidR="00E83A8C" w:rsidRDefault="00E83A8C" w:rsidP="0040043E">
      <w:pPr>
        <w:pStyle w:val="AppendixIndent"/>
        <w:ind w:left="720"/>
        <w:rPr>
          <w:rFonts w:ascii="Tahoma" w:hAnsi="Tahoma" w:cs="Tahoma"/>
          <w:sz w:val="18"/>
          <w:szCs w:val="18"/>
          <w:lang w:val="nl-NL"/>
        </w:rPr>
      </w:pPr>
    </w:p>
    <w:p w:rsidR="00E83A8C" w:rsidRDefault="00E83A8C" w:rsidP="0040043E">
      <w:pPr>
        <w:pStyle w:val="AppendixIndent"/>
        <w:ind w:left="720"/>
        <w:rPr>
          <w:rFonts w:ascii="Tahoma" w:hAnsi="Tahoma" w:cs="Tahoma"/>
          <w:sz w:val="18"/>
          <w:szCs w:val="18"/>
          <w:lang w:val="nl-NL"/>
        </w:rPr>
      </w:pPr>
    </w:p>
    <w:p w:rsidR="00E83A8C" w:rsidRDefault="00E83A8C" w:rsidP="0040043E">
      <w:pPr>
        <w:pStyle w:val="AppendixIndent"/>
        <w:ind w:left="720"/>
        <w:rPr>
          <w:rFonts w:ascii="Tahoma" w:hAnsi="Tahoma" w:cs="Tahoma"/>
          <w:sz w:val="18"/>
          <w:szCs w:val="18"/>
          <w:lang w:val="nl-NL"/>
        </w:rPr>
      </w:pPr>
    </w:p>
    <w:p w:rsidR="00E83A8C" w:rsidRPr="00E83A8C" w:rsidRDefault="00E83A8C" w:rsidP="0040043E">
      <w:pPr>
        <w:pStyle w:val="AppendixIndent"/>
        <w:ind w:left="720"/>
        <w:rPr>
          <w:rFonts w:ascii="Tahoma" w:hAnsi="Tahoma" w:cs="Tahoma"/>
          <w:sz w:val="18"/>
          <w:szCs w:val="18"/>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6B438C" w:rsidRPr="000341A3" w:rsidTr="00704DE6">
        <w:tc>
          <w:tcPr>
            <w:tcW w:w="1620" w:type="dxa"/>
            <w:shd w:val="clear" w:color="auto" w:fill="FFCC99"/>
            <w:vAlign w:val="center"/>
          </w:tcPr>
          <w:p w:rsidR="006B438C" w:rsidRPr="004B7911" w:rsidRDefault="006B438C" w:rsidP="005C647E">
            <w:pPr>
              <w:pStyle w:val="AppendixTableHeadings"/>
              <w:rPr>
                <w:rFonts w:ascii="Tahoma" w:hAnsi="Tahoma" w:cs="Tahoma"/>
                <w:sz w:val="20"/>
                <w:szCs w:val="20"/>
                <w:lang w:val="de-DE"/>
              </w:rPr>
            </w:pPr>
          </w:p>
        </w:tc>
        <w:tc>
          <w:tcPr>
            <w:tcW w:w="1693" w:type="dxa"/>
            <w:shd w:val="clear" w:color="auto" w:fill="FFCC99"/>
            <w:vAlign w:val="center"/>
          </w:tcPr>
          <w:p w:rsidR="006B438C" w:rsidRPr="000341A3" w:rsidRDefault="006B438C" w:rsidP="005C647E">
            <w:pPr>
              <w:pStyle w:val="AppendixTableHeadings"/>
              <w:rPr>
                <w:rFonts w:ascii="Tahoma" w:hAnsi="Tahoma" w:cs="Tahoma"/>
                <w:sz w:val="20"/>
              </w:rPr>
            </w:pPr>
            <w:r w:rsidRPr="000341A3">
              <w:rPr>
                <w:rFonts w:ascii="Tahoma" w:hAnsi="Tahoma" w:cs="Tahoma"/>
                <w:sz w:val="20"/>
                <w:lang w:val="nl-NL"/>
              </w:rPr>
              <w:t>Full Packaged Products</w:t>
            </w:r>
          </w:p>
        </w:tc>
        <w:tc>
          <w:tcPr>
            <w:tcW w:w="2431" w:type="dxa"/>
            <w:shd w:val="clear" w:color="auto" w:fill="FFCC99"/>
            <w:vAlign w:val="center"/>
          </w:tcPr>
          <w:p w:rsidR="006B438C" w:rsidRPr="000341A3" w:rsidRDefault="006B438C" w:rsidP="005C647E">
            <w:pPr>
              <w:pStyle w:val="AppendixTableHeadings"/>
              <w:rPr>
                <w:rFonts w:ascii="Tahoma" w:hAnsi="Tahoma" w:cs="Tahoma"/>
                <w:sz w:val="20"/>
              </w:rPr>
            </w:pPr>
            <w:r w:rsidRPr="000341A3">
              <w:rPr>
                <w:rFonts w:ascii="Tahoma" w:hAnsi="Tahoma" w:cs="Tahoma"/>
                <w:sz w:val="20"/>
                <w:lang w:val="nl-NL"/>
              </w:rPr>
              <w:t>OEM</w:t>
            </w:r>
          </w:p>
        </w:tc>
        <w:tc>
          <w:tcPr>
            <w:tcW w:w="2971" w:type="dxa"/>
            <w:shd w:val="clear" w:color="auto" w:fill="FFCC99"/>
            <w:vAlign w:val="center"/>
          </w:tcPr>
          <w:p w:rsidR="006B438C" w:rsidRPr="000341A3" w:rsidRDefault="006B438C" w:rsidP="00704DE6">
            <w:pPr>
              <w:pStyle w:val="AppendixTableHeadings"/>
              <w:rPr>
                <w:rFonts w:ascii="Tahoma" w:hAnsi="Tahoma" w:cs="Tahoma"/>
                <w:sz w:val="20"/>
              </w:rPr>
            </w:pPr>
            <w:r w:rsidRPr="000341A3">
              <w:rPr>
                <w:rFonts w:ascii="Tahoma" w:hAnsi="Tahoma" w:cs="Tahoma"/>
                <w:sz w:val="20"/>
                <w:lang w:val="nl-NL"/>
              </w:rPr>
              <w:t>Programma's</w:t>
            </w:r>
          </w:p>
        </w:tc>
      </w:tr>
      <w:tr w:rsidR="006B438C" w:rsidRPr="000341A3" w:rsidTr="00E83A8C">
        <w:trPr>
          <w:trHeight w:val="786"/>
        </w:trPr>
        <w:tc>
          <w:tcPr>
            <w:tcW w:w="1620" w:type="dxa"/>
            <w:vAlign w:val="center"/>
          </w:tcPr>
          <w:p w:rsidR="006B438C" w:rsidRPr="000341A3" w:rsidRDefault="006B438C" w:rsidP="005C647E">
            <w:pPr>
              <w:pStyle w:val="AppendixTableText"/>
              <w:rPr>
                <w:rFonts w:ascii="Tahoma" w:hAnsi="Tahoma" w:cs="Tahoma"/>
                <w:b/>
                <w:color w:val="000000"/>
                <w:sz w:val="20"/>
                <w:szCs w:val="20"/>
              </w:rPr>
            </w:pPr>
            <w:r w:rsidRPr="000341A3">
              <w:rPr>
                <w:rFonts w:ascii="Tahoma" w:hAnsi="Tahoma" w:cs="Tahoma"/>
                <w:b/>
                <w:color w:val="000000"/>
                <w:sz w:val="20"/>
                <w:szCs w:val="20"/>
                <w:lang w:val="nl-NL"/>
              </w:rPr>
              <w:t>Productgroep applicaties</w:t>
            </w:r>
            <w:r w:rsidRPr="000341A3">
              <w:rPr>
                <w:rFonts w:ascii="Tahoma" w:hAnsi="Tahoma" w:cs="Tahoma"/>
                <w:b/>
                <w:color w:val="000000"/>
                <w:sz w:val="20"/>
                <w:szCs w:val="20"/>
              </w:rPr>
              <w:t xml:space="preserve"> </w:t>
            </w:r>
          </w:p>
        </w:tc>
        <w:tc>
          <w:tcPr>
            <w:tcW w:w="1693" w:type="dxa"/>
            <w:vAlign w:val="center"/>
          </w:tcPr>
          <w:p w:rsidR="006B438C" w:rsidRPr="000341A3" w:rsidRDefault="006B438C" w:rsidP="005C647E">
            <w:pPr>
              <w:pStyle w:val="AppendixTableText"/>
              <w:rPr>
                <w:rFonts w:ascii="Tahoma" w:hAnsi="Tahoma" w:cs="Tahoma"/>
                <w:color w:val="000000"/>
              </w:rPr>
            </w:pPr>
            <w:r w:rsidRPr="000341A3">
              <w:rPr>
                <w:rFonts w:ascii="Tahoma" w:hAnsi="Tahoma" w:cs="Tahoma"/>
                <w:color w:val="000000"/>
                <w:lang w:val="nl-NL"/>
              </w:rPr>
              <w:t>n.v.t.</w:t>
            </w:r>
            <w:r w:rsidRPr="000341A3">
              <w:rPr>
                <w:rFonts w:ascii="Tahoma" w:hAnsi="Tahoma" w:cs="Tahoma"/>
                <w:color w:val="000000"/>
              </w:rPr>
              <w:t xml:space="preserve"> </w:t>
            </w:r>
          </w:p>
        </w:tc>
        <w:tc>
          <w:tcPr>
            <w:tcW w:w="2431" w:type="dxa"/>
            <w:vAlign w:val="center"/>
          </w:tcPr>
          <w:p w:rsidR="006B438C" w:rsidRPr="004B7911" w:rsidRDefault="006B438C" w:rsidP="005C647E">
            <w:pPr>
              <w:pStyle w:val="AppendixTableText"/>
              <w:rPr>
                <w:rFonts w:ascii="Tahoma" w:hAnsi="Tahoma" w:cs="Tahoma"/>
                <w:color w:val="000000"/>
                <w:lang w:val="de-DE"/>
              </w:rPr>
            </w:pPr>
            <w:r w:rsidRPr="000341A3">
              <w:rPr>
                <w:rFonts w:ascii="Tahoma" w:hAnsi="Tahoma" w:cs="Tahoma"/>
                <w:color w:val="000000"/>
                <w:lang w:val="nl-NL"/>
              </w:rPr>
              <w:t>SA uitsluitend beschikbaar zoals hieronder beschreven</w:t>
            </w:r>
          </w:p>
        </w:tc>
        <w:tc>
          <w:tcPr>
            <w:tcW w:w="2971" w:type="dxa"/>
            <w:vMerge w:val="restart"/>
          </w:tcPr>
          <w:p w:rsidR="006B438C" w:rsidRPr="000341A3" w:rsidRDefault="006B438C" w:rsidP="0040043E">
            <w:pPr>
              <w:pStyle w:val="AppendixTableText"/>
              <w:jc w:val="left"/>
              <w:rPr>
                <w:rFonts w:ascii="Tahoma" w:hAnsi="Tahoma" w:cs="Tahoma"/>
                <w:color w:val="000000"/>
              </w:rPr>
            </w:pPr>
            <w:r w:rsidRPr="000341A3">
              <w:rPr>
                <w:rFonts w:ascii="Tahoma" w:hAnsi="Tahoma" w:cs="Tahoma"/>
                <w:lang w:val="nl-NL"/>
              </w:rPr>
              <w:t>Geldt voor Open License, Select, Select Plus en niet-organisatieomvattende/bedrijfsomvattend onder Open Value, en voor Additionele Producten onder een Enterprise Overeenkomst.</w:t>
            </w:r>
            <w:r w:rsidRPr="004B7911">
              <w:rPr>
                <w:rFonts w:ascii="Tahoma" w:hAnsi="Tahoma" w:cs="Tahoma"/>
                <w:lang w:val="de-DE"/>
              </w:rPr>
              <w:t xml:space="preserve"> </w:t>
            </w:r>
            <w:r w:rsidRPr="000341A3">
              <w:rPr>
                <w:rFonts w:ascii="Tahoma" w:hAnsi="Tahoma" w:cs="Tahoma"/>
                <w:color w:val="000000"/>
                <w:lang w:val="nl-NL"/>
              </w:rPr>
              <w:t>Geldt niet voor Enterprise-producten onder Open Value en</w:t>
            </w:r>
            <w:r w:rsidR="0040043E" w:rsidRPr="000341A3">
              <w:rPr>
                <w:rFonts w:ascii="Tahoma" w:hAnsi="Tahoma" w:cs="Tahoma"/>
                <w:color w:val="000000"/>
                <w:lang w:val="nl-NL"/>
              </w:rPr>
              <w:t> </w:t>
            </w:r>
            <w:r w:rsidRPr="000341A3">
              <w:rPr>
                <w:rFonts w:ascii="Tahoma" w:hAnsi="Tahoma" w:cs="Tahoma"/>
                <w:color w:val="000000"/>
                <w:lang w:val="nl-NL"/>
              </w:rPr>
              <w:t>Enterprise Overeenkomsten</w:t>
            </w:r>
          </w:p>
        </w:tc>
      </w:tr>
      <w:tr w:rsidR="006B438C" w:rsidRPr="000341A3" w:rsidTr="00E83A8C">
        <w:trPr>
          <w:trHeight w:val="786"/>
        </w:trPr>
        <w:tc>
          <w:tcPr>
            <w:tcW w:w="1620" w:type="dxa"/>
            <w:vAlign w:val="center"/>
          </w:tcPr>
          <w:p w:rsidR="006B438C" w:rsidRPr="000341A3" w:rsidRDefault="006B438C" w:rsidP="005C647E">
            <w:pPr>
              <w:pStyle w:val="AppendixTableText"/>
              <w:rPr>
                <w:rFonts w:ascii="Tahoma" w:hAnsi="Tahoma" w:cs="Tahoma"/>
                <w:b/>
                <w:color w:val="000000"/>
                <w:sz w:val="20"/>
                <w:szCs w:val="20"/>
              </w:rPr>
            </w:pPr>
            <w:r w:rsidRPr="000341A3">
              <w:rPr>
                <w:rFonts w:ascii="Tahoma" w:hAnsi="Tahoma" w:cs="Tahoma"/>
                <w:b/>
                <w:color w:val="000000"/>
                <w:sz w:val="20"/>
                <w:szCs w:val="20"/>
                <w:lang w:val="nl-NL"/>
              </w:rPr>
              <w:t>Productgroep systemen</w:t>
            </w:r>
            <w:r w:rsidRPr="000341A3">
              <w:rPr>
                <w:rFonts w:ascii="Tahoma" w:hAnsi="Tahoma" w:cs="Tahoma"/>
                <w:b/>
                <w:color w:val="000000"/>
                <w:sz w:val="20"/>
                <w:szCs w:val="20"/>
              </w:rPr>
              <w:t xml:space="preserve"> </w:t>
            </w:r>
          </w:p>
        </w:tc>
        <w:tc>
          <w:tcPr>
            <w:tcW w:w="1693" w:type="dxa"/>
            <w:vAlign w:val="center"/>
          </w:tcPr>
          <w:p w:rsidR="006B438C" w:rsidRPr="000341A3" w:rsidRDefault="006B438C" w:rsidP="005C647E">
            <w:pPr>
              <w:pStyle w:val="AppendixTableText"/>
              <w:rPr>
                <w:rFonts w:ascii="Tahoma" w:hAnsi="Tahoma" w:cs="Tahoma"/>
                <w:color w:val="000000"/>
              </w:rPr>
            </w:pPr>
            <w:r w:rsidRPr="000341A3">
              <w:rPr>
                <w:rFonts w:ascii="Tahoma" w:hAnsi="Tahoma" w:cs="Tahoma"/>
                <w:color w:val="000000"/>
                <w:lang w:val="nl-NL"/>
              </w:rPr>
              <w:t>SA beschikbaar</w:t>
            </w:r>
            <w:r w:rsidRPr="000341A3">
              <w:rPr>
                <w:rFonts w:ascii="Tahoma" w:hAnsi="Tahoma" w:cs="Tahoma"/>
                <w:color w:val="000000"/>
              </w:rPr>
              <w:t xml:space="preserve"> </w:t>
            </w:r>
          </w:p>
        </w:tc>
        <w:tc>
          <w:tcPr>
            <w:tcW w:w="2431" w:type="dxa"/>
            <w:vAlign w:val="center"/>
          </w:tcPr>
          <w:p w:rsidR="006B438C" w:rsidRPr="000341A3" w:rsidRDefault="006B438C" w:rsidP="005C647E">
            <w:pPr>
              <w:pStyle w:val="AppendixTableText"/>
              <w:rPr>
                <w:rFonts w:ascii="Tahoma" w:hAnsi="Tahoma" w:cs="Tahoma"/>
                <w:color w:val="000000"/>
              </w:rPr>
            </w:pPr>
            <w:r w:rsidRPr="000341A3">
              <w:rPr>
                <w:rFonts w:ascii="Tahoma" w:hAnsi="Tahoma" w:cs="Tahoma"/>
                <w:color w:val="000000"/>
                <w:lang w:val="nl-NL"/>
              </w:rPr>
              <w:t>SA beschikbaar</w:t>
            </w:r>
            <w:r w:rsidRPr="000341A3">
              <w:rPr>
                <w:rFonts w:ascii="Tahoma" w:hAnsi="Tahoma" w:cs="Tahoma"/>
                <w:color w:val="000000"/>
              </w:rPr>
              <w:t xml:space="preserve"> </w:t>
            </w:r>
          </w:p>
        </w:tc>
        <w:tc>
          <w:tcPr>
            <w:tcW w:w="2971" w:type="dxa"/>
            <w:vMerge/>
            <w:vAlign w:val="center"/>
          </w:tcPr>
          <w:p w:rsidR="006B438C" w:rsidRPr="000341A3" w:rsidRDefault="006B438C" w:rsidP="005C647E">
            <w:pPr>
              <w:rPr>
                <w:rFonts w:cs="Tahoma"/>
                <w:color w:val="000000"/>
                <w:szCs w:val="18"/>
              </w:rPr>
            </w:pPr>
          </w:p>
        </w:tc>
      </w:tr>
      <w:tr w:rsidR="006B438C" w:rsidRPr="000341A3" w:rsidTr="00E83A8C">
        <w:tc>
          <w:tcPr>
            <w:tcW w:w="1620" w:type="dxa"/>
            <w:vAlign w:val="center"/>
          </w:tcPr>
          <w:p w:rsidR="006B438C" w:rsidRPr="000341A3" w:rsidRDefault="006B438C" w:rsidP="005C647E">
            <w:pPr>
              <w:pStyle w:val="AppendixTableText"/>
              <w:rPr>
                <w:rFonts w:ascii="Tahoma" w:hAnsi="Tahoma" w:cs="Tahoma"/>
                <w:b/>
                <w:color w:val="000000"/>
                <w:sz w:val="20"/>
                <w:szCs w:val="20"/>
              </w:rPr>
            </w:pPr>
            <w:r w:rsidRPr="000341A3">
              <w:rPr>
                <w:rFonts w:ascii="Tahoma" w:hAnsi="Tahoma" w:cs="Tahoma"/>
                <w:b/>
                <w:color w:val="000000"/>
                <w:sz w:val="20"/>
                <w:szCs w:val="20"/>
                <w:lang w:val="nl-NL"/>
              </w:rPr>
              <w:t>Productgroep Servers</w:t>
            </w:r>
          </w:p>
        </w:tc>
        <w:tc>
          <w:tcPr>
            <w:tcW w:w="1693" w:type="dxa"/>
            <w:vAlign w:val="center"/>
          </w:tcPr>
          <w:p w:rsidR="006B438C" w:rsidRPr="000341A3" w:rsidRDefault="006B438C" w:rsidP="005C647E">
            <w:pPr>
              <w:pStyle w:val="AppendixTableText"/>
              <w:rPr>
                <w:rFonts w:ascii="Tahoma" w:hAnsi="Tahoma" w:cs="Tahoma"/>
                <w:color w:val="000000"/>
              </w:rPr>
            </w:pPr>
            <w:r w:rsidRPr="000341A3">
              <w:rPr>
                <w:rFonts w:ascii="Tahoma" w:hAnsi="Tahoma" w:cs="Tahoma"/>
                <w:color w:val="000000"/>
                <w:lang w:val="nl-NL"/>
              </w:rPr>
              <w:t>SA beschikbaar</w:t>
            </w:r>
            <w:r w:rsidRPr="000341A3">
              <w:rPr>
                <w:rFonts w:ascii="Tahoma" w:hAnsi="Tahoma" w:cs="Tahoma"/>
                <w:color w:val="000000"/>
              </w:rPr>
              <w:t xml:space="preserve"> </w:t>
            </w:r>
          </w:p>
        </w:tc>
        <w:tc>
          <w:tcPr>
            <w:tcW w:w="2431" w:type="dxa"/>
            <w:vAlign w:val="center"/>
          </w:tcPr>
          <w:p w:rsidR="006B438C" w:rsidRPr="000341A3" w:rsidRDefault="006B438C" w:rsidP="005C647E">
            <w:pPr>
              <w:pStyle w:val="AppendixTableText"/>
              <w:rPr>
                <w:rFonts w:ascii="Tahoma" w:hAnsi="Tahoma" w:cs="Tahoma"/>
                <w:color w:val="000000"/>
              </w:rPr>
            </w:pPr>
            <w:r w:rsidRPr="000341A3">
              <w:rPr>
                <w:rFonts w:ascii="Tahoma" w:hAnsi="Tahoma" w:cs="Tahoma"/>
                <w:color w:val="000000"/>
                <w:lang w:val="nl-NL"/>
              </w:rPr>
              <w:t>SA beschikbaar</w:t>
            </w:r>
          </w:p>
        </w:tc>
        <w:tc>
          <w:tcPr>
            <w:tcW w:w="2971" w:type="dxa"/>
            <w:vMerge/>
            <w:vAlign w:val="center"/>
          </w:tcPr>
          <w:p w:rsidR="006B438C" w:rsidRPr="000341A3" w:rsidRDefault="006B438C" w:rsidP="005C647E">
            <w:pPr>
              <w:rPr>
                <w:rFonts w:cs="Tahoma"/>
                <w:color w:val="000000"/>
                <w:szCs w:val="18"/>
              </w:rPr>
            </w:pPr>
          </w:p>
        </w:tc>
      </w:tr>
    </w:tbl>
    <w:p w:rsidR="006B438C" w:rsidRPr="000341A3" w:rsidRDefault="006B438C" w:rsidP="00456002">
      <w:pPr>
        <w:ind w:left="720" w:right="720"/>
        <w:rPr>
          <w:rFonts w:cs="Tahoma"/>
        </w:rPr>
      </w:pPr>
    </w:p>
    <w:p w:rsidR="006B438C" w:rsidRPr="000341A3" w:rsidRDefault="006B438C" w:rsidP="00456002">
      <w:pPr>
        <w:ind w:right="720"/>
        <w:rPr>
          <w:rFonts w:cs="Tahoma"/>
          <w:szCs w:val="18"/>
        </w:rPr>
      </w:pPr>
    </w:p>
    <w:p w:rsidR="006B438C" w:rsidRPr="004B7911" w:rsidRDefault="006B438C" w:rsidP="00510DBC">
      <w:pPr>
        <w:pStyle w:val="AppendixBodyText"/>
        <w:rPr>
          <w:rFonts w:ascii="Tahoma" w:hAnsi="Tahoma" w:cs="Tahoma"/>
          <w:lang w:val="de-DE"/>
        </w:rPr>
      </w:pPr>
      <w:r w:rsidRPr="000341A3">
        <w:rPr>
          <w:rFonts w:ascii="Tahoma" w:hAnsi="Tahoma" w:cs="Tahoma"/>
          <w:sz w:val="18"/>
          <w:szCs w:val="18"/>
          <w:lang w:val="nl-NL"/>
        </w:rPr>
        <w:t>Klanten die Microsoft Office Professional 2010 verkrijgen via een OEM, kunnen Software Assurance voor Microsoft Office Standard 2010 of Microsoft Office Small Business verkrijgen in de Open License-programma's, Select en Select Plus-programma's, en niet-bedrijfsomvattend onder Open Value, doch binnen 90 dagen gerekend vanaf de OEM-aankoopdatum.</w:t>
      </w:r>
      <w:r w:rsidRPr="000341A3">
        <w:rPr>
          <w:rFonts w:ascii="Tahoma" w:hAnsi="Tahoma" w:cs="Tahoma"/>
        </w:rPr>
        <w:t xml:space="preserve"> </w:t>
      </w:r>
      <w:r w:rsidRPr="000341A3">
        <w:rPr>
          <w:rFonts w:ascii="Tahoma" w:hAnsi="Tahoma" w:cs="Tahoma"/>
          <w:sz w:val="18"/>
          <w:lang w:val="nl-NL"/>
        </w:rPr>
        <w:t>Office-productcodekaarten (PKC's) worden als FPP-aanbieding (Full Packaged Product) voor de detailhandel beschouwd en komen niet in aanmerking voor de optie om Software Assurance te verkrijgen.</w:t>
      </w:r>
    </w:p>
    <w:p w:rsidR="006B438C" w:rsidRPr="004B7911" w:rsidRDefault="006B438C" w:rsidP="00456002">
      <w:pPr>
        <w:pStyle w:val="AppendixBodyText"/>
        <w:ind w:right="720"/>
        <w:rPr>
          <w:rFonts w:ascii="Tahoma" w:hAnsi="Tahoma" w:cs="Tahoma"/>
          <w:sz w:val="18"/>
          <w:szCs w:val="18"/>
          <w:lang w:val="de-DE" w:eastAsia="ja-JP"/>
        </w:rPr>
      </w:pPr>
    </w:p>
    <w:p w:rsidR="006B438C" w:rsidRPr="004B7911" w:rsidRDefault="006B438C" w:rsidP="00456002">
      <w:pPr>
        <w:pStyle w:val="Heading2"/>
        <w:ind w:left="0" w:right="720"/>
        <w:rPr>
          <w:rFonts w:ascii="Tahoma" w:hAnsi="Tahoma" w:cs="Tahoma"/>
          <w:lang w:val="de-DE"/>
        </w:rPr>
      </w:pPr>
      <w:bookmarkStart w:id="813" w:name="_Toc323819651"/>
      <w:bookmarkStart w:id="814" w:name="_Toc325609180"/>
      <w:bookmarkStart w:id="815" w:name="_Toc328545771"/>
      <w:bookmarkEnd w:id="813"/>
      <w:bookmarkEnd w:id="814"/>
      <w:r w:rsidRPr="000341A3">
        <w:rPr>
          <w:rFonts w:ascii="Tahoma" w:hAnsi="Tahoma" w:cs="Tahoma"/>
          <w:lang w:val="nl-NL"/>
        </w:rPr>
        <w:t>Opwaarderingslicenties</w:t>
      </w:r>
      <w:bookmarkEnd w:id="815"/>
    </w:p>
    <w:p w:rsidR="006B438C" w:rsidRPr="004B7911" w:rsidRDefault="006B438C" w:rsidP="00456002">
      <w:pPr>
        <w:ind w:right="720"/>
        <w:rPr>
          <w:rFonts w:cs="Tahoma"/>
          <w:lang w:val="de-DE"/>
        </w:rPr>
      </w:pPr>
    </w:p>
    <w:p w:rsidR="006B438C" w:rsidRPr="000341A3" w:rsidRDefault="006B438C" w:rsidP="00510DBC">
      <w:pPr>
        <w:pStyle w:val="AppendixIndent"/>
        <w:ind w:left="0"/>
        <w:rPr>
          <w:rFonts w:ascii="Tahoma" w:hAnsi="Tahoma" w:cs="Tahoma"/>
          <w:sz w:val="18"/>
          <w:szCs w:val="18"/>
        </w:rPr>
      </w:pPr>
      <w:r w:rsidRPr="000341A3">
        <w:rPr>
          <w:rFonts w:ascii="Tahoma" w:hAnsi="Tahoma" w:cs="Tahoma"/>
          <w:sz w:val="18"/>
          <w:szCs w:val="18"/>
          <w:lang w:val="nl-NL"/>
        </w:rPr>
        <w:t>Klanten kunnen overstappen van een standaard editie naar een premium editie van bepaalde producten en kunnen dit doen door middel van een Opwaarderingslicentie. De klant dient te beschikken over een licentie met actieve Software Assurance voor het kwalificerend product om een Opwaarderingslicentie te kunnen verkrijgen.</w:t>
      </w:r>
      <w:r w:rsidR="00510DBC" w:rsidRPr="000341A3">
        <w:rPr>
          <w:rFonts w:ascii="Tahoma" w:hAnsi="Tahoma" w:cs="Tahoma"/>
          <w:sz w:val="18"/>
          <w:szCs w:val="18"/>
          <w:lang w:val="nl-NL"/>
        </w:rPr>
        <w:t xml:space="preserve"> </w:t>
      </w:r>
      <w:r w:rsidRPr="000341A3">
        <w:rPr>
          <w:rFonts w:ascii="Tahoma" w:hAnsi="Tahoma" w:cs="Tahoma"/>
          <w:sz w:val="18"/>
          <w:szCs w:val="18"/>
          <w:lang w:val="nl-NL"/>
        </w:rPr>
        <w:t>De Opwaarderingslicentie dient te worden verkregen op grond van, en is alleen geldig indien deze is verkregen op grond</w:t>
      </w:r>
      <w:r w:rsidR="00510DBC" w:rsidRPr="000341A3">
        <w:rPr>
          <w:rFonts w:ascii="Tahoma" w:hAnsi="Tahoma" w:cs="Tahoma"/>
          <w:sz w:val="18"/>
          <w:szCs w:val="18"/>
          <w:lang w:val="nl-NL"/>
        </w:rPr>
        <w:t> </w:t>
      </w:r>
      <w:r w:rsidRPr="000341A3">
        <w:rPr>
          <w:rFonts w:ascii="Tahoma" w:hAnsi="Tahoma" w:cs="Tahoma"/>
          <w:sz w:val="18"/>
          <w:szCs w:val="18"/>
          <w:lang w:val="nl-NL"/>
        </w:rPr>
        <w:t>van dezelfde overeenkomst en Enrollment (indien van toepassing) in het kader van een Volume Licensing-programma op grond waarvan upgrade dekking voor het kwalificerende product is verkregen.</w:t>
      </w:r>
      <w:r w:rsidRPr="004B7911">
        <w:rPr>
          <w:rFonts w:ascii="Tahoma" w:hAnsi="Tahoma" w:cs="Tahoma"/>
          <w:sz w:val="18"/>
          <w:szCs w:val="18"/>
          <w:lang w:val="nl-NL"/>
        </w:rPr>
        <w:t xml:space="preserve"> </w:t>
      </w:r>
      <w:r w:rsidRPr="000341A3">
        <w:rPr>
          <w:rFonts w:ascii="Tahoma" w:hAnsi="Tahoma" w:cs="Tahoma"/>
          <w:color w:val="000000"/>
          <w:sz w:val="18"/>
          <w:szCs w:val="18"/>
          <w:lang w:val="nl-NL"/>
        </w:rPr>
        <w:t xml:space="preserve">Het recht van de klant op het gebruik van de software op basis van een </w:t>
      </w:r>
      <w:r w:rsidRPr="000341A3">
        <w:rPr>
          <w:rFonts w:ascii="Tahoma" w:hAnsi="Tahoma" w:cs="Tahoma"/>
          <w:sz w:val="18"/>
          <w:szCs w:val="18"/>
          <w:lang w:val="nl-NL"/>
        </w:rPr>
        <w:t>Opwaarderingslicentie</w:t>
      </w:r>
      <w:r w:rsidRPr="000341A3">
        <w:rPr>
          <w:rFonts w:ascii="Tahoma" w:hAnsi="Tahoma" w:cs="Tahoma"/>
          <w:color w:val="000000"/>
          <w:sz w:val="18"/>
          <w:szCs w:val="18"/>
          <w:lang w:val="nl-NL"/>
        </w:rPr>
        <w:t xml:space="preserve"> is op voorwaarde dat de klant beschikt en blijft beschikken over een Licentie voor het in aanmerking komende product.</w:t>
      </w:r>
      <w:r w:rsidRPr="000341A3">
        <w:rPr>
          <w:rFonts w:ascii="Tahoma" w:hAnsi="Tahoma" w:cs="Tahoma"/>
          <w:sz w:val="18"/>
          <w:szCs w:val="18"/>
          <w:lang w:val="nl-NL"/>
        </w:rPr>
        <w:t xml:space="preserve"> De klant kan de Licentie voor het in aanmerking komende product niet afzonderlijk van de Opwaarderingslicentie overdragen. Raadpleeg voor meer informatie en details over de beschikbaarheid van deze licenties de Enterprise Edition Step-up License Volume Licensing Brief:</w:t>
      </w:r>
      <w:r w:rsidRPr="000341A3">
        <w:rPr>
          <w:rFonts w:ascii="Tahoma" w:hAnsi="Tahoma" w:cs="Tahoma"/>
          <w:sz w:val="18"/>
          <w:szCs w:val="18"/>
        </w:rPr>
        <w:t xml:space="preserve"> </w:t>
      </w:r>
      <w:hyperlink r:id="rId16" w:history="1">
        <w:r w:rsidRPr="00040354">
          <w:rPr>
            <w:rStyle w:val="Hyperlink"/>
            <w:rFonts w:ascii="Tahoma" w:hAnsi="Tahoma" w:cs="Tahoma"/>
            <w:sz w:val="18"/>
            <w:szCs w:val="18"/>
            <w:lang w:val="nl-NL"/>
          </w:rPr>
          <w:t>http://www.microsoft.com/licensing</w:t>
        </w:r>
      </w:hyperlink>
      <w:r w:rsidRPr="000341A3">
        <w:rPr>
          <w:rFonts w:ascii="Tahoma" w:hAnsi="Tahoma" w:cs="Tahoma"/>
          <w:sz w:val="18"/>
          <w:szCs w:val="18"/>
          <w:lang w:val="nl-NL"/>
        </w:rPr>
        <w:t>.</w:t>
      </w:r>
    </w:p>
    <w:p w:rsidR="006B438C" w:rsidRPr="000341A3" w:rsidRDefault="006B438C" w:rsidP="00456002">
      <w:pPr>
        <w:pStyle w:val="Heading2"/>
        <w:ind w:left="0" w:right="720"/>
        <w:rPr>
          <w:rFonts w:ascii="Tahoma" w:hAnsi="Tahoma" w:cs="Tahoma"/>
          <w:sz w:val="22"/>
        </w:rPr>
      </w:pPr>
    </w:p>
    <w:p w:rsidR="006B438C" w:rsidRPr="004B7911" w:rsidRDefault="006B438C" w:rsidP="00456002">
      <w:pPr>
        <w:pStyle w:val="Heading2"/>
        <w:ind w:left="0" w:right="720"/>
        <w:rPr>
          <w:rFonts w:ascii="Tahoma" w:hAnsi="Tahoma" w:cs="Tahoma"/>
          <w:lang w:val="de-DE"/>
        </w:rPr>
      </w:pPr>
      <w:bookmarkStart w:id="816" w:name="_Toc323819652"/>
      <w:bookmarkStart w:id="817" w:name="_Toc325609181"/>
      <w:bookmarkStart w:id="818" w:name="_Toc328545772"/>
      <w:bookmarkEnd w:id="816"/>
      <w:bookmarkEnd w:id="817"/>
      <w:r w:rsidRPr="004B7911">
        <w:rPr>
          <w:rFonts w:ascii="Tahoma" w:hAnsi="Tahoma" w:cs="Tahoma"/>
          <w:lang w:val="de-DE"/>
        </w:rPr>
        <w:t>Abonnementslicenties</w:t>
      </w:r>
      <w:bookmarkEnd w:id="818"/>
      <w:r w:rsidRPr="004B7911">
        <w:rPr>
          <w:rFonts w:ascii="Tahoma" w:hAnsi="Tahoma" w:cs="Tahoma"/>
          <w:lang w:val="de-DE"/>
        </w:rPr>
        <w:t xml:space="preserve"> </w:t>
      </w:r>
    </w:p>
    <w:p w:rsidR="006B438C" w:rsidRPr="004B7911" w:rsidRDefault="006B438C" w:rsidP="00456002">
      <w:pPr>
        <w:ind w:right="720"/>
        <w:rPr>
          <w:rFonts w:cs="Tahoma"/>
          <w:lang w:val="de-DE"/>
        </w:rPr>
      </w:pPr>
    </w:p>
    <w:p w:rsidR="006B438C" w:rsidRPr="000341A3" w:rsidRDefault="006B438C" w:rsidP="0030681C">
      <w:pPr>
        <w:pStyle w:val="AppendixIndent"/>
        <w:ind w:left="0"/>
        <w:rPr>
          <w:rFonts w:ascii="Tahoma" w:hAnsi="Tahoma" w:cs="Tahoma"/>
        </w:rPr>
      </w:pPr>
      <w:r w:rsidRPr="000341A3">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w:t>
      </w:r>
      <w:r w:rsidR="0030681C" w:rsidRPr="000341A3">
        <w:rPr>
          <w:rFonts w:ascii="Tahoma" w:hAnsi="Tahoma" w:cs="Tahoma"/>
          <w:sz w:val="18"/>
          <w:lang w:val="nl-NL"/>
        </w:rPr>
        <w:t> </w:t>
      </w:r>
      <w:r w:rsidRPr="000341A3">
        <w:rPr>
          <w:rFonts w:ascii="Tahoma" w:hAnsi="Tahoma" w:cs="Tahoma"/>
          <w:sz w:val="18"/>
          <w:lang w:val="nl-NL"/>
        </w:rPr>
        <w:t>de Select of Enterprise-enrollment of Open-overeenkomst waaronder het is verkregen.</w:t>
      </w:r>
      <w:r w:rsidR="00CE3494" w:rsidRPr="004B7911">
        <w:rPr>
          <w:rFonts w:ascii="Tahoma" w:hAnsi="Tahoma" w:cs="Tahoma"/>
          <w:sz w:val="18"/>
          <w:lang w:val="de-DE"/>
        </w:rPr>
        <w:t xml:space="preserve"> </w:t>
      </w:r>
      <w:r w:rsidRPr="000341A3">
        <w:rPr>
          <w:rFonts w:ascii="Tahoma" w:hAnsi="Tahoma" w:cs="Tahoma"/>
          <w:sz w:val="18"/>
          <w:lang w:val="nl-NL"/>
        </w:rPr>
        <w:t>Abonnementslicenties die</w:t>
      </w:r>
      <w:r w:rsidR="0030681C" w:rsidRPr="000341A3">
        <w:rPr>
          <w:rFonts w:ascii="Tahoma" w:hAnsi="Tahoma" w:cs="Tahoma"/>
          <w:sz w:val="18"/>
          <w:lang w:val="nl-NL"/>
        </w:rPr>
        <w:t> </w:t>
      </w:r>
      <w:r w:rsidRPr="000341A3">
        <w:rPr>
          <w:rFonts w:ascii="Tahoma" w:hAnsi="Tahoma" w:cs="Tahoma"/>
          <w:sz w:val="18"/>
          <w:lang w:val="nl-NL"/>
        </w:rPr>
        <w:t>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w:t>
      </w:r>
      <w:r w:rsidRPr="004B7911">
        <w:rPr>
          <w:rFonts w:ascii="Tahoma" w:hAnsi="Tahoma" w:cs="Tahoma"/>
          <w:sz w:val="18"/>
          <w:lang w:val="de-DE"/>
        </w:rPr>
        <w:t xml:space="preserve"> </w:t>
      </w:r>
      <w:r w:rsidRPr="000341A3">
        <w:rPr>
          <w:rFonts w:ascii="Tahoma" w:hAnsi="Tahoma" w:cs="Tahoma"/>
          <w:sz w:val="18"/>
          <w:lang w:val="nl-NL"/>
        </w:rPr>
        <w:t>Beschikbaar in de volgende programma's:</w:t>
      </w:r>
      <w:r w:rsidRPr="000341A3">
        <w:rPr>
          <w:rFonts w:ascii="Tahoma" w:hAnsi="Tahoma" w:cs="Tahoma"/>
          <w:sz w:val="18"/>
        </w:rPr>
        <w:t xml:space="preserve"> </w:t>
      </w:r>
    </w:p>
    <w:p w:rsidR="006B438C" w:rsidRPr="000341A3" w:rsidRDefault="006B438C" w:rsidP="00456002">
      <w:pPr>
        <w:pStyle w:val="AppendixIndent"/>
        <w:ind w:left="0" w:right="720"/>
        <w:rPr>
          <w:rFonts w:ascii="Tahoma" w:hAnsi="Tahoma" w:cs="Tahoma"/>
          <w:sz w:val="18"/>
        </w:rPr>
      </w:pPr>
    </w:p>
    <w:p w:rsidR="006B438C" w:rsidRPr="000341A3" w:rsidRDefault="006B438C" w:rsidP="00671C28">
      <w:pPr>
        <w:pStyle w:val="AppendixBulletIndent"/>
        <w:numPr>
          <w:ilvl w:val="0"/>
          <w:numId w:val="13"/>
        </w:numPr>
        <w:tabs>
          <w:tab w:val="left" w:pos="720"/>
        </w:tabs>
        <w:ind w:left="1170" w:right="720"/>
        <w:rPr>
          <w:rFonts w:ascii="Tahoma" w:hAnsi="Tahoma" w:cs="Tahoma"/>
          <w:sz w:val="18"/>
          <w:szCs w:val="18"/>
        </w:rPr>
      </w:pPr>
      <w:r w:rsidRPr="000341A3">
        <w:rPr>
          <w:rFonts w:ascii="Tahoma" w:hAnsi="Tahoma" w:cs="Tahoma"/>
          <w:sz w:val="18"/>
          <w:szCs w:val="18"/>
          <w:lang w:val="nl-NL"/>
        </w:rPr>
        <w:t>Open Value</w:t>
      </w:r>
    </w:p>
    <w:p w:rsidR="006B438C" w:rsidRPr="000341A3" w:rsidRDefault="006B438C" w:rsidP="00671C28">
      <w:pPr>
        <w:pStyle w:val="AppendixBulletIndent"/>
        <w:numPr>
          <w:ilvl w:val="0"/>
          <w:numId w:val="13"/>
        </w:numPr>
        <w:tabs>
          <w:tab w:val="left" w:pos="720"/>
        </w:tabs>
        <w:ind w:left="1170" w:right="720"/>
        <w:rPr>
          <w:rFonts w:ascii="Tahoma" w:hAnsi="Tahoma" w:cs="Tahoma"/>
          <w:sz w:val="18"/>
          <w:szCs w:val="18"/>
        </w:rPr>
      </w:pPr>
      <w:r w:rsidRPr="000341A3">
        <w:rPr>
          <w:rFonts w:ascii="Tahoma" w:hAnsi="Tahoma" w:cs="Tahoma"/>
          <w:sz w:val="18"/>
          <w:szCs w:val="18"/>
          <w:lang w:val="nl-NL"/>
        </w:rPr>
        <w:t>Open Value Subscription</w:t>
      </w:r>
      <w:r w:rsidRPr="000341A3">
        <w:rPr>
          <w:rFonts w:ascii="Tahoma" w:hAnsi="Tahoma" w:cs="Tahoma"/>
          <w:sz w:val="18"/>
          <w:szCs w:val="18"/>
        </w:rPr>
        <w:t xml:space="preserve"> </w:t>
      </w:r>
    </w:p>
    <w:p w:rsidR="006B438C" w:rsidRPr="000341A3" w:rsidRDefault="006B438C" w:rsidP="00671C28">
      <w:pPr>
        <w:pStyle w:val="AppendixBulletIndent"/>
        <w:numPr>
          <w:ilvl w:val="0"/>
          <w:numId w:val="13"/>
        </w:numPr>
        <w:tabs>
          <w:tab w:val="left" w:pos="720"/>
        </w:tabs>
        <w:ind w:left="1170" w:right="720"/>
        <w:rPr>
          <w:rFonts w:ascii="Tahoma" w:hAnsi="Tahoma" w:cs="Tahoma"/>
          <w:sz w:val="18"/>
          <w:szCs w:val="18"/>
        </w:rPr>
      </w:pPr>
      <w:r w:rsidRPr="000341A3">
        <w:rPr>
          <w:rFonts w:ascii="Tahoma" w:hAnsi="Tahoma" w:cs="Tahoma"/>
          <w:sz w:val="18"/>
          <w:szCs w:val="18"/>
          <w:lang w:val="nl-NL"/>
        </w:rPr>
        <w:t>Select</w:t>
      </w:r>
      <w:r w:rsidRPr="000341A3">
        <w:rPr>
          <w:rFonts w:ascii="Tahoma" w:hAnsi="Tahoma" w:cs="Tahoma"/>
          <w:sz w:val="18"/>
          <w:szCs w:val="18"/>
        </w:rPr>
        <w:t xml:space="preserve"> </w:t>
      </w:r>
    </w:p>
    <w:p w:rsidR="006B438C" w:rsidRPr="000341A3" w:rsidRDefault="006B438C" w:rsidP="00671C28">
      <w:pPr>
        <w:pStyle w:val="AppendixBulletIndent"/>
        <w:numPr>
          <w:ilvl w:val="0"/>
          <w:numId w:val="13"/>
        </w:numPr>
        <w:tabs>
          <w:tab w:val="left" w:pos="720"/>
        </w:tabs>
        <w:ind w:left="1170" w:right="720"/>
        <w:rPr>
          <w:rFonts w:ascii="Tahoma" w:hAnsi="Tahoma" w:cs="Tahoma"/>
          <w:sz w:val="18"/>
          <w:szCs w:val="18"/>
        </w:rPr>
      </w:pPr>
      <w:r w:rsidRPr="000341A3">
        <w:rPr>
          <w:rFonts w:ascii="Tahoma" w:hAnsi="Tahoma" w:cs="Tahoma"/>
          <w:sz w:val="18"/>
          <w:szCs w:val="18"/>
          <w:lang w:val="nl-NL"/>
        </w:rPr>
        <w:t>Select Plus</w:t>
      </w:r>
    </w:p>
    <w:p w:rsidR="006B438C" w:rsidRPr="000341A3" w:rsidRDefault="006B438C" w:rsidP="00671C28">
      <w:pPr>
        <w:pStyle w:val="AppendixBulletIndent"/>
        <w:numPr>
          <w:ilvl w:val="0"/>
          <w:numId w:val="13"/>
        </w:numPr>
        <w:tabs>
          <w:tab w:val="left" w:pos="720"/>
        </w:tabs>
        <w:ind w:left="1170" w:right="720"/>
        <w:rPr>
          <w:rFonts w:ascii="Tahoma" w:hAnsi="Tahoma" w:cs="Tahoma"/>
          <w:sz w:val="18"/>
          <w:szCs w:val="18"/>
        </w:rPr>
      </w:pPr>
      <w:r w:rsidRPr="000341A3">
        <w:rPr>
          <w:rFonts w:ascii="Tahoma" w:hAnsi="Tahoma" w:cs="Tahoma"/>
          <w:sz w:val="18"/>
          <w:szCs w:val="18"/>
          <w:lang w:val="nl-NL"/>
        </w:rPr>
        <w:t>School Overeenkomst</w:t>
      </w:r>
    </w:p>
    <w:p w:rsidR="006B438C" w:rsidRPr="000341A3" w:rsidRDefault="006B438C" w:rsidP="00671C28">
      <w:pPr>
        <w:pStyle w:val="AppendixBulletIndent"/>
        <w:numPr>
          <w:ilvl w:val="0"/>
          <w:numId w:val="13"/>
        </w:numPr>
        <w:tabs>
          <w:tab w:val="left" w:pos="720"/>
        </w:tabs>
        <w:ind w:left="1170" w:right="720"/>
        <w:rPr>
          <w:rFonts w:ascii="Tahoma" w:hAnsi="Tahoma" w:cs="Tahoma"/>
          <w:sz w:val="18"/>
          <w:szCs w:val="18"/>
        </w:rPr>
      </w:pPr>
      <w:r w:rsidRPr="000341A3">
        <w:rPr>
          <w:rFonts w:ascii="Tahoma" w:hAnsi="Tahoma" w:cs="Tahoma"/>
          <w:sz w:val="18"/>
          <w:szCs w:val="18"/>
          <w:lang w:val="nl-NL"/>
        </w:rPr>
        <w:t>EES</w:t>
      </w:r>
    </w:p>
    <w:p w:rsidR="006B438C" w:rsidRPr="000341A3" w:rsidRDefault="006B438C" w:rsidP="00671C28">
      <w:pPr>
        <w:pStyle w:val="AppendixBulletIndent"/>
        <w:numPr>
          <w:ilvl w:val="0"/>
          <w:numId w:val="13"/>
        </w:numPr>
        <w:tabs>
          <w:tab w:val="left" w:pos="720"/>
        </w:tabs>
        <w:ind w:left="1170" w:right="720"/>
        <w:rPr>
          <w:rFonts w:ascii="Tahoma" w:hAnsi="Tahoma" w:cs="Tahoma"/>
          <w:sz w:val="18"/>
          <w:szCs w:val="18"/>
        </w:rPr>
      </w:pPr>
      <w:r w:rsidRPr="000341A3">
        <w:rPr>
          <w:rFonts w:ascii="Tahoma" w:hAnsi="Tahoma" w:cs="Tahoma"/>
          <w:sz w:val="18"/>
          <w:szCs w:val="18"/>
          <w:lang w:val="nl-NL"/>
        </w:rPr>
        <w:t>Enterprise Overeenkomst</w:t>
      </w:r>
    </w:p>
    <w:p w:rsidR="006B438C" w:rsidRPr="000341A3" w:rsidRDefault="006B438C" w:rsidP="00085BD2">
      <w:pPr>
        <w:pStyle w:val="AppendixIndent"/>
        <w:numPr>
          <w:ilvl w:val="0"/>
          <w:numId w:val="13"/>
        </w:numPr>
        <w:spacing w:before="0"/>
        <w:ind w:left="1166" w:right="720"/>
        <w:rPr>
          <w:rFonts w:ascii="Tahoma" w:hAnsi="Tahoma" w:cs="Tahoma"/>
          <w:sz w:val="18"/>
          <w:szCs w:val="18"/>
        </w:rPr>
      </w:pPr>
      <w:r w:rsidRPr="000341A3">
        <w:rPr>
          <w:rFonts w:ascii="Tahoma" w:hAnsi="Tahoma" w:cs="Tahoma"/>
          <w:sz w:val="18"/>
          <w:szCs w:val="18"/>
          <w:lang w:val="nl-NL"/>
        </w:rPr>
        <w:t>Enterprise Subscription Overeenkomst</w:t>
      </w:r>
    </w:p>
    <w:p w:rsidR="006B438C" w:rsidRPr="000341A3" w:rsidRDefault="006B438C" w:rsidP="00063BD4">
      <w:pPr>
        <w:pStyle w:val="Heading4"/>
        <w:keepNext w:val="0"/>
        <w:ind w:left="0" w:right="720" w:firstLine="0"/>
        <w:rPr>
          <w:rFonts w:ascii="Tahoma" w:hAnsi="Tahoma" w:cs="Tahoma"/>
        </w:rPr>
      </w:pPr>
    </w:p>
    <w:p w:rsidR="006B438C" w:rsidRPr="000341A3" w:rsidRDefault="006B438C" w:rsidP="00063BD4">
      <w:pPr>
        <w:pStyle w:val="Heading2"/>
        <w:keepNext/>
        <w:keepLines/>
        <w:ind w:left="0" w:right="720"/>
        <w:rPr>
          <w:rFonts w:ascii="Tahoma" w:hAnsi="Tahoma" w:cs="Tahoma"/>
        </w:rPr>
      </w:pPr>
      <w:bookmarkStart w:id="819" w:name="_Toc323819653"/>
      <w:bookmarkStart w:id="820" w:name="_Toc325609182"/>
      <w:bookmarkStart w:id="821" w:name="_Toc328545773"/>
      <w:bookmarkEnd w:id="819"/>
      <w:bookmarkEnd w:id="820"/>
      <w:r w:rsidRPr="000341A3">
        <w:rPr>
          <w:rFonts w:ascii="Tahoma" w:hAnsi="Tahoma" w:cs="Tahoma"/>
        </w:rPr>
        <w:t>Upgrade</w:t>
      </w:r>
      <w:bookmarkEnd w:id="821"/>
    </w:p>
    <w:p w:rsidR="006B438C" w:rsidRPr="000341A3" w:rsidRDefault="006B438C" w:rsidP="00063BD4">
      <w:pPr>
        <w:pStyle w:val="AppendixIndent"/>
        <w:keepNext/>
        <w:keepLines/>
        <w:ind w:left="0" w:right="720"/>
        <w:rPr>
          <w:rFonts w:ascii="Tahoma" w:hAnsi="Tahoma" w:cs="Tahoma"/>
        </w:rPr>
      </w:pPr>
    </w:p>
    <w:p w:rsidR="006B438C" w:rsidRPr="00C44FB7" w:rsidRDefault="006B438C" w:rsidP="00B86E43">
      <w:pPr>
        <w:pStyle w:val="AppendixIndent"/>
        <w:ind w:left="0"/>
        <w:rPr>
          <w:rFonts w:ascii="Tahoma" w:hAnsi="Tahoma" w:cs="Tahoma"/>
          <w:sz w:val="18"/>
          <w:szCs w:val="18"/>
        </w:rPr>
      </w:pPr>
      <w:r w:rsidRPr="00C44FB7">
        <w:rPr>
          <w:rFonts w:ascii="Tahoma" w:hAnsi="Tahoma" w:cs="Tahoma"/>
          <w:sz w:val="18"/>
          <w:szCs w:val="18"/>
          <w:lang w:val="nl-NL"/>
        </w:rPr>
        <w:t xml:space="preserve">Dit producttype is alleen beschikbaar voor het </w:t>
      </w:r>
      <w:r w:rsidRPr="00C44FB7">
        <w:rPr>
          <w:rFonts w:ascii="Tahoma" w:hAnsi="Tahoma" w:cs="Tahoma"/>
          <w:sz w:val="18"/>
          <w:szCs w:val="18"/>
          <w:u w:val="single"/>
          <w:lang w:val="nl-NL"/>
        </w:rPr>
        <w:t>Windows Desktop Operating System</w:t>
      </w:r>
      <w:r w:rsidRPr="00C44FB7">
        <w:rPr>
          <w:rFonts w:ascii="Tahoma" w:hAnsi="Tahoma" w:cs="Tahoma"/>
          <w:sz w:val="18"/>
          <w:szCs w:val="18"/>
          <w:lang w:val="nl-NL"/>
        </w:rPr>
        <w:t>, is versiespecifiek en biedt het</w:t>
      </w:r>
      <w:r w:rsidR="00B86E43" w:rsidRPr="00C44FB7">
        <w:rPr>
          <w:rFonts w:ascii="Tahoma" w:hAnsi="Tahoma" w:cs="Tahoma"/>
          <w:sz w:val="18"/>
          <w:szCs w:val="18"/>
          <w:lang w:val="nl-NL"/>
        </w:rPr>
        <w:t> </w:t>
      </w:r>
      <w:r w:rsidRPr="00C44FB7">
        <w:rPr>
          <w:rFonts w:ascii="Tahoma" w:hAnsi="Tahoma" w:cs="Tahoma"/>
          <w:sz w:val="18"/>
          <w:szCs w:val="18"/>
          <w:lang w:val="nl-NL"/>
        </w:rPr>
        <w:t>recht tot het uitvoeren van de versie van het product waarvoor het is besteld.</w:t>
      </w:r>
      <w:r w:rsidR="00CE3494" w:rsidRPr="00C44FB7">
        <w:rPr>
          <w:rFonts w:ascii="Tahoma" w:hAnsi="Tahoma" w:cs="Tahoma"/>
          <w:sz w:val="18"/>
          <w:szCs w:val="18"/>
        </w:rPr>
        <w:t xml:space="preserve"> </w:t>
      </w:r>
      <w:r w:rsidRPr="00C44FB7">
        <w:rPr>
          <w:rFonts w:ascii="Tahoma" w:hAnsi="Tahoma" w:cs="Tahoma"/>
          <w:sz w:val="18"/>
          <w:szCs w:val="18"/>
          <w:lang w:val="nl-NL"/>
        </w:rPr>
        <w:t>Beschikbaar in de volgende programma's:</w:t>
      </w:r>
    </w:p>
    <w:p w:rsidR="006B438C" w:rsidRPr="000341A3" w:rsidRDefault="006B438C" w:rsidP="00456002">
      <w:pPr>
        <w:pStyle w:val="AppendixIndent"/>
        <w:ind w:left="0" w:right="720"/>
        <w:rPr>
          <w:rFonts w:ascii="Tahoma" w:hAnsi="Tahoma" w:cs="Tahoma"/>
          <w:sz w:val="18"/>
        </w:rPr>
      </w:pP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Open License</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Open Value Subscription (alleen voor uitkoopbestellingen)</w:t>
      </w:r>
      <w:r w:rsidRPr="000341A3">
        <w:rPr>
          <w:rFonts w:ascii="Tahoma" w:hAnsi="Tahoma" w:cs="Tahoma"/>
          <w:sz w:val="18"/>
          <w:szCs w:val="18"/>
        </w:rPr>
        <w:t xml:space="preserve"> </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Select</w:t>
      </w:r>
      <w:r w:rsidRPr="000341A3">
        <w:rPr>
          <w:rFonts w:ascii="Tahoma" w:hAnsi="Tahoma" w:cs="Tahoma"/>
          <w:sz w:val="18"/>
          <w:szCs w:val="18"/>
        </w:rPr>
        <w:t xml:space="preserve"> </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Select Plus</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School Overeenkomst (alleen voor uitkoopbestellingen)</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EES (alleen voor uitkoopbestellingen)</w:t>
      </w:r>
    </w:p>
    <w:p w:rsidR="006B438C" w:rsidRPr="000341A3" w:rsidRDefault="006B438C" w:rsidP="00671C28">
      <w:pPr>
        <w:pStyle w:val="AppendixBulletIndent"/>
        <w:numPr>
          <w:ilvl w:val="0"/>
          <w:numId w:val="16"/>
        </w:numPr>
        <w:tabs>
          <w:tab w:val="left" w:pos="90"/>
        </w:tabs>
        <w:ind w:left="1260" w:right="720"/>
        <w:rPr>
          <w:rFonts w:ascii="Tahoma" w:hAnsi="Tahoma" w:cs="Tahoma"/>
          <w:sz w:val="18"/>
          <w:szCs w:val="18"/>
        </w:rPr>
      </w:pPr>
      <w:r w:rsidRPr="000341A3">
        <w:rPr>
          <w:rFonts w:ascii="Tahoma" w:hAnsi="Tahoma" w:cs="Tahoma"/>
          <w:sz w:val="18"/>
          <w:szCs w:val="18"/>
          <w:lang w:val="nl-NL"/>
        </w:rPr>
        <w:t>Enterprise Subscription Overeenkomst (alleen voor uitkoopbestellingen)</w:t>
      </w:r>
    </w:p>
    <w:p w:rsidR="006B438C" w:rsidRPr="000341A3" w:rsidRDefault="006B438C" w:rsidP="00456002">
      <w:pPr>
        <w:pStyle w:val="AppendixIndent"/>
        <w:ind w:left="0" w:right="720"/>
        <w:rPr>
          <w:rFonts w:ascii="Tahoma" w:hAnsi="Tahoma" w:cs="Tahoma"/>
          <w:sz w:val="18"/>
          <w:szCs w:val="18"/>
        </w:rPr>
      </w:pPr>
    </w:p>
    <w:p w:rsidR="006B438C" w:rsidRPr="004B7911" w:rsidRDefault="006B438C" w:rsidP="00BB1989">
      <w:pPr>
        <w:pStyle w:val="AppendixIndent"/>
        <w:ind w:left="0"/>
        <w:rPr>
          <w:rFonts w:ascii="Tahoma" w:hAnsi="Tahoma" w:cs="Tahoma"/>
          <w:sz w:val="18"/>
          <w:szCs w:val="18"/>
          <w:lang w:val="de-DE"/>
        </w:rPr>
      </w:pPr>
      <w:r w:rsidRPr="00C44FB7">
        <w:rPr>
          <w:rFonts w:ascii="Tahoma" w:hAnsi="Tahoma" w:cs="Tahoma"/>
          <w:sz w:val="18"/>
          <w:szCs w:val="18"/>
          <w:lang w:val="nl-NL"/>
        </w:rPr>
        <w:t>De klant dient te beschikken over een kwalificerende ten grondslag liggende desktop operating system-licentie voordat deze een Windows Desktop Operating System Upgrade-licentie kan verkrijgen.</w:t>
      </w:r>
      <w:r w:rsidRPr="004B7911">
        <w:rPr>
          <w:rFonts w:ascii="Tahoma" w:hAnsi="Tahoma" w:cs="Tahoma"/>
          <w:sz w:val="18"/>
          <w:szCs w:val="18"/>
          <w:lang w:val="de-DE"/>
        </w:rPr>
        <w:t xml:space="preserve"> </w:t>
      </w:r>
      <w:r w:rsidRPr="00C44FB7">
        <w:rPr>
          <w:rFonts w:ascii="Tahoma" w:hAnsi="Tahoma" w:cs="Tahoma"/>
          <w:sz w:val="18"/>
          <w:szCs w:val="18"/>
          <w:lang w:val="nl-NL"/>
        </w:rPr>
        <w:t>Raadpleeg het gedeelte Systeemproducten voor een lijst van kwalificerende desktop operating systems.</w:t>
      </w:r>
      <w:r w:rsidRPr="004B7911">
        <w:rPr>
          <w:rFonts w:ascii="Tahoma" w:hAnsi="Tahoma" w:cs="Tahoma"/>
          <w:sz w:val="18"/>
          <w:szCs w:val="18"/>
          <w:lang w:val="de-DE"/>
        </w:rPr>
        <w:t xml:space="preserve"> </w:t>
      </w:r>
      <w:r w:rsidRPr="00C44FB7">
        <w:rPr>
          <w:rFonts w:ascii="Tahoma" w:hAnsi="Tahoma" w:cs="Tahoma"/>
          <w:sz w:val="18"/>
          <w:szCs w:val="18"/>
          <w:lang w:val="nl-NL"/>
        </w:rPr>
        <w:t>Deze lijst verschilt per programma en</w:t>
      </w:r>
      <w:r w:rsidR="00BB1989" w:rsidRPr="00C44FB7">
        <w:rPr>
          <w:rFonts w:ascii="Tahoma" w:hAnsi="Tahoma" w:cs="Tahoma"/>
          <w:sz w:val="18"/>
          <w:szCs w:val="18"/>
          <w:lang w:val="nl-NL"/>
        </w:rPr>
        <w:t> </w:t>
      </w:r>
      <w:r w:rsidRPr="00C44FB7">
        <w:rPr>
          <w:rFonts w:ascii="Tahoma" w:hAnsi="Tahoma" w:cs="Tahoma"/>
          <w:sz w:val="18"/>
          <w:szCs w:val="18"/>
          <w:lang w:val="nl-NL"/>
        </w:rPr>
        <w:t>de omstandigheden van een bestelling.</w:t>
      </w:r>
    </w:p>
    <w:p w:rsidR="006B438C" w:rsidRPr="004B7911" w:rsidRDefault="006B438C" w:rsidP="00456002">
      <w:pPr>
        <w:pStyle w:val="Heading2"/>
        <w:ind w:left="0" w:right="720"/>
        <w:rPr>
          <w:rFonts w:ascii="Tahoma" w:hAnsi="Tahoma" w:cs="Tahoma"/>
          <w:lang w:val="de-DE"/>
        </w:rPr>
      </w:pPr>
    </w:p>
    <w:p w:rsidR="006B438C" w:rsidRPr="004B7911" w:rsidRDefault="006B438C" w:rsidP="00456002">
      <w:pPr>
        <w:pStyle w:val="Heading2"/>
        <w:ind w:left="0" w:right="720"/>
        <w:rPr>
          <w:rFonts w:ascii="Tahoma" w:hAnsi="Tahoma" w:cs="Tahoma"/>
          <w:lang w:val="de-DE"/>
        </w:rPr>
      </w:pPr>
      <w:bookmarkStart w:id="822" w:name="_Toc323819654"/>
      <w:bookmarkStart w:id="823" w:name="_Toc325609183"/>
      <w:bookmarkStart w:id="824" w:name="_Toc328545774"/>
      <w:bookmarkEnd w:id="822"/>
      <w:bookmarkEnd w:id="823"/>
      <w:r w:rsidRPr="004B7911">
        <w:rPr>
          <w:rFonts w:ascii="Tahoma" w:hAnsi="Tahoma" w:cs="Tahoma"/>
          <w:lang w:val="de-DE"/>
        </w:rPr>
        <w:t>Upgrade en Software Assurance</w:t>
      </w:r>
      <w:bookmarkEnd w:id="824"/>
      <w:r w:rsidRPr="004B7911">
        <w:rPr>
          <w:rFonts w:ascii="Tahoma" w:hAnsi="Tahoma" w:cs="Tahoma"/>
          <w:lang w:val="de-DE"/>
        </w:rPr>
        <w:t xml:space="preserve"> </w:t>
      </w:r>
    </w:p>
    <w:p w:rsidR="006B438C" w:rsidRPr="004B7911" w:rsidRDefault="006B438C" w:rsidP="00456002">
      <w:pPr>
        <w:ind w:right="720"/>
        <w:rPr>
          <w:rFonts w:cs="Tahoma"/>
          <w:lang w:val="de-DE"/>
        </w:rPr>
      </w:pPr>
    </w:p>
    <w:p w:rsidR="006B438C" w:rsidRPr="000341A3" w:rsidRDefault="006B438C" w:rsidP="00DF1E26">
      <w:pPr>
        <w:pStyle w:val="AppendixIndent"/>
        <w:ind w:left="0"/>
        <w:rPr>
          <w:rFonts w:ascii="Tahoma" w:hAnsi="Tahoma" w:cs="Tahoma"/>
        </w:rPr>
      </w:pPr>
      <w:r w:rsidRPr="000341A3">
        <w:rPr>
          <w:rFonts w:ascii="Tahoma" w:hAnsi="Tahoma" w:cs="Tahoma"/>
          <w:sz w:val="18"/>
          <w:lang w:val="nl-NL"/>
        </w:rPr>
        <w:t>Dit producttype is alleen beschikbaar voor het Windows Desktop Operating System, is niet versiespecifiek en biedt klanten het recht tegelijkertijd Upgrade en Software Assurance te verkrijgen voor het desktop operating system.</w:t>
      </w:r>
      <w:r w:rsidRPr="004B7911">
        <w:rPr>
          <w:rFonts w:ascii="Tahoma" w:hAnsi="Tahoma" w:cs="Tahoma"/>
          <w:lang w:val="de-DE"/>
        </w:rPr>
        <w:t xml:space="preserve"> </w:t>
      </w:r>
      <w:r w:rsidRPr="000341A3">
        <w:rPr>
          <w:rFonts w:ascii="Tahoma" w:hAnsi="Tahoma" w:cs="Tahoma"/>
          <w:sz w:val="18"/>
          <w:lang w:val="nl-NL"/>
        </w:rPr>
        <w:t>Beschikbaar in de volgende programma's:</w:t>
      </w:r>
    </w:p>
    <w:p w:rsidR="006B438C" w:rsidRPr="003A6D07" w:rsidRDefault="006B438C" w:rsidP="00456002">
      <w:pPr>
        <w:pStyle w:val="AppendixIndent"/>
        <w:ind w:left="0" w:right="720"/>
        <w:rPr>
          <w:rFonts w:ascii="Tahoma" w:hAnsi="Tahoma" w:cs="Tahoma"/>
          <w:sz w:val="18"/>
          <w:szCs w:val="18"/>
        </w:rPr>
      </w:pP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Open License</w:t>
      </w: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Open Value</w:t>
      </w: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Open Value Subscription</w:t>
      </w: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Select</w:t>
      </w:r>
      <w:r w:rsidRPr="003A6D07">
        <w:rPr>
          <w:rFonts w:ascii="Tahoma" w:hAnsi="Tahoma" w:cs="Tahoma"/>
          <w:sz w:val="18"/>
          <w:szCs w:val="18"/>
        </w:rPr>
        <w:t xml:space="preserve"> </w:t>
      </w: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Select Plus</w:t>
      </w: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School Overeenkomst</w:t>
      </w: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ESS</w:t>
      </w: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Enterprise Overeenkomst</w:t>
      </w:r>
    </w:p>
    <w:p w:rsidR="006B438C" w:rsidRPr="003A6D07" w:rsidRDefault="006B438C" w:rsidP="00671C28">
      <w:pPr>
        <w:pStyle w:val="AppendixBulletIndent"/>
        <w:numPr>
          <w:ilvl w:val="0"/>
          <w:numId w:val="14"/>
        </w:numPr>
        <w:tabs>
          <w:tab w:val="left" w:pos="720"/>
        </w:tabs>
        <w:ind w:right="720"/>
        <w:rPr>
          <w:rFonts w:ascii="Tahoma" w:hAnsi="Tahoma" w:cs="Tahoma"/>
          <w:sz w:val="18"/>
          <w:szCs w:val="18"/>
        </w:rPr>
      </w:pPr>
      <w:r w:rsidRPr="003A6D07">
        <w:rPr>
          <w:rFonts w:ascii="Tahoma" w:hAnsi="Tahoma" w:cs="Tahoma"/>
          <w:sz w:val="18"/>
          <w:szCs w:val="18"/>
          <w:lang w:val="nl-NL"/>
        </w:rPr>
        <w:t>Enterprise Subscription Overeenkomst</w:t>
      </w:r>
    </w:p>
    <w:p w:rsidR="006B438C" w:rsidRPr="003A6D07" w:rsidRDefault="006B438C" w:rsidP="00456002">
      <w:pPr>
        <w:pStyle w:val="AppendixIndent"/>
        <w:ind w:left="0" w:right="720"/>
        <w:rPr>
          <w:rFonts w:ascii="Tahoma" w:hAnsi="Tahoma" w:cs="Tahoma"/>
          <w:sz w:val="18"/>
          <w:szCs w:val="18"/>
        </w:rPr>
      </w:pPr>
    </w:p>
    <w:p w:rsidR="006B438C" w:rsidRPr="004B7911" w:rsidRDefault="006B438C" w:rsidP="00902780">
      <w:pPr>
        <w:pStyle w:val="AppendixIndent"/>
        <w:ind w:left="0"/>
        <w:rPr>
          <w:rFonts w:ascii="Tahoma" w:hAnsi="Tahoma" w:cs="Tahoma"/>
          <w:sz w:val="18"/>
          <w:szCs w:val="18"/>
          <w:lang w:val="de-DE"/>
        </w:rPr>
      </w:pPr>
      <w:r w:rsidRPr="003A6D07">
        <w:rPr>
          <w:rFonts w:ascii="Tahoma" w:hAnsi="Tahoma" w:cs="Tahoma"/>
          <w:sz w:val="18"/>
          <w:szCs w:val="18"/>
          <w:lang w:val="nl-NL"/>
        </w:rPr>
        <w:t>De klant dient te beschikken over de kwalificerende ten grondslag liggende desktop operating system-licentie voordat</w:t>
      </w:r>
      <w:r w:rsidR="00C44FB7" w:rsidRPr="003A6D07">
        <w:rPr>
          <w:rFonts w:ascii="Tahoma" w:hAnsi="Tahoma" w:cs="Tahoma"/>
          <w:sz w:val="18"/>
          <w:szCs w:val="18"/>
          <w:lang w:val="nl-NL"/>
        </w:rPr>
        <w:t> </w:t>
      </w:r>
      <w:r w:rsidRPr="003A6D07">
        <w:rPr>
          <w:rFonts w:ascii="Tahoma" w:hAnsi="Tahoma" w:cs="Tahoma"/>
          <w:sz w:val="18"/>
          <w:szCs w:val="18"/>
          <w:lang w:val="nl-NL"/>
        </w:rPr>
        <w:t>deze de Upgrade kan verkrijgen.</w:t>
      </w:r>
      <w:r w:rsidRPr="004B7911">
        <w:rPr>
          <w:rFonts w:ascii="Tahoma" w:hAnsi="Tahoma" w:cs="Tahoma"/>
          <w:sz w:val="18"/>
          <w:szCs w:val="18"/>
          <w:lang w:val="de-DE"/>
        </w:rPr>
        <w:t xml:space="preserve"> </w:t>
      </w:r>
      <w:r w:rsidRPr="003A6D07">
        <w:rPr>
          <w:rFonts w:ascii="Tahoma" w:hAnsi="Tahoma" w:cs="Tahoma"/>
          <w:sz w:val="18"/>
          <w:szCs w:val="18"/>
          <w:lang w:val="nl-NL"/>
        </w:rPr>
        <w:t>Software Assurance dient u te verkrijgen op het moment dat u de corresponderende Upgrade verkrijgt, behalve in het geval van abonnementsprogramma's. In dat geval dient u</w:t>
      </w:r>
      <w:r w:rsidR="001F591D">
        <w:rPr>
          <w:rFonts w:ascii="Tahoma" w:hAnsi="Tahoma" w:cs="Tahoma"/>
          <w:sz w:val="18"/>
          <w:szCs w:val="18"/>
          <w:lang w:val="nl-NL"/>
        </w:rPr>
        <w:t> </w:t>
      </w:r>
      <w:r w:rsidRPr="003A6D07">
        <w:rPr>
          <w:rFonts w:ascii="Tahoma" w:hAnsi="Tahoma" w:cs="Tahoma"/>
          <w:sz w:val="18"/>
          <w:szCs w:val="18"/>
          <w:lang w:val="nl-NL"/>
        </w:rPr>
        <w:t>de</w:t>
      </w:r>
      <w:r w:rsidR="001F591D">
        <w:rPr>
          <w:rFonts w:ascii="Tahoma" w:hAnsi="Tahoma" w:cs="Tahoma"/>
          <w:sz w:val="18"/>
          <w:szCs w:val="18"/>
          <w:lang w:val="nl-NL"/>
        </w:rPr>
        <w:t> </w:t>
      </w:r>
      <w:r w:rsidRPr="003A6D07">
        <w:rPr>
          <w:rFonts w:ascii="Tahoma" w:hAnsi="Tahoma" w:cs="Tahoma"/>
          <w:sz w:val="18"/>
          <w:szCs w:val="18"/>
          <w:lang w:val="nl-NL"/>
        </w:rPr>
        <w:t>upgrade te verkrijgen op het moment dat u een bestaande Software Assurance-termijn verlengt.</w:t>
      </w:r>
    </w:p>
    <w:p w:rsidR="006B438C" w:rsidRPr="004B7911" w:rsidRDefault="006B438C" w:rsidP="00456002">
      <w:pPr>
        <w:pStyle w:val="AppendixIndent"/>
        <w:ind w:left="0" w:right="720"/>
        <w:rPr>
          <w:rFonts w:ascii="Tahoma" w:hAnsi="Tahoma" w:cs="Tahoma"/>
          <w:sz w:val="18"/>
          <w:szCs w:val="18"/>
          <w:lang w:val="de-DE"/>
        </w:rPr>
      </w:pPr>
    </w:p>
    <w:p w:rsidR="006B438C" w:rsidRPr="000341A3" w:rsidRDefault="006B438C" w:rsidP="00456002">
      <w:pPr>
        <w:pStyle w:val="Heading2"/>
        <w:ind w:left="0" w:right="720"/>
        <w:rPr>
          <w:rFonts w:ascii="Tahoma" w:hAnsi="Tahoma" w:cs="Tahoma"/>
        </w:rPr>
      </w:pPr>
      <w:bookmarkStart w:id="825" w:name="_Toc323819656"/>
      <w:bookmarkStart w:id="826" w:name="_Toc325609184"/>
      <w:bookmarkStart w:id="827" w:name="_Toc328545775"/>
      <w:bookmarkEnd w:id="825"/>
      <w:bookmarkEnd w:id="826"/>
      <w:r w:rsidRPr="000341A3">
        <w:rPr>
          <w:rFonts w:ascii="Tahoma" w:hAnsi="Tahoma" w:cs="Tahoma"/>
          <w:lang w:val="nl-NL"/>
        </w:rPr>
        <w:t>Work at Home-licenties</w:t>
      </w:r>
      <w:bookmarkEnd w:id="827"/>
    </w:p>
    <w:p w:rsidR="006B438C" w:rsidRPr="003A6D07" w:rsidRDefault="006B438C" w:rsidP="00456002">
      <w:pPr>
        <w:ind w:right="720"/>
        <w:rPr>
          <w:rFonts w:cs="Tahoma"/>
          <w:szCs w:val="18"/>
        </w:rPr>
      </w:pPr>
    </w:p>
    <w:p w:rsidR="006B438C" w:rsidRPr="003A6D07" w:rsidRDefault="006B438C" w:rsidP="00456002">
      <w:pPr>
        <w:pStyle w:val="AppendixIndent"/>
        <w:ind w:left="0" w:right="720"/>
        <w:rPr>
          <w:rFonts w:ascii="Tahoma" w:hAnsi="Tahoma" w:cs="Tahoma"/>
          <w:sz w:val="18"/>
          <w:szCs w:val="18"/>
        </w:rPr>
      </w:pPr>
      <w:r w:rsidRPr="003A6D07">
        <w:rPr>
          <w:rFonts w:ascii="Tahoma" w:hAnsi="Tahoma" w:cs="Tahoma"/>
          <w:sz w:val="18"/>
          <w:szCs w:val="18"/>
          <w:lang w:val="nl-NL"/>
        </w:rPr>
        <w:t>Beschikbaar in de volgende programma's:</w:t>
      </w:r>
    </w:p>
    <w:p w:rsidR="006B438C" w:rsidRPr="003A6D07" w:rsidRDefault="006B438C" w:rsidP="00456002">
      <w:pPr>
        <w:pStyle w:val="AppendixBulletIndent"/>
        <w:ind w:right="720"/>
        <w:rPr>
          <w:rFonts w:ascii="Tahoma" w:hAnsi="Tahoma" w:cs="Tahoma"/>
          <w:sz w:val="18"/>
          <w:szCs w:val="18"/>
        </w:rPr>
      </w:pPr>
    </w:p>
    <w:p w:rsidR="006B438C" w:rsidRPr="003A6D07" w:rsidRDefault="006B438C" w:rsidP="00671C28">
      <w:pPr>
        <w:pStyle w:val="AppendixBulletIndent"/>
        <w:numPr>
          <w:ilvl w:val="0"/>
          <w:numId w:val="15"/>
        </w:numPr>
        <w:tabs>
          <w:tab w:val="left" w:pos="720"/>
        </w:tabs>
        <w:ind w:right="720"/>
        <w:rPr>
          <w:rFonts w:ascii="Tahoma" w:hAnsi="Tahoma" w:cs="Tahoma"/>
          <w:sz w:val="18"/>
          <w:szCs w:val="18"/>
        </w:rPr>
      </w:pPr>
      <w:r w:rsidRPr="003A6D07">
        <w:rPr>
          <w:rFonts w:ascii="Tahoma" w:hAnsi="Tahoma" w:cs="Tahoma"/>
          <w:sz w:val="18"/>
          <w:szCs w:val="18"/>
          <w:lang w:val="nl-NL"/>
        </w:rPr>
        <w:t>Select</w:t>
      </w:r>
      <w:r w:rsidRPr="003A6D07">
        <w:rPr>
          <w:rFonts w:ascii="Tahoma" w:hAnsi="Tahoma" w:cs="Tahoma"/>
          <w:sz w:val="18"/>
          <w:szCs w:val="18"/>
        </w:rPr>
        <w:t xml:space="preserve"> </w:t>
      </w:r>
    </w:p>
    <w:p w:rsidR="006B438C" w:rsidRPr="003A6D07" w:rsidRDefault="006B438C" w:rsidP="00671C28">
      <w:pPr>
        <w:pStyle w:val="AppendixBulletIndent"/>
        <w:numPr>
          <w:ilvl w:val="0"/>
          <w:numId w:val="15"/>
        </w:numPr>
        <w:tabs>
          <w:tab w:val="left" w:pos="720"/>
        </w:tabs>
        <w:ind w:right="720"/>
        <w:rPr>
          <w:rFonts w:ascii="Tahoma" w:hAnsi="Tahoma" w:cs="Tahoma"/>
          <w:sz w:val="18"/>
          <w:szCs w:val="18"/>
        </w:rPr>
      </w:pPr>
      <w:r w:rsidRPr="003A6D07">
        <w:rPr>
          <w:rFonts w:ascii="Tahoma" w:hAnsi="Tahoma" w:cs="Tahoma"/>
          <w:sz w:val="18"/>
          <w:szCs w:val="18"/>
          <w:lang w:val="nl-NL"/>
        </w:rPr>
        <w:t>Select Plus</w:t>
      </w:r>
    </w:p>
    <w:p w:rsidR="006B438C" w:rsidRPr="003A6D07" w:rsidRDefault="006B438C" w:rsidP="00671C28">
      <w:pPr>
        <w:pStyle w:val="AppendixBulletIndent"/>
        <w:numPr>
          <w:ilvl w:val="0"/>
          <w:numId w:val="15"/>
        </w:numPr>
        <w:tabs>
          <w:tab w:val="left" w:pos="720"/>
        </w:tabs>
        <w:ind w:right="720"/>
        <w:rPr>
          <w:rFonts w:ascii="Tahoma" w:hAnsi="Tahoma" w:cs="Tahoma"/>
          <w:sz w:val="18"/>
          <w:szCs w:val="18"/>
        </w:rPr>
      </w:pPr>
      <w:r w:rsidRPr="003A6D07">
        <w:rPr>
          <w:rFonts w:ascii="Tahoma" w:hAnsi="Tahoma" w:cs="Tahoma"/>
          <w:sz w:val="18"/>
          <w:szCs w:val="18"/>
          <w:lang w:val="nl-NL"/>
        </w:rPr>
        <w:t>Enterprise Overeenkomst</w:t>
      </w:r>
    </w:p>
    <w:p w:rsidR="006B438C" w:rsidRPr="003A6D07" w:rsidRDefault="006B438C" w:rsidP="00456002">
      <w:pPr>
        <w:pStyle w:val="AppendixBulletIndent"/>
        <w:ind w:left="0" w:right="720" w:firstLine="0"/>
        <w:rPr>
          <w:rFonts w:ascii="Tahoma" w:hAnsi="Tahoma" w:cs="Tahoma"/>
          <w:sz w:val="18"/>
          <w:szCs w:val="18"/>
        </w:rPr>
      </w:pPr>
    </w:p>
    <w:p w:rsidR="006B438C" w:rsidRPr="004B7911" w:rsidRDefault="006B438C" w:rsidP="003A6D07">
      <w:pPr>
        <w:rPr>
          <w:rFonts w:cs="Tahoma"/>
          <w:lang w:val="de-DE"/>
        </w:rPr>
      </w:pPr>
      <w:r w:rsidRPr="003A6D07">
        <w:rPr>
          <w:rFonts w:cs="Tahoma"/>
          <w:szCs w:val="18"/>
          <w:lang w:val="nl-NL"/>
        </w:rPr>
        <w:t>Een Work at Home-licentie kan alleen worden verkregen in verband met een product dat is gelicentieerd voor uitvoering op een At Work-desktop.</w:t>
      </w:r>
      <w:r w:rsidRPr="003A6D07">
        <w:rPr>
          <w:rFonts w:cs="Tahoma"/>
          <w:szCs w:val="18"/>
        </w:rPr>
        <w:t xml:space="preserve"> </w:t>
      </w:r>
      <w:r w:rsidRPr="003A6D07">
        <w:rPr>
          <w:rFonts w:cs="Tahoma"/>
          <w:szCs w:val="18"/>
          <w:lang w:val="nl-NL"/>
        </w:rPr>
        <w:t>Het Work at Home-programma is geen aankoopplan voor medewerkers.</w:t>
      </w:r>
      <w:r w:rsidRPr="003A6D07">
        <w:rPr>
          <w:rFonts w:cs="Tahoma"/>
          <w:szCs w:val="18"/>
        </w:rPr>
        <w:t xml:space="preserve"> </w:t>
      </w:r>
      <w:r w:rsidRPr="003A6D07">
        <w:rPr>
          <w:rFonts w:cs="Tahoma"/>
          <w:szCs w:val="18"/>
          <w:lang w:val="nl-NL"/>
        </w:rPr>
        <w:t>Klanten met de Select, Select Plus, of Enterprise Overeenkomst (niet de medewerker) behouden het recht op de Work at Home-licentie.</w:t>
      </w:r>
      <w:r w:rsidR="00CE3494" w:rsidRPr="003A6D07">
        <w:rPr>
          <w:rFonts w:cs="Tahoma"/>
          <w:szCs w:val="18"/>
        </w:rPr>
        <w:t xml:space="preserve"> </w:t>
      </w:r>
      <w:r w:rsidRPr="003A6D07">
        <w:rPr>
          <w:rFonts w:cs="Tahoma"/>
          <w:szCs w:val="18"/>
          <w:lang w:val="nl-NL"/>
        </w:rPr>
        <w:t>Raadpleeg de Overeenkomst/Enrollment voor rechten voor Work at Home die beschikbaar zijn voor in aanmerking komende klanten van academische instellingen.</w:t>
      </w:r>
      <w:r w:rsidR="00CE3494" w:rsidRPr="004B7911">
        <w:rPr>
          <w:rFonts w:cs="Tahoma"/>
          <w:szCs w:val="18"/>
          <w:lang w:val="de-DE"/>
        </w:rPr>
        <w:t xml:space="preserve"> </w:t>
      </w:r>
    </w:p>
    <w:p w:rsidR="00B15B74" w:rsidRDefault="006B438C" w:rsidP="00B15B74">
      <w:pPr>
        <w:rPr>
          <w:lang w:val="de-DE"/>
        </w:rPr>
      </w:pPr>
      <w:bookmarkStart w:id="828" w:name="_Section_5_–"/>
      <w:bookmarkStart w:id="829" w:name="_SECTIE_5_–"/>
      <w:bookmarkEnd w:id="828"/>
      <w:bookmarkEnd w:id="829"/>
      <w:r w:rsidRPr="00B15B74">
        <w:rPr>
          <w:lang w:val="de-DE"/>
        </w:rPr>
        <w:br w:type="page"/>
      </w:r>
      <w:bookmarkStart w:id="830" w:name="_Toc325609185"/>
      <w:bookmarkStart w:id="831" w:name="Sect5_OnlineServices"/>
      <w:bookmarkEnd w:id="830"/>
      <w:bookmarkEnd w:id="831"/>
    </w:p>
    <w:p w:rsidR="006B438C" w:rsidRPr="00F2732E" w:rsidRDefault="00704DE6" w:rsidP="00B15B74">
      <w:pPr>
        <w:pStyle w:val="Heading1"/>
        <w:rPr>
          <w:rFonts w:cs="Tahoma"/>
          <w:spacing w:val="-2"/>
          <w:lang w:val="de-DE"/>
        </w:rPr>
      </w:pPr>
      <w:bookmarkStart w:id="832" w:name="_SECTIE_5_–_1"/>
      <w:bookmarkStart w:id="833" w:name="_Toc328545776"/>
      <w:bookmarkEnd w:id="832"/>
      <w:r w:rsidRPr="00F2732E">
        <w:rPr>
          <w:rFonts w:cs="Tahoma"/>
          <w:spacing w:val="-2"/>
          <w:lang w:val="nl-NL"/>
        </w:rPr>
        <w:t xml:space="preserve">SECTIE 5 – Prijzen en </w:t>
      </w:r>
      <w:r w:rsidR="006B438C" w:rsidRPr="00F2732E">
        <w:rPr>
          <w:rFonts w:cs="Tahoma"/>
          <w:spacing w:val="-2"/>
          <w:lang w:val="nl-NL"/>
        </w:rPr>
        <w:t>betalingsvoorwaarden voor online diensten</w:t>
      </w:r>
      <w:bookmarkEnd w:id="833"/>
    </w:p>
    <w:p w:rsidR="006B438C" w:rsidRPr="00704DE6" w:rsidRDefault="006B438C" w:rsidP="00456002">
      <w:pPr>
        <w:outlineLvl w:val="2"/>
        <w:rPr>
          <w:rFonts w:cs="Tahoma"/>
          <w:szCs w:val="18"/>
          <w:lang w:val="de-DE"/>
        </w:rPr>
      </w:pPr>
    </w:p>
    <w:p w:rsidR="006B438C" w:rsidRPr="000341A3" w:rsidRDefault="006B438C" w:rsidP="00456002">
      <w:pPr>
        <w:outlineLvl w:val="2"/>
        <w:rPr>
          <w:rFonts w:cs="Tahoma"/>
          <w:szCs w:val="18"/>
        </w:rPr>
      </w:pPr>
      <w:r w:rsidRPr="00704DE6">
        <w:rPr>
          <w:rFonts w:cs="Tahoma"/>
          <w:szCs w:val="18"/>
          <w:lang w:val="de-DE"/>
        </w:rPr>
        <w:t>Online diensten zijn producten die bestaan uit software met diensten die verkrijgbaar zijn op abonnementsbasis, zoals beschreven in de Product Use Rights, en die online worden geleverd.</w:t>
      </w:r>
      <w:r w:rsidR="00CE3494" w:rsidRPr="00704DE6">
        <w:rPr>
          <w:rFonts w:cs="Tahoma"/>
          <w:szCs w:val="18"/>
          <w:lang w:val="de-DE"/>
        </w:rPr>
        <w:t xml:space="preserve"> </w:t>
      </w:r>
      <w:r w:rsidRPr="00704DE6">
        <w:rPr>
          <w:rFonts w:cs="Tahoma"/>
          <w:szCs w:val="18"/>
          <w:lang w:val="de-DE"/>
        </w:rPr>
        <w:t xml:space="preserve">Sommige volumelicentieovereenkomsten verwijzen klanten naar de Product List voor een lijst van beschikbare “Online Diensten”. </w:t>
      </w:r>
      <w:r w:rsidRPr="000341A3">
        <w:rPr>
          <w:rFonts w:cs="Tahoma"/>
          <w:szCs w:val="18"/>
        </w:rPr>
        <w:t>Binnen de context van deze verwijzing omvatten Online Diensten:</w:t>
      </w:r>
    </w:p>
    <w:p w:rsidR="006B438C" w:rsidRPr="000341A3" w:rsidRDefault="006B438C" w:rsidP="00456002">
      <w:pPr>
        <w:outlineLvl w:val="2"/>
        <w:rPr>
          <w:rFonts w:cs="Tahoma"/>
          <w:szCs w:val="18"/>
        </w:rPr>
      </w:pP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Dynamics CRM Online</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Exchange Online Archiving</w:t>
      </w:r>
    </w:p>
    <w:p w:rsidR="006B438C" w:rsidRPr="00704DE6" w:rsidRDefault="006B438C" w:rsidP="00671C28">
      <w:pPr>
        <w:numPr>
          <w:ilvl w:val="0"/>
          <w:numId w:val="91"/>
        </w:numPr>
        <w:spacing w:before="100" w:beforeAutospacing="1" w:after="100" w:afterAutospacing="1"/>
        <w:rPr>
          <w:rFonts w:cs="Tahoma"/>
          <w:lang w:val="de-DE"/>
        </w:rPr>
      </w:pPr>
      <w:r w:rsidRPr="000341A3">
        <w:rPr>
          <w:rFonts w:cs="Tahoma"/>
          <w:color w:val="000000"/>
          <w:lang w:val="nl-NL"/>
        </w:rPr>
        <w:t>Exchange Online Kiosk, Plan 1 en Plan 2</w:t>
      </w:r>
      <w:r w:rsidRPr="00704DE6">
        <w:rPr>
          <w:rFonts w:cs="Tahoma"/>
          <w:lang w:val="de-DE"/>
        </w:rPr>
        <w:t xml:space="preserve"> </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Lync Online Plan 1, 2 en 3</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Microsoft Exchange Hosted Continuity</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Microsoft Exchange Hosted Encryption</w:t>
      </w:r>
      <w:r w:rsidR="00CE3494" w:rsidRPr="000341A3">
        <w:rPr>
          <w:rFonts w:cs="Tahoma"/>
        </w:rPr>
        <w:t xml:space="preserve"> </w:t>
      </w:r>
    </w:p>
    <w:p w:rsidR="006B438C" w:rsidRPr="00704DE6" w:rsidRDefault="006B438C" w:rsidP="00671C28">
      <w:pPr>
        <w:numPr>
          <w:ilvl w:val="0"/>
          <w:numId w:val="91"/>
        </w:numPr>
        <w:spacing w:before="100" w:beforeAutospacing="1" w:after="100" w:afterAutospacing="1"/>
        <w:rPr>
          <w:rFonts w:cs="Tahoma"/>
          <w:lang w:val="de-DE"/>
        </w:rPr>
      </w:pPr>
      <w:r w:rsidRPr="000341A3">
        <w:rPr>
          <w:rFonts w:cs="Tahoma"/>
          <w:color w:val="000000"/>
          <w:lang w:val="nl-NL"/>
        </w:rPr>
        <w:t>Office 365 Plan K1, K1, E1, E2, E3 en E4</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Lync Server Public Instant Messaging Connectivity met America Online (AOL) Instant Messaging Service en Windows Live Messenger Service</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Lync Server Public Instant Messaging Connectivity met Yahoo Instant Messaging Service</w:t>
      </w:r>
      <w:r w:rsidRPr="000341A3">
        <w:rPr>
          <w:rFonts w:cs="Tahoma"/>
        </w:rPr>
        <w:t xml:space="preserve"> </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Office Groove Enterprise Services</w:t>
      </w:r>
      <w:r w:rsidRPr="000341A3">
        <w:rPr>
          <w:rFonts w:cs="Tahoma"/>
        </w:rPr>
        <w:t xml:space="preserve"> </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Office Professional Plus Subscription</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Office Live Meeting Standard en Professional Edition</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SharePoint Online Plan 1 en Plan 2</w:t>
      </w:r>
      <w:r w:rsidRPr="000341A3">
        <w:rPr>
          <w:rFonts w:cs="Tahoma"/>
        </w:rPr>
        <w:t xml:space="preserve"> </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System Center Advisor</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Tellme Basic, Standard, en Premium Editions</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Aanbiedingen voor Windows Azure-platform</w:t>
      </w:r>
    </w:p>
    <w:p w:rsidR="006B438C" w:rsidRPr="000341A3" w:rsidRDefault="006B438C" w:rsidP="00671C28">
      <w:pPr>
        <w:numPr>
          <w:ilvl w:val="0"/>
          <w:numId w:val="91"/>
        </w:numPr>
        <w:spacing w:before="100" w:beforeAutospacing="1" w:after="100" w:afterAutospacing="1"/>
        <w:rPr>
          <w:rFonts w:cs="Tahoma"/>
        </w:rPr>
      </w:pPr>
      <w:r w:rsidRPr="000341A3">
        <w:rPr>
          <w:rFonts w:cs="Tahoma"/>
          <w:color w:val="000000"/>
          <w:lang w:val="nl-NL"/>
        </w:rPr>
        <w:t>Windows</w:t>
      </w:r>
      <w:r w:rsidRPr="00BA7BEE">
        <w:rPr>
          <w:rFonts w:cs="Tahoma"/>
          <w:color w:val="000000"/>
          <w:vertAlign w:val="superscript"/>
          <w:lang w:val="nl-NL"/>
        </w:rPr>
        <w:t>®</w:t>
      </w:r>
      <w:r w:rsidRPr="000341A3">
        <w:rPr>
          <w:rFonts w:cs="Tahoma"/>
          <w:color w:val="000000"/>
          <w:lang w:val="nl-NL"/>
        </w:rPr>
        <w:t xml:space="preserve"> Intune</w:t>
      </w:r>
    </w:p>
    <w:p w:rsidR="006B438C" w:rsidRPr="000341A3" w:rsidRDefault="006B438C" w:rsidP="00456002">
      <w:pPr>
        <w:outlineLvl w:val="2"/>
        <w:rPr>
          <w:rFonts w:cs="Tahoma"/>
          <w:szCs w:val="18"/>
        </w:rPr>
      </w:pPr>
    </w:p>
    <w:p w:rsidR="006B438C" w:rsidRPr="00704DE6" w:rsidRDefault="006B438C" w:rsidP="00456002">
      <w:pPr>
        <w:outlineLvl w:val="2"/>
        <w:rPr>
          <w:rFonts w:cs="Tahoma"/>
          <w:lang w:val="de-DE"/>
        </w:rPr>
      </w:pPr>
      <w:r w:rsidRPr="000341A3">
        <w:rPr>
          <w:rFonts w:cs="Tahoma"/>
          <w:szCs w:val="18"/>
          <w:lang w:val="nl-NL"/>
        </w:rPr>
        <w:t>Er zijn nog andere aanbiedingen naast deze die worden vermeld in de paragraaf Online Diensten in de Product Use Rights.</w:t>
      </w:r>
      <w:r w:rsidR="00CE3494" w:rsidRPr="00704DE6">
        <w:rPr>
          <w:rFonts w:cs="Tahoma"/>
          <w:lang w:val="de-DE"/>
        </w:rPr>
        <w:t xml:space="preserve"> </w:t>
      </w:r>
      <w:r w:rsidRPr="000341A3">
        <w:rPr>
          <w:rFonts w:cs="Tahoma"/>
          <w:lang w:val="nl-NL"/>
        </w:rPr>
        <w:t>De resterende paragrafen van deze “Prijzen en betalingsvoorwaarden voor online diensten” gelden zowel voor de Online Diensten waarvan de naam hierboven wordt vermeld als deze andere aanbiedingen.</w:t>
      </w:r>
    </w:p>
    <w:p w:rsidR="006B438C" w:rsidRPr="00704DE6" w:rsidRDefault="006B438C" w:rsidP="00456002">
      <w:pPr>
        <w:ind w:left="720"/>
        <w:outlineLvl w:val="2"/>
        <w:rPr>
          <w:rFonts w:cs="Tahoma"/>
          <w:b/>
          <w:szCs w:val="18"/>
          <w:lang w:val="de-DE"/>
        </w:rPr>
      </w:pPr>
    </w:p>
    <w:p w:rsidR="006B438C" w:rsidRPr="00704DE6" w:rsidRDefault="006B438C" w:rsidP="00456002">
      <w:pPr>
        <w:pStyle w:val="Heading2"/>
        <w:ind w:left="0"/>
        <w:rPr>
          <w:rFonts w:ascii="Tahoma" w:hAnsi="Tahoma" w:cs="Tahoma"/>
          <w:lang w:val="de-DE"/>
        </w:rPr>
      </w:pPr>
      <w:bookmarkStart w:id="834" w:name="_Toc325609186"/>
      <w:bookmarkStart w:id="835" w:name="_Toc328545777"/>
      <w:bookmarkEnd w:id="834"/>
      <w:r w:rsidRPr="00704DE6">
        <w:rPr>
          <w:rFonts w:ascii="Tahoma" w:hAnsi="Tahoma" w:cs="Tahoma"/>
          <w:lang w:val="de-DE"/>
        </w:rPr>
        <w:t>Looptijd van abonnement op online diensten</w:t>
      </w:r>
      <w:bookmarkEnd w:id="835"/>
    </w:p>
    <w:p w:rsidR="006B438C" w:rsidRPr="00704DE6" w:rsidRDefault="006B438C" w:rsidP="00456002">
      <w:pPr>
        <w:ind w:left="720"/>
        <w:outlineLvl w:val="2"/>
        <w:rPr>
          <w:rFonts w:cs="Tahoma"/>
          <w:szCs w:val="18"/>
          <w:lang w:val="de-DE"/>
        </w:rPr>
      </w:pPr>
    </w:p>
    <w:p w:rsidR="006B438C" w:rsidRPr="00704DE6" w:rsidRDefault="006B438C" w:rsidP="00456002">
      <w:pPr>
        <w:outlineLvl w:val="2"/>
        <w:rPr>
          <w:rFonts w:cs="Tahoma"/>
          <w:lang w:val="de-DE"/>
        </w:rPr>
      </w:pPr>
      <w:r w:rsidRPr="000341A3">
        <w:rPr>
          <w:rFonts w:cs="Tahoma"/>
          <w:szCs w:val="18"/>
          <w:lang w:val="nl-NL"/>
        </w:rPr>
        <w:t>De aanvankelijke aankoop van een nieuw abonnement voor een online dienst is bepalend voor de looptijd van het</w:t>
      </w:r>
      <w:r w:rsidR="00165AF5" w:rsidRPr="000341A3">
        <w:rPr>
          <w:rFonts w:cs="Tahoma"/>
          <w:szCs w:val="18"/>
          <w:lang w:val="nl-NL"/>
        </w:rPr>
        <w:t> </w:t>
      </w:r>
      <w:r w:rsidRPr="000341A3">
        <w:rPr>
          <w:rFonts w:cs="Tahoma"/>
          <w:szCs w:val="18"/>
          <w:lang w:val="nl-NL"/>
        </w:rPr>
        <w:t>abonnement.</w:t>
      </w:r>
      <w:r w:rsidR="00CE3494" w:rsidRPr="00704DE6">
        <w:rPr>
          <w:rFonts w:cs="Tahoma"/>
          <w:lang w:val="de-DE"/>
        </w:rPr>
        <w:t xml:space="preserve"> </w:t>
      </w:r>
      <w:r w:rsidRPr="000341A3">
        <w:rPr>
          <w:rFonts w:cs="Tahoma"/>
          <w:lang w:val="nl-NL"/>
        </w:rPr>
        <w:t xml:space="preserve">Bij sommige diensten kan de klant kiezen tussen een eenjarige abonnementstermijn of een abonnement dat eindigt op de datum waarop de overeenkomst of enrollment van de klant afloopt </w:t>
      </w:r>
      <w:r w:rsidR="00CE3494" w:rsidRPr="000341A3">
        <w:rPr>
          <w:rFonts w:cs="Tahoma"/>
          <w:lang w:val="nl-NL"/>
        </w:rPr>
        <w:t>“</w:t>
      </w:r>
      <w:r w:rsidRPr="000341A3">
        <w:rPr>
          <w:rFonts w:cs="Tahoma"/>
          <w:lang w:val="nl-NL"/>
        </w:rPr>
        <w:t>samenvallend</w:t>
      </w:r>
      <w:r w:rsidR="00CE3494" w:rsidRPr="000341A3">
        <w:rPr>
          <w:rFonts w:cs="Tahoma"/>
          <w:lang w:val="nl-NL"/>
        </w:rPr>
        <w:t>”</w:t>
      </w:r>
      <w:r w:rsidRPr="000341A3">
        <w:rPr>
          <w:rFonts w:cs="Tahoma"/>
          <w:lang w:val="nl-NL"/>
        </w:rPr>
        <w:t>, zoals aangegeven in de onderstaande tabel.</w:t>
      </w:r>
      <w:r w:rsidR="00CE3494" w:rsidRPr="00704DE6">
        <w:rPr>
          <w:rFonts w:cs="Tahoma"/>
          <w:lang w:val="de-DE"/>
        </w:rPr>
        <w:t xml:space="preserve"> </w:t>
      </w:r>
      <w:r w:rsidRPr="000341A3">
        <w:rPr>
          <w:rFonts w:cs="Tahoma"/>
          <w:lang w:val="nl-NL"/>
        </w:rPr>
        <w:t>Bij Select Plus is de samenvallende abonnementstermijn niet beschikbaar, maar kan de klant de looptijd wel gelijk laten lopen met tweede verjaardag na de ingangsdatum van de</w:t>
      </w:r>
      <w:r w:rsidR="00165AF5" w:rsidRPr="000341A3">
        <w:rPr>
          <w:rFonts w:cs="Tahoma"/>
          <w:lang w:val="nl-NL"/>
        </w:rPr>
        <w:t> </w:t>
      </w:r>
      <w:r w:rsidRPr="000341A3">
        <w:rPr>
          <w:rFonts w:cs="Tahoma"/>
          <w:lang w:val="nl-NL"/>
        </w:rPr>
        <w:t>looptijd.</w:t>
      </w:r>
      <w:r w:rsidR="00CE3494" w:rsidRPr="00704DE6">
        <w:rPr>
          <w:rFonts w:cs="Tahoma"/>
          <w:lang w:val="de-DE"/>
        </w:rPr>
        <w:t xml:space="preserve"> </w:t>
      </w:r>
      <w:r w:rsidRPr="000341A3">
        <w:rPr>
          <w:rFonts w:cs="Tahoma"/>
          <w:lang w:val="nl-NL"/>
        </w:rPr>
        <w:t>Een eenjarig abonnement loopt mogelijk niet gelijk met, en vervalt mogelijk niet op de einddatum van de</w:t>
      </w:r>
      <w:r w:rsidR="00165AF5" w:rsidRPr="000341A3">
        <w:rPr>
          <w:rFonts w:cs="Tahoma"/>
          <w:lang w:val="nl-NL"/>
        </w:rPr>
        <w:t> </w:t>
      </w:r>
      <w:r w:rsidRPr="000341A3">
        <w:rPr>
          <w:rFonts w:cs="Tahoma"/>
          <w:lang w:val="nl-NL"/>
        </w:rPr>
        <w:t>overeenkomst van de klant.</w:t>
      </w:r>
      <w:r w:rsidR="00CE3494" w:rsidRPr="00704DE6">
        <w:rPr>
          <w:rFonts w:cs="Tahoma"/>
          <w:lang w:val="de-DE"/>
        </w:rPr>
        <w:t xml:space="preserve"> </w:t>
      </w:r>
      <w:r w:rsidRPr="000341A3">
        <w:rPr>
          <w:rFonts w:cs="Tahoma"/>
          <w:lang w:val="nl-NL"/>
        </w:rPr>
        <w:t>Als het eenjarige abonnement afloopt na afloop van de overeenkomst, dienst de klant</w:t>
      </w:r>
      <w:r w:rsidR="00165AF5" w:rsidRPr="000341A3">
        <w:rPr>
          <w:rFonts w:cs="Tahoma"/>
          <w:lang w:val="nl-NL"/>
        </w:rPr>
        <w:t> </w:t>
      </w:r>
      <w:r w:rsidRPr="000341A3">
        <w:rPr>
          <w:rFonts w:cs="Tahoma"/>
          <w:lang w:val="nl-NL"/>
        </w:rPr>
        <w:t>te beschikken over een actieve Volume Licensing Overeenkomst om aanvullende licenties te kunnen bestellen of de dienst te kunnen verlengen.</w:t>
      </w:r>
      <w:r w:rsidR="00CE3494" w:rsidRPr="00704DE6">
        <w:rPr>
          <w:rFonts w:cs="Tahoma"/>
          <w:lang w:val="de-DE"/>
        </w:rPr>
        <w:t xml:space="preserve"> </w:t>
      </w:r>
      <w:r w:rsidRPr="000341A3">
        <w:rPr>
          <w:rFonts w:cs="Tahoma"/>
          <w:lang w:val="nl-NL"/>
        </w:rPr>
        <w:t>Indien de klant aanvullende aankopen van een dienst verricht, dient de abonnementstermijn van de aanvullende aankoop te zijn uitgelijnd met de looptijd van het bestaande abonnement van de klant op de betreffende dienst.</w:t>
      </w:r>
      <w:r w:rsidR="00CE3494" w:rsidRPr="00704DE6">
        <w:rPr>
          <w:rFonts w:cs="Tahoma"/>
          <w:lang w:val="de-DE"/>
        </w:rPr>
        <w:t xml:space="preserve"> </w:t>
      </w:r>
      <w:r w:rsidRPr="000341A3">
        <w:rPr>
          <w:rFonts w:cs="Tahoma"/>
          <w:lang w:val="nl-NL"/>
        </w:rPr>
        <w:t>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w:t>
      </w:r>
      <w:r w:rsidR="00CE3494" w:rsidRPr="00704DE6">
        <w:rPr>
          <w:rFonts w:cs="Tahoma"/>
          <w:lang w:val="de-DE"/>
        </w:rPr>
        <w:t xml:space="preserve"> </w:t>
      </w:r>
    </w:p>
    <w:p w:rsidR="006B438C" w:rsidRPr="00704DE6" w:rsidRDefault="006B438C" w:rsidP="00456002">
      <w:pPr>
        <w:ind w:left="720"/>
        <w:outlineLvl w:val="2"/>
        <w:rPr>
          <w:rFonts w:cs="Tahoma"/>
          <w:lang w:val="de-DE"/>
        </w:rPr>
      </w:pPr>
    </w:p>
    <w:p w:rsidR="006B438C" w:rsidRDefault="006B438C" w:rsidP="00456002">
      <w:pPr>
        <w:ind w:left="720"/>
        <w:rPr>
          <w:rFonts w:cs="Tahoma"/>
          <w:lang w:val="de-DE"/>
        </w:rPr>
      </w:pPr>
    </w:p>
    <w:p w:rsidR="00704DE6" w:rsidRPr="00704DE6" w:rsidRDefault="00704DE6" w:rsidP="00456002">
      <w:pPr>
        <w:ind w:left="720"/>
        <w:rPr>
          <w:rFonts w:cs="Tahoma"/>
          <w:lang w:val="de-DE"/>
        </w:rPr>
      </w:pPr>
    </w:p>
    <w:tbl>
      <w:tblPr>
        <w:tblW w:w="0" w:type="auto"/>
        <w:tblInd w:w="720" w:type="dxa"/>
        <w:tblCellMar>
          <w:left w:w="0" w:type="dxa"/>
          <w:right w:w="0" w:type="dxa"/>
        </w:tblCellMar>
        <w:tblLook w:val="04A0" w:firstRow="1" w:lastRow="0" w:firstColumn="1" w:lastColumn="0" w:noHBand="0" w:noVBand="1"/>
      </w:tblPr>
      <w:tblGrid>
        <w:gridCol w:w="4468"/>
        <w:gridCol w:w="4388"/>
      </w:tblGrid>
      <w:tr w:rsidR="006B438C" w:rsidRPr="00704DE6" w:rsidTr="008178FC">
        <w:trPr>
          <w:trHeight w:val="767"/>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6B438C" w:rsidRPr="00704DE6" w:rsidRDefault="006B438C" w:rsidP="003A6D07">
            <w:pPr>
              <w:jc w:val="center"/>
              <w:rPr>
                <w:rFonts w:eastAsia="Times New Roman" w:cs="Tahoma"/>
                <w:b/>
                <w:bCs/>
                <w:sz w:val="20"/>
                <w:szCs w:val="18"/>
                <w:lang w:val="de-DE"/>
              </w:rPr>
            </w:pPr>
            <w:r w:rsidRPr="000341A3">
              <w:rPr>
                <w:rFonts w:eastAsia="Times New Roman" w:cs="Tahoma"/>
                <w:b/>
                <w:bCs/>
                <w:sz w:val="20"/>
                <w:szCs w:val="18"/>
                <w:lang w:val="nl-NL"/>
              </w:rPr>
              <w:t>Online Diensten die beschikbaar zijn voor</w:t>
            </w:r>
            <w:r w:rsidR="003A6D07">
              <w:rPr>
                <w:rFonts w:eastAsia="Times New Roman" w:cs="Tahoma"/>
                <w:b/>
                <w:bCs/>
                <w:sz w:val="20"/>
                <w:szCs w:val="18"/>
                <w:lang w:val="nl-NL"/>
              </w:rPr>
              <w:t> </w:t>
            </w:r>
            <w:r w:rsidRPr="000341A3">
              <w:rPr>
                <w:rFonts w:eastAsia="Times New Roman" w:cs="Tahoma"/>
                <w:b/>
                <w:bCs/>
                <w:sz w:val="20"/>
                <w:szCs w:val="18"/>
                <w:lang w:val="nl-NL"/>
              </w:rPr>
              <w:t>één jaar of samenvallende abonnementstermijn</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6B438C" w:rsidRPr="00704DE6" w:rsidRDefault="006B438C" w:rsidP="005C647E">
            <w:pPr>
              <w:jc w:val="center"/>
              <w:rPr>
                <w:rFonts w:eastAsia="Times New Roman" w:cs="Tahoma"/>
                <w:b/>
                <w:bCs/>
                <w:sz w:val="20"/>
                <w:szCs w:val="18"/>
                <w:lang w:val="de-DE"/>
              </w:rPr>
            </w:pPr>
            <w:r w:rsidRPr="000341A3">
              <w:rPr>
                <w:rFonts w:eastAsia="Times New Roman" w:cs="Tahoma"/>
                <w:b/>
                <w:bCs/>
                <w:sz w:val="20"/>
                <w:szCs w:val="18"/>
                <w:lang w:val="nl-NL"/>
              </w:rPr>
              <w:t>Online Diensten die uitsluitend beschikbaar zijn voor samenvallende abonnementstermijn</w:t>
            </w:r>
          </w:p>
        </w:tc>
      </w:tr>
      <w:tr w:rsidR="006B438C" w:rsidRPr="000341A3">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Bing Maps Professional</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Forefront Online Protection for Exchange</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Forefront Protection 2010 for Exchange Server</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Forefront Protection 2010 for SharePoint</w:t>
            </w:r>
            <w:r w:rsidRPr="000341A3">
              <w:rPr>
                <w:rFonts w:cs="Tahoma"/>
                <w:szCs w:val="18"/>
              </w:rPr>
              <w:t xml:space="preserve"> </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Forefront Protection Suite</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Forefront Security for Office Communications Server</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Forefront Threat Management Gateway Web Protection Service</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Lync Server Public Instant Messaging Connectivity met America Online (AOL) Instant Messaging Service en Windows Live Messenger Service</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Lync Server Public Instant Messaging Connectivity met Yahoo Instant Messaging Service</w:t>
            </w:r>
            <w:r w:rsidRPr="000341A3">
              <w:rPr>
                <w:rFonts w:cs="Tahoma"/>
                <w:szCs w:val="18"/>
              </w:rPr>
              <w:t xml:space="preserve"> </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Microsoft Exchange Hosted Encryption</w:t>
            </w:r>
            <w:r w:rsidR="00CE3494" w:rsidRPr="000341A3">
              <w:rPr>
                <w:rFonts w:cs="Tahoma"/>
                <w:szCs w:val="18"/>
              </w:rPr>
              <w:t xml:space="preserve"> </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Microsoft Learning Solutions</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Office Groove Enterprise Services</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System Center 2012 Endpoint Protection</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Web Antimalware Subscription voor Forefront Threat Management Gateway Medium Business Edition</w:t>
            </w:r>
            <w:r w:rsidRPr="000341A3">
              <w:rPr>
                <w:rFonts w:cs="Tahoma"/>
                <w:szCs w:val="18"/>
              </w:rPr>
              <w:t xml:space="preserve"> </w:t>
            </w:r>
          </w:p>
          <w:p w:rsidR="006B438C" w:rsidRPr="000341A3" w:rsidRDefault="006B438C" w:rsidP="00671C28">
            <w:pPr>
              <w:numPr>
                <w:ilvl w:val="0"/>
                <w:numId w:val="91"/>
              </w:numPr>
              <w:spacing w:before="100" w:beforeAutospacing="1" w:after="100" w:afterAutospacing="1"/>
              <w:ind w:left="720" w:right="259" w:hanging="450"/>
              <w:rPr>
                <w:rFonts w:cs="Tahoma"/>
                <w:szCs w:val="18"/>
              </w:rPr>
            </w:pPr>
            <w:r w:rsidRPr="000341A3">
              <w:rPr>
                <w:rFonts w:cs="Tahoma"/>
                <w:color w:val="000000"/>
                <w:szCs w:val="18"/>
                <w:lang w:val="nl-NL"/>
              </w:rPr>
              <w:t xml:space="preserve">Aanbiedingen voor Windows </w:t>
            </w:r>
            <w:r w:rsidR="00ED644F">
              <w:rPr>
                <w:rFonts w:cs="Tahoma"/>
                <w:color w:val="000000"/>
                <w:szCs w:val="18"/>
                <w:lang w:val="nl-NL"/>
              </w:rPr>
              <w:br/>
            </w:r>
            <w:r w:rsidRPr="000341A3">
              <w:rPr>
                <w:rFonts w:cs="Tahoma"/>
                <w:color w:val="000000"/>
                <w:szCs w:val="18"/>
                <w:lang w:val="nl-NL"/>
              </w:rPr>
              <w:t>Azure-platform</w:t>
            </w:r>
          </w:p>
          <w:p w:rsidR="006B438C" w:rsidRPr="000341A3" w:rsidRDefault="006B438C" w:rsidP="005C647E">
            <w:pPr>
              <w:rPr>
                <w:rFonts w:eastAsia="Times New Roman" w:cs="Tahoma"/>
                <w:szCs w:val="18"/>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Dynamics CRM Online</w:t>
            </w:r>
            <w:r w:rsidRPr="000341A3">
              <w:rPr>
                <w:rFonts w:cs="Tahoma"/>
                <w:szCs w:val="18"/>
              </w:rPr>
              <w:t xml:space="preserve"> </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Dynamics Mobile</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Dynamics Onprem Mobile</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Exchange Online Archiving</w:t>
            </w:r>
          </w:p>
          <w:p w:rsidR="006B438C" w:rsidRPr="00704DE6" w:rsidRDefault="006B438C" w:rsidP="00671C28">
            <w:pPr>
              <w:numPr>
                <w:ilvl w:val="0"/>
                <w:numId w:val="91"/>
              </w:numPr>
              <w:spacing w:before="100" w:beforeAutospacing="1" w:after="100" w:afterAutospacing="1"/>
              <w:ind w:left="557" w:right="180" w:hanging="396"/>
              <w:rPr>
                <w:rFonts w:cs="Tahoma"/>
                <w:szCs w:val="18"/>
                <w:lang w:val="de-DE"/>
              </w:rPr>
            </w:pPr>
            <w:r w:rsidRPr="000341A3">
              <w:rPr>
                <w:rFonts w:cs="Tahoma"/>
                <w:color w:val="000000"/>
                <w:szCs w:val="18"/>
                <w:lang w:val="nl-NL"/>
              </w:rPr>
              <w:t>Exchange Online Kiosk, Plan 1 en Plan 2</w:t>
            </w:r>
            <w:r w:rsidRPr="00704DE6">
              <w:rPr>
                <w:rFonts w:cs="Tahoma"/>
                <w:szCs w:val="18"/>
                <w:lang w:val="de-DE"/>
              </w:rPr>
              <w:t xml:space="preserve"> </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Lync Online Plan 1, 2 en 3</w:t>
            </w:r>
          </w:p>
          <w:p w:rsidR="006B438C" w:rsidRPr="00704DE6" w:rsidRDefault="006B438C" w:rsidP="00671C28">
            <w:pPr>
              <w:numPr>
                <w:ilvl w:val="0"/>
                <w:numId w:val="91"/>
              </w:numPr>
              <w:spacing w:before="100" w:beforeAutospacing="1" w:after="100" w:afterAutospacing="1"/>
              <w:ind w:left="557" w:right="180" w:hanging="396"/>
              <w:rPr>
                <w:rFonts w:cs="Tahoma"/>
                <w:szCs w:val="18"/>
                <w:lang w:val="de-DE"/>
              </w:rPr>
            </w:pPr>
            <w:r w:rsidRPr="000341A3">
              <w:rPr>
                <w:rFonts w:cs="Tahoma"/>
                <w:color w:val="000000"/>
                <w:szCs w:val="18"/>
                <w:lang w:val="nl-NL"/>
              </w:rPr>
              <w:t>Office 365 Plan A2, A3, A4, K1, K2, E1, E2,</w:t>
            </w:r>
            <w:r w:rsidR="00ED644F">
              <w:rPr>
                <w:rFonts w:cs="Tahoma"/>
                <w:color w:val="000000"/>
                <w:szCs w:val="18"/>
                <w:lang w:val="nl-NL"/>
              </w:rPr>
              <w:t> </w:t>
            </w:r>
            <w:r w:rsidRPr="000341A3">
              <w:rPr>
                <w:rFonts w:cs="Tahoma"/>
                <w:color w:val="000000"/>
                <w:szCs w:val="18"/>
                <w:lang w:val="nl-NL"/>
              </w:rPr>
              <w:t>E3 en E4</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Office Professional Plus Subscription</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Office Web Applications</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SharePoint Online Plan 1 en Plan 2</w:t>
            </w:r>
            <w:r w:rsidRPr="000341A3">
              <w:rPr>
                <w:rFonts w:cs="Tahoma"/>
                <w:szCs w:val="18"/>
              </w:rPr>
              <w:t xml:space="preserve"> </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Tellme Basic, Standard, en Premium Editions</w:t>
            </w:r>
          </w:p>
          <w:p w:rsidR="006B438C" w:rsidRPr="000341A3" w:rsidRDefault="006B438C" w:rsidP="00671C28">
            <w:pPr>
              <w:numPr>
                <w:ilvl w:val="0"/>
                <w:numId w:val="91"/>
              </w:numPr>
              <w:spacing w:before="100" w:beforeAutospacing="1" w:after="100" w:afterAutospacing="1"/>
              <w:ind w:left="557" w:right="180" w:hanging="396"/>
              <w:rPr>
                <w:rFonts w:cs="Tahoma"/>
                <w:szCs w:val="18"/>
              </w:rPr>
            </w:pPr>
            <w:r w:rsidRPr="000341A3">
              <w:rPr>
                <w:rFonts w:cs="Tahoma"/>
                <w:color w:val="000000"/>
                <w:szCs w:val="18"/>
                <w:lang w:val="nl-NL"/>
              </w:rPr>
              <w:t>Windows</w:t>
            </w:r>
            <w:r w:rsidRPr="00BA7BEE">
              <w:rPr>
                <w:rFonts w:cs="Tahoma"/>
                <w:color w:val="000000"/>
                <w:szCs w:val="18"/>
                <w:vertAlign w:val="superscript"/>
                <w:lang w:val="nl-NL"/>
              </w:rPr>
              <w:t>®</w:t>
            </w:r>
            <w:r w:rsidRPr="000341A3">
              <w:rPr>
                <w:rFonts w:cs="Tahoma"/>
                <w:color w:val="000000"/>
                <w:szCs w:val="18"/>
                <w:lang w:val="nl-NL"/>
              </w:rPr>
              <w:t xml:space="preserve"> Intune</w:t>
            </w:r>
          </w:p>
          <w:p w:rsidR="006B438C" w:rsidRPr="000341A3" w:rsidRDefault="006B438C" w:rsidP="005C647E">
            <w:pPr>
              <w:rPr>
                <w:rFonts w:eastAsia="Times New Roman" w:cs="Tahoma"/>
                <w:szCs w:val="18"/>
              </w:rPr>
            </w:pPr>
          </w:p>
        </w:tc>
      </w:tr>
    </w:tbl>
    <w:p w:rsidR="006B438C" w:rsidRPr="000341A3" w:rsidRDefault="006B438C" w:rsidP="00456002">
      <w:pPr>
        <w:ind w:left="720"/>
        <w:outlineLvl w:val="2"/>
        <w:rPr>
          <w:rFonts w:cs="Tahoma"/>
          <w:b/>
          <w:szCs w:val="18"/>
        </w:rPr>
      </w:pPr>
    </w:p>
    <w:p w:rsidR="006B438C" w:rsidRPr="000341A3" w:rsidRDefault="006B438C" w:rsidP="00171817">
      <w:pPr>
        <w:pStyle w:val="Heading2"/>
        <w:ind w:left="0"/>
        <w:rPr>
          <w:rFonts w:ascii="Tahoma" w:hAnsi="Tahoma" w:cs="Tahoma"/>
        </w:rPr>
      </w:pPr>
    </w:p>
    <w:p w:rsidR="006B438C" w:rsidRPr="00704DE6" w:rsidRDefault="006B438C" w:rsidP="00171817">
      <w:pPr>
        <w:pStyle w:val="Heading2"/>
        <w:ind w:left="0"/>
        <w:rPr>
          <w:rFonts w:ascii="Tahoma" w:hAnsi="Tahoma" w:cs="Tahoma"/>
          <w:lang w:val="de-DE"/>
        </w:rPr>
      </w:pPr>
      <w:bookmarkStart w:id="836" w:name="_Toc325609187"/>
      <w:bookmarkStart w:id="837" w:name="_Toc328545778"/>
      <w:bookmarkEnd w:id="836"/>
      <w:r w:rsidRPr="00704DE6">
        <w:rPr>
          <w:rFonts w:ascii="Tahoma" w:hAnsi="Tahoma" w:cs="Tahoma"/>
          <w:lang w:val="de-DE"/>
        </w:rPr>
        <w:t>Aanschaf en automatische verlenging van online diensten</w:t>
      </w:r>
      <w:bookmarkEnd w:id="837"/>
      <w:r w:rsidRPr="00704DE6">
        <w:rPr>
          <w:rFonts w:ascii="Tahoma" w:hAnsi="Tahoma" w:cs="Tahoma"/>
          <w:lang w:val="de-DE"/>
        </w:rPr>
        <w:t xml:space="preserve"> </w:t>
      </w:r>
    </w:p>
    <w:p w:rsidR="006B438C" w:rsidRPr="00704DE6" w:rsidRDefault="006B438C" w:rsidP="00171817">
      <w:pPr>
        <w:outlineLvl w:val="2"/>
        <w:rPr>
          <w:rFonts w:cs="Tahoma"/>
          <w:b/>
          <w:szCs w:val="18"/>
          <w:lang w:val="de-DE"/>
        </w:rPr>
      </w:pPr>
    </w:p>
    <w:p w:rsidR="006B438C" w:rsidRPr="00704DE6" w:rsidRDefault="006B438C" w:rsidP="00171817">
      <w:pPr>
        <w:outlineLvl w:val="2"/>
        <w:rPr>
          <w:rFonts w:cs="Tahoma"/>
          <w:szCs w:val="18"/>
          <w:lang w:val="de-DE"/>
        </w:rPr>
      </w:pPr>
      <w:r w:rsidRPr="00704DE6">
        <w:rPr>
          <w:rFonts w:cs="Tahoma"/>
          <w:szCs w:val="18"/>
          <w:lang w:val="de-DE"/>
        </w:rPr>
        <w:t>Klanten moeten beschikken over een actieve Volume Licensing Overeenkomst om abonnementen op online diensten in Volume Licensing te kunnen bestellen of verlengen.</w:t>
      </w:r>
      <w:r w:rsidR="00CE3494" w:rsidRPr="00704DE6">
        <w:rPr>
          <w:rFonts w:cs="Tahoma"/>
          <w:szCs w:val="18"/>
          <w:lang w:val="de-DE"/>
        </w:rPr>
        <w:t xml:space="preserve"> </w:t>
      </w:r>
      <w:r w:rsidRPr="00704DE6">
        <w:rPr>
          <w:rFonts w:cs="Tahoma"/>
          <w:szCs w:val="18"/>
          <w:lang w:val="de-DE"/>
        </w:rPr>
        <w:t>Een abonnement op een online dienst wordt automatisch verlengd op de dag na de datum waarop het abonnement afloopt, tenzij de klant ervoor kiest het abonnement niet te</w:t>
      </w:r>
      <w:r w:rsidR="00322F2C" w:rsidRPr="00704DE6">
        <w:rPr>
          <w:rFonts w:cs="Tahoma"/>
          <w:szCs w:val="18"/>
          <w:lang w:val="de-DE"/>
        </w:rPr>
        <w:t> </w:t>
      </w:r>
      <w:r w:rsidRPr="00704DE6">
        <w:rPr>
          <w:rFonts w:cs="Tahoma"/>
          <w:szCs w:val="18"/>
          <w:lang w:val="de-DE"/>
        </w:rPr>
        <w:t>verlengen door (1) tenminste 30 dagen voordat het abonnement afloopt, aangeeft af te zien van automatische verlenging of (2) een nieuwe bestelling indient voor de datum van afloop van het abonnement.</w:t>
      </w:r>
      <w:r w:rsidR="00CE3494" w:rsidRPr="00704DE6">
        <w:rPr>
          <w:rFonts w:cs="Tahoma"/>
          <w:szCs w:val="18"/>
          <w:lang w:val="de-DE"/>
        </w:rPr>
        <w:t xml:space="preserve"> </w:t>
      </w:r>
      <w:r w:rsidRPr="00704DE6">
        <w:rPr>
          <w:rFonts w:cs="Tahoma"/>
          <w:szCs w:val="18"/>
          <w:lang w:val="de-DE"/>
        </w:rPr>
        <w:t>Op het moment dat het abonnement automatisch wordt verlengd, brengt Microsoft, indien de aanvankelijke overeenkomst met de klant actief blijft, het aantal aflopende licenties met dezelfde abonnementsperiode in rekening aan de factureringspartij die in de administratie is opgenomen.</w:t>
      </w:r>
      <w:r w:rsidR="00CE3494" w:rsidRPr="00704DE6">
        <w:rPr>
          <w:rFonts w:cs="Tahoma"/>
          <w:szCs w:val="18"/>
          <w:lang w:val="de-DE"/>
        </w:rPr>
        <w:t xml:space="preserve"> </w:t>
      </w:r>
      <w:r w:rsidRPr="00704DE6">
        <w:rPr>
          <w:rFonts w:cs="Tahoma"/>
          <w:szCs w:val="18"/>
          <w:lang w:val="de-DE"/>
        </w:rPr>
        <w:t>Abonnementen op online diensten voor klanten uit de categorieën Government en</w:t>
      </w:r>
      <w:r w:rsidR="00322F2C" w:rsidRPr="00704DE6">
        <w:rPr>
          <w:rFonts w:cs="Tahoma"/>
          <w:szCs w:val="18"/>
          <w:lang w:val="de-DE"/>
        </w:rPr>
        <w:t> </w:t>
      </w:r>
      <w:r w:rsidRPr="00704DE6">
        <w:rPr>
          <w:rFonts w:cs="Tahoma"/>
          <w:szCs w:val="18"/>
          <w:lang w:val="de-DE"/>
        </w:rPr>
        <w:t>Academic worden niet automatisch verlengd, tenzij de klant aangeeft van de optie tot automatische verlenging gebruik te willen maken.</w:t>
      </w:r>
      <w:r w:rsidR="00CE3494" w:rsidRPr="00704DE6">
        <w:rPr>
          <w:rFonts w:cs="Tahoma"/>
          <w:szCs w:val="18"/>
          <w:lang w:val="de-DE"/>
        </w:rPr>
        <w:t xml:space="preserve"> </w:t>
      </w:r>
      <w:r w:rsidRPr="00704DE6">
        <w:rPr>
          <w:rFonts w:cs="Tahoma"/>
          <w:szCs w:val="18"/>
          <w:lang w:val="de-DE"/>
        </w:rPr>
        <w:t>Prijzen worden bij verlenging opnieuw vastgesteld.</w:t>
      </w:r>
      <w:r w:rsidR="00CE3494" w:rsidRPr="00704DE6">
        <w:rPr>
          <w:rFonts w:cs="Tahoma"/>
          <w:szCs w:val="18"/>
          <w:lang w:val="de-DE"/>
        </w:rPr>
        <w:t xml:space="preserve"> </w:t>
      </w:r>
    </w:p>
    <w:p w:rsidR="006B438C" w:rsidRPr="00704DE6" w:rsidRDefault="006B438C" w:rsidP="00171817">
      <w:pPr>
        <w:pStyle w:val="Heading2"/>
        <w:ind w:left="0"/>
        <w:rPr>
          <w:rFonts w:ascii="Tahoma" w:hAnsi="Tahoma" w:cs="Tahoma"/>
          <w:lang w:val="de-DE"/>
        </w:rPr>
      </w:pPr>
    </w:p>
    <w:p w:rsidR="006B438C" w:rsidRPr="00704DE6" w:rsidRDefault="006B438C" w:rsidP="00171817">
      <w:pPr>
        <w:pStyle w:val="Heading2"/>
        <w:ind w:left="0"/>
        <w:rPr>
          <w:rFonts w:ascii="Tahoma" w:hAnsi="Tahoma" w:cs="Tahoma"/>
          <w:lang w:val="de-DE"/>
        </w:rPr>
      </w:pPr>
    </w:p>
    <w:p w:rsidR="006B438C" w:rsidRPr="00704DE6" w:rsidRDefault="006B438C" w:rsidP="0057252B">
      <w:pPr>
        <w:pStyle w:val="Heading2"/>
        <w:keepNext/>
        <w:keepLines/>
        <w:ind w:left="0"/>
        <w:rPr>
          <w:rFonts w:ascii="Tahoma" w:hAnsi="Tahoma" w:cs="Tahoma"/>
          <w:lang w:val="de-DE"/>
        </w:rPr>
      </w:pPr>
      <w:bookmarkStart w:id="838" w:name="_Toc325609188"/>
      <w:bookmarkStart w:id="839" w:name="_Toc328545779"/>
      <w:bookmarkEnd w:id="838"/>
      <w:r w:rsidRPr="00704DE6">
        <w:rPr>
          <w:rFonts w:ascii="Tahoma" w:hAnsi="Tahoma" w:cs="Tahoma"/>
          <w:lang w:val="de-DE"/>
        </w:rPr>
        <w:t>De verlengings- en automatische verlengingsstatus beheren</w:t>
      </w:r>
      <w:bookmarkEnd w:id="839"/>
    </w:p>
    <w:p w:rsidR="006B438C" w:rsidRPr="00704DE6" w:rsidRDefault="006B438C" w:rsidP="0057252B">
      <w:pPr>
        <w:keepNext/>
        <w:keepLines/>
        <w:outlineLvl w:val="2"/>
        <w:rPr>
          <w:rFonts w:cs="Tahoma"/>
          <w:b/>
          <w:szCs w:val="18"/>
          <w:lang w:val="de-DE"/>
        </w:rPr>
      </w:pPr>
    </w:p>
    <w:p w:rsidR="006B438C" w:rsidRPr="00704DE6" w:rsidRDefault="006B438C" w:rsidP="0057252B">
      <w:pPr>
        <w:keepNext/>
        <w:keepLines/>
        <w:outlineLvl w:val="2"/>
        <w:rPr>
          <w:rFonts w:cs="Tahoma"/>
          <w:szCs w:val="18"/>
          <w:lang w:val="de-DE"/>
        </w:rPr>
      </w:pPr>
      <w:r w:rsidRPr="00704DE6">
        <w:rPr>
          <w:rFonts w:cs="Tahoma"/>
          <w:szCs w:val="18"/>
          <w:lang w:val="de-DE"/>
        </w:rPr>
        <w:t>Klanten ontvangen voor het einde van de looptijd van hun abonnement op online diensten een mededeling betreffende het verlengen ervan.</w:t>
      </w:r>
      <w:r w:rsidR="00CE3494" w:rsidRPr="00704DE6">
        <w:rPr>
          <w:rFonts w:cs="Tahoma"/>
          <w:szCs w:val="18"/>
          <w:lang w:val="de-DE"/>
        </w:rPr>
        <w:t xml:space="preserve"> </w:t>
      </w:r>
      <w:r w:rsidRPr="00704DE6">
        <w:rPr>
          <w:rFonts w:cs="Tahoma"/>
          <w:szCs w:val="18"/>
          <w:lang w:val="de-DE"/>
        </w:rPr>
        <w:t>Klanten kunnen de verlenging annuleren of een automatische verlengingsbestelling wijzigen door ten minste 30 dagen voor afloop van de abonnementstermijn te handelen.</w:t>
      </w:r>
      <w:r w:rsidR="00CE3494" w:rsidRPr="00704DE6">
        <w:rPr>
          <w:rFonts w:cs="Tahoma"/>
          <w:szCs w:val="18"/>
          <w:lang w:val="de-DE"/>
        </w:rPr>
        <w:t xml:space="preserve"> </w:t>
      </w:r>
      <w:r w:rsidRPr="00704DE6">
        <w:rPr>
          <w:rFonts w:cs="Tahoma"/>
          <w:szCs w:val="18"/>
          <w:lang w:val="de-DE"/>
        </w:rPr>
        <w:t>Klanten kunnen de automatische verlengingsbestelling ook wijzigen door 30 dagen voor de afloop van de abonnementstermijn een bestelling te plaatsen bij de reseller.</w:t>
      </w:r>
      <w:r w:rsidR="00CE3494" w:rsidRPr="00704DE6">
        <w:rPr>
          <w:rFonts w:cs="Tahoma"/>
          <w:szCs w:val="18"/>
          <w:lang w:val="de-DE"/>
        </w:rPr>
        <w:t xml:space="preserve"> </w:t>
      </w:r>
      <w:r w:rsidRPr="00704DE6">
        <w:rPr>
          <w:rFonts w:cs="Tahoma"/>
          <w:szCs w:val="18"/>
          <w:lang w:val="de-DE"/>
        </w:rPr>
        <w:t>Klanten kunnen de verlenging van een abonnement annuleren door Microsoft ten minste 30 dagen tevoren schriftelijk in kennis te stellen door middel van een formulier dat verkrijgbaar is bij de Microsoft-reseller of via http://microsoft.com/licensing/contracts.</w:t>
      </w:r>
      <w:r w:rsidR="00CE3494" w:rsidRPr="00704DE6">
        <w:rPr>
          <w:rFonts w:cs="Tahoma"/>
          <w:szCs w:val="18"/>
          <w:lang w:val="de-DE"/>
        </w:rPr>
        <w:t xml:space="preserve"> </w:t>
      </w:r>
      <w:r w:rsidRPr="00704DE6">
        <w:rPr>
          <w:rFonts w:cs="Tahoma"/>
          <w:szCs w:val="18"/>
          <w:lang w:val="de-DE"/>
        </w:rPr>
        <w:t>Bij het verlengen van een dienst wordt telkens een</w:t>
      </w:r>
      <w:r w:rsidR="0057252B" w:rsidRPr="00704DE6">
        <w:rPr>
          <w:rFonts w:cs="Tahoma"/>
          <w:szCs w:val="18"/>
          <w:lang w:val="de-DE"/>
        </w:rPr>
        <w:t> </w:t>
      </w:r>
      <w:r w:rsidRPr="00704DE6">
        <w:rPr>
          <w:rFonts w:cs="Tahoma"/>
          <w:szCs w:val="18"/>
          <w:lang w:val="de-DE"/>
        </w:rPr>
        <w:t>nieuwe abonnementstermijn gestart die van start gaat op de eerste dag van de kalendermaand die volgt op het</w:t>
      </w:r>
      <w:r w:rsidR="00C414A9" w:rsidRPr="00704DE6">
        <w:rPr>
          <w:rFonts w:cs="Tahoma"/>
          <w:szCs w:val="18"/>
          <w:lang w:val="de-DE"/>
        </w:rPr>
        <w:t> </w:t>
      </w:r>
      <w:r w:rsidRPr="00704DE6">
        <w:rPr>
          <w:rFonts w:cs="Tahoma"/>
          <w:szCs w:val="18"/>
          <w:lang w:val="de-DE"/>
        </w:rPr>
        <w:t>einde van de voorgaande abonnementstermijn.</w:t>
      </w:r>
    </w:p>
    <w:p w:rsidR="006B438C" w:rsidRPr="00704DE6" w:rsidRDefault="006B438C" w:rsidP="00171817">
      <w:pPr>
        <w:outlineLvl w:val="2"/>
        <w:rPr>
          <w:rFonts w:cs="Tahoma"/>
          <w:szCs w:val="18"/>
          <w:lang w:val="de-DE"/>
        </w:rPr>
      </w:pPr>
    </w:p>
    <w:p w:rsidR="006B438C" w:rsidRPr="00704DE6" w:rsidRDefault="006B438C" w:rsidP="00171817">
      <w:pPr>
        <w:outlineLvl w:val="2"/>
        <w:rPr>
          <w:rFonts w:cs="Tahoma"/>
          <w:szCs w:val="18"/>
          <w:lang w:val="de-DE"/>
        </w:rPr>
      </w:pPr>
      <w:r w:rsidRPr="00704DE6">
        <w:rPr>
          <w:rFonts w:cs="Tahoma"/>
          <w:szCs w:val="18"/>
          <w:lang w:val="de-DE"/>
        </w:rPr>
        <w:t>Klanten mogen hun aandeel in het abonnement op de online diensten uitbreiden, maar kunnen het aandeel in het abonnement op online diensten gedurende de looptijd van het abonnement op online diensten niet verkleinen, tenzij</w:t>
      </w:r>
      <w:r w:rsidR="0057252B" w:rsidRPr="00704DE6">
        <w:rPr>
          <w:rFonts w:cs="Tahoma"/>
          <w:szCs w:val="18"/>
          <w:lang w:val="de-DE"/>
        </w:rPr>
        <w:t> </w:t>
      </w:r>
      <w:r w:rsidRPr="00704DE6">
        <w:rPr>
          <w:rFonts w:cs="Tahoma"/>
          <w:szCs w:val="18"/>
          <w:lang w:val="de-DE"/>
        </w:rPr>
        <w:t>hun overeenkomst een dergelijke reductie toestaat. Om ervoor te zorgen dat voldoende licenties beschikbaar zijn voor aanvullende gebruikers, dient de klant voor elke toename in de abonnementsdeelname een nieuwe bestelling te plaatsen.</w:t>
      </w:r>
      <w:r w:rsidR="00CE3494" w:rsidRPr="00704DE6">
        <w:rPr>
          <w:rFonts w:cs="Tahoma"/>
          <w:szCs w:val="18"/>
          <w:lang w:val="de-DE"/>
        </w:rPr>
        <w:t xml:space="preserve"> </w:t>
      </w:r>
    </w:p>
    <w:p w:rsidR="006B438C" w:rsidRPr="00704DE6" w:rsidRDefault="006B438C" w:rsidP="00171817">
      <w:pPr>
        <w:outlineLvl w:val="2"/>
        <w:rPr>
          <w:rFonts w:cs="Tahoma"/>
          <w:szCs w:val="18"/>
          <w:lang w:val="de-DE"/>
        </w:rPr>
      </w:pPr>
    </w:p>
    <w:p w:rsidR="006B438C" w:rsidRPr="00704DE6" w:rsidRDefault="006B438C" w:rsidP="00456002">
      <w:pPr>
        <w:pStyle w:val="Heading2"/>
        <w:ind w:left="0"/>
        <w:rPr>
          <w:rFonts w:ascii="Tahoma" w:hAnsi="Tahoma" w:cs="Tahoma"/>
          <w:lang w:val="de-DE"/>
        </w:rPr>
      </w:pPr>
      <w:bookmarkStart w:id="840" w:name="_Toc325609189"/>
      <w:bookmarkStart w:id="841" w:name="_Toc328545780"/>
      <w:bookmarkEnd w:id="840"/>
      <w:r w:rsidRPr="00704DE6">
        <w:rPr>
          <w:rFonts w:ascii="Tahoma" w:hAnsi="Tahoma" w:cs="Tahoma"/>
          <w:lang w:val="de-DE"/>
        </w:rPr>
        <w:t>Annulering online diensten</w:t>
      </w:r>
      <w:bookmarkEnd w:id="841"/>
    </w:p>
    <w:p w:rsidR="006B438C" w:rsidRPr="00704DE6" w:rsidRDefault="006B438C" w:rsidP="00456002">
      <w:pPr>
        <w:outlineLvl w:val="2"/>
        <w:rPr>
          <w:rFonts w:cs="Tahoma"/>
          <w:b/>
          <w:szCs w:val="18"/>
          <w:lang w:val="de-DE"/>
        </w:rPr>
      </w:pPr>
    </w:p>
    <w:p w:rsidR="006B438C" w:rsidRPr="00704DE6" w:rsidRDefault="006B438C" w:rsidP="00456002">
      <w:pPr>
        <w:outlineLvl w:val="2"/>
        <w:rPr>
          <w:rFonts w:cs="Tahoma"/>
          <w:szCs w:val="18"/>
          <w:lang w:val="de-DE"/>
        </w:rPr>
      </w:pPr>
      <w:r w:rsidRPr="00704DE6">
        <w:rPr>
          <w:rFonts w:cs="Tahoma"/>
          <w:szCs w:val="18"/>
          <w:lang w:val="de-DE"/>
        </w:rPr>
        <w:t>Abonnementen op online diensten kunnen binnen dertig (30) dagen na de eerste bestelling of de eerste reservering van een licentie voor de dienst zonder sanctie worden geannuleerd.</w:t>
      </w:r>
      <w:r w:rsidR="00CE3494" w:rsidRPr="00704DE6">
        <w:rPr>
          <w:rFonts w:cs="Tahoma"/>
          <w:szCs w:val="18"/>
          <w:lang w:val="de-DE"/>
        </w:rPr>
        <w:t xml:space="preserve"> </w:t>
      </w:r>
      <w:r w:rsidRPr="00704DE6">
        <w:rPr>
          <w:rFonts w:cs="Tahoma"/>
          <w:szCs w:val="18"/>
          <w:lang w:val="de-DE"/>
        </w:rPr>
        <w:t>Raadpleeg de productspecifieke gedeelten van deze product list voor eventuele aanvullende annuleringsvoorwaarden.</w:t>
      </w:r>
    </w:p>
    <w:p w:rsidR="006B438C" w:rsidRPr="00704DE6" w:rsidRDefault="006B438C" w:rsidP="00456002">
      <w:pPr>
        <w:outlineLvl w:val="2"/>
        <w:rPr>
          <w:rFonts w:cs="Tahoma"/>
          <w:szCs w:val="18"/>
          <w:lang w:val="de-DE"/>
        </w:rPr>
      </w:pPr>
    </w:p>
    <w:p w:rsidR="006B438C" w:rsidRPr="00704DE6" w:rsidRDefault="006B438C" w:rsidP="00456002">
      <w:pPr>
        <w:pStyle w:val="Heading2"/>
        <w:ind w:left="0"/>
        <w:rPr>
          <w:rFonts w:ascii="Tahoma" w:hAnsi="Tahoma" w:cs="Tahoma"/>
          <w:lang w:val="de-DE"/>
        </w:rPr>
      </w:pPr>
    </w:p>
    <w:p w:rsidR="006B438C" w:rsidRPr="00704DE6" w:rsidRDefault="006B438C" w:rsidP="00456002">
      <w:pPr>
        <w:pStyle w:val="Heading2"/>
        <w:ind w:left="0"/>
        <w:rPr>
          <w:rFonts w:ascii="Tahoma" w:hAnsi="Tahoma" w:cs="Tahoma"/>
          <w:lang w:val="de-DE"/>
        </w:rPr>
      </w:pPr>
      <w:bookmarkStart w:id="842" w:name="_Toc325609190"/>
      <w:bookmarkStart w:id="843" w:name="_Toc328545781"/>
      <w:bookmarkEnd w:id="842"/>
      <w:r w:rsidRPr="00704DE6">
        <w:rPr>
          <w:rFonts w:ascii="Tahoma" w:hAnsi="Tahoma" w:cs="Tahoma"/>
          <w:lang w:val="de-DE"/>
        </w:rPr>
        <w:t>Betalingstermijnopties voor online diensten</w:t>
      </w:r>
      <w:bookmarkEnd w:id="843"/>
    </w:p>
    <w:p w:rsidR="006B438C" w:rsidRPr="00704DE6" w:rsidRDefault="006B438C" w:rsidP="00456002">
      <w:pPr>
        <w:ind w:left="720"/>
        <w:outlineLvl w:val="2"/>
        <w:rPr>
          <w:rFonts w:cs="Tahoma"/>
          <w:b/>
          <w:szCs w:val="18"/>
          <w:lang w:val="de-DE"/>
        </w:rPr>
      </w:pPr>
    </w:p>
    <w:p w:rsidR="006B438C" w:rsidRPr="00704DE6" w:rsidRDefault="006B438C" w:rsidP="00456002">
      <w:pPr>
        <w:outlineLvl w:val="2"/>
        <w:rPr>
          <w:rFonts w:cs="Tahoma"/>
          <w:szCs w:val="18"/>
          <w:lang w:val="de-DE"/>
        </w:rPr>
      </w:pPr>
      <w:r w:rsidRPr="00704DE6">
        <w:rPr>
          <w:rFonts w:cs="Tahoma"/>
          <w:szCs w:val="18"/>
          <w:lang w:val="de-DE"/>
        </w:rPr>
        <w:t>Aan het begin van de abonnementstermijn dient de klant de prijs van een eenjarig abonnement op de online diensten volledig te betalen.</w:t>
      </w:r>
      <w:r w:rsidR="00CE3494" w:rsidRPr="00704DE6">
        <w:rPr>
          <w:rFonts w:cs="Tahoma"/>
          <w:szCs w:val="18"/>
          <w:lang w:val="de-DE"/>
        </w:rPr>
        <w:t xml:space="preserve"> </w:t>
      </w:r>
      <w:r w:rsidRPr="00704DE6">
        <w:rPr>
          <w:rFonts w:cs="Tahoma"/>
          <w:szCs w:val="18"/>
          <w:lang w:val="de-DE"/>
        </w:rPr>
        <w:t xml:space="preserve">Klanten die kiezen voor de samenvallende abonnementstermijn, of </w:t>
      </w:r>
      <w:r w:rsidR="00CE3494" w:rsidRPr="00704DE6">
        <w:rPr>
          <w:rFonts w:cs="Tahoma"/>
          <w:szCs w:val="18"/>
          <w:lang w:val="de-DE"/>
        </w:rPr>
        <w:t>“</w:t>
      </w:r>
      <w:r w:rsidRPr="00704DE6">
        <w:rPr>
          <w:rFonts w:cs="Tahoma"/>
          <w:szCs w:val="18"/>
          <w:lang w:val="de-DE"/>
        </w:rPr>
        <w:t>uitlijnen met tweede verjaardag</w:t>
      </w:r>
      <w:r w:rsidR="00CE3494" w:rsidRPr="00704DE6">
        <w:rPr>
          <w:rFonts w:cs="Tahoma"/>
          <w:szCs w:val="18"/>
          <w:lang w:val="de-DE"/>
        </w:rPr>
        <w:t>”</w:t>
      </w:r>
      <w:r w:rsidRPr="00704DE6">
        <w:rPr>
          <w:rFonts w:cs="Tahoma"/>
          <w:szCs w:val="18"/>
          <w:lang w:val="de-DE"/>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CE3494" w:rsidRPr="00704DE6">
        <w:rPr>
          <w:rFonts w:cs="Tahoma"/>
          <w:szCs w:val="18"/>
          <w:lang w:val="de-DE"/>
        </w:rPr>
        <w:t xml:space="preserve"> </w:t>
      </w:r>
      <w:r w:rsidRPr="00704DE6">
        <w:rPr>
          <w:rFonts w:cs="Tahoma"/>
          <w:szCs w:val="18"/>
          <w:lang w:val="de-DE"/>
        </w:rPr>
        <w:t>Voor Select Plus-klanten is ook nog een derde optie aanwezig, namelijk verjaardag bestelling: eerste betaling, voor 12 maanden, op het moment van bestelling en de restbetaling(en) telkens op de verjaardag van de bestelling (de</w:t>
      </w:r>
      <w:r w:rsidR="001A484F" w:rsidRPr="00704DE6">
        <w:rPr>
          <w:rFonts w:cs="Tahoma"/>
          <w:szCs w:val="18"/>
          <w:lang w:val="de-DE"/>
        </w:rPr>
        <w:t> </w:t>
      </w:r>
      <w:r w:rsidRPr="00704DE6">
        <w:rPr>
          <w:rFonts w:cs="Tahoma"/>
          <w:szCs w:val="18"/>
          <w:lang w:val="de-DE"/>
        </w:rPr>
        <w:t>laatste betaling is in dat geval voor de resterende periode tussen de verjaardag van de bestelling en de einddatum van de abonnementstermijn).</w:t>
      </w:r>
    </w:p>
    <w:p w:rsidR="006B438C" w:rsidRPr="00704DE6" w:rsidRDefault="006B438C" w:rsidP="00456002">
      <w:pPr>
        <w:outlineLvl w:val="2"/>
        <w:rPr>
          <w:rFonts w:cs="Tahoma"/>
          <w:szCs w:val="18"/>
          <w:lang w:val="de-DE"/>
        </w:rPr>
      </w:pPr>
    </w:p>
    <w:p w:rsidR="006B438C" w:rsidRPr="00704DE6" w:rsidRDefault="006B438C" w:rsidP="00456002">
      <w:pPr>
        <w:outlineLvl w:val="2"/>
        <w:rPr>
          <w:rFonts w:cs="Tahoma"/>
          <w:szCs w:val="18"/>
          <w:lang w:val="de-DE"/>
        </w:rPr>
      </w:pPr>
      <w:r w:rsidRPr="00704DE6">
        <w:rPr>
          <w:rFonts w:cs="Tahoma"/>
          <w:szCs w:val="18"/>
          <w:lang w:val="de-DE"/>
        </w:rPr>
        <w:t>Daarnaast kunnen klanten met een Open Value Overeenkomst tevens kiezen voor maandelijkse betalingen.</w:t>
      </w:r>
      <w:r w:rsidR="00CE3494" w:rsidRPr="00704DE6">
        <w:rPr>
          <w:rFonts w:cs="Tahoma"/>
          <w:szCs w:val="18"/>
          <w:lang w:val="de-DE"/>
        </w:rPr>
        <w:t xml:space="preserve"> </w:t>
      </w:r>
      <w:r w:rsidRPr="00704DE6">
        <w:rPr>
          <w:rFonts w:cs="Tahoma"/>
          <w:szCs w:val="18"/>
          <w:lang w:val="de-DE"/>
        </w:rPr>
        <w:t>Bij</w:t>
      </w:r>
      <w:r w:rsidR="00463DDD" w:rsidRPr="00704DE6">
        <w:rPr>
          <w:rFonts w:cs="Tahoma"/>
          <w:szCs w:val="18"/>
          <w:lang w:val="de-DE"/>
        </w:rPr>
        <w:t> </w:t>
      </w:r>
      <w:r w:rsidRPr="00704DE6">
        <w:rPr>
          <w:rFonts w:cs="Tahoma"/>
          <w:szCs w:val="18"/>
          <w:lang w:val="de-DE"/>
        </w:rPr>
        <w:t>maandelijkse betalingen wordt gedurende de looptijd van het abonnement elke maand automatisch een rekening</w:t>
      </w:r>
      <w:r w:rsidR="00463DDD" w:rsidRPr="00704DE6">
        <w:rPr>
          <w:rFonts w:cs="Tahoma"/>
          <w:szCs w:val="18"/>
          <w:lang w:val="de-DE"/>
        </w:rPr>
        <w:t> </w:t>
      </w:r>
      <w:r w:rsidRPr="00704DE6">
        <w:rPr>
          <w:rFonts w:cs="Tahoma"/>
          <w:szCs w:val="18"/>
          <w:lang w:val="de-DE"/>
        </w:rPr>
        <w:t>naar een deelnemende factureringspartij die in de administratie is opgenomen gestuurd voor het aantal</w:t>
      </w:r>
      <w:r w:rsidR="00B4420F" w:rsidRPr="00704DE6">
        <w:rPr>
          <w:rFonts w:cs="Tahoma"/>
          <w:szCs w:val="18"/>
          <w:lang w:val="de-DE"/>
        </w:rPr>
        <w:t> </w:t>
      </w:r>
      <w:r w:rsidRPr="00704DE6">
        <w:rPr>
          <w:rFonts w:cs="Tahoma"/>
          <w:szCs w:val="18"/>
          <w:lang w:val="de-DE"/>
        </w:rPr>
        <w:t>abonnementen dat de klant heeft besteld.</w:t>
      </w:r>
    </w:p>
    <w:p w:rsidR="006B438C" w:rsidRPr="00704DE6" w:rsidRDefault="006B438C" w:rsidP="00456002">
      <w:pPr>
        <w:outlineLvl w:val="2"/>
        <w:rPr>
          <w:rFonts w:cs="Tahoma"/>
          <w:szCs w:val="18"/>
          <w:lang w:val="de-DE"/>
        </w:rPr>
      </w:pPr>
    </w:p>
    <w:p w:rsidR="006B438C" w:rsidRPr="00704DE6" w:rsidRDefault="006B438C" w:rsidP="00456002">
      <w:pPr>
        <w:outlineLvl w:val="2"/>
        <w:rPr>
          <w:rFonts w:cs="Tahoma"/>
          <w:szCs w:val="18"/>
          <w:lang w:val="de-DE"/>
        </w:rPr>
      </w:pPr>
      <w:r w:rsidRPr="00704DE6">
        <w:rPr>
          <w:rFonts w:cs="Tahoma"/>
          <w:szCs w:val="18"/>
          <w:lang w:val="de-DE"/>
        </w:rPr>
        <w:t>Bij abonnementen die worden afgesloten via een reseller, worden de prijs en betalingsvoorwaarden voor het abonnement vastgesteld in een overeenkomst tussen de klant en de reseller.</w:t>
      </w:r>
      <w:r w:rsidR="00CE3494" w:rsidRPr="00704DE6">
        <w:rPr>
          <w:rFonts w:cs="Tahoma"/>
          <w:szCs w:val="18"/>
          <w:lang w:val="de-DE"/>
        </w:rPr>
        <w:t xml:space="preserve"> </w:t>
      </w:r>
      <w:r w:rsidRPr="00704DE6">
        <w:rPr>
          <w:rFonts w:cs="Tahoma"/>
          <w:szCs w:val="18"/>
          <w:lang w:val="de-DE"/>
        </w:rPr>
        <w:t>Tenzij de klant een Enterprise Enrollment Amendment is aangegaan, waarbij Enterprise Online Diensten zijn toegevoegd, dient de klant, niettegenstaande eventuele tegengestelde bepalingen in zijn overeenkomst, een abonnement op een online dienst</w:t>
      </w:r>
      <w:r w:rsidR="006E0787" w:rsidRPr="00704DE6">
        <w:rPr>
          <w:rFonts w:cs="Tahoma"/>
          <w:szCs w:val="18"/>
          <w:lang w:val="de-DE"/>
        </w:rPr>
        <w:t> </w:t>
      </w:r>
      <w:r w:rsidRPr="00704DE6">
        <w:rPr>
          <w:rFonts w:cs="Tahoma"/>
          <w:szCs w:val="18"/>
          <w:lang w:val="de-DE"/>
        </w:rPr>
        <w:t>te</w:t>
      </w:r>
      <w:r w:rsidR="00914309" w:rsidRPr="00704DE6">
        <w:rPr>
          <w:rFonts w:cs="Tahoma"/>
          <w:szCs w:val="18"/>
          <w:lang w:val="de-DE"/>
        </w:rPr>
        <w:t> </w:t>
      </w:r>
      <w:r w:rsidRPr="00704DE6">
        <w:rPr>
          <w:rFonts w:cs="Tahoma"/>
          <w:szCs w:val="18"/>
          <w:lang w:val="de-DE"/>
        </w:rPr>
        <w:t>bestellen voordat het abonnement in gebruik wordt genomen.</w:t>
      </w:r>
      <w:r w:rsidR="00CE3494" w:rsidRPr="00704DE6">
        <w:rPr>
          <w:rFonts w:cs="Tahoma"/>
          <w:szCs w:val="18"/>
          <w:lang w:val="de-DE"/>
        </w:rPr>
        <w:t xml:space="preserve"> </w:t>
      </w:r>
      <w:r w:rsidRPr="00704DE6">
        <w:rPr>
          <w:rFonts w:cs="Tahoma"/>
          <w:szCs w:val="18"/>
          <w:lang w:val="de-DE"/>
        </w:rPr>
        <w:t>Klanten met een Enterprise Overeenkomst</w:t>
      </w:r>
      <w:r w:rsidR="006E0787" w:rsidRPr="00704DE6">
        <w:rPr>
          <w:rFonts w:cs="Tahoma"/>
          <w:szCs w:val="18"/>
          <w:lang w:val="de-DE"/>
        </w:rPr>
        <w:t> </w:t>
      </w:r>
      <w:r w:rsidRPr="00704DE6">
        <w:rPr>
          <w:rFonts w:cs="Tahoma"/>
          <w:szCs w:val="18"/>
          <w:lang w:val="de-DE"/>
        </w:rPr>
        <w:t>kunnen geen True Up-bestelling plaatsen voor aanvullende abonnementslicenties.</w:t>
      </w:r>
      <w:r w:rsidR="00CE3494" w:rsidRPr="00704DE6">
        <w:rPr>
          <w:rFonts w:cs="Tahoma"/>
          <w:szCs w:val="18"/>
          <w:lang w:val="de-DE"/>
        </w:rPr>
        <w:t xml:space="preserve"> </w:t>
      </w:r>
    </w:p>
    <w:p w:rsidR="006B438C" w:rsidRPr="00704DE6" w:rsidRDefault="006B438C" w:rsidP="00456002">
      <w:pPr>
        <w:ind w:left="720"/>
        <w:outlineLvl w:val="2"/>
        <w:rPr>
          <w:rFonts w:cs="Tahoma"/>
          <w:szCs w:val="18"/>
          <w:lang w:val="de-DE"/>
        </w:rPr>
      </w:pPr>
    </w:p>
    <w:p w:rsidR="006B438C" w:rsidRPr="00704DE6" w:rsidRDefault="006B438C" w:rsidP="00456002">
      <w:pPr>
        <w:pStyle w:val="Heading2"/>
        <w:ind w:left="0"/>
        <w:rPr>
          <w:rFonts w:ascii="Tahoma" w:hAnsi="Tahoma" w:cs="Tahoma"/>
          <w:lang w:val="de-DE"/>
        </w:rPr>
      </w:pPr>
    </w:p>
    <w:p w:rsidR="006B438C" w:rsidRPr="00704DE6" w:rsidRDefault="006B438C" w:rsidP="00F64E7A">
      <w:pPr>
        <w:pStyle w:val="Heading2"/>
        <w:keepNext/>
        <w:keepLines/>
        <w:ind w:left="0"/>
        <w:rPr>
          <w:rFonts w:ascii="Tahoma" w:hAnsi="Tahoma" w:cs="Tahoma"/>
          <w:lang w:val="de-DE"/>
        </w:rPr>
      </w:pPr>
      <w:bookmarkStart w:id="844" w:name="_Toc325609191"/>
      <w:bookmarkStart w:id="845" w:name="_Toc328545782"/>
      <w:bookmarkEnd w:id="844"/>
      <w:r w:rsidRPr="00704DE6">
        <w:rPr>
          <w:rFonts w:ascii="Tahoma" w:hAnsi="Tahoma" w:cs="Tahoma"/>
          <w:lang w:val="de-DE"/>
        </w:rPr>
        <w:t>Minimale aankoopvereisten voor online diensten in Volume Licensing</w:t>
      </w:r>
      <w:bookmarkEnd w:id="845"/>
    </w:p>
    <w:p w:rsidR="006B438C" w:rsidRPr="00704DE6" w:rsidRDefault="006B438C" w:rsidP="00F64E7A">
      <w:pPr>
        <w:keepNext/>
        <w:keepLines/>
        <w:ind w:left="720"/>
        <w:outlineLvl w:val="2"/>
        <w:rPr>
          <w:rFonts w:cs="Tahoma"/>
          <w:b/>
          <w:szCs w:val="18"/>
          <w:lang w:val="de-DE"/>
        </w:rPr>
      </w:pPr>
    </w:p>
    <w:p w:rsidR="006B438C" w:rsidRPr="000341A3" w:rsidRDefault="006B438C" w:rsidP="00F64E7A">
      <w:pPr>
        <w:keepNext/>
        <w:keepLines/>
        <w:outlineLvl w:val="2"/>
        <w:rPr>
          <w:rFonts w:cs="Tahoma"/>
        </w:rPr>
      </w:pPr>
      <w:r w:rsidRPr="000341A3">
        <w:rPr>
          <w:rFonts w:cs="Tahoma"/>
          <w:szCs w:val="18"/>
          <w:lang w:val="nl-NL"/>
        </w:rPr>
        <w:t>De klant komt in aanmerking voor het Open Value-programma bij een aankoop van ten minste 5 licenties.</w:t>
      </w:r>
      <w:r w:rsidR="00CE3494" w:rsidRPr="00704DE6">
        <w:rPr>
          <w:rFonts w:cs="Tahoma"/>
          <w:szCs w:val="18"/>
          <w:lang w:val="de-DE"/>
        </w:rPr>
        <w:t xml:space="preserve"> </w:t>
      </w:r>
      <w:r w:rsidRPr="000341A3">
        <w:rPr>
          <w:rFonts w:cs="Tahoma"/>
          <w:szCs w:val="18"/>
          <w:lang w:val="nl-NL"/>
        </w:rPr>
        <w:t>Deze regel is eveneens van toepassing bij het tellen van het aantal Gebruikers-SL's (USL's) voor online diensten.</w:t>
      </w:r>
      <w:r w:rsidR="00CE3494" w:rsidRPr="00704DE6">
        <w:rPr>
          <w:rFonts w:cs="Tahoma"/>
          <w:szCs w:val="18"/>
          <w:lang w:val="de-DE"/>
        </w:rPr>
        <w:t xml:space="preserve"> </w:t>
      </w:r>
      <w:r w:rsidRPr="000341A3">
        <w:rPr>
          <w:rFonts w:cs="Tahoma"/>
          <w:szCs w:val="18"/>
          <w:lang w:val="nl-NL"/>
        </w:rPr>
        <w:t>Een USL telt mee in het minimum van 5 licenties.</w:t>
      </w:r>
      <w:r w:rsidR="00CE3494" w:rsidRPr="00704DE6">
        <w:rPr>
          <w:rFonts w:cs="Tahoma"/>
          <w:szCs w:val="18"/>
          <w:lang w:val="de-DE"/>
        </w:rPr>
        <w:t xml:space="preserve"> </w:t>
      </w:r>
      <w:r w:rsidRPr="000341A3">
        <w:rPr>
          <w:rFonts w:cs="Tahoma"/>
          <w:szCs w:val="18"/>
          <w:lang w:val="nl-NL"/>
        </w:rPr>
        <w:t>Bij een bestelling van 5 USL's voldoet de klant aan de minimumvereiste voor het</w:t>
      </w:r>
      <w:r w:rsidR="00AB18F5">
        <w:rPr>
          <w:rFonts w:cs="Tahoma"/>
          <w:szCs w:val="18"/>
          <w:lang w:val="nl-NL"/>
        </w:rPr>
        <w:t> </w:t>
      </w:r>
      <w:r w:rsidRPr="000341A3">
        <w:rPr>
          <w:rFonts w:cs="Tahoma"/>
          <w:szCs w:val="18"/>
          <w:lang w:val="nl-NL"/>
        </w:rPr>
        <w:t>Open Value-programma.</w:t>
      </w:r>
      <w:r w:rsidR="00CE3494" w:rsidRPr="00704DE6">
        <w:rPr>
          <w:rFonts w:cs="Tahoma"/>
          <w:szCs w:val="18"/>
          <w:lang w:val="de-DE"/>
        </w:rPr>
        <w:t xml:space="preserve"> </w:t>
      </w:r>
      <w:r w:rsidRPr="000341A3">
        <w:rPr>
          <w:rFonts w:cs="Tahoma"/>
          <w:szCs w:val="18"/>
          <w:lang w:val="nl-NL"/>
        </w:rPr>
        <w:t>Een aantal van 5 USL's voldoet echter niet aan het minimum voor Open Value Companywide en Open Value Subscription.</w:t>
      </w:r>
      <w:r w:rsidR="00CE3494" w:rsidRPr="000341A3">
        <w:rPr>
          <w:rFonts w:cs="Tahoma"/>
          <w:szCs w:val="18"/>
        </w:rPr>
        <w:t xml:space="preserve"> </w:t>
      </w:r>
      <w:r w:rsidRPr="000341A3">
        <w:rPr>
          <w:rFonts w:cs="Tahoma"/>
          <w:szCs w:val="18"/>
          <w:lang w:val="nl-NL"/>
        </w:rPr>
        <w:t>Bij OV Companywide en OV Subscription dient de eerste bestelling te bestaan uit ten minste 5 Desktop Platform-licenties of Desktop Component-licenties, naast eventuele USL's.</w:t>
      </w:r>
      <w:r w:rsidR="00CE3494" w:rsidRPr="000341A3">
        <w:rPr>
          <w:rFonts w:cs="Tahoma"/>
          <w:szCs w:val="18"/>
        </w:rPr>
        <w:t xml:space="preserve"> </w:t>
      </w:r>
    </w:p>
    <w:p w:rsidR="006B438C" w:rsidRPr="000341A3" w:rsidRDefault="006B438C" w:rsidP="00456002">
      <w:pPr>
        <w:ind w:left="720"/>
        <w:outlineLvl w:val="2"/>
        <w:rPr>
          <w:rFonts w:cs="Tahoma"/>
          <w:b/>
          <w:szCs w:val="18"/>
        </w:rPr>
      </w:pPr>
    </w:p>
    <w:p w:rsidR="006B438C" w:rsidRPr="000341A3" w:rsidRDefault="006B438C" w:rsidP="00456002">
      <w:pPr>
        <w:pStyle w:val="Heading2"/>
        <w:ind w:left="0"/>
        <w:rPr>
          <w:rFonts w:ascii="Tahoma" w:hAnsi="Tahoma" w:cs="Tahoma"/>
        </w:rPr>
      </w:pPr>
    </w:p>
    <w:p w:rsidR="006B438C" w:rsidRPr="00704DE6" w:rsidRDefault="006B438C" w:rsidP="00456002">
      <w:pPr>
        <w:pStyle w:val="Heading2"/>
        <w:ind w:left="0"/>
        <w:rPr>
          <w:rFonts w:ascii="Tahoma" w:hAnsi="Tahoma" w:cs="Tahoma"/>
          <w:lang w:val="de-DE"/>
        </w:rPr>
      </w:pPr>
      <w:bookmarkStart w:id="846" w:name="_Toc325609192"/>
      <w:bookmarkStart w:id="847" w:name="_Toc328545783"/>
      <w:bookmarkEnd w:id="846"/>
      <w:r w:rsidRPr="00704DE6">
        <w:rPr>
          <w:rFonts w:ascii="Tahoma" w:hAnsi="Tahoma" w:cs="Tahoma"/>
          <w:lang w:val="de-DE"/>
        </w:rPr>
        <w:t>Plaatselijke beschikbaarheid van Online Diensten</w:t>
      </w:r>
      <w:bookmarkEnd w:id="847"/>
      <w:r w:rsidRPr="00704DE6">
        <w:rPr>
          <w:rFonts w:ascii="Tahoma" w:hAnsi="Tahoma" w:cs="Tahoma"/>
          <w:lang w:val="de-DE"/>
        </w:rPr>
        <w:t xml:space="preserve"> </w:t>
      </w:r>
    </w:p>
    <w:p w:rsidR="006B438C" w:rsidRPr="00704DE6" w:rsidRDefault="006B438C" w:rsidP="00456002">
      <w:pPr>
        <w:ind w:left="720"/>
        <w:outlineLvl w:val="2"/>
        <w:rPr>
          <w:rFonts w:cs="Tahoma"/>
          <w:b/>
          <w:szCs w:val="18"/>
          <w:lang w:val="de-DE"/>
        </w:rPr>
      </w:pPr>
    </w:p>
    <w:p w:rsidR="006B438C" w:rsidRPr="00704DE6" w:rsidRDefault="006B438C" w:rsidP="00456002">
      <w:pPr>
        <w:outlineLvl w:val="2"/>
        <w:rPr>
          <w:rFonts w:cs="Tahoma"/>
          <w:szCs w:val="18"/>
          <w:lang w:val="de-DE"/>
        </w:rPr>
      </w:pPr>
      <w:r w:rsidRPr="000341A3">
        <w:rPr>
          <w:rFonts w:cs="Tahoma"/>
          <w:szCs w:val="18"/>
          <w:lang w:val="nl-NL"/>
        </w:rPr>
        <w:t xml:space="preserve">Ga naar </w:t>
      </w:r>
      <w:hyperlink r:id="rId17" w:anchor="international" w:history="1">
        <w:r w:rsidRPr="000341A3">
          <w:rPr>
            <w:rStyle w:val="Hyperlink"/>
            <w:rFonts w:cs="Tahoma"/>
            <w:szCs w:val="18"/>
            <w:lang w:val="nl-NL"/>
          </w:rPr>
          <w:t>http://www.microsoft.com/online/faq.aspx#international</w:t>
        </w:r>
      </w:hyperlink>
      <w:r w:rsidRPr="000341A3">
        <w:rPr>
          <w:rFonts w:cs="Tahoma"/>
          <w:szCs w:val="18"/>
          <w:lang w:val="nl-NL"/>
        </w:rPr>
        <w:t xml:space="preserve"> voor een lijst van landen en regio's waarin de Online Diensten beschikbaar zijn.</w:t>
      </w:r>
      <w:r w:rsidR="00CE3494" w:rsidRPr="00704DE6">
        <w:rPr>
          <w:rFonts w:cs="Tahoma"/>
          <w:szCs w:val="18"/>
          <w:lang w:val="de-DE"/>
        </w:rPr>
        <w:t xml:space="preserve"> </w:t>
      </w:r>
    </w:p>
    <w:p w:rsidR="006B438C" w:rsidRPr="00704DE6" w:rsidRDefault="006B438C" w:rsidP="00456002">
      <w:pPr>
        <w:outlineLvl w:val="2"/>
        <w:rPr>
          <w:rFonts w:cs="Tahoma"/>
          <w:b/>
          <w:szCs w:val="18"/>
          <w:lang w:val="de-DE"/>
        </w:rPr>
      </w:pPr>
    </w:p>
    <w:p w:rsidR="006B438C" w:rsidRPr="00704DE6" w:rsidRDefault="006B438C" w:rsidP="00456002">
      <w:pPr>
        <w:pStyle w:val="Heading2"/>
        <w:ind w:left="0"/>
        <w:rPr>
          <w:rFonts w:ascii="Tahoma" w:hAnsi="Tahoma" w:cs="Tahoma"/>
          <w:lang w:val="de-DE"/>
        </w:rPr>
      </w:pPr>
    </w:p>
    <w:p w:rsidR="006B438C" w:rsidRPr="00704DE6" w:rsidRDefault="006B438C" w:rsidP="00456002">
      <w:pPr>
        <w:pStyle w:val="Heading2"/>
        <w:ind w:left="0"/>
        <w:rPr>
          <w:rFonts w:ascii="Tahoma" w:hAnsi="Tahoma" w:cs="Tahoma"/>
          <w:lang w:val="de-DE"/>
        </w:rPr>
      </w:pPr>
      <w:bookmarkStart w:id="848" w:name="_Toc325609193"/>
      <w:bookmarkStart w:id="849" w:name="_Toc328545784"/>
      <w:bookmarkEnd w:id="848"/>
      <w:r w:rsidRPr="00704DE6">
        <w:rPr>
          <w:rFonts w:ascii="Tahoma" w:hAnsi="Tahoma" w:cs="Tahoma"/>
          <w:lang w:val="de-DE"/>
        </w:rPr>
        <w:t>Aanvullende voorwaarden voor online diensten</w:t>
      </w:r>
      <w:bookmarkEnd w:id="849"/>
    </w:p>
    <w:p w:rsidR="006B438C" w:rsidRPr="00704DE6" w:rsidRDefault="006B438C" w:rsidP="00456002">
      <w:pPr>
        <w:ind w:left="720"/>
        <w:outlineLvl w:val="2"/>
        <w:rPr>
          <w:rFonts w:cs="Tahoma"/>
          <w:lang w:val="de-DE"/>
        </w:rPr>
      </w:pPr>
    </w:p>
    <w:p w:rsidR="006B438C" w:rsidRPr="00704DE6" w:rsidRDefault="006B438C" w:rsidP="00CF3FEE">
      <w:pPr>
        <w:rPr>
          <w:rFonts w:cs="Tahoma"/>
          <w:lang w:val="de-DE"/>
        </w:rPr>
      </w:pPr>
      <w:r w:rsidRPr="000341A3">
        <w:rPr>
          <w:rFonts w:cs="Tahoma"/>
          <w:lang w:val="nl-NL"/>
        </w:rPr>
        <w:t>In deze product list kan aanvullende informatie zijn opgenomen over specifieke producten.</w:t>
      </w:r>
      <w:r w:rsidR="00CE3494" w:rsidRPr="00704DE6">
        <w:rPr>
          <w:rFonts w:cs="Tahoma"/>
          <w:lang w:val="de-DE"/>
        </w:rPr>
        <w:t xml:space="preserve"> </w:t>
      </w:r>
      <w:r w:rsidRPr="000341A3">
        <w:rPr>
          <w:rFonts w:cs="Tahoma"/>
          <w:lang w:val="nl-NL"/>
        </w:rPr>
        <w:t>Raadpleeg de gedeelten van dit document die zijn gewijd aan specifieke producten voor meer informatie.</w:t>
      </w:r>
    </w:p>
    <w:p w:rsidR="006B438C" w:rsidRPr="00704DE6" w:rsidRDefault="006B438C" w:rsidP="00CF3FEE">
      <w:pPr>
        <w:rPr>
          <w:rFonts w:cs="Tahoma"/>
          <w:lang w:val="de-DE"/>
        </w:rPr>
      </w:pPr>
    </w:p>
    <w:p w:rsidR="006B438C" w:rsidRPr="00704DE6" w:rsidRDefault="006B438C" w:rsidP="00CF3FEE">
      <w:pPr>
        <w:rPr>
          <w:rFonts w:cs="Tahoma"/>
          <w:lang w:val="de-DE"/>
        </w:rPr>
      </w:pPr>
      <w:r w:rsidRPr="000341A3">
        <w:rPr>
          <w:rFonts w:cs="Tahoma"/>
          <w:lang w:val="nl-NL"/>
        </w:rPr>
        <w:t xml:space="preserve">In het document Product Use Rights op </w:t>
      </w:r>
      <w:r w:rsidRPr="00704DE6">
        <w:rPr>
          <w:rFonts w:cs="Tahoma"/>
          <w:lang w:val="nl-NL"/>
        </w:rPr>
        <w:t>http://www.microsoftvolumelicensing.com/userights/PUR.aspx</w:t>
      </w:r>
      <w:r w:rsidRPr="000341A3">
        <w:rPr>
          <w:rFonts w:cs="Tahoma"/>
          <w:lang w:val="nl-NL"/>
        </w:rPr>
        <w:t xml:space="preserve"> zijn nog andere algemene en productspecifieke voorwaarden opgenomen voor het gebruik van online diensten.</w:t>
      </w:r>
      <w:r w:rsidR="00CE3494" w:rsidRPr="00704DE6">
        <w:rPr>
          <w:rFonts w:cs="Tahoma"/>
          <w:lang w:val="de-DE"/>
        </w:rPr>
        <w:t xml:space="preserve"> </w:t>
      </w:r>
      <w:r w:rsidRPr="000341A3">
        <w:rPr>
          <w:rFonts w:cs="Tahoma"/>
          <w:lang w:val="nl-NL"/>
        </w:rPr>
        <w:t>De Product Use Rights voor online diensten kunnen worden gewijzigd zoals beschreven in de paragraaf Online diensten van dat document.</w:t>
      </w:r>
    </w:p>
    <w:p w:rsidR="006B438C" w:rsidRPr="00704DE6" w:rsidRDefault="006B438C" w:rsidP="00CF3FEE">
      <w:pPr>
        <w:rPr>
          <w:rFonts w:cs="Tahoma"/>
          <w:lang w:val="de-DE"/>
        </w:rPr>
      </w:pPr>
    </w:p>
    <w:p w:rsidR="006B438C" w:rsidRPr="00704DE6" w:rsidRDefault="006B438C" w:rsidP="00CF3FEE">
      <w:pPr>
        <w:rPr>
          <w:rFonts w:cs="Tahoma"/>
          <w:lang w:val="de-DE"/>
        </w:rPr>
      </w:pPr>
      <w:bookmarkStart w:id="850" w:name="_Toc325313160"/>
      <w:bookmarkStart w:id="851" w:name="_Toc325609194"/>
      <w:r w:rsidRPr="000341A3">
        <w:rPr>
          <w:rFonts w:cs="Tahoma"/>
          <w:lang w:val="nl-NL"/>
        </w:rPr>
        <w:t>De bovenstaande Prijzen en betalingsvoorwaarden voor online diensten zijn niet van toepassing op online diensten die zijn verkregen door middel van de Microsoft Online Subscription Overeenkomst.</w:t>
      </w:r>
      <w:r w:rsidR="00CE3494" w:rsidRPr="00704DE6">
        <w:rPr>
          <w:rFonts w:cs="Tahoma"/>
          <w:lang w:val="de-DE"/>
        </w:rPr>
        <w:t xml:space="preserve"> </w:t>
      </w:r>
      <w:bookmarkEnd w:id="850"/>
      <w:bookmarkEnd w:id="851"/>
      <w:r w:rsidRPr="000341A3">
        <w:rPr>
          <w:rFonts w:cs="Tahoma"/>
          <w:lang w:val="nl-NL"/>
        </w:rPr>
        <w:t>Alle voorwaarden die van toepassing zijn op online diensten die worden verkregen op grond van de Microsoft Online Subscription Overeenkomst, worden beschreven in de betreffende overeenkomst en op de Microsoft Online Diensten Customer</w:t>
      </w:r>
      <w:r w:rsidR="00F64E7A" w:rsidRPr="000341A3">
        <w:rPr>
          <w:rFonts w:cs="Tahoma"/>
          <w:lang w:val="nl-NL"/>
        </w:rPr>
        <w:t> </w:t>
      </w:r>
      <w:r w:rsidRPr="000341A3">
        <w:rPr>
          <w:rFonts w:cs="Tahoma"/>
          <w:lang w:val="nl-NL"/>
        </w:rPr>
        <w:t>Portal.</w:t>
      </w:r>
    </w:p>
    <w:p w:rsidR="006B438C" w:rsidRPr="000341A3" w:rsidRDefault="006B438C" w:rsidP="001B128B">
      <w:pPr>
        <w:pStyle w:val="Heading1"/>
        <w:keepLines/>
        <w:rPr>
          <w:rFonts w:cs="Tahoma"/>
        </w:rPr>
      </w:pPr>
      <w:bookmarkStart w:id="852" w:name="_Toc325609195"/>
      <w:bookmarkStart w:id="853" w:name="_Toc328545785"/>
      <w:bookmarkEnd w:id="852"/>
      <w:r w:rsidRPr="000341A3">
        <w:rPr>
          <w:rFonts w:cs="Tahoma"/>
          <w:lang w:val="nl-NL"/>
        </w:rPr>
        <w:t>SECTIE 6 – Regels voor verlenging van Software Assurance</w:t>
      </w:r>
      <w:bookmarkEnd w:id="853"/>
    </w:p>
    <w:p w:rsidR="006B438C" w:rsidRPr="000341A3" w:rsidRDefault="006B438C" w:rsidP="001B128B">
      <w:pPr>
        <w:pStyle w:val="Heading4"/>
        <w:keepLines/>
        <w:rPr>
          <w:rFonts w:ascii="Tahoma" w:hAnsi="Tahoma" w:cs="Tahoma"/>
        </w:rPr>
      </w:pPr>
    </w:p>
    <w:p w:rsidR="006B438C" w:rsidRPr="000341A3" w:rsidRDefault="006B438C" w:rsidP="001B128B">
      <w:pPr>
        <w:pStyle w:val="Heading4"/>
        <w:keepLines/>
        <w:tabs>
          <w:tab w:val="clear" w:pos="720"/>
          <w:tab w:val="num" w:pos="0"/>
        </w:tabs>
        <w:ind w:left="0" w:firstLine="0"/>
        <w:rPr>
          <w:rFonts w:ascii="Tahoma" w:hAnsi="Tahoma" w:cs="Tahoma"/>
          <w:sz w:val="22"/>
        </w:rPr>
      </w:pPr>
      <w:bookmarkStart w:id="854" w:name="_Toc323159745"/>
      <w:bookmarkStart w:id="855" w:name="_Toc325609196"/>
      <w:bookmarkStart w:id="856" w:name="_Toc328545786"/>
      <w:bookmarkEnd w:id="854"/>
      <w:bookmarkEnd w:id="855"/>
      <w:r w:rsidRPr="000341A3">
        <w:rPr>
          <w:rFonts w:ascii="Tahoma" w:hAnsi="Tahoma" w:cs="Tahoma"/>
          <w:sz w:val="22"/>
        </w:rPr>
        <w:t>Open License</w:t>
      </w:r>
      <w:bookmarkEnd w:id="856"/>
    </w:p>
    <w:p w:rsidR="006B438C" w:rsidRPr="000341A3" w:rsidRDefault="006B438C" w:rsidP="001B128B">
      <w:pPr>
        <w:pStyle w:val="Heading4"/>
        <w:keepLines/>
        <w:tabs>
          <w:tab w:val="clear" w:pos="720"/>
          <w:tab w:val="num" w:pos="0"/>
        </w:tabs>
        <w:ind w:left="0" w:firstLine="0"/>
        <w:rPr>
          <w:rFonts w:ascii="Tahoma" w:hAnsi="Tahoma" w:cs="Tahoma"/>
        </w:rPr>
      </w:pPr>
      <w:r w:rsidRPr="000341A3">
        <w:rPr>
          <w:rFonts w:ascii="Tahoma" w:hAnsi="Tahoma" w:cs="Tahoma"/>
        </w:rPr>
        <w:t xml:space="preserve"> </w:t>
      </w:r>
    </w:p>
    <w:p w:rsidR="006B438C" w:rsidRPr="00704DE6" w:rsidRDefault="006B438C" w:rsidP="001B128B">
      <w:pPr>
        <w:pStyle w:val="StyleHeading22Left138Firstline0"/>
        <w:keepNext/>
        <w:keepLines/>
        <w:tabs>
          <w:tab w:val="num" w:pos="0"/>
        </w:tabs>
        <w:ind w:left="0"/>
        <w:jc w:val="left"/>
        <w:rPr>
          <w:rFonts w:ascii="Tahoma" w:hAnsi="Tahoma" w:cs="Tahoma"/>
          <w:sz w:val="18"/>
          <w:szCs w:val="18"/>
          <w:lang w:val="de-DE"/>
        </w:rPr>
      </w:pPr>
      <w:r w:rsidRPr="000341A3">
        <w:rPr>
          <w:rFonts w:ascii="Tahoma" w:hAnsi="Tahoma" w:cs="Tahoma"/>
          <w:sz w:val="18"/>
          <w:szCs w:val="18"/>
          <w:lang w:val="nl-NL"/>
        </w:rPr>
        <w:t>Software Assurance-dekking besteld onder het Autorisatienummer van een Open License vervalt op het moment dat het betreffende nummer vervalt.</w:t>
      </w:r>
      <w:r w:rsidRPr="000341A3">
        <w:rPr>
          <w:rFonts w:ascii="Tahoma" w:hAnsi="Tahoma" w:cs="Tahoma"/>
          <w:sz w:val="18"/>
          <w:szCs w:val="18"/>
        </w:rPr>
        <w:t xml:space="preserve"> </w:t>
      </w:r>
      <w:r w:rsidRPr="000341A3">
        <w:rPr>
          <w:rFonts w:ascii="Tahoma" w:hAnsi="Tahoma" w:cs="Tahoma"/>
          <w:sz w:val="18"/>
          <w:szCs w:val="18"/>
          <w:lang w:val="nl-NL"/>
        </w:rPr>
        <w:t>Om deze dekking te verlengen dient de klant binnen 90 dagen na de vervaldatum van zijn autorisatienummer een verlengingsbestelling voor Software Assurance in te dienen voor alle exemplaren waarvoor hij de dekking wil verlengen.</w:t>
      </w:r>
      <w:r w:rsidRPr="00704DE6">
        <w:rPr>
          <w:rFonts w:ascii="Tahoma" w:hAnsi="Tahoma" w:cs="Tahoma"/>
          <w:sz w:val="18"/>
          <w:szCs w:val="18"/>
          <w:lang w:val="de-DE"/>
        </w:rPr>
        <w:t xml:space="preserve"> </w:t>
      </w:r>
      <w:r w:rsidRPr="000341A3">
        <w:rPr>
          <w:rFonts w:ascii="Tahoma" w:hAnsi="Tahoma" w:cs="Tahoma"/>
          <w:sz w:val="18"/>
          <w:szCs w:val="18"/>
          <w:lang w:val="nl-NL"/>
        </w:rPr>
        <w:t>Klanten kunnen Software Assurance bestellen zonder tegelijkertijd een Licentie te bestellen, mits de Software Assurance-dekking op de hierboven beschreven wijze wordt verlengd.</w:t>
      </w:r>
      <w:r w:rsidRPr="00704DE6">
        <w:rPr>
          <w:rFonts w:ascii="Tahoma" w:hAnsi="Tahoma" w:cs="Tahoma"/>
          <w:sz w:val="18"/>
          <w:szCs w:val="18"/>
          <w:lang w:val="de-DE"/>
        </w:rPr>
        <w:t xml:space="preserve"> </w:t>
      </w:r>
      <w:r w:rsidRPr="000341A3">
        <w:rPr>
          <w:rFonts w:ascii="Tahoma" w:hAnsi="Tahoma" w:cs="Tahoma"/>
          <w:sz w:val="18"/>
          <w:szCs w:val="18"/>
          <w:lang w:val="nl-NL"/>
        </w:rPr>
        <w:t>De</w:t>
      </w:r>
      <w:r w:rsidR="00662566" w:rsidRPr="000341A3">
        <w:rPr>
          <w:rFonts w:ascii="Tahoma" w:hAnsi="Tahoma" w:cs="Tahoma"/>
          <w:sz w:val="18"/>
          <w:szCs w:val="18"/>
          <w:lang w:val="nl-NL"/>
        </w:rPr>
        <w:t> </w:t>
      </w:r>
      <w:r w:rsidRPr="000341A3">
        <w:rPr>
          <w:rFonts w:ascii="Tahoma" w:hAnsi="Tahoma" w:cs="Tahoma"/>
          <w:sz w:val="18"/>
          <w:szCs w:val="18"/>
          <w:lang w:val="nl-NL"/>
        </w:rPr>
        <w:t>nieuwe Software Assurance-dekking gaat in op de ingangsdatum van het nieuwe autorisatienummer.</w:t>
      </w:r>
    </w:p>
    <w:p w:rsidR="006B438C" w:rsidRPr="00704DE6" w:rsidRDefault="006B438C" w:rsidP="001B128B">
      <w:pPr>
        <w:pStyle w:val="AppendIndentSub"/>
        <w:keepNext/>
        <w:keepLines/>
        <w:rPr>
          <w:rFonts w:ascii="Tahoma" w:hAnsi="Tahoma" w:cs="Tahoma"/>
          <w:lang w:val="de-DE"/>
        </w:rPr>
      </w:pPr>
    </w:p>
    <w:p w:rsidR="006B438C" w:rsidRPr="00704DE6" w:rsidRDefault="006B438C" w:rsidP="001B128B">
      <w:pPr>
        <w:pStyle w:val="Heading4"/>
        <w:keepLines/>
        <w:ind w:left="360"/>
        <w:rPr>
          <w:rFonts w:ascii="Tahoma" w:hAnsi="Tahoma" w:cs="Tahoma"/>
          <w:lang w:val="de-DE"/>
        </w:rPr>
      </w:pPr>
      <w:bookmarkStart w:id="857" w:name="_Toc325609197"/>
      <w:bookmarkStart w:id="858" w:name="_Toc328545787"/>
      <w:bookmarkEnd w:id="857"/>
      <w:r w:rsidRPr="000341A3">
        <w:rPr>
          <w:rFonts w:ascii="Tahoma" w:hAnsi="Tahoma" w:cs="Tahoma"/>
          <w:sz w:val="22"/>
          <w:lang w:val="nl-NL"/>
        </w:rPr>
        <w:t>Open Value 20xx</w:t>
      </w:r>
      <w:bookmarkEnd w:id="858"/>
    </w:p>
    <w:p w:rsidR="006B438C" w:rsidRPr="00704DE6" w:rsidRDefault="006B438C" w:rsidP="001B128B">
      <w:pPr>
        <w:keepNext/>
        <w:keepLines/>
        <w:tabs>
          <w:tab w:val="num" w:pos="0"/>
        </w:tabs>
        <w:rPr>
          <w:rFonts w:cs="Tahoma"/>
          <w:lang w:val="de-DE"/>
        </w:rPr>
      </w:pPr>
    </w:p>
    <w:p w:rsidR="006B438C" w:rsidRPr="00704DE6" w:rsidRDefault="006B438C" w:rsidP="001B128B">
      <w:pPr>
        <w:keepNext/>
        <w:keepLines/>
        <w:tabs>
          <w:tab w:val="num" w:pos="720"/>
        </w:tabs>
        <w:spacing w:before="60"/>
        <w:ind w:left="360" w:hanging="360"/>
        <w:outlineLvl w:val="3"/>
        <w:rPr>
          <w:rFonts w:cs="Tahoma"/>
          <w:b/>
          <w:sz w:val="20"/>
          <w:szCs w:val="20"/>
          <w:lang w:val="de-DE"/>
        </w:rPr>
      </w:pPr>
      <w:r w:rsidRPr="00704DE6">
        <w:rPr>
          <w:rFonts w:cs="Tahoma"/>
          <w:b/>
          <w:sz w:val="20"/>
          <w:szCs w:val="20"/>
          <w:lang w:val="de-DE"/>
        </w:rPr>
        <w:t xml:space="preserve">Dekking verlengen onder dezelfde overeenkomst </w:t>
      </w:r>
    </w:p>
    <w:p w:rsidR="006B438C" w:rsidRPr="00704DE6" w:rsidRDefault="006B438C" w:rsidP="001B128B">
      <w:pPr>
        <w:keepNext/>
        <w:keepLines/>
        <w:tabs>
          <w:tab w:val="num" w:pos="0"/>
        </w:tabs>
        <w:rPr>
          <w:rFonts w:cs="Tahoma"/>
          <w:szCs w:val="20"/>
          <w:u w:val="single"/>
          <w:lang w:val="de-DE"/>
        </w:rPr>
      </w:pPr>
    </w:p>
    <w:p w:rsidR="006B438C" w:rsidRPr="00704DE6" w:rsidRDefault="006B438C" w:rsidP="001B128B">
      <w:pPr>
        <w:keepNext/>
        <w:keepLines/>
        <w:tabs>
          <w:tab w:val="num" w:pos="0"/>
        </w:tabs>
        <w:rPr>
          <w:rFonts w:cs="Tahoma"/>
          <w:szCs w:val="20"/>
          <w:lang w:val="de-DE"/>
        </w:rPr>
      </w:pPr>
      <w:r w:rsidRPr="00704DE6">
        <w:rPr>
          <w:rFonts w:cs="Tahoma"/>
          <w:szCs w:val="20"/>
          <w:lang w:val="de-DE"/>
        </w:rPr>
        <w:t>Software Assurance-dekking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Assurance-dekking wil verlengen, dient de klant een verlengingsbestelling voor Software Assurance in te dienen voor het verlopen van de voorgaande termijn.</w:t>
      </w:r>
      <w:r w:rsidR="00CE3494" w:rsidRPr="00704DE6">
        <w:rPr>
          <w:rFonts w:cs="Tahoma"/>
          <w:szCs w:val="20"/>
          <w:lang w:val="de-DE"/>
        </w:rPr>
        <w:t xml:space="preserve"> </w:t>
      </w:r>
      <w:r w:rsidRPr="00704DE6">
        <w:rPr>
          <w:rFonts w:cs="Tahoma"/>
          <w:szCs w:val="20"/>
          <w:lang w:val="de-DE"/>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792486" w:rsidRPr="00704DE6">
        <w:rPr>
          <w:rFonts w:cs="Tahoma"/>
          <w:szCs w:val="20"/>
          <w:lang w:val="de-DE"/>
        </w:rPr>
        <w:t> </w:t>
      </w:r>
      <w:r w:rsidRPr="00704DE6">
        <w:rPr>
          <w:rFonts w:cs="Tahoma"/>
          <w:szCs w:val="20"/>
          <w:lang w:val="de-DE"/>
        </w:rPr>
        <w:t xml:space="preserve">Licentie te bestellen, mits de Software Assurance-dekking op de hierboven beschreven wijze wordt verlengd. </w:t>
      </w:r>
    </w:p>
    <w:p w:rsidR="006B438C" w:rsidRPr="00704DE6" w:rsidRDefault="006B438C" w:rsidP="00171817">
      <w:pPr>
        <w:tabs>
          <w:tab w:val="num" w:pos="0"/>
        </w:tabs>
        <w:rPr>
          <w:rFonts w:cs="Tahoma"/>
          <w:lang w:val="de-DE"/>
        </w:rPr>
      </w:pPr>
    </w:p>
    <w:p w:rsidR="006B438C" w:rsidRPr="00704DE6" w:rsidRDefault="006B438C" w:rsidP="00171817">
      <w:pPr>
        <w:keepNext/>
        <w:tabs>
          <w:tab w:val="num" w:pos="720"/>
        </w:tabs>
        <w:spacing w:before="60"/>
        <w:ind w:left="360" w:hanging="360"/>
        <w:outlineLvl w:val="3"/>
        <w:rPr>
          <w:rFonts w:cs="Tahoma"/>
          <w:lang w:val="de-DE"/>
        </w:rPr>
      </w:pPr>
      <w:r w:rsidRPr="000341A3">
        <w:rPr>
          <w:rFonts w:cs="Tahoma"/>
          <w:b/>
          <w:sz w:val="20"/>
          <w:lang w:val="nl-NL"/>
        </w:rPr>
        <w:t>Dekking verlengen onder een afzonderlijke overeenkomst</w:t>
      </w:r>
    </w:p>
    <w:p w:rsidR="006B438C" w:rsidRPr="00704DE6" w:rsidRDefault="006B438C" w:rsidP="00171817">
      <w:pPr>
        <w:tabs>
          <w:tab w:val="num" w:pos="0"/>
        </w:tabs>
        <w:rPr>
          <w:rFonts w:cs="Tahoma"/>
          <w:sz w:val="20"/>
          <w:szCs w:val="20"/>
          <w:u w:val="single"/>
          <w:lang w:val="de-DE"/>
        </w:rPr>
      </w:pPr>
    </w:p>
    <w:p w:rsidR="006B438C" w:rsidRPr="00704DE6" w:rsidRDefault="006B438C" w:rsidP="00171817">
      <w:pPr>
        <w:tabs>
          <w:tab w:val="num" w:pos="0"/>
        </w:tabs>
        <w:rPr>
          <w:rFonts w:cs="Tahoma"/>
          <w:lang w:val="de-DE"/>
        </w:rPr>
      </w:pPr>
      <w:r w:rsidRPr="000341A3">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CE3494" w:rsidRPr="00704DE6">
        <w:rPr>
          <w:rFonts w:cs="Tahoma"/>
          <w:szCs w:val="20"/>
          <w:lang w:val="de-DE"/>
        </w:rPr>
        <w:t xml:space="preserve"> </w:t>
      </w:r>
      <w:r w:rsidRPr="000341A3">
        <w:rPr>
          <w:rFonts w:cs="Tahoma"/>
          <w:szCs w:val="20"/>
          <w:lang w:val="nl-NL"/>
        </w:rPr>
        <w:t>De verlengingsbestelling voor Software Assurance moet vóór het aflopen van de Software Assurance-dekking onder de voorgaande overeenkomst worden geplaatst, tenzij de dekking wordt vernieuwd vanuit een Open License Overeenkomst.</w:t>
      </w:r>
      <w:r w:rsidRPr="00704DE6">
        <w:rPr>
          <w:rFonts w:cs="Tahoma"/>
          <w:szCs w:val="20"/>
          <w:lang w:val="de-DE"/>
        </w:rPr>
        <w:t xml:space="preserve"> </w:t>
      </w:r>
      <w:r w:rsidRPr="000341A3">
        <w:rPr>
          <w:rFonts w:cs="Tahoma"/>
          <w:szCs w:val="20"/>
          <w:lang w:val="nl-NL"/>
        </w:rPr>
        <w:t>In dat geval dient de klant de bestelling binnen 90 dagen na de afloop te plaatsen.</w:t>
      </w:r>
      <w:r w:rsidRPr="00704DE6">
        <w:rPr>
          <w:rFonts w:cs="Tahoma"/>
          <w:szCs w:val="20"/>
          <w:lang w:val="de-DE"/>
        </w:rPr>
        <w:t xml:space="preserve"> </w:t>
      </w:r>
    </w:p>
    <w:p w:rsidR="006B438C" w:rsidRPr="00704DE6" w:rsidRDefault="006B438C" w:rsidP="00171817">
      <w:pPr>
        <w:tabs>
          <w:tab w:val="num" w:pos="0"/>
        </w:tabs>
        <w:rPr>
          <w:rFonts w:cs="Tahoma"/>
          <w:szCs w:val="20"/>
          <w:lang w:val="de-DE" w:eastAsia="ja-JP"/>
        </w:rPr>
      </w:pPr>
    </w:p>
    <w:p w:rsidR="006B438C" w:rsidRPr="000341A3" w:rsidRDefault="006B438C" w:rsidP="002171C3">
      <w:pPr>
        <w:pStyle w:val="Heading4"/>
        <w:ind w:left="360"/>
        <w:rPr>
          <w:rFonts w:ascii="Tahoma" w:hAnsi="Tahoma" w:cs="Tahoma"/>
          <w:sz w:val="22"/>
        </w:rPr>
      </w:pPr>
      <w:bookmarkStart w:id="859" w:name="_Toc323159746"/>
      <w:bookmarkStart w:id="860" w:name="_Toc325609198"/>
      <w:bookmarkStart w:id="861" w:name="_Toc328545788"/>
      <w:bookmarkEnd w:id="859"/>
      <w:bookmarkEnd w:id="860"/>
      <w:r w:rsidRPr="000341A3">
        <w:rPr>
          <w:rFonts w:ascii="Tahoma" w:hAnsi="Tahoma" w:cs="Tahoma"/>
          <w:sz w:val="22"/>
        </w:rPr>
        <w:t>Select 20xx</w:t>
      </w:r>
      <w:bookmarkEnd w:id="861"/>
    </w:p>
    <w:p w:rsidR="006B438C" w:rsidRPr="000341A3" w:rsidRDefault="006B438C" w:rsidP="00171817">
      <w:pPr>
        <w:tabs>
          <w:tab w:val="num" w:pos="0"/>
        </w:tabs>
        <w:rPr>
          <w:rFonts w:cs="Tahoma"/>
          <w:lang w:eastAsia="ja-JP"/>
        </w:rPr>
      </w:pPr>
    </w:p>
    <w:p w:rsidR="006B438C" w:rsidRPr="000341A3" w:rsidRDefault="006B438C" w:rsidP="00171817">
      <w:pPr>
        <w:pStyle w:val="Heading4"/>
        <w:ind w:left="360"/>
        <w:rPr>
          <w:rFonts w:ascii="Tahoma" w:hAnsi="Tahoma" w:cs="Tahoma"/>
        </w:rPr>
      </w:pPr>
      <w:bookmarkStart w:id="862" w:name="_Toc323159747"/>
      <w:bookmarkStart w:id="863" w:name="_Toc325609199"/>
      <w:bookmarkStart w:id="864" w:name="_Toc328545789"/>
      <w:bookmarkEnd w:id="862"/>
      <w:bookmarkEnd w:id="863"/>
      <w:r w:rsidRPr="000341A3">
        <w:rPr>
          <w:rFonts w:ascii="Tahoma" w:hAnsi="Tahoma" w:cs="Tahoma"/>
        </w:rPr>
        <w:t>Dekking verlengen onder dezelfde overeenkomst</w:t>
      </w:r>
      <w:bookmarkEnd w:id="864"/>
      <w:r w:rsidRPr="000341A3">
        <w:rPr>
          <w:rFonts w:ascii="Tahoma" w:hAnsi="Tahoma" w:cs="Tahoma"/>
        </w:rPr>
        <w:t xml:space="preserve"> </w:t>
      </w:r>
    </w:p>
    <w:p w:rsidR="006B438C" w:rsidRPr="000341A3" w:rsidRDefault="006B438C" w:rsidP="00171817">
      <w:pPr>
        <w:pStyle w:val="styleheading22left138firstline00"/>
        <w:tabs>
          <w:tab w:val="num" w:pos="0"/>
        </w:tabs>
        <w:snapToGrid w:val="0"/>
        <w:ind w:left="0"/>
        <w:jc w:val="left"/>
        <w:rPr>
          <w:rFonts w:ascii="Tahoma" w:hAnsi="Tahoma" w:cs="Tahoma"/>
        </w:rPr>
      </w:pPr>
    </w:p>
    <w:p w:rsidR="006B438C" w:rsidRPr="00704DE6" w:rsidRDefault="006B438C" w:rsidP="00171817">
      <w:pPr>
        <w:pStyle w:val="styleheading22left138firstline00"/>
        <w:tabs>
          <w:tab w:val="num" w:pos="0"/>
        </w:tabs>
        <w:snapToGrid w:val="0"/>
        <w:ind w:left="0"/>
        <w:jc w:val="left"/>
        <w:rPr>
          <w:rFonts w:ascii="Tahoma" w:hAnsi="Tahoma" w:cs="Tahoma"/>
          <w:sz w:val="18"/>
          <w:szCs w:val="18"/>
          <w:lang w:val="de-DE"/>
        </w:rPr>
      </w:pPr>
      <w:r w:rsidRPr="000341A3">
        <w:rPr>
          <w:rFonts w:ascii="Tahoma" w:hAnsi="Tahoma" w:cs="Tahoma"/>
          <w:sz w:val="18"/>
          <w:szCs w:val="18"/>
          <w:lang w:val="nl-NL"/>
        </w:rPr>
        <w:t>Software Assurance-dekking besteld op grond van Enrollments op grond van een Select Overeenkomst loopt af</w:t>
      </w:r>
      <w:r w:rsidR="001B128B" w:rsidRPr="000341A3">
        <w:rPr>
          <w:rFonts w:ascii="Tahoma" w:hAnsi="Tahoma" w:cs="Tahoma"/>
          <w:sz w:val="18"/>
          <w:szCs w:val="18"/>
          <w:lang w:val="nl-NL"/>
        </w:rPr>
        <w:t> </w:t>
      </w:r>
      <w:r w:rsidRPr="000341A3">
        <w:rPr>
          <w:rFonts w:ascii="Tahoma" w:hAnsi="Tahoma" w:cs="Tahoma"/>
          <w:sz w:val="18"/>
          <w:szCs w:val="18"/>
          <w:lang w:val="nl-NL"/>
        </w:rPr>
        <w:t>op</w:t>
      </w:r>
      <w:r w:rsidR="001B128B" w:rsidRPr="000341A3">
        <w:rPr>
          <w:rFonts w:ascii="Tahoma" w:hAnsi="Tahoma" w:cs="Tahoma"/>
          <w:sz w:val="18"/>
          <w:szCs w:val="18"/>
          <w:lang w:val="nl-NL"/>
        </w:rPr>
        <w:t> </w:t>
      </w:r>
      <w:r w:rsidRPr="000341A3">
        <w:rPr>
          <w:rFonts w:ascii="Tahoma" w:hAnsi="Tahoma" w:cs="Tahoma"/>
          <w:sz w:val="18"/>
          <w:szCs w:val="18"/>
          <w:lang w:val="nl-NL"/>
        </w:rPr>
        <w:t>het moment van aflopen (of beëindigen) van de betreffende overeenkomst (of het beëindigen van de corresponderende Enrollment, indien dat eerder is).</w:t>
      </w:r>
      <w:r w:rsidRPr="000341A3">
        <w:rPr>
          <w:rFonts w:ascii="Tahoma" w:hAnsi="Tahoma" w:cs="Tahoma"/>
          <w:sz w:val="18"/>
          <w:szCs w:val="18"/>
        </w:rPr>
        <w:t xml:space="preserve"> </w:t>
      </w:r>
      <w:r w:rsidRPr="000341A3">
        <w:rPr>
          <w:rFonts w:ascii="Tahoma" w:hAnsi="Tahoma" w:cs="Tahoma"/>
          <w:sz w:val="18"/>
          <w:szCs w:val="18"/>
          <w:lang w:val="nl-NL"/>
        </w:rPr>
        <w:t>De klant ontvangt 60 dagen voor het aflopen van de overeenkomst een schriftelijke kennisgeving met de verschillende verlengingsmogelijkheden.</w:t>
      </w:r>
      <w:r w:rsidRPr="00704DE6">
        <w:rPr>
          <w:rFonts w:ascii="Tahoma" w:hAnsi="Tahoma" w:cs="Tahoma"/>
          <w:sz w:val="18"/>
          <w:szCs w:val="18"/>
          <w:lang w:val="de-DE"/>
        </w:rPr>
        <w:t xml:space="preserve"> </w:t>
      </w:r>
      <w:r w:rsidRPr="000341A3">
        <w:rPr>
          <w:rFonts w:ascii="Tahoma" w:hAnsi="Tahoma" w:cs="Tahoma"/>
          <w:sz w:val="18"/>
          <w:szCs w:val="18"/>
          <w:lang w:val="nl-NL"/>
        </w:rPr>
        <w:t>De klant kan de</w:t>
      </w:r>
      <w:r w:rsidR="001B128B" w:rsidRPr="000341A3">
        <w:rPr>
          <w:rFonts w:ascii="Tahoma" w:hAnsi="Tahoma" w:cs="Tahoma"/>
          <w:sz w:val="18"/>
          <w:szCs w:val="18"/>
          <w:lang w:val="nl-NL"/>
        </w:rPr>
        <w:t> </w:t>
      </w:r>
      <w:r w:rsidRPr="000341A3">
        <w:rPr>
          <w:rFonts w:ascii="Tahoma" w:hAnsi="Tahoma" w:cs="Tahoma"/>
          <w:sz w:val="18"/>
          <w:szCs w:val="18"/>
          <w:lang w:val="nl-NL"/>
        </w:rPr>
        <w:t>mogelijkheid worden geboden de overeenkomst voor 12 of 36 opeenvolgende volledige kalendermaanden te</w:t>
      </w:r>
      <w:r w:rsidR="001B128B" w:rsidRPr="000341A3">
        <w:rPr>
          <w:rFonts w:ascii="Tahoma" w:hAnsi="Tahoma" w:cs="Tahoma"/>
          <w:sz w:val="18"/>
          <w:szCs w:val="18"/>
          <w:lang w:val="nl-NL"/>
        </w:rPr>
        <w:t> </w:t>
      </w:r>
      <w:r w:rsidRPr="000341A3">
        <w:rPr>
          <w:rFonts w:ascii="Tahoma" w:hAnsi="Tahoma" w:cs="Tahoma"/>
          <w:sz w:val="18"/>
          <w:szCs w:val="18"/>
          <w:lang w:val="nl-NL"/>
        </w:rPr>
        <w:t>verlengen.</w:t>
      </w:r>
      <w:r w:rsidRPr="00704DE6">
        <w:rPr>
          <w:rFonts w:ascii="Tahoma" w:hAnsi="Tahoma" w:cs="Tahoma"/>
          <w:sz w:val="18"/>
          <w:szCs w:val="18"/>
          <w:lang w:val="de-DE"/>
        </w:rPr>
        <w:t xml:space="preserve"> </w:t>
      </w:r>
      <w:r w:rsidRPr="000341A3">
        <w:rPr>
          <w:rFonts w:ascii="Tahoma" w:hAnsi="Tahoma" w:cs="Tahoma"/>
          <w:sz w:val="18"/>
          <w:szCs w:val="18"/>
          <w:lang w:val="nl-NL"/>
        </w:rPr>
        <w:t>De klant dient binnen vóór het verlopen van de voorgaande termijn via de reseller een verlengingsbestelling in te dienen om de Software Assurance-dekking te verlengen voor exemplaren die eerder aan</w:t>
      </w:r>
      <w:r w:rsidR="001B128B" w:rsidRPr="000341A3">
        <w:rPr>
          <w:rFonts w:ascii="Tahoma" w:hAnsi="Tahoma" w:cs="Tahoma"/>
          <w:sz w:val="18"/>
          <w:szCs w:val="18"/>
          <w:lang w:val="nl-NL"/>
        </w:rPr>
        <w:t> </w:t>
      </w:r>
      <w:r w:rsidRPr="000341A3">
        <w:rPr>
          <w:rFonts w:ascii="Tahoma" w:hAnsi="Tahoma" w:cs="Tahoma"/>
          <w:sz w:val="18"/>
          <w:szCs w:val="18"/>
          <w:lang w:val="nl-NL"/>
        </w:rPr>
        <w:t>de enrollment zijn toegevoegd.</w:t>
      </w:r>
      <w:r w:rsidRPr="00704DE6">
        <w:rPr>
          <w:rFonts w:ascii="Tahoma" w:hAnsi="Tahoma" w:cs="Tahoma"/>
          <w:sz w:val="18"/>
          <w:szCs w:val="18"/>
          <w:lang w:val="de-DE"/>
        </w:rPr>
        <w:t xml:space="preserve"> </w:t>
      </w:r>
      <w:r w:rsidRPr="000341A3">
        <w:rPr>
          <w:rFonts w:ascii="Tahoma" w:hAnsi="Tahoma" w:cs="Tahoma"/>
          <w:sz w:val="18"/>
          <w:szCs w:val="18"/>
          <w:lang w:val="nl-NL"/>
        </w:rPr>
        <w:t>De verlengingsbestelling dient voor de volledige verlengingstermijn te zijn. De</w:t>
      </w:r>
      <w:r w:rsidR="001B128B" w:rsidRPr="000341A3">
        <w:rPr>
          <w:rFonts w:ascii="Tahoma" w:hAnsi="Tahoma" w:cs="Tahoma"/>
          <w:sz w:val="18"/>
          <w:szCs w:val="18"/>
          <w:lang w:val="nl-NL"/>
        </w:rPr>
        <w:t> </w:t>
      </w:r>
      <w:r w:rsidRPr="000341A3">
        <w:rPr>
          <w:rFonts w:ascii="Tahoma" w:hAnsi="Tahoma" w:cs="Tahoma"/>
          <w:sz w:val="18"/>
          <w:szCs w:val="18"/>
          <w:lang w:val="nl-NL"/>
        </w:rPr>
        <w:t>verlengingstermijn vangt steeds aan op de dag volgend op de afloop van de voorgaande termijn.</w:t>
      </w:r>
      <w:r w:rsidRPr="00704DE6">
        <w:rPr>
          <w:rFonts w:ascii="Tahoma" w:hAnsi="Tahoma" w:cs="Tahoma"/>
          <w:sz w:val="18"/>
          <w:szCs w:val="18"/>
          <w:lang w:val="de-DE"/>
        </w:rPr>
        <w:t xml:space="preserve"> </w:t>
      </w:r>
    </w:p>
    <w:p w:rsidR="006B438C" w:rsidRPr="00704DE6" w:rsidRDefault="006B438C" w:rsidP="007C26D9">
      <w:pPr>
        <w:pStyle w:val="Heading4"/>
        <w:keepNext w:val="0"/>
        <w:ind w:left="360"/>
        <w:rPr>
          <w:rFonts w:ascii="Tahoma" w:hAnsi="Tahoma" w:cs="Tahoma"/>
          <w:lang w:val="de-DE"/>
        </w:rPr>
      </w:pPr>
    </w:p>
    <w:p w:rsidR="006B438C" w:rsidRPr="00704DE6" w:rsidRDefault="006B438C" w:rsidP="00171817">
      <w:pPr>
        <w:pStyle w:val="Heading4"/>
        <w:ind w:left="360"/>
        <w:rPr>
          <w:rFonts w:ascii="Tahoma" w:hAnsi="Tahoma" w:cs="Tahoma"/>
          <w:lang w:val="de-DE"/>
        </w:rPr>
      </w:pPr>
      <w:bookmarkStart w:id="865" w:name="_Toc323159748"/>
      <w:bookmarkStart w:id="866" w:name="_Toc325609200"/>
      <w:bookmarkStart w:id="867" w:name="_Toc328545790"/>
      <w:bookmarkEnd w:id="865"/>
      <w:bookmarkEnd w:id="866"/>
      <w:r w:rsidRPr="000341A3">
        <w:rPr>
          <w:rFonts w:ascii="Tahoma" w:hAnsi="Tahoma" w:cs="Tahoma"/>
          <w:lang w:val="nl-NL"/>
        </w:rPr>
        <w:t>Dekking verlengen onder een afzonderlijke overeenkomst</w:t>
      </w:r>
      <w:bookmarkEnd w:id="867"/>
    </w:p>
    <w:p w:rsidR="006B438C" w:rsidRPr="00704DE6" w:rsidRDefault="006B438C" w:rsidP="00171817">
      <w:pPr>
        <w:pStyle w:val="styleheading22left138firstline00"/>
        <w:tabs>
          <w:tab w:val="num" w:pos="0"/>
        </w:tabs>
        <w:snapToGrid w:val="0"/>
        <w:ind w:left="0"/>
        <w:jc w:val="left"/>
        <w:rPr>
          <w:rFonts w:ascii="Tahoma" w:hAnsi="Tahoma" w:cs="Tahoma"/>
          <w:lang w:val="de-DE"/>
        </w:rPr>
      </w:pPr>
    </w:p>
    <w:p w:rsidR="006B438C" w:rsidRPr="00704DE6" w:rsidRDefault="006B438C" w:rsidP="002607E4">
      <w:pPr>
        <w:pStyle w:val="styleheading22left138firstline00"/>
        <w:tabs>
          <w:tab w:val="num" w:pos="0"/>
        </w:tabs>
        <w:snapToGrid w:val="0"/>
        <w:ind w:left="0"/>
        <w:jc w:val="left"/>
        <w:rPr>
          <w:rFonts w:ascii="Tahoma" w:hAnsi="Tahoma" w:cs="Tahoma"/>
          <w:sz w:val="18"/>
          <w:szCs w:val="18"/>
          <w:lang w:val="de-DE"/>
        </w:rPr>
      </w:pPr>
      <w:r w:rsidRPr="00704DE6">
        <w:rPr>
          <w:rFonts w:ascii="Tahoma" w:hAnsi="Tahoma" w:cs="Tahoma"/>
          <w:sz w:val="18"/>
          <w:szCs w:val="18"/>
          <w:lang w:val="de-DE"/>
        </w:rPr>
        <w:t>De klant kan Software Assurance bestellen zonder de noodzaak om gelijktijdig een Licentie te bestellen voor exemplaren van producten waarvoor deze eerder eeuwigdurende licenties heeft verkregen door middel van Software</w:t>
      </w:r>
      <w:r w:rsidR="00FA5567" w:rsidRPr="00704DE6">
        <w:rPr>
          <w:rFonts w:ascii="Tahoma" w:hAnsi="Tahoma" w:cs="Tahoma"/>
          <w:sz w:val="18"/>
          <w:szCs w:val="18"/>
          <w:lang w:val="de-DE"/>
        </w:rPr>
        <w:t> </w:t>
      </w:r>
      <w:r w:rsidRPr="00704DE6">
        <w:rPr>
          <w:rFonts w:ascii="Tahoma" w:hAnsi="Tahoma" w:cs="Tahoma"/>
          <w:sz w:val="18"/>
          <w:szCs w:val="18"/>
          <w:lang w:val="de-DE"/>
        </w:rPr>
        <w:t>Assurance in een ander Volume Licensing-programma,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6B438C" w:rsidRPr="00704DE6" w:rsidRDefault="006B438C" w:rsidP="00171817">
      <w:pPr>
        <w:outlineLvl w:val="2"/>
        <w:rPr>
          <w:rFonts w:cs="Tahoma"/>
          <w:b/>
          <w:i/>
          <w:sz w:val="16"/>
          <w:lang w:val="de-DE" w:eastAsia="ja-JP"/>
        </w:rPr>
      </w:pPr>
    </w:p>
    <w:p w:rsidR="006B438C" w:rsidRPr="00704DE6" w:rsidRDefault="006B438C" w:rsidP="002171C3">
      <w:pPr>
        <w:pStyle w:val="Heading4"/>
        <w:ind w:left="360"/>
        <w:rPr>
          <w:rFonts w:ascii="Tahoma" w:hAnsi="Tahoma" w:cs="Tahoma"/>
          <w:sz w:val="22"/>
          <w:lang w:val="de-DE"/>
        </w:rPr>
      </w:pPr>
      <w:bookmarkStart w:id="868" w:name="_Toc325609201"/>
      <w:bookmarkStart w:id="869" w:name="_Toc328545791"/>
      <w:bookmarkEnd w:id="868"/>
      <w:r w:rsidRPr="00704DE6">
        <w:rPr>
          <w:rFonts w:ascii="Tahoma" w:hAnsi="Tahoma" w:cs="Tahoma"/>
          <w:sz w:val="22"/>
          <w:lang w:val="de-DE"/>
        </w:rPr>
        <w:t>Select Plus 20xx</w:t>
      </w:r>
      <w:bookmarkEnd w:id="869"/>
    </w:p>
    <w:p w:rsidR="006B438C" w:rsidRPr="00704DE6" w:rsidRDefault="006B438C" w:rsidP="00171817">
      <w:pPr>
        <w:rPr>
          <w:rFonts w:cs="Tahoma"/>
          <w:b/>
          <w:bCs/>
          <w:lang w:val="de-DE"/>
        </w:rPr>
      </w:pPr>
    </w:p>
    <w:p w:rsidR="006B438C" w:rsidRPr="00704DE6" w:rsidRDefault="006B438C" w:rsidP="00171817">
      <w:pPr>
        <w:rPr>
          <w:rFonts w:cs="Tahoma"/>
          <w:b/>
          <w:bCs/>
          <w:lang w:val="de-DE"/>
        </w:rPr>
      </w:pPr>
      <w:r w:rsidRPr="00704DE6">
        <w:rPr>
          <w:rFonts w:cs="Tahoma"/>
          <w:b/>
          <w:bCs/>
          <w:lang w:val="de-DE"/>
        </w:rPr>
        <w:t xml:space="preserve">Dekking verlengen onder dezelfde overeenkomst </w:t>
      </w:r>
    </w:p>
    <w:p w:rsidR="006B438C" w:rsidRPr="00704DE6" w:rsidRDefault="006B438C" w:rsidP="00171817">
      <w:pPr>
        <w:rPr>
          <w:rFonts w:cs="Tahoma"/>
          <w:lang w:val="de-DE"/>
        </w:rPr>
      </w:pPr>
    </w:p>
    <w:p w:rsidR="006B438C" w:rsidRPr="00704DE6" w:rsidRDefault="006B438C" w:rsidP="002607E4">
      <w:pPr>
        <w:rPr>
          <w:rFonts w:cs="Tahoma"/>
          <w:iCs/>
          <w:lang w:val="de-DE"/>
        </w:rPr>
      </w:pPr>
      <w:r w:rsidRPr="00704DE6">
        <w:rPr>
          <w:rFonts w:cs="Tahoma"/>
          <w:iCs/>
          <w:lang w:val="de-DE"/>
        </w:rPr>
        <w:t>Met ingang van 1 maart 2011 eindigt de eerste Software Assurance-dekking (nieuw of verlengd) die is besteld in</w:t>
      </w:r>
      <w:r w:rsidR="00EB31D7" w:rsidRPr="00704DE6">
        <w:rPr>
          <w:rFonts w:cs="Tahoma"/>
          <w:iCs/>
          <w:lang w:val="de-DE"/>
        </w:rPr>
        <w:t> </w:t>
      </w:r>
      <w:r w:rsidRPr="00704DE6">
        <w:rPr>
          <w:rFonts w:cs="Tahoma"/>
          <w:iCs/>
          <w:lang w:val="de-DE"/>
        </w:rPr>
        <w:t>het</w:t>
      </w:r>
      <w:r w:rsidR="00EB31D7" w:rsidRPr="00704DE6">
        <w:rPr>
          <w:rFonts w:cs="Tahoma"/>
          <w:iCs/>
          <w:lang w:val="de-DE"/>
        </w:rPr>
        <w:t> </w:t>
      </w:r>
      <w:r w:rsidRPr="00704DE6">
        <w:rPr>
          <w:rFonts w:cs="Tahoma"/>
          <w:iCs/>
          <w:lang w:val="de-DE"/>
        </w:rPr>
        <w:t>kader van een Select Plus-registratie, 24 maanden plus het aantal maanden vanaf de begindatum van de Software Assurance-dekking tot aan de volgende “gelieerde verjaardag” (dit is een door de klant vastgestelde maand</w:t>
      </w:r>
      <w:r w:rsidR="00EB31D7" w:rsidRPr="00704DE6">
        <w:rPr>
          <w:rFonts w:cs="Tahoma"/>
          <w:iCs/>
          <w:lang w:val="de-DE"/>
        </w:rPr>
        <w:t> </w:t>
      </w:r>
      <w:r w:rsidRPr="00704DE6">
        <w:rPr>
          <w:rFonts w:cs="Tahoma"/>
          <w:iCs/>
          <w:lang w:val="de-DE"/>
        </w:rPr>
        <w:t>waarin jaarlijkse verlengingsbeslissingen worden genomen) na de eerste bestelling. Klanten en Partners ontvangen voor het aflopen van de Software Assurance-dekking een schriftelijke kennisgeving met de verschillende verlengingsmogelijkheden. De klant dient vóór of op het moment van het verlopen van de voorgaande termijn van</w:t>
      </w:r>
      <w:r w:rsidR="00EB31D7" w:rsidRPr="00704DE6">
        <w:rPr>
          <w:rFonts w:cs="Tahoma"/>
          <w:iCs/>
          <w:lang w:val="de-DE"/>
        </w:rPr>
        <w:t> </w:t>
      </w:r>
      <w:r w:rsidRPr="00704DE6">
        <w:rPr>
          <w:rFonts w:cs="Tahoma"/>
          <w:iCs/>
          <w:lang w:val="de-DE"/>
        </w:rPr>
        <w:t xml:space="preserve">de Software Assurance-dekking via de reseller een verlengingsbestelling in te dienen om de Software </w:t>
      </w:r>
      <w:r w:rsidR="00142C4C" w:rsidRPr="00704DE6">
        <w:rPr>
          <w:rFonts w:cs="Tahoma"/>
          <w:iCs/>
          <w:lang w:val="de-DE"/>
        </w:rPr>
        <w:br/>
      </w:r>
      <w:r w:rsidRPr="00704DE6">
        <w:rPr>
          <w:rFonts w:cs="Tahoma"/>
          <w:iCs/>
          <w:lang w:val="de-DE"/>
        </w:rPr>
        <w:t xml:space="preserve">Assurance-dekking voor eerder bestelde exemplaren te verlengen. De verlengingsbestelling dient voor de volledige verlengingstermijn van 36 maanden te zijn. De verlengingstermijn vangt steeds aan op de dag volgend op de dag van afloop van de voorgaande termijn. </w:t>
      </w:r>
    </w:p>
    <w:p w:rsidR="006B438C" w:rsidRPr="00704DE6" w:rsidRDefault="006B438C" w:rsidP="00171817">
      <w:pPr>
        <w:rPr>
          <w:rFonts w:cs="Tahoma"/>
          <w:lang w:val="de-DE"/>
        </w:rPr>
      </w:pPr>
    </w:p>
    <w:p w:rsidR="006B438C" w:rsidRPr="00704DE6" w:rsidRDefault="006B438C" w:rsidP="00171817">
      <w:pPr>
        <w:rPr>
          <w:rFonts w:cs="Tahoma"/>
          <w:b/>
          <w:bCs/>
          <w:lang w:val="de-DE"/>
        </w:rPr>
      </w:pPr>
      <w:r w:rsidRPr="00704DE6">
        <w:rPr>
          <w:rFonts w:cs="Tahoma"/>
          <w:b/>
          <w:bCs/>
          <w:lang w:val="de-DE"/>
        </w:rPr>
        <w:t>Dekking verlengen onder een afzonderlijke overeenkomst</w:t>
      </w:r>
    </w:p>
    <w:p w:rsidR="006B438C" w:rsidRPr="00704DE6" w:rsidRDefault="006B438C" w:rsidP="00171817">
      <w:pPr>
        <w:rPr>
          <w:rFonts w:cs="Tahoma"/>
          <w:lang w:val="de-DE"/>
        </w:rPr>
      </w:pPr>
    </w:p>
    <w:p w:rsidR="006B438C" w:rsidRPr="00704DE6" w:rsidRDefault="006B438C" w:rsidP="00171817">
      <w:pPr>
        <w:rPr>
          <w:rFonts w:cs="Tahoma"/>
          <w:lang w:val="de-DE"/>
        </w:rPr>
      </w:pPr>
      <w:r w:rsidRPr="00704DE6">
        <w:rPr>
          <w:rFonts w:cs="Tahoma"/>
          <w:lang w:val="de-DE"/>
        </w:rPr>
        <w:t>De klant kan Software Assurance bestellen zonder de noodzaak om gelijktijdig een Licentie te bestellen voor producten waarvoor deze al eerder eeuwigdurende licenties heeft verkregen door middel van Software in een ander Volume Licensing-programma, mits de nieuwe bestelling uiterlijk ingaat op de dag volgend op de dag van afloop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6B438C" w:rsidRPr="00704DE6" w:rsidRDefault="006B438C" w:rsidP="00171817">
      <w:pPr>
        <w:pStyle w:val="styleheading22left138firstline00"/>
        <w:tabs>
          <w:tab w:val="num" w:pos="0"/>
        </w:tabs>
        <w:snapToGrid w:val="0"/>
        <w:ind w:left="0"/>
        <w:jc w:val="left"/>
        <w:rPr>
          <w:rFonts w:ascii="Tahoma" w:hAnsi="Tahoma" w:cs="Tahoma"/>
          <w:sz w:val="18"/>
          <w:szCs w:val="18"/>
          <w:lang w:val="de-DE" w:eastAsia="ja-JP"/>
        </w:rPr>
      </w:pPr>
    </w:p>
    <w:p w:rsidR="006B438C" w:rsidRPr="00704DE6" w:rsidRDefault="006B438C" w:rsidP="00EB31D7">
      <w:pPr>
        <w:pStyle w:val="styleheading22left138firstline00"/>
        <w:tabs>
          <w:tab w:val="num" w:pos="0"/>
        </w:tabs>
        <w:snapToGrid w:val="0"/>
        <w:ind w:left="0"/>
        <w:jc w:val="left"/>
        <w:rPr>
          <w:rFonts w:ascii="Tahoma" w:hAnsi="Tahoma" w:cs="Tahoma"/>
          <w:sz w:val="18"/>
          <w:szCs w:val="18"/>
          <w:lang w:val="de-DE" w:eastAsia="ja-JP"/>
        </w:rPr>
      </w:pPr>
    </w:p>
    <w:p w:rsidR="006B438C" w:rsidRPr="00704DE6" w:rsidRDefault="006B438C" w:rsidP="002171C3">
      <w:pPr>
        <w:pStyle w:val="Heading4"/>
        <w:ind w:hanging="720"/>
        <w:rPr>
          <w:rFonts w:ascii="Tahoma" w:hAnsi="Tahoma" w:cs="Tahoma"/>
          <w:sz w:val="22"/>
          <w:szCs w:val="22"/>
          <w:lang w:val="de-DE"/>
        </w:rPr>
      </w:pPr>
      <w:bookmarkStart w:id="870" w:name="_Toc325609202"/>
      <w:bookmarkStart w:id="871" w:name="_Toc328545792"/>
      <w:bookmarkEnd w:id="870"/>
      <w:r w:rsidRPr="00704DE6">
        <w:rPr>
          <w:rFonts w:ascii="Tahoma" w:hAnsi="Tahoma" w:cs="Tahoma"/>
          <w:sz w:val="22"/>
          <w:szCs w:val="22"/>
          <w:lang w:val="de-DE"/>
        </w:rPr>
        <w:t>Enterprise Overeenkomst 2011 en latere versies</w:t>
      </w:r>
      <w:bookmarkEnd w:id="871"/>
    </w:p>
    <w:p w:rsidR="006B438C" w:rsidRPr="00704DE6" w:rsidRDefault="006B438C" w:rsidP="00171817">
      <w:pPr>
        <w:outlineLvl w:val="2"/>
        <w:rPr>
          <w:rFonts w:cs="Tahoma"/>
          <w:b/>
          <w:sz w:val="22"/>
          <w:szCs w:val="20"/>
          <w:lang w:val="de-DE"/>
        </w:rPr>
      </w:pPr>
    </w:p>
    <w:p w:rsidR="006B438C" w:rsidRPr="00704DE6" w:rsidRDefault="006B438C" w:rsidP="00171817">
      <w:pPr>
        <w:keepNext/>
        <w:tabs>
          <w:tab w:val="num" w:pos="720"/>
        </w:tabs>
        <w:spacing w:before="60"/>
        <w:ind w:left="360" w:hanging="360"/>
        <w:outlineLvl w:val="3"/>
        <w:rPr>
          <w:rFonts w:cs="Tahoma"/>
          <w:b/>
          <w:sz w:val="20"/>
          <w:szCs w:val="20"/>
          <w:lang w:val="de-DE" w:eastAsia="ja-JP"/>
        </w:rPr>
      </w:pPr>
      <w:r w:rsidRPr="00704DE6">
        <w:rPr>
          <w:rFonts w:cs="Tahoma"/>
          <w:b/>
          <w:sz w:val="20"/>
          <w:szCs w:val="20"/>
          <w:lang w:val="de-DE" w:eastAsia="ja-JP"/>
        </w:rPr>
        <w:t>Dekking verlengen onder dezelfde overeenkomst</w:t>
      </w:r>
    </w:p>
    <w:p w:rsidR="006B438C" w:rsidRPr="00704DE6" w:rsidRDefault="006B438C" w:rsidP="00171817">
      <w:pPr>
        <w:tabs>
          <w:tab w:val="num" w:pos="0"/>
        </w:tabs>
        <w:rPr>
          <w:rFonts w:cs="Tahoma"/>
          <w:sz w:val="20"/>
          <w:szCs w:val="20"/>
          <w:u w:val="single"/>
          <w:lang w:val="de-DE"/>
        </w:rPr>
      </w:pPr>
    </w:p>
    <w:p w:rsidR="006B438C" w:rsidRPr="00704DE6" w:rsidRDefault="006B438C" w:rsidP="00171817">
      <w:pPr>
        <w:tabs>
          <w:tab w:val="num" w:pos="0"/>
        </w:tabs>
        <w:rPr>
          <w:rFonts w:cs="Tahoma"/>
          <w:szCs w:val="20"/>
          <w:lang w:val="de-DE"/>
        </w:rPr>
      </w:pPr>
      <w:r w:rsidRPr="00704DE6">
        <w:rPr>
          <w:rFonts w:cs="Tahoma"/>
          <w:szCs w:val="20"/>
          <w:lang w:val="de-DE"/>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 verlengen met een vervolgtermijn van 36 volle kalendermaanden. Na deze verlengingstermijn dient de klant een nieuwe Enrollment te tekenen om de Software Assurance-dekking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w:t>
      </w:r>
      <w:r w:rsidR="00CE3494" w:rsidRPr="00704DE6">
        <w:rPr>
          <w:rFonts w:cs="Tahoma"/>
          <w:szCs w:val="20"/>
          <w:lang w:val="de-DE"/>
        </w:rPr>
        <w:t xml:space="preserve"> </w:t>
      </w:r>
      <w:r w:rsidRPr="00704DE6">
        <w:rPr>
          <w:rFonts w:cs="Tahoma"/>
          <w:szCs w:val="20"/>
          <w:lang w:val="de-DE"/>
        </w:rPr>
        <w:t>Deze bestelling dient vóór het verlopen van de voorgaande termijn te worden ingediend. De</w:t>
      </w:r>
      <w:r w:rsidR="00EB31D7" w:rsidRPr="00704DE6">
        <w:rPr>
          <w:rFonts w:cs="Tahoma"/>
          <w:szCs w:val="20"/>
          <w:lang w:val="de-DE"/>
        </w:rPr>
        <w:t> </w:t>
      </w:r>
      <w:r w:rsidRPr="00704DE6">
        <w:rPr>
          <w:rFonts w:cs="Tahoma"/>
          <w:szCs w:val="20"/>
          <w:lang w:val="de-DE"/>
        </w:rPr>
        <w:t>verlengingstermijn vangt aan op de dag volgend op de afloop van de voorgaande termijn. Zie hieronder voor</w:t>
      </w:r>
      <w:r w:rsidR="00EB31D7" w:rsidRPr="00704DE6">
        <w:rPr>
          <w:rFonts w:cs="Tahoma"/>
          <w:szCs w:val="20"/>
          <w:lang w:val="de-DE"/>
        </w:rPr>
        <w:t> </w:t>
      </w:r>
      <w:r w:rsidRPr="00704DE6">
        <w:rPr>
          <w:rFonts w:cs="Tahoma"/>
          <w:szCs w:val="20"/>
          <w:lang w:val="de-DE"/>
        </w:rPr>
        <w:t>meer</w:t>
      </w:r>
      <w:r w:rsidR="00EB31D7" w:rsidRPr="00704DE6">
        <w:rPr>
          <w:rFonts w:cs="Tahoma"/>
          <w:szCs w:val="20"/>
          <w:lang w:val="de-DE"/>
        </w:rPr>
        <w:t> </w:t>
      </w:r>
      <w:r w:rsidRPr="00704DE6">
        <w:rPr>
          <w:rFonts w:cs="Tahoma"/>
          <w:szCs w:val="20"/>
          <w:lang w:val="de-DE"/>
        </w:rPr>
        <w:t>informatie over het verlengen van Software Assurance-dekking onder een opvolgende Enrollment.</w:t>
      </w:r>
    </w:p>
    <w:p w:rsidR="006B438C" w:rsidRPr="00704DE6" w:rsidRDefault="006B438C" w:rsidP="00171817">
      <w:pPr>
        <w:tabs>
          <w:tab w:val="num" w:pos="0"/>
        </w:tabs>
        <w:rPr>
          <w:rFonts w:cs="Tahoma"/>
          <w:b/>
          <w:sz w:val="20"/>
          <w:szCs w:val="20"/>
          <w:lang w:val="de-DE"/>
        </w:rPr>
      </w:pPr>
    </w:p>
    <w:p w:rsidR="00C0540B" w:rsidRPr="00704DE6" w:rsidRDefault="00C0540B" w:rsidP="00C0540B">
      <w:pPr>
        <w:tabs>
          <w:tab w:val="num" w:pos="720"/>
        </w:tabs>
        <w:spacing w:before="60"/>
        <w:ind w:left="360" w:hanging="360"/>
        <w:outlineLvl w:val="3"/>
        <w:rPr>
          <w:rFonts w:cs="Tahoma"/>
          <w:b/>
          <w:sz w:val="20"/>
          <w:szCs w:val="20"/>
          <w:lang w:val="de-DE"/>
        </w:rPr>
      </w:pPr>
    </w:p>
    <w:p w:rsidR="00C0540B" w:rsidRPr="00704DE6" w:rsidRDefault="00C0540B" w:rsidP="00C0540B">
      <w:pPr>
        <w:tabs>
          <w:tab w:val="num" w:pos="720"/>
        </w:tabs>
        <w:spacing w:before="60"/>
        <w:ind w:left="360" w:hanging="360"/>
        <w:outlineLvl w:val="3"/>
        <w:rPr>
          <w:rFonts w:cs="Tahoma"/>
          <w:b/>
          <w:sz w:val="20"/>
          <w:szCs w:val="20"/>
          <w:lang w:val="de-DE"/>
        </w:rPr>
      </w:pPr>
    </w:p>
    <w:p w:rsidR="00C0540B" w:rsidRPr="00704DE6" w:rsidRDefault="00C0540B" w:rsidP="00C0540B">
      <w:pPr>
        <w:tabs>
          <w:tab w:val="num" w:pos="720"/>
        </w:tabs>
        <w:spacing w:before="60"/>
        <w:ind w:left="360" w:hanging="360"/>
        <w:outlineLvl w:val="3"/>
        <w:rPr>
          <w:rFonts w:cs="Tahoma"/>
          <w:b/>
          <w:sz w:val="20"/>
          <w:szCs w:val="20"/>
          <w:lang w:val="de-DE"/>
        </w:rPr>
      </w:pPr>
    </w:p>
    <w:p w:rsidR="00C0540B" w:rsidRPr="00704DE6" w:rsidRDefault="00C0540B" w:rsidP="00C0540B">
      <w:pPr>
        <w:tabs>
          <w:tab w:val="num" w:pos="720"/>
        </w:tabs>
        <w:spacing w:before="60"/>
        <w:ind w:left="360" w:hanging="360"/>
        <w:outlineLvl w:val="3"/>
        <w:rPr>
          <w:rFonts w:cs="Tahoma"/>
          <w:b/>
          <w:sz w:val="20"/>
          <w:szCs w:val="20"/>
          <w:lang w:val="de-DE"/>
        </w:rPr>
      </w:pPr>
    </w:p>
    <w:p w:rsidR="006B438C" w:rsidRPr="00704DE6" w:rsidRDefault="006B438C" w:rsidP="00C0540B">
      <w:pPr>
        <w:tabs>
          <w:tab w:val="num" w:pos="720"/>
        </w:tabs>
        <w:spacing w:before="60"/>
        <w:ind w:left="360" w:hanging="360"/>
        <w:outlineLvl w:val="3"/>
        <w:rPr>
          <w:rFonts w:cs="Tahoma"/>
          <w:b/>
          <w:sz w:val="20"/>
          <w:szCs w:val="20"/>
          <w:lang w:val="de-DE"/>
        </w:rPr>
      </w:pPr>
      <w:r w:rsidRPr="00704DE6">
        <w:rPr>
          <w:rFonts w:cs="Tahoma"/>
          <w:b/>
          <w:sz w:val="20"/>
          <w:szCs w:val="20"/>
          <w:lang w:val="de-DE"/>
        </w:rPr>
        <w:t>Dekking verlengen onder een afzonderlijke overeenkomst</w:t>
      </w:r>
    </w:p>
    <w:p w:rsidR="006B438C" w:rsidRPr="00704DE6" w:rsidRDefault="006B438C" w:rsidP="00C0540B">
      <w:pPr>
        <w:tabs>
          <w:tab w:val="num" w:pos="0"/>
        </w:tabs>
        <w:rPr>
          <w:rFonts w:cs="Tahoma"/>
          <w:sz w:val="20"/>
          <w:szCs w:val="20"/>
          <w:u w:val="single"/>
          <w:lang w:val="de-DE"/>
        </w:rPr>
      </w:pPr>
    </w:p>
    <w:p w:rsidR="006B438C" w:rsidRPr="00704DE6" w:rsidRDefault="006B438C" w:rsidP="00C0540B">
      <w:pPr>
        <w:tabs>
          <w:tab w:val="num" w:pos="0"/>
        </w:tabs>
        <w:rPr>
          <w:rFonts w:cs="Tahoma"/>
          <w:color w:val="000000"/>
          <w:szCs w:val="20"/>
          <w:lang w:val="de-DE"/>
        </w:rPr>
      </w:pPr>
      <w:r w:rsidRPr="00704DE6">
        <w:rPr>
          <w:rFonts w:cs="Tahoma"/>
          <w:color w:val="000000"/>
          <w:szCs w:val="20"/>
          <w:lang w:val="de-DE"/>
        </w:rPr>
        <w:t>De klant mag Software Assurance bestellen voor elk product zonder tegelijkertijd een Licentie te hoeven bestellen indien de klant eeuwigdurende licenties voor het product heeft verkregen en Software Assurance dekking actief is op het moment van verlenging.</w:t>
      </w:r>
      <w:r w:rsidR="00CE3494" w:rsidRPr="00704DE6">
        <w:rPr>
          <w:rFonts w:cs="Tahoma"/>
          <w:color w:val="000000"/>
          <w:szCs w:val="20"/>
          <w:lang w:val="de-DE"/>
        </w:rPr>
        <w:t xml:space="preserve"> </w:t>
      </w:r>
      <w:r w:rsidRPr="00704DE6">
        <w:rPr>
          <w:rFonts w:cs="Tahoma"/>
          <w:color w:val="000000"/>
          <w:szCs w:val="20"/>
          <w:lang w:val="de-DE"/>
        </w:rPr>
        <w:t>In het geval van Additionele Producten en dekking die wordt overgenomen uit een Open Licentieovereenkomst, moet de klant een bestelling plaatsen binnen 90 dagen na de datum van afloop.</w:t>
      </w:r>
      <w:r w:rsidR="00CE3494" w:rsidRPr="00704DE6">
        <w:rPr>
          <w:rFonts w:cs="Tahoma"/>
          <w:color w:val="000000"/>
          <w:szCs w:val="20"/>
          <w:lang w:val="de-DE"/>
        </w:rPr>
        <w:t xml:space="preserve"> </w:t>
      </w:r>
    </w:p>
    <w:p w:rsidR="006B438C" w:rsidRPr="00704DE6" w:rsidRDefault="006B438C" w:rsidP="00171817">
      <w:pPr>
        <w:tabs>
          <w:tab w:val="num" w:pos="0"/>
        </w:tabs>
        <w:rPr>
          <w:rFonts w:cs="Tahoma"/>
          <w:lang w:val="de-DE"/>
        </w:rPr>
      </w:pPr>
    </w:p>
    <w:p w:rsidR="006B438C" w:rsidRPr="00704DE6" w:rsidRDefault="006B438C" w:rsidP="00171817">
      <w:pPr>
        <w:keepNext/>
        <w:tabs>
          <w:tab w:val="num" w:pos="720"/>
        </w:tabs>
        <w:spacing w:before="60"/>
        <w:ind w:left="360" w:hanging="360"/>
        <w:outlineLvl w:val="3"/>
        <w:rPr>
          <w:rFonts w:cs="Tahoma"/>
          <w:lang w:val="de-DE"/>
        </w:rPr>
      </w:pPr>
      <w:r w:rsidRPr="000341A3">
        <w:rPr>
          <w:rFonts w:cs="Tahoma"/>
          <w:b/>
          <w:sz w:val="20"/>
          <w:lang w:val="nl-NL"/>
        </w:rPr>
        <w:t>Enrollment for Application Platform</w:t>
      </w:r>
      <w:r w:rsidRPr="00704DE6">
        <w:rPr>
          <w:rFonts w:cs="Tahoma"/>
          <w:lang w:val="de-DE"/>
        </w:rPr>
        <w:t xml:space="preserve"> </w:t>
      </w:r>
    </w:p>
    <w:p w:rsidR="006B438C" w:rsidRPr="00704DE6" w:rsidRDefault="006B438C" w:rsidP="00171817">
      <w:pPr>
        <w:tabs>
          <w:tab w:val="num" w:pos="0"/>
        </w:tabs>
        <w:rPr>
          <w:rFonts w:cs="Tahoma"/>
          <w:lang w:val="de-DE"/>
        </w:rPr>
      </w:pPr>
      <w:r w:rsidRPr="000341A3">
        <w:rPr>
          <w:rFonts w:cs="Tahoma"/>
          <w:lang w:val="nl-NL"/>
        </w:rPr>
        <w:t>De klant kan Software Assurance bestellen, voor de beschikbare producten, zonder tegelijkertijd een Licentie te hoeven te bestellen zoals bepaald in de voorwaarden van de enrollment.</w:t>
      </w:r>
    </w:p>
    <w:p w:rsidR="006B438C" w:rsidRPr="00704DE6" w:rsidRDefault="006B438C" w:rsidP="00951852">
      <w:pPr>
        <w:pStyle w:val="Heading4"/>
        <w:ind w:left="360"/>
        <w:rPr>
          <w:rFonts w:ascii="Tahoma" w:hAnsi="Tahoma" w:cs="Tahoma"/>
          <w:lang w:val="de-DE"/>
        </w:rPr>
      </w:pPr>
    </w:p>
    <w:p w:rsidR="006B438C" w:rsidRPr="00704DE6" w:rsidRDefault="006B438C" w:rsidP="00951852">
      <w:pPr>
        <w:pStyle w:val="Heading4"/>
        <w:ind w:left="360"/>
        <w:rPr>
          <w:rFonts w:ascii="Tahoma" w:hAnsi="Tahoma" w:cs="Tahoma"/>
          <w:lang w:val="de-DE"/>
        </w:rPr>
      </w:pPr>
      <w:bookmarkStart w:id="872" w:name="_Toc325609203"/>
      <w:bookmarkStart w:id="873" w:name="_Toc328545793"/>
      <w:bookmarkEnd w:id="872"/>
      <w:r w:rsidRPr="000341A3">
        <w:rPr>
          <w:rFonts w:ascii="Tahoma" w:hAnsi="Tahoma" w:cs="Tahoma"/>
          <w:sz w:val="22"/>
          <w:lang w:val="nl-NL"/>
        </w:rPr>
        <w:t>Enterprise Overeenkomst vóór 2011</w:t>
      </w:r>
      <w:bookmarkEnd w:id="873"/>
    </w:p>
    <w:p w:rsidR="006B438C" w:rsidRPr="00704DE6" w:rsidRDefault="006B438C" w:rsidP="00171817">
      <w:pPr>
        <w:tabs>
          <w:tab w:val="num" w:pos="0"/>
        </w:tabs>
        <w:rPr>
          <w:rFonts w:cs="Tahoma"/>
          <w:lang w:val="de-DE" w:eastAsia="ja-JP"/>
        </w:rPr>
      </w:pPr>
    </w:p>
    <w:p w:rsidR="006B438C" w:rsidRPr="00704DE6" w:rsidRDefault="006B438C" w:rsidP="00171817">
      <w:pPr>
        <w:tabs>
          <w:tab w:val="num" w:pos="0"/>
        </w:tabs>
        <w:rPr>
          <w:rFonts w:cs="Tahoma"/>
          <w:szCs w:val="20"/>
          <w:lang w:val="de-DE"/>
        </w:rPr>
      </w:pPr>
      <w:r w:rsidRPr="00704DE6">
        <w:rPr>
          <w:rFonts w:cs="Tahoma"/>
          <w:szCs w:val="20"/>
          <w:lang w:val="de-DE"/>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CE3494" w:rsidRPr="00704DE6">
        <w:rPr>
          <w:rFonts w:cs="Tahoma"/>
          <w:szCs w:val="20"/>
          <w:lang w:val="de-DE"/>
        </w:rPr>
        <w:t xml:space="preserve"> </w:t>
      </w:r>
      <w:r w:rsidRPr="00704DE6">
        <w:rPr>
          <w:rFonts w:cs="Tahoma"/>
          <w:szCs w:val="20"/>
          <w:lang w:val="de-DE"/>
        </w:rPr>
        <w:t>Voor het verlengen dient</w:t>
      </w:r>
      <w:r w:rsidR="000341A3" w:rsidRPr="00704DE6">
        <w:rPr>
          <w:rFonts w:cs="Tahoma"/>
          <w:szCs w:val="20"/>
          <w:lang w:val="de-DE"/>
        </w:rPr>
        <w:t> </w:t>
      </w:r>
      <w:r w:rsidRPr="00704DE6">
        <w:rPr>
          <w:rFonts w:cs="Tahoma"/>
          <w:szCs w:val="20"/>
          <w:lang w:val="de-DE"/>
        </w:rPr>
        <w:t>de klant een nieuwe Enterprise Enrollment en Overeenkomst voor 2011 of later te ondertekenen. De</w:t>
      </w:r>
      <w:r w:rsidR="000341A3" w:rsidRPr="00704DE6">
        <w:rPr>
          <w:rFonts w:cs="Tahoma"/>
          <w:szCs w:val="20"/>
          <w:lang w:val="de-DE"/>
        </w:rPr>
        <w:t> </w:t>
      </w:r>
      <w:r w:rsidRPr="00704DE6">
        <w:rPr>
          <w:rFonts w:cs="Tahoma"/>
          <w:szCs w:val="20"/>
          <w:lang w:val="de-DE"/>
        </w:rPr>
        <w:t xml:space="preserve">verlengingstermijn vangt aan op de dag volgend op de afloop van de voorgaande termijn. </w:t>
      </w:r>
    </w:p>
    <w:p w:rsidR="006B438C" w:rsidRPr="00704DE6" w:rsidRDefault="006B438C" w:rsidP="00171817">
      <w:pPr>
        <w:tabs>
          <w:tab w:val="num" w:pos="0"/>
        </w:tabs>
        <w:rPr>
          <w:rFonts w:cs="Tahoma"/>
          <w:szCs w:val="20"/>
          <w:lang w:val="de-DE"/>
        </w:rPr>
      </w:pPr>
    </w:p>
    <w:p w:rsidR="006B438C" w:rsidRPr="00704DE6" w:rsidRDefault="006B438C" w:rsidP="00171817">
      <w:pPr>
        <w:tabs>
          <w:tab w:val="num" w:pos="0"/>
        </w:tabs>
        <w:rPr>
          <w:rFonts w:cs="Tahoma"/>
          <w:lang w:val="de-DE"/>
        </w:rPr>
      </w:pPr>
      <w:r w:rsidRPr="000341A3">
        <w:rPr>
          <w:rFonts w:cs="Tahoma"/>
          <w:b/>
          <w:sz w:val="20"/>
          <w:lang w:val="nl-NL"/>
        </w:rPr>
        <w:t>Enrollment for Application Platform</w:t>
      </w:r>
      <w:r w:rsidRPr="00704DE6">
        <w:rPr>
          <w:rFonts w:cs="Tahoma"/>
          <w:lang w:val="de-DE"/>
        </w:rPr>
        <w:t xml:space="preserve"> </w:t>
      </w:r>
    </w:p>
    <w:p w:rsidR="006B438C" w:rsidRPr="00704DE6" w:rsidRDefault="006B438C" w:rsidP="00171817">
      <w:pPr>
        <w:tabs>
          <w:tab w:val="num" w:pos="0"/>
        </w:tabs>
        <w:rPr>
          <w:rFonts w:cs="Tahoma"/>
          <w:lang w:val="de-DE"/>
        </w:rPr>
      </w:pPr>
      <w:r w:rsidRPr="000341A3">
        <w:rPr>
          <w:rFonts w:cs="Tahoma"/>
          <w:lang w:val="nl-NL"/>
        </w:rPr>
        <w:t>De klant kan Software Assurance bestellen, voor de beschikbare producten, zonder tegelijkertijd een Licentie te hoeven te bestellen zoals bepaald in de voorwaarden van de enrollment.</w:t>
      </w:r>
    </w:p>
    <w:p w:rsidR="006B438C" w:rsidRPr="00704DE6" w:rsidRDefault="006B438C" w:rsidP="00171817">
      <w:pPr>
        <w:pStyle w:val="Heading3"/>
        <w:rPr>
          <w:rFonts w:ascii="Tahoma" w:hAnsi="Tahoma" w:cs="Tahoma"/>
          <w:lang w:val="de-DE"/>
        </w:rPr>
      </w:pPr>
    </w:p>
    <w:p w:rsidR="006B438C" w:rsidRPr="00704DE6" w:rsidRDefault="006B438C" w:rsidP="00951852">
      <w:pPr>
        <w:pStyle w:val="Heading4"/>
        <w:ind w:left="360"/>
        <w:rPr>
          <w:rFonts w:ascii="Tahoma" w:hAnsi="Tahoma" w:cs="Tahoma"/>
          <w:lang w:val="de-DE"/>
        </w:rPr>
      </w:pPr>
      <w:bookmarkStart w:id="874" w:name="_Toc323159750"/>
      <w:bookmarkStart w:id="875" w:name="_Toc325609204"/>
      <w:bookmarkStart w:id="876" w:name="_Toc328545794"/>
      <w:bookmarkEnd w:id="874"/>
      <w:bookmarkEnd w:id="875"/>
      <w:r w:rsidRPr="000341A3">
        <w:rPr>
          <w:rFonts w:ascii="Tahoma" w:hAnsi="Tahoma" w:cs="Tahoma"/>
          <w:sz w:val="22"/>
          <w:lang w:val="nl-NL"/>
        </w:rPr>
        <w:t>Cross-Program-verlenging</w:t>
      </w:r>
      <w:bookmarkEnd w:id="876"/>
    </w:p>
    <w:p w:rsidR="006B438C" w:rsidRPr="00704DE6" w:rsidRDefault="006B438C" w:rsidP="00171817">
      <w:pPr>
        <w:tabs>
          <w:tab w:val="num" w:pos="0"/>
        </w:tabs>
        <w:rPr>
          <w:rFonts w:cs="Tahoma"/>
          <w:lang w:val="de-DE" w:eastAsia="ja-JP"/>
        </w:rPr>
      </w:pPr>
    </w:p>
    <w:p w:rsidR="006B438C" w:rsidRPr="00704DE6" w:rsidRDefault="006B438C" w:rsidP="00171817">
      <w:pPr>
        <w:pStyle w:val="AppendIndentSub"/>
        <w:tabs>
          <w:tab w:val="num" w:pos="0"/>
        </w:tabs>
        <w:ind w:left="0"/>
        <w:rPr>
          <w:rFonts w:ascii="Tahoma" w:hAnsi="Tahoma" w:cs="Tahoma"/>
          <w:lang w:val="nl-NL"/>
        </w:rPr>
      </w:pPr>
      <w:r w:rsidRPr="000341A3">
        <w:rPr>
          <w:rFonts w:ascii="Tahoma" w:hAnsi="Tahoma" w:cs="Tahoma"/>
          <w:sz w:val="18"/>
          <w:lang w:val="nl-NL"/>
        </w:rPr>
        <w:t>Als uitzondering op de bovenstaande regels kunnen klanten Software Assurance-dekking verlengen door Software Assurance te verkrijgen onder een bestaande Open Value Overeenkomst, of een Select, Select Plus of Enterprise Enrollment. Voor klanten die Software Assurance verlengen onder een bestaande Open Value Overeenkomst of</w:t>
      </w:r>
      <w:r w:rsidR="00E940C0">
        <w:rPr>
          <w:rFonts w:ascii="Tahoma" w:hAnsi="Tahoma" w:cs="Tahoma"/>
          <w:sz w:val="18"/>
          <w:lang w:val="nl-NL"/>
        </w:rPr>
        <w:t> </w:t>
      </w:r>
      <w:r w:rsidRPr="000341A3">
        <w:rPr>
          <w:rFonts w:ascii="Tahoma" w:hAnsi="Tahoma" w:cs="Tahoma"/>
          <w:sz w:val="18"/>
          <w:lang w:val="nl-NL"/>
        </w:rPr>
        <w:t>Enterprise Enrollment, geldt deze uitzondering alleen voor additionele producten en producten buiten een bedrijfsomvattende verplichting.</w:t>
      </w:r>
      <w:r w:rsidRPr="00704DE6">
        <w:rPr>
          <w:rFonts w:ascii="Tahoma" w:hAnsi="Tahoma" w:cs="Tahoma"/>
          <w:lang w:val="nl-NL"/>
        </w:rPr>
        <w:t xml:space="preserve"> </w:t>
      </w:r>
      <w:r w:rsidRPr="000341A3">
        <w:rPr>
          <w:rFonts w:ascii="Tahoma" w:hAnsi="Tahoma" w:cs="Tahoma"/>
          <w:sz w:val="18"/>
          <w:lang w:val="nl-NL"/>
        </w:rPr>
        <w:t>Klanten moeten een bestelling voor Software Assurance op basis van hun bestaande</w:t>
      </w:r>
      <w:r w:rsidR="00E940C0">
        <w:rPr>
          <w:rFonts w:ascii="Tahoma" w:hAnsi="Tahoma" w:cs="Tahoma"/>
          <w:sz w:val="18"/>
          <w:lang w:val="nl-NL"/>
        </w:rPr>
        <w:t> </w:t>
      </w:r>
      <w:r w:rsidRPr="000341A3">
        <w:rPr>
          <w:rFonts w:ascii="Tahoma" w:hAnsi="Tahoma" w:cs="Tahoma"/>
          <w:sz w:val="18"/>
          <w:lang w:val="nl-NL"/>
        </w:rPr>
        <w:t>overeenkomst of enrollment vóór de vervaldatum van de vorige dekking plaatsen.</w:t>
      </w:r>
      <w:r w:rsidRPr="00704DE6">
        <w:rPr>
          <w:rFonts w:ascii="Tahoma" w:hAnsi="Tahoma" w:cs="Tahoma"/>
          <w:lang w:val="nl-NL"/>
        </w:rPr>
        <w:t xml:space="preserve"> </w:t>
      </w:r>
    </w:p>
    <w:p w:rsidR="006B438C" w:rsidRPr="00704DE6" w:rsidRDefault="006B438C" w:rsidP="00171817">
      <w:pPr>
        <w:pStyle w:val="AppendIndentSub"/>
        <w:tabs>
          <w:tab w:val="num" w:pos="0"/>
        </w:tabs>
        <w:ind w:left="0"/>
        <w:rPr>
          <w:rFonts w:ascii="Tahoma" w:hAnsi="Tahoma" w:cs="Tahoma"/>
          <w:lang w:val="nl-NL"/>
        </w:rPr>
      </w:pPr>
    </w:p>
    <w:p w:rsidR="006B438C" w:rsidRPr="00704DE6" w:rsidRDefault="006B438C" w:rsidP="00171817">
      <w:pPr>
        <w:pStyle w:val="AppendIndentSub"/>
        <w:tabs>
          <w:tab w:val="num" w:pos="0"/>
        </w:tabs>
        <w:ind w:left="0"/>
        <w:rPr>
          <w:rFonts w:ascii="Tahoma" w:hAnsi="Tahoma" w:cs="Tahoma"/>
          <w:lang w:val="de-DE"/>
        </w:rPr>
      </w:pPr>
      <w:r w:rsidRPr="000341A3">
        <w:rPr>
          <w:rFonts w:ascii="Tahoma" w:hAnsi="Tahoma" w:cs="Tahoma"/>
          <w:sz w:val="18"/>
          <w:lang w:val="nl-NL"/>
        </w:rPr>
        <w:t>Klanten die verlengen op grond van het Open License-programma, hebben vanaf de vorige dekking 90 dagen de tijd</w:t>
      </w:r>
      <w:r w:rsidR="002F6613">
        <w:rPr>
          <w:rFonts w:ascii="Tahoma" w:hAnsi="Tahoma" w:cs="Tahoma"/>
          <w:sz w:val="18"/>
          <w:lang w:val="nl-NL"/>
        </w:rPr>
        <w:t> </w:t>
      </w:r>
      <w:r w:rsidRPr="000341A3">
        <w:rPr>
          <w:rFonts w:ascii="Tahoma" w:hAnsi="Tahoma" w:cs="Tahoma"/>
          <w:sz w:val="18"/>
          <w:lang w:val="nl-NL"/>
        </w:rPr>
        <w:t>om de bestelling te plaatsen.</w:t>
      </w:r>
      <w:r w:rsidRPr="00704DE6">
        <w:rPr>
          <w:rFonts w:ascii="Tahoma" w:hAnsi="Tahoma" w:cs="Tahoma"/>
          <w:lang w:val="de-DE"/>
        </w:rPr>
        <w:t xml:space="preserve"> </w:t>
      </w:r>
      <w:r w:rsidRPr="000341A3">
        <w:rPr>
          <w:rFonts w:ascii="Tahoma" w:hAnsi="Tahoma" w:cs="Tahoma"/>
          <w:sz w:val="18"/>
          <w:lang w:val="nl-NL"/>
        </w:rPr>
        <w:t>Voor Overeenkomsten van 2008 en ouder moet deze bestelling binnen 30 dagen na</w:t>
      </w:r>
      <w:r w:rsidR="002F6613">
        <w:rPr>
          <w:rFonts w:ascii="Tahoma" w:hAnsi="Tahoma" w:cs="Tahoma"/>
          <w:sz w:val="18"/>
          <w:lang w:val="nl-NL"/>
        </w:rPr>
        <w:t> </w:t>
      </w:r>
      <w:r w:rsidRPr="000341A3">
        <w:rPr>
          <w:rFonts w:ascii="Tahoma" w:hAnsi="Tahoma" w:cs="Tahoma"/>
          <w:sz w:val="18"/>
          <w:lang w:val="nl-NL"/>
        </w:rPr>
        <w:t>de</w:t>
      </w:r>
      <w:r w:rsidR="00571C5D">
        <w:rPr>
          <w:rFonts w:ascii="Tahoma" w:hAnsi="Tahoma" w:cs="Tahoma"/>
          <w:sz w:val="18"/>
          <w:lang w:val="nl-NL"/>
        </w:rPr>
        <w:t> </w:t>
      </w:r>
      <w:r w:rsidRPr="000341A3">
        <w:rPr>
          <w:rFonts w:ascii="Tahoma" w:hAnsi="Tahoma" w:cs="Tahoma"/>
          <w:sz w:val="18"/>
          <w:lang w:val="nl-NL"/>
        </w:rPr>
        <w:t>vervaldatum van de vorige dekking worden geplaatst (90 dagen indien wordt verlengd op grond van het Open</w:t>
      </w:r>
      <w:r w:rsidR="002F6613">
        <w:rPr>
          <w:rFonts w:ascii="Tahoma" w:hAnsi="Tahoma" w:cs="Tahoma"/>
          <w:sz w:val="18"/>
          <w:lang w:val="nl-NL"/>
        </w:rPr>
        <w:t> </w:t>
      </w:r>
      <w:r w:rsidRPr="000341A3">
        <w:rPr>
          <w:rFonts w:ascii="Tahoma" w:hAnsi="Tahoma" w:cs="Tahoma"/>
          <w:sz w:val="18"/>
          <w:lang w:val="nl-NL"/>
        </w:rPr>
        <w:t>License-programma).</w:t>
      </w:r>
    </w:p>
    <w:p w:rsidR="006B438C" w:rsidRPr="00704DE6" w:rsidRDefault="006B438C" w:rsidP="00171817">
      <w:pPr>
        <w:pStyle w:val="AppendIndentSub"/>
        <w:tabs>
          <w:tab w:val="num" w:pos="0"/>
        </w:tabs>
        <w:ind w:left="0"/>
        <w:rPr>
          <w:rFonts w:ascii="Tahoma" w:hAnsi="Tahoma" w:cs="Tahoma"/>
          <w:lang w:val="de-DE"/>
        </w:rPr>
      </w:pPr>
    </w:p>
    <w:p w:rsidR="006B438C" w:rsidRPr="00704DE6" w:rsidRDefault="006B438C" w:rsidP="00171817">
      <w:pPr>
        <w:pStyle w:val="AppendIndentSub"/>
        <w:tabs>
          <w:tab w:val="num" w:pos="0"/>
        </w:tabs>
        <w:ind w:left="0"/>
        <w:rPr>
          <w:rFonts w:ascii="Tahoma" w:hAnsi="Tahoma" w:cs="Tahoma"/>
          <w:lang w:val="de-DE"/>
        </w:rPr>
      </w:pPr>
      <w:r w:rsidRPr="000341A3">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F04296">
        <w:rPr>
          <w:rFonts w:ascii="Tahoma" w:hAnsi="Tahoma" w:cs="Tahoma"/>
          <w:sz w:val="18"/>
          <w:szCs w:val="18"/>
          <w:lang w:val="nl-NL"/>
        </w:rPr>
        <w:t> </w:t>
      </w:r>
      <w:r w:rsidRPr="000341A3">
        <w:rPr>
          <w:rFonts w:ascii="Tahoma" w:hAnsi="Tahoma" w:cs="Tahoma"/>
          <w:sz w:val="18"/>
          <w:szCs w:val="18"/>
          <w:lang w:val="nl-NL"/>
        </w:rPr>
        <w:t>de besteldatum, waarbij een deel van een jaar ook als een jaar telt). In Select Plus zal de bestelling voor 36</w:t>
      </w:r>
      <w:r w:rsidR="00157782">
        <w:rPr>
          <w:rFonts w:ascii="Tahoma" w:hAnsi="Tahoma" w:cs="Tahoma"/>
          <w:sz w:val="18"/>
          <w:szCs w:val="18"/>
          <w:lang w:val="nl-NL"/>
        </w:rPr>
        <w:t> </w:t>
      </w:r>
      <w:r w:rsidRPr="000341A3">
        <w:rPr>
          <w:rFonts w:ascii="Tahoma" w:hAnsi="Tahoma" w:cs="Tahoma"/>
          <w:sz w:val="18"/>
          <w:szCs w:val="18"/>
          <w:lang w:val="nl-NL"/>
        </w:rPr>
        <w:t>maanden zijn.</w:t>
      </w:r>
      <w:r w:rsidR="00CE3494" w:rsidRPr="00704DE6">
        <w:rPr>
          <w:rFonts w:ascii="Tahoma" w:hAnsi="Tahoma" w:cs="Tahoma"/>
          <w:lang w:val="nl-NL"/>
        </w:rPr>
        <w:t xml:space="preserve"> </w:t>
      </w:r>
      <w:r w:rsidRPr="000341A3">
        <w:rPr>
          <w:rFonts w:ascii="Tahoma" w:hAnsi="Tahoma" w:cs="Tahoma"/>
          <w:sz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Assurance-dekking te hebben gehad gedurende de periode tussen het aflopen van de verstreken Software Assurance-dekking en het begin van de nieuwe dekkingsperiode.</w:t>
      </w:r>
      <w:r w:rsidR="005B608A">
        <w:rPr>
          <w:rFonts w:ascii="Tahoma" w:hAnsi="Tahoma" w:cs="Tahoma"/>
          <w:sz w:val="18"/>
          <w:lang w:val="nl-NL"/>
        </w:rPr>
        <w:t xml:space="preserve"> </w:t>
      </w:r>
      <w:r w:rsidRPr="000341A3">
        <w:rPr>
          <w:rFonts w:ascii="Tahoma" w:hAnsi="Tahoma" w:cs="Tahoma"/>
          <w:sz w:val="18"/>
          <w:lang w:val="nl-NL"/>
        </w:rPr>
        <w:t>De</w:t>
      </w:r>
      <w:r w:rsidR="005B608A">
        <w:rPr>
          <w:rFonts w:ascii="Tahoma" w:hAnsi="Tahoma" w:cs="Tahoma"/>
          <w:sz w:val="18"/>
          <w:lang w:val="nl-NL"/>
        </w:rPr>
        <w:t> </w:t>
      </w:r>
      <w:r w:rsidRPr="000341A3">
        <w:rPr>
          <w:rFonts w:ascii="Tahoma" w:hAnsi="Tahoma" w:cs="Tahoma"/>
          <w:sz w:val="18"/>
          <w:lang w:val="nl-NL"/>
        </w:rPr>
        <w:t>klant heeft recht op de upgrades die gedurende deze periode beschikbaar zijn gekomen, mits de dekking wordt verlengd.</w:t>
      </w:r>
      <w:r w:rsidRPr="00704DE6">
        <w:rPr>
          <w:rFonts w:ascii="Tahoma" w:hAnsi="Tahoma" w:cs="Tahoma"/>
          <w:lang w:val="de-DE"/>
        </w:rPr>
        <w:t> </w:t>
      </w:r>
    </w:p>
    <w:p w:rsidR="006B438C" w:rsidRPr="00704DE6" w:rsidRDefault="006B438C">
      <w:pPr>
        <w:pStyle w:val="AppendixIndent"/>
        <w:tabs>
          <w:tab w:val="num" w:pos="0"/>
        </w:tabs>
        <w:ind w:left="0"/>
        <w:rPr>
          <w:rFonts w:ascii="Tahoma" w:hAnsi="Tahoma" w:cs="Tahoma"/>
          <w:lang w:val="de-DE"/>
        </w:rPr>
      </w:pPr>
    </w:p>
    <w:p w:rsidR="00E97367" w:rsidRPr="000341A3" w:rsidRDefault="00E97367" w:rsidP="00704DE6">
      <w:pPr>
        <w:pStyle w:val="Heading1"/>
        <w:spacing w:before="0" w:after="0"/>
        <w:rPr>
          <w:rFonts w:cs="Tahoma"/>
        </w:rPr>
      </w:pPr>
      <w:r w:rsidRPr="00B15B74">
        <w:rPr>
          <w:rFonts w:cs="Tahoma"/>
        </w:rPr>
        <w:br w:type="page"/>
      </w:r>
      <w:bookmarkStart w:id="877" w:name="_Toc325609205"/>
      <w:bookmarkStart w:id="878" w:name="_Toc328545795"/>
      <w:bookmarkEnd w:id="877"/>
      <w:r w:rsidRPr="000341A3">
        <w:rPr>
          <w:rFonts w:cs="Tahoma"/>
          <w:lang w:val="nl-NL"/>
        </w:rPr>
        <w:t>SECTIE 7 – software assurance (SA) BENEFITS EN online DIENSTEN (OLS) Benefits</w:t>
      </w:r>
      <w:bookmarkEnd w:id="878"/>
    </w:p>
    <w:p w:rsidR="006B438C" w:rsidRPr="000341A3" w:rsidRDefault="006B438C">
      <w:pPr>
        <w:pStyle w:val="AppendixBodyText"/>
        <w:rPr>
          <w:rFonts w:ascii="Tahoma" w:hAnsi="Tahoma" w:cs="Tahoma"/>
        </w:rPr>
      </w:pPr>
    </w:p>
    <w:p w:rsidR="006B438C" w:rsidRPr="00704DE6" w:rsidRDefault="006B438C" w:rsidP="00E7419A">
      <w:pPr>
        <w:spacing w:after="60"/>
        <w:rPr>
          <w:rFonts w:cs="Tahoma"/>
          <w:lang w:val="de-DE"/>
        </w:rPr>
      </w:pPr>
      <w:r w:rsidRPr="000341A3">
        <w:rPr>
          <w:rFonts w:cs="Tahoma"/>
          <w:lang w:val="nl-NL"/>
        </w:rPr>
        <w:t>In dit gedeelte worden Software Assurance Benefits en Online Diensten Benefits beschreven.</w:t>
      </w:r>
      <w:r w:rsidR="00CE3494" w:rsidRPr="00704DE6">
        <w:rPr>
          <w:rFonts w:cs="Tahoma"/>
          <w:lang w:val="de-DE"/>
        </w:rPr>
        <w:t xml:space="preserve"> </w:t>
      </w:r>
    </w:p>
    <w:p w:rsidR="006B438C" w:rsidRPr="00704DE6" w:rsidRDefault="006B438C" w:rsidP="00E7419A">
      <w:pPr>
        <w:spacing w:after="60"/>
        <w:rPr>
          <w:rFonts w:cs="Tahoma"/>
          <w:lang w:val="de-DE"/>
        </w:rPr>
      </w:pPr>
      <w:r w:rsidRPr="000341A3">
        <w:rPr>
          <w:rFonts w:cs="Tahoma"/>
          <w:u w:val="single"/>
          <w:lang w:val="nl-NL"/>
        </w:rPr>
        <w:t>Software Assurance Benefits</w:t>
      </w:r>
      <w:r w:rsidRPr="0017516F">
        <w:rPr>
          <w:rFonts w:cs="Tahoma"/>
          <w:lang w:val="nl-NL"/>
        </w:rPr>
        <w:t>:</w:t>
      </w:r>
      <w:r w:rsidRPr="00704DE6">
        <w:rPr>
          <w:rFonts w:cs="Tahoma"/>
          <w:szCs w:val="20"/>
          <w:lang w:val="de-DE" w:eastAsia="ja-JP"/>
        </w:rPr>
        <w:t xml:space="preserve"> </w:t>
      </w:r>
      <w:r w:rsidRPr="000341A3">
        <w:rPr>
          <w:rFonts w:cs="Tahoma"/>
          <w:szCs w:val="20"/>
          <w:lang w:val="nl-NL" w:eastAsia="ja-JP"/>
        </w:rPr>
        <w:t>Deze voorzieningen verschillen per product en productgroep.</w:t>
      </w:r>
      <w:r w:rsidRPr="00704DE6">
        <w:rPr>
          <w:rFonts w:cs="Tahoma"/>
          <w:szCs w:val="20"/>
          <w:lang w:val="de-DE" w:eastAsia="ja-JP"/>
        </w:rPr>
        <w:t xml:space="preserve"> </w:t>
      </w:r>
      <w:r w:rsidRPr="000341A3">
        <w:rPr>
          <w:rFonts w:cs="Tahoma"/>
          <w:szCs w:val="20"/>
          <w:lang w:val="nl-NL" w:eastAsia="ja-JP"/>
        </w:rPr>
        <w:t>De toegang tot en het recht op het gebruik van de Software Assurance Benefits door de klant vervalt doorgaans op het moment dat de Software Assurance dekking van de klant afloopt.</w:t>
      </w:r>
      <w:r w:rsidRPr="00704DE6">
        <w:rPr>
          <w:rFonts w:cs="Tahoma"/>
          <w:szCs w:val="20"/>
          <w:lang w:val="de-DE" w:eastAsia="ja-JP"/>
        </w:rPr>
        <w:t xml:space="preserve"> </w:t>
      </w:r>
      <w:r w:rsidRPr="000341A3">
        <w:rPr>
          <w:rFonts w:cs="Tahoma"/>
          <w:szCs w:val="20"/>
          <w:lang w:val="nl-NL" w:eastAsia="ja-JP"/>
        </w:rPr>
        <w:t>De meeste Software Assurance Benefits worden aan het begin van</w:t>
      </w:r>
      <w:r w:rsidR="00E13DFF">
        <w:rPr>
          <w:rFonts w:cs="Tahoma"/>
          <w:szCs w:val="20"/>
          <w:lang w:val="nl-NL" w:eastAsia="ja-JP"/>
        </w:rPr>
        <w:t> </w:t>
      </w:r>
      <w:r w:rsidRPr="000341A3">
        <w:rPr>
          <w:rFonts w:cs="Tahoma"/>
          <w:szCs w:val="20"/>
          <w:lang w:val="nl-NL" w:eastAsia="ja-JP"/>
        </w:rPr>
        <w:t>de dekkingsperiode verleend.</w:t>
      </w:r>
      <w:r w:rsidR="00CE3494" w:rsidRPr="00704DE6">
        <w:rPr>
          <w:rFonts w:cs="Tahoma"/>
          <w:lang w:val="de-DE"/>
        </w:rPr>
        <w:t xml:space="preserve"> </w:t>
      </w:r>
      <w:r w:rsidRPr="000341A3">
        <w:rPr>
          <w:rFonts w:cs="Tahoma"/>
          <w:lang w:val="nl-NL"/>
        </w:rPr>
        <w:t>Wijzigingen tijdens de dekkingsperiode (zoals aanvullende aankopen, retouren of transities van Online Diensten) kunnen gevolgen hebben voor de voorzieningen waarvoor u in aanmerking komt.</w:t>
      </w:r>
    </w:p>
    <w:p w:rsidR="006B438C" w:rsidRPr="00704DE6" w:rsidRDefault="006B438C" w:rsidP="00E7419A">
      <w:pPr>
        <w:spacing w:after="60"/>
        <w:rPr>
          <w:rFonts w:cs="Tahoma"/>
          <w:lang w:val="de-DE"/>
        </w:rPr>
      </w:pPr>
      <w:r w:rsidRPr="000341A3">
        <w:rPr>
          <w:rFonts w:cs="Tahoma"/>
          <w:u w:val="single"/>
          <w:lang w:val="nl-NL"/>
        </w:rPr>
        <w:t>Online Diensten-voordelen</w:t>
      </w:r>
      <w:r w:rsidRPr="0017516F">
        <w:rPr>
          <w:rFonts w:cs="Tahoma"/>
          <w:lang w:val="nl-NL"/>
        </w:rPr>
        <w:t>:</w:t>
      </w:r>
      <w:r w:rsidRPr="00704DE6">
        <w:rPr>
          <w:rFonts w:cs="Tahoma"/>
          <w:szCs w:val="20"/>
          <w:lang w:val="de-DE" w:eastAsia="ja-JP"/>
        </w:rPr>
        <w:t xml:space="preserve"> </w:t>
      </w:r>
      <w:r w:rsidRPr="000341A3">
        <w:rPr>
          <w:rFonts w:cs="Tahoma"/>
          <w:szCs w:val="20"/>
          <w:lang w:val="nl-NL" w:eastAsia="ja-JP"/>
        </w:rPr>
        <w:t>Deze voorzieningen verschillen per product.</w:t>
      </w:r>
      <w:r w:rsidR="00CE3494" w:rsidRPr="00704DE6">
        <w:rPr>
          <w:rFonts w:cs="Tahoma"/>
          <w:lang w:val="de-DE"/>
        </w:rPr>
        <w:t xml:space="preserve"> </w:t>
      </w:r>
      <w:r w:rsidRPr="000341A3">
        <w:rPr>
          <w:rFonts w:cs="Tahoma"/>
          <w:lang w:val="nl-NL"/>
        </w:rPr>
        <w:t>De toegang tot en het recht op het gebruik van de Online Diensten Benefits vervalt op het moment dat de looptijd van de desbetreffende subscription licentie voor online diensten eindigt.</w:t>
      </w:r>
      <w:r w:rsidRPr="00704DE6">
        <w:rPr>
          <w:rFonts w:cs="Tahoma"/>
          <w:lang w:val="de-DE"/>
        </w:rPr>
        <w:t xml:space="preserve"> </w:t>
      </w:r>
    </w:p>
    <w:p w:rsidR="006B438C" w:rsidRPr="00704DE6" w:rsidRDefault="006B438C" w:rsidP="00E7419A">
      <w:pPr>
        <w:spacing w:after="60"/>
        <w:rPr>
          <w:rFonts w:cs="Tahoma"/>
          <w:szCs w:val="20"/>
          <w:lang w:val="de-DE"/>
        </w:rPr>
      </w:pPr>
    </w:p>
    <w:p w:rsidR="006B438C" w:rsidRPr="00704DE6" w:rsidRDefault="006B438C" w:rsidP="00E7419A">
      <w:pPr>
        <w:spacing w:after="60"/>
        <w:rPr>
          <w:rFonts w:cs="Tahoma"/>
          <w:lang w:val="de-DE"/>
        </w:rPr>
      </w:pPr>
      <w:r w:rsidRPr="000341A3">
        <w:rPr>
          <w:rFonts w:cs="Tahoma"/>
          <w:szCs w:val="20"/>
          <w:lang w:val="nl-NL"/>
        </w:rPr>
        <w:t>Uitzonderingen op de bovenstaande regels worden hieronder vermeld in de gedeelten met betrekking tot de afzonderlijke voorzieningen.</w:t>
      </w:r>
      <w:r w:rsidR="00CE3494" w:rsidRPr="00704DE6">
        <w:rPr>
          <w:rFonts w:cs="Tahoma"/>
          <w:szCs w:val="20"/>
          <w:lang w:val="de-DE"/>
        </w:rPr>
        <w:t xml:space="preserve"> </w:t>
      </w:r>
      <w:r w:rsidRPr="000341A3">
        <w:rPr>
          <w:rFonts w:cs="Tahoma"/>
          <w:szCs w:val="20"/>
          <w:lang w:val="nl-NL"/>
        </w:rPr>
        <w:t>De voorzieningen zijn aan wijzigingen onderhevig en kunnen op elk moment zonder voorafgaande kennisgeving worden beëindigd.</w:t>
      </w:r>
      <w:r w:rsidRPr="00704DE6">
        <w:rPr>
          <w:rFonts w:cs="Tahoma"/>
          <w:lang w:val="de-DE"/>
        </w:rPr>
        <w:t xml:space="preserve"> </w:t>
      </w:r>
      <w:r w:rsidRPr="000341A3">
        <w:rPr>
          <w:rFonts w:cs="Tahoma"/>
          <w:lang w:val="nl-NL"/>
        </w:rPr>
        <w:t>De beschikbaarheid van voorzieningen verschilt per programma, regio, fulfillmentopties en taal.</w:t>
      </w:r>
      <w:r w:rsidRPr="00704DE6">
        <w:rPr>
          <w:rFonts w:cs="Tahoma"/>
          <w:lang w:val="de-DE"/>
        </w:rPr>
        <w:t xml:space="preserve"> </w:t>
      </w:r>
    </w:p>
    <w:p w:rsidR="006B438C" w:rsidRPr="00704DE6" w:rsidRDefault="006B438C">
      <w:pPr>
        <w:pStyle w:val="AppendixBodyText"/>
        <w:rPr>
          <w:rFonts w:ascii="Tahoma" w:hAnsi="Tahoma" w:cs="Tahoma"/>
          <w:sz w:val="18"/>
          <w:lang w:val="de-DE" w:eastAsia="ja-JP"/>
        </w:rPr>
      </w:pPr>
    </w:p>
    <w:p w:rsidR="006B438C" w:rsidRPr="00704DE6" w:rsidRDefault="006B438C">
      <w:pPr>
        <w:pStyle w:val="AppendixBodyText"/>
        <w:rPr>
          <w:rFonts w:ascii="Tahoma" w:hAnsi="Tahoma" w:cs="Tahoma"/>
          <w:sz w:val="18"/>
          <w:lang w:val="de-DE"/>
        </w:rPr>
      </w:pPr>
      <w:r w:rsidRPr="00704DE6">
        <w:rPr>
          <w:rFonts w:ascii="Tahoma" w:hAnsi="Tahoma" w:cs="Tahoma"/>
          <w:sz w:val="18"/>
          <w:lang w:val="de-DE"/>
        </w:rPr>
        <w:t>Software Assurance Benefits en Online Diensten Benefits worden in het kader van de verschillende programma's toegewezen zoals beschreven in de onderstaande tabel:</w:t>
      </w:r>
    </w:p>
    <w:p w:rsidR="006B438C" w:rsidRPr="00704DE6" w:rsidRDefault="006B438C">
      <w:pPr>
        <w:pStyle w:val="AppendixBodyText"/>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008"/>
        <w:gridCol w:w="1422"/>
        <w:gridCol w:w="1674"/>
        <w:gridCol w:w="2628"/>
        <w:gridCol w:w="1368"/>
      </w:tblGrid>
      <w:tr w:rsidR="007C26D9" w:rsidRPr="000341A3" w:rsidTr="007C26D9">
        <w:trPr>
          <w:trHeight w:val="178"/>
        </w:trPr>
        <w:tc>
          <w:tcPr>
            <w:tcW w:w="1537" w:type="dxa"/>
            <w:shd w:val="clear" w:color="auto" w:fill="FFCC99"/>
            <w:vAlign w:val="center"/>
          </w:tcPr>
          <w:p w:rsidR="006B438C" w:rsidRPr="000341A3" w:rsidRDefault="006B438C" w:rsidP="00FF3343">
            <w:pPr>
              <w:pStyle w:val="AppendixTableHeadings"/>
              <w:jc w:val="left"/>
              <w:rPr>
                <w:rFonts w:ascii="Tahoma" w:hAnsi="Tahoma" w:cs="Tahoma"/>
                <w:sz w:val="20"/>
                <w:szCs w:val="20"/>
              </w:rPr>
            </w:pPr>
            <w:r w:rsidRPr="000341A3">
              <w:rPr>
                <w:rFonts w:ascii="Tahoma" w:hAnsi="Tahoma" w:cs="Tahoma"/>
                <w:sz w:val="20"/>
                <w:szCs w:val="20"/>
                <w:lang w:val="nl-NL"/>
              </w:rPr>
              <w:t>Programma's</w:t>
            </w:r>
          </w:p>
        </w:tc>
        <w:tc>
          <w:tcPr>
            <w:tcW w:w="1008" w:type="dxa"/>
            <w:shd w:val="clear" w:color="auto" w:fill="FFCC99"/>
            <w:vAlign w:val="center"/>
          </w:tcPr>
          <w:p w:rsidR="006B438C" w:rsidRPr="000341A3" w:rsidRDefault="006B438C" w:rsidP="00FF3343">
            <w:pPr>
              <w:pStyle w:val="AppendixTableHeadings"/>
              <w:jc w:val="left"/>
              <w:rPr>
                <w:rFonts w:ascii="Tahoma" w:hAnsi="Tahoma" w:cs="Tahoma"/>
                <w:sz w:val="20"/>
                <w:szCs w:val="20"/>
              </w:rPr>
            </w:pPr>
            <w:r w:rsidRPr="000341A3">
              <w:rPr>
                <w:rFonts w:ascii="Tahoma" w:hAnsi="Tahoma" w:cs="Tahoma"/>
                <w:sz w:val="20"/>
                <w:szCs w:val="20"/>
                <w:lang w:val="nl-NL"/>
              </w:rPr>
              <w:t>Open License</w:t>
            </w:r>
          </w:p>
        </w:tc>
        <w:tc>
          <w:tcPr>
            <w:tcW w:w="1422" w:type="dxa"/>
            <w:shd w:val="clear" w:color="auto" w:fill="FFCC99"/>
            <w:vAlign w:val="center"/>
          </w:tcPr>
          <w:p w:rsidR="006B438C" w:rsidRPr="000341A3" w:rsidRDefault="006B438C" w:rsidP="00FF3343">
            <w:pPr>
              <w:pStyle w:val="AppendixTableHeadings"/>
              <w:jc w:val="left"/>
              <w:rPr>
                <w:rFonts w:ascii="Tahoma" w:hAnsi="Tahoma" w:cs="Tahoma"/>
                <w:sz w:val="20"/>
                <w:szCs w:val="20"/>
              </w:rPr>
            </w:pPr>
            <w:r w:rsidRPr="000341A3">
              <w:rPr>
                <w:rFonts w:ascii="Tahoma" w:hAnsi="Tahoma" w:cs="Tahoma"/>
                <w:sz w:val="20"/>
                <w:szCs w:val="20"/>
                <w:lang w:val="nl-NL"/>
              </w:rPr>
              <w:t>Open Value</w:t>
            </w:r>
          </w:p>
        </w:tc>
        <w:tc>
          <w:tcPr>
            <w:tcW w:w="1674" w:type="dxa"/>
            <w:shd w:val="clear" w:color="auto" w:fill="FFCC99"/>
            <w:vAlign w:val="center"/>
          </w:tcPr>
          <w:p w:rsidR="006B438C" w:rsidRPr="000341A3" w:rsidRDefault="006B438C" w:rsidP="00FF3343">
            <w:pPr>
              <w:pStyle w:val="AppendixTableHeadings"/>
              <w:jc w:val="left"/>
              <w:rPr>
                <w:rFonts w:ascii="Tahoma" w:hAnsi="Tahoma" w:cs="Tahoma"/>
                <w:sz w:val="20"/>
                <w:szCs w:val="20"/>
              </w:rPr>
            </w:pPr>
            <w:r w:rsidRPr="000341A3">
              <w:rPr>
                <w:rFonts w:ascii="Tahoma" w:hAnsi="Tahoma" w:cs="Tahoma"/>
                <w:sz w:val="20"/>
                <w:szCs w:val="20"/>
                <w:lang w:val="nl-NL"/>
              </w:rPr>
              <w:t>Open Value Subscription – Education Solutions</w:t>
            </w:r>
          </w:p>
        </w:tc>
        <w:tc>
          <w:tcPr>
            <w:tcW w:w="2628" w:type="dxa"/>
            <w:shd w:val="clear" w:color="auto" w:fill="FFCC99"/>
            <w:vAlign w:val="center"/>
          </w:tcPr>
          <w:p w:rsidR="006B438C" w:rsidRPr="000341A3" w:rsidRDefault="006B438C" w:rsidP="00FF3343">
            <w:pPr>
              <w:pStyle w:val="AppendixTableHeadings"/>
              <w:jc w:val="left"/>
              <w:rPr>
                <w:rFonts w:ascii="Tahoma" w:hAnsi="Tahoma" w:cs="Tahoma"/>
              </w:rPr>
            </w:pPr>
            <w:r w:rsidRPr="000341A3">
              <w:rPr>
                <w:rFonts w:ascii="Tahoma" w:hAnsi="Tahoma" w:cs="Tahoma"/>
                <w:sz w:val="20"/>
                <w:lang w:val="nl-NL"/>
              </w:rPr>
              <w:t>Select*</w:t>
            </w:r>
          </w:p>
          <w:p w:rsidR="006B438C" w:rsidRPr="000341A3" w:rsidRDefault="006B438C" w:rsidP="00FF3343">
            <w:pPr>
              <w:pStyle w:val="AppendixTableHeadings"/>
              <w:jc w:val="left"/>
              <w:rPr>
                <w:rFonts w:ascii="Tahoma" w:hAnsi="Tahoma" w:cs="Tahoma"/>
              </w:rPr>
            </w:pPr>
            <w:r w:rsidRPr="000341A3">
              <w:rPr>
                <w:rFonts w:ascii="Tahoma" w:hAnsi="Tahoma" w:cs="Tahoma"/>
                <w:sz w:val="20"/>
                <w:lang w:val="nl-NL"/>
              </w:rPr>
              <w:t>Enterprise Overeenkomst</w:t>
            </w:r>
          </w:p>
          <w:p w:rsidR="006B438C" w:rsidRPr="000341A3" w:rsidRDefault="006B438C" w:rsidP="00FF3343">
            <w:pPr>
              <w:pStyle w:val="AppendixTableHeadings"/>
              <w:jc w:val="left"/>
              <w:rPr>
                <w:rFonts w:ascii="Tahoma" w:hAnsi="Tahoma" w:cs="Tahoma"/>
              </w:rPr>
            </w:pPr>
            <w:r w:rsidRPr="000341A3">
              <w:rPr>
                <w:rFonts w:ascii="Tahoma" w:hAnsi="Tahoma" w:cs="Tahoma"/>
                <w:sz w:val="20"/>
                <w:lang w:val="nl-NL"/>
              </w:rPr>
              <w:t>Enrollment for Education Solutions in</w:t>
            </w:r>
            <w:r w:rsidR="004913EA">
              <w:rPr>
                <w:rFonts w:ascii="Tahoma" w:hAnsi="Tahoma" w:cs="Tahoma"/>
                <w:sz w:val="20"/>
                <w:lang w:val="nl-NL"/>
              </w:rPr>
              <w:t> </w:t>
            </w:r>
            <w:r w:rsidRPr="000341A3">
              <w:rPr>
                <w:rFonts w:ascii="Tahoma" w:hAnsi="Tahoma" w:cs="Tahoma"/>
                <w:sz w:val="20"/>
                <w:lang w:val="nl-NL"/>
              </w:rPr>
              <w:t>het kader van de</w:t>
            </w:r>
            <w:r w:rsidR="004913EA">
              <w:rPr>
                <w:rFonts w:ascii="Tahoma" w:hAnsi="Tahoma" w:cs="Tahoma"/>
                <w:sz w:val="20"/>
                <w:lang w:val="nl-NL"/>
              </w:rPr>
              <w:t> </w:t>
            </w:r>
            <w:r w:rsidRPr="000341A3">
              <w:rPr>
                <w:rFonts w:ascii="Tahoma" w:hAnsi="Tahoma" w:cs="Tahoma"/>
                <w:sz w:val="20"/>
                <w:lang w:val="nl-NL"/>
              </w:rPr>
              <w:t>Campus en</w:t>
            </w:r>
          </w:p>
          <w:p w:rsidR="006B438C" w:rsidRPr="000341A3" w:rsidRDefault="006B438C" w:rsidP="00FF3343">
            <w:pPr>
              <w:pStyle w:val="AppendixTableHeadings"/>
              <w:jc w:val="left"/>
              <w:rPr>
                <w:rFonts w:ascii="Tahoma" w:hAnsi="Tahoma" w:cs="Tahoma"/>
                <w:sz w:val="20"/>
                <w:szCs w:val="20"/>
              </w:rPr>
            </w:pPr>
            <w:r w:rsidRPr="000341A3">
              <w:rPr>
                <w:rFonts w:ascii="Tahoma" w:hAnsi="Tahoma" w:cs="Tahoma"/>
                <w:sz w:val="20"/>
                <w:szCs w:val="20"/>
                <w:lang w:val="nl-NL"/>
              </w:rPr>
              <w:t>School Overeenkomst</w:t>
            </w:r>
          </w:p>
        </w:tc>
        <w:tc>
          <w:tcPr>
            <w:tcW w:w="1368" w:type="dxa"/>
            <w:shd w:val="clear" w:color="auto" w:fill="FFCC99"/>
            <w:vAlign w:val="center"/>
          </w:tcPr>
          <w:p w:rsidR="006B438C" w:rsidRPr="000341A3" w:rsidRDefault="006B438C" w:rsidP="005A5A64">
            <w:pPr>
              <w:pStyle w:val="AppendixTableHeadings"/>
              <w:jc w:val="left"/>
              <w:rPr>
                <w:rFonts w:ascii="Tahoma" w:hAnsi="Tahoma" w:cs="Tahoma"/>
                <w:sz w:val="20"/>
                <w:szCs w:val="20"/>
              </w:rPr>
            </w:pPr>
            <w:r w:rsidRPr="000341A3">
              <w:rPr>
                <w:rFonts w:ascii="Tahoma" w:hAnsi="Tahoma" w:cs="Tahoma"/>
                <w:sz w:val="20"/>
                <w:szCs w:val="20"/>
                <w:lang w:val="nl-NL"/>
              </w:rPr>
              <w:t>Select Plus</w:t>
            </w:r>
          </w:p>
        </w:tc>
      </w:tr>
      <w:tr w:rsidR="007C26D9" w:rsidRPr="000341A3" w:rsidTr="007C26D9">
        <w:trPr>
          <w:trHeight w:val="369"/>
        </w:trPr>
        <w:tc>
          <w:tcPr>
            <w:tcW w:w="1537" w:type="dxa"/>
            <w:vAlign w:val="center"/>
          </w:tcPr>
          <w:p w:rsidR="006B438C" w:rsidRPr="000341A3" w:rsidRDefault="006B438C">
            <w:pPr>
              <w:pStyle w:val="AppendixTableText"/>
              <w:rPr>
                <w:rFonts w:ascii="Tahoma" w:hAnsi="Tahoma" w:cs="Tahoma"/>
                <w:szCs w:val="20"/>
              </w:rPr>
            </w:pPr>
            <w:r w:rsidRPr="000341A3">
              <w:rPr>
                <w:rFonts w:ascii="Tahoma" w:hAnsi="Tahoma" w:cs="Tahoma"/>
                <w:szCs w:val="20"/>
                <w:lang w:val="nl-NL"/>
              </w:rPr>
              <w:t>Voorzieningen beschikbaar per:</w:t>
            </w:r>
          </w:p>
        </w:tc>
        <w:tc>
          <w:tcPr>
            <w:tcW w:w="1008" w:type="dxa"/>
            <w:vAlign w:val="center"/>
          </w:tcPr>
          <w:p w:rsidR="006B438C" w:rsidRPr="000341A3" w:rsidRDefault="006B438C">
            <w:pPr>
              <w:pStyle w:val="AppendixTableText"/>
              <w:rPr>
                <w:rFonts w:ascii="Tahoma" w:hAnsi="Tahoma" w:cs="Tahoma"/>
                <w:szCs w:val="20"/>
              </w:rPr>
            </w:pPr>
            <w:r w:rsidRPr="000341A3">
              <w:rPr>
                <w:rFonts w:ascii="Tahoma" w:hAnsi="Tahoma" w:cs="Tahoma"/>
                <w:szCs w:val="20"/>
                <w:lang w:val="nl-NL"/>
              </w:rPr>
              <w:t>Aantal licenties</w:t>
            </w:r>
          </w:p>
        </w:tc>
        <w:tc>
          <w:tcPr>
            <w:tcW w:w="1422" w:type="dxa"/>
            <w:vAlign w:val="center"/>
          </w:tcPr>
          <w:p w:rsidR="006B438C" w:rsidRPr="000341A3" w:rsidRDefault="006B438C">
            <w:pPr>
              <w:pStyle w:val="AppendixTableText"/>
              <w:rPr>
                <w:rFonts w:ascii="Tahoma" w:hAnsi="Tahoma" w:cs="Tahoma"/>
                <w:szCs w:val="20"/>
              </w:rPr>
            </w:pPr>
            <w:r w:rsidRPr="000341A3">
              <w:rPr>
                <w:rFonts w:ascii="Tahoma" w:hAnsi="Tahoma" w:cs="Tahoma"/>
                <w:szCs w:val="20"/>
                <w:lang w:val="nl-NL"/>
              </w:rPr>
              <w:t>Overeenkomst</w:t>
            </w:r>
          </w:p>
        </w:tc>
        <w:tc>
          <w:tcPr>
            <w:tcW w:w="1674" w:type="dxa"/>
            <w:vAlign w:val="center"/>
          </w:tcPr>
          <w:p w:rsidR="006B438C" w:rsidRPr="000341A3" w:rsidRDefault="006B438C" w:rsidP="00394D2B">
            <w:pPr>
              <w:pStyle w:val="AppendixTableText"/>
              <w:rPr>
                <w:rFonts w:ascii="Tahoma" w:hAnsi="Tahoma" w:cs="Tahoma"/>
                <w:szCs w:val="20"/>
              </w:rPr>
            </w:pPr>
            <w:r w:rsidRPr="000341A3">
              <w:rPr>
                <w:rFonts w:ascii="Tahoma" w:hAnsi="Tahoma" w:cs="Tahoma"/>
                <w:szCs w:val="20"/>
                <w:lang w:val="nl-NL"/>
              </w:rPr>
              <w:t>Overeenkomst</w:t>
            </w:r>
          </w:p>
        </w:tc>
        <w:tc>
          <w:tcPr>
            <w:tcW w:w="2628" w:type="dxa"/>
            <w:vAlign w:val="center"/>
          </w:tcPr>
          <w:p w:rsidR="006B438C" w:rsidRPr="000341A3" w:rsidRDefault="006B438C">
            <w:pPr>
              <w:pStyle w:val="AppendixTableText"/>
              <w:rPr>
                <w:rFonts w:ascii="Tahoma" w:hAnsi="Tahoma" w:cs="Tahoma"/>
                <w:szCs w:val="20"/>
              </w:rPr>
            </w:pPr>
            <w:r w:rsidRPr="000341A3">
              <w:rPr>
                <w:rFonts w:ascii="Tahoma" w:hAnsi="Tahoma" w:cs="Tahoma"/>
                <w:szCs w:val="20"/>
                <w:lang w:val="nl-NL"/>
              </w:rPr>
              <w:t>Enrollment</w:t>
            </w:r>
          </w:p>
        </w:tc>
        <w:tc>
          <w:tcPr>
            <w:tcW w:w="1368" w:type="dxa"/>
          </w:tcPr>
          <w:p w:rsidR="006B438C" w:rsidRPr="000341A3" w:rsidRDefault="006B438C">
            <w:pPr>
              <w:pStyle w:val="AppendixTableText"/>
              <w:rPr>
                <w:rFonts w:ascii="Tahoma" w:hAnsi="Tahoma" w:cs="Tahoma"/>
                <w:szCs w:val="20"/>
              </w:rPr>
            </w:pPr>
            <w:r w:rsidRPr="000341A3">
              <w:rPr>
                <w:rFonts w:ascii="Tahoma" w:hAnsi="Tahoma" w:cs="Tahoma"/>
                <w:szCs w:val="20"/>
                <w:lang w:val="nl-NL"/>
              </w:rPr>
              <w:t>Geregistreerde Gelieerde Onderneming</w:t>
            </w:r>
          </w:p>
        </w:tc>
      </w:tr>
    </w:tbl>
    <w:p w:rsidR="006B438C" w:rsidRPr="000341A3" w:rsidRDefault="006B438C" w:rsidP="007C26D9">
      <w:pPr>
        <w:pStyle w:val="AppendixBodyText"/>
        <w:rPr>
          <w:rFonts w:ascii="Tahoma" w:hAnsi="Tahoma" w:cs="Tahoma"/>
        </w:rPr>
      </w:pPr>
      <w:r w:rsidRPr="000341A3">
        <w:rPr>
          <w:rFonts w:ascii="Tahoma" w:hAnsi="Tahoma" w:cs="Tahoma"/>
          <w:b/>
          <w:i/>
          <w:sz w:val="16"/>
          <w:u w:val="single"/>
          <w:lang w:val="nl-NL"/>
        </w:rPr>
        <w:t>Opmerking</w:t>
      </w:r>
      <w:r w:rsidRPr="004A03BB">
        <w:rPr>
          <w:rFonts w:ascii="Tahoma" w:hAnsi="Tahoma" w:cs="Tahoma"/>
          <w:b/>
          <w:i/>
          <w:sz w:val="16"/>
          <w:lang w:val="nl-NL"/>
        </w:rPr>
        <w:t>:</w:t>
      </w:r>
      <w:r w:rsidRPr="000341A3">
        <w:rPr>
          <w:rFonts w:ascii="Tahoma" w:hAnsi="Tahoma" w:cs="Tahoma"/>
          <w:i/>
          <w:sz w:val="16"/>
          <w:szCs w:val="16"/>
        </w:rPr>
        <w:t xml:space="preserve"> </w:t>
      </w:r>
      <w:r w:rsidRPr="000341A3">
        <w:rPr>
          <w:rFonts w:ascii="Tahoma" w:hAnsi="Tahoma" w:cs="Tahoma"/>
          <w:i/>
          <w:sz w:val="16"/>
          <w:lang w:val="nl-NL"/>
        </w:rPr>
        <w:t>*Klanten die een Canadian HealthCare Volume License Enterprise Overeenkomst aangaan, ontvangen SA</w:t>
      </w:r>
      <w:r w:rsidR="004A03BB">
        <w:rPr>
          <w:rFonts w:ascii="Tahoma" w:hAnsi="Tahoma" w:cs="Tahoma"/>
          <w:i/>
          <w:sz w:val="16"/>
          <w:lang w:val="nl-NL"/>
        </w:rPr>
        <w:t> </w:t>
      </w:r>
      <w:r w:rsidRPr="000341A3">
        <w:rPr>
          <w:rFonts w:ascii="Tahoma" w:hAnsi="Tahoma" w:cs="Tahoma"/>
          <w:i/>
          <w:sz w:val="16"/>
          <w:lang w:val="nl-NL"/>
        </w:rPr>
        <w:t>Benefits in overeenstemming met de SA Benefits die beschikbaar zijn voor klanten die producten afnemen via Microsoft</w:t>
      </w:r>
      <w:r w:rsidR="004A03BB">
        <w:rPr>
          <w:rFonts w:ascii="Tahoma" w:hAnsi="Tahoma" w:cs="Tahoma"/>
          <w:i/>
          <w:sz w:val="16"/>
          <w:lang w:val="nl-NL"/>
        </w:rPr>
        <w:t> </w:t>
      </w:r>
      <w:r w:rsidRPr="000341A3">
        <w:rPr>
          <w:rFonts w:ascii="Tahoma" w:hAnsi="Tahoma" w:cs="Tahoma"/>
          <w:i/>
          <w:sz w:val="16"/>
          <w:lang w:val="nl-NL"/>
        </w:rPr>
        <w:t>Open Value.</w:t>
      </w:r>
    </w:p>
    <w:p w:rsidR="006B438C" w:rsidRPr="000341A3" w:rsidRDefault="006B438C">
      <w:pPr>
        <w:pStyle w:val="AppendixBodyText"/>
        <w:rPr>
          <w:rFonts w:ascii="Tahoma" w:hAnsi="Tahoma" w:cs="Tahoma"/>
        </w:rPr>
      </w:pPr>
    </w:p>
    <w:p w:rsidR="006B438C" w:rsidRPr="00704DE6" w:rsidRDefault="006B438C">
      <w:pPr>
        <w:pStyle w:val="AppendixBodyText"/>
        <w:rPr>
          <w:rFonts w:ascii="Tahoma" w:hAnsi="Tahoma" w:cs="Tahoma"/>
          <w:lang w:val="de-DE"/>
        </w:rPr>
      </w:pPr>
      <w:r w:rsidRPr="000341A3">
        <w:rPr>
          <w:rFonts w:ascii="Tahoma" w:hAnsi="Tahoma" w:cs="Tahoma"/>
          <w:sz w:val="18"/>
          <w:lang w:val="nl-NL"/>
        </w:rPr>
        <w:t>In de onderstaande tabel worden Software Assurance Benefits en Online Diensten Benefits vermeld.</w:t>
      </w:r>
      <w:r w:rsidR="00CE3494" w:rsidRPr="00704DE6">
        <w:rPr>
          <w:rFonts w:ascii="Tahoma" w:hAnsi="Tahoma" w:cs="Tahoma"/>
          <w:lang w:val="de-DE"/>
        </w:rPr>
        <w:t xml:space="preserve"> </w:t>
      </w:r>
      <w:r w:rsidRPr="000341A3">
        <w:rPr>
          <w:rFonts w:ascii="Tahoma" w:hAnsi="Tahoma" w:cs="Tahoma"/>
          <w:sz w:val="18"/>
          <w:lang w:val="nl-NL"/>
        </w:rPr>
        <w:t>Sommige voorzieningen corresponderen met afzonderlijke licenties waarvoor Software Assurance is verkregen.</w:t>
      </w:r>
      <w:r w:rsidR="00CE3494" w:rsidRPr="000341A3">
        <w:rPr>
          <w:rFonts w:ascii="Tahoma" w:hAnsi="Tahoma" w:cs="Tahoma"/>
        </w:rPr>
        <w:t xml:space="preserve"> </w:t>
      </w:r>
      <w:r w:rsidRPr="000341A3">
        <w:rPr>
          <w:rFonts w:ascii="Tahoma" w:hAnsi="Tahoma" w:cs="Tahoma"/>
          <w:sz w:val="18"/>
          <w:lang w:val="nl-NL"/>
        </w:rPr>
        <w:t>De klant komt</w:t>
      </w:r>
      <w:r w:rsidR="00456C3B">
        <w:rPr>
          <w:rFonts w:ascii="Tahoma" w:hAnsi="Tahoma" w:cs="Tahoma"/>
          <w:sz w:val="18"/>
          <w:lang w:val="nl-NL"/>
        </w:rPr>
        <w:t> </w:t>
      </w:r>
      <w:r w:rsidRPr="000341A3">
        <w:rPr>
          <w:rFonts w:ascii="Tahoma" w:hAnsi="Tahoma" w:cs="Tahoma"/>
          <w:sz w:val="18"/>
          <w:lang w:val="nl-NL"/>
        </w:rPr>
        <w:t>in aanmerking voor deze voorzieningen indien deze beschikt over actieve Software Assurance (of andere upgradedekking) voor een kwalificerend product, ongeacht de productversie die de klant daadwerkelijk gebruikt.</w:t>
      </w:r>
      <w:r w:rsidR="00CE3494" w:rsidRPr="000341A3">
        <w:rPr>
          <w:rFonts w:ascii="Tahoma" w:hAnsi="Tahoma" w:cs="Tahoma"/>
        </w:rPr>
        <w:t xml:space="preserve"> </w:t>
      </w:r>
      <w:r w:rsidRPr="000341A3">
        <w:rPr>
          <w:rFonts w:ascii="Tahoma" w:hAnsi="Tahoma" w:cs="Tahoma"/>
          <w:sz w:val="18"/>
          <w:lang w:val="nl-NL"/>
        </w:rPr>
        <w:t>De kwalificerende producten worden in de gedeelten die zijn gewijd aan de afzonderlijke producten vermeld.</w:t>
      </w:r>
      <w:r w:rsidR="00CE3494" w:rsidRPr="00704DE6">
        <w:rPr>
          <w:rFonts w:ascii="Tahoma" w:hAnsi="Tahoma" w:cs="Tahoma"/>
          <w:lang w:val="de-DE"/>
        </w:rPr>
        <w:t xml:space="preserve"> </w:t>
      </w:r>
      <w:r w:rsidRPr="000341A3">
        <w:rPr>
          <w:rFonts w:ascii="Tahoma" w:hAnsi="Tahoma" w:cs="Tahoma"/>
          <w:sz w:val="18"/>
          <w:lang w:val="nl-NL"/>
        </w:rPr>
        <w:t>Sommige voorzieningen worden toegekend op basis van de SA-bestedingen van de klant met betrekking tot een bepaalde verzameling producten binnen een productgroep.</w:t>
      </w:r>
      <w:r w:rsidR="00CE3494" w:rsidRPr="00704DE6">
        <w:rPr>
          <w:rFonts w:ascii="Tahoma" w:hAnsi="Tahoma" w:cs="Tahoma"/>
          <w:lang w:val="de-DE"/>
        </w:rPr>
        <w:t xml:space="preserve"> </w:t>
      </w:r>
      <w:r w:rsidRPr="000341A3">
        <w:rPr>
          <w:rFonts w:ascii="Tahoma" w:hAnsi="Tahoma" w:cs="Tahoma"/>
          <w:sz w:val="18"/>
          <w:lang w:val="nl-NL"/>
        </w:rPr>
        <w:t xml:space="preserve">Binnen deze context betekent </w:t>
      </w:r>
      <w:r w:rsidR="00CE3494" w:rsidRPr="000341A3">
        <w:rPr>
          <w:rFonts w:ascii="Tahoma" w:hAnsi="Tahoma" w:cs="Tahoma"/>
          <w:sz w:val="18"/>
          <w:lang w:val="nl-NL"/>
        </w:rPr>
        <w:t>“</w:t>
      </w:r>
      <w:r w:rsidRPr="000341A3">
        <w:rPr>
          <w:rFonts w:ascii="Tahoma" w:hAnsi="Tahoma" w:cs="Tahoma"/>
          <w:sz w:val="18"/>
          <w:lang w:val="nl-NL"/>
        </w:rPr>
        <w:t>SA-bestedingen</w:t>
      </w:r>
      <w:r w:rsidR="00CE3494" w:rsidRPr="000341A3">
        <w:rPr>
          <w:rFonts w:ascii="Tahoma" w:hAnsi="Tahoma" w:cs="Tahoma"/>
          <w:sz w:val="18"/>
          <w:lang w:val="nl-NL"/>
        </w:rPr>
        <w:t>”</w:t>
      </w:r>
      <w:r w:rsidRPr="000341A3">
        <w:rPr>
          <w:rFonts w:ascii="Tahoma" w:hAnsi="Tahoma" w:cs="Tahoma"/>
          <w:sz w:val="18"/>
          <w:lang w:val="nl-NL"/>
        </w:rPr>
        <w:t xml:space="preserve"> niet letterlijk de daadwerkelijk door de klant bestede bedragen.</w:t>
      </w:r>
      <w:r w:rsidR="00CE3494" w:rsidRPr="00704DE6">
        <w:rPr>
          <w:rFonts w:ascii="Tahoma" w:hAnsi="Tahoma" w:cs="Tahoma"/>
          <w:lang w:val="de-DE"/>
        </w:rPr>
        <w:t xml:space="preserve"> </w:t>
      </w:r>
      <w:r w:rsidRPr="000341A3">
        <w:rPr>
          <w:rFonts w:ascii="Tahoma" w:hAnsi="Tahoma" w:cs="Tahoma"/>
          <w:sz w:val="18"/>
          <w:lang w:val="nl-NL"/>
        </w:rPr>
        <w:t>Het is een benadering van hoeveel de klant heeft besteed aan Software Assurance voor deze producten in het kader van zijn Select of Enterprise Inschrijving, Select Plus-registratie of Open Overeenkomst (bijvoorbeeld losse SA-aankopen en de SA-component van L&amp;SA-aankopen).</w:t>
      </w:r>
      <w:r w:rsidR="00CE3494" w:rsidRPr="00704DE6">
        <w:rPr>
          <w:rFonts w:ascii="Tahoma" w:hAnsi="Tahoma" w:cs="Tahoma"/>
          <w:lang w:val="de-DE"/>
        </w:rPr>
        <w:t xml:space="preserve"> </w:t>
      </w:r>
      <w:r w:rsidRPr="000341A3">
        <w:rPr>
          <w:rFonts w:ascii="Tahoma" w:hAnsi="Tahoma" w:cs="Tahoma"/>
          <w:sz w:val="18"/>
          <w:lang w:val="nl-NL"/>
        </w:rPr>
        <w:t>Voor klanten met een abonnementsprogramma is het een benadering van het totaalbedrag dat de klant in het kader van de Enrollment of overeenkomst heeft besteed aan de licenties voor de producten.</w:t>
      </w:r>
      <w:r w:rsidR="00CE3494" w:rsidRPr="00704DE6">
        <w:rPr>
          <w:rFonts w:ascii="Tahoma" w:hAnsi="Tahoma" w:cs="Tahoma"/>
          <w:lang w:val="de-DE"/>
        </w:rPr>
        <w:t xml:space="preserve"> </w:t>
      </w:r>
      <w:r w:rsidRPr="000341A3">
        <w:rPr>
          <w:rFonts w:ascii="Tahoma" w:hAnsi="Tahoma" w:cs="Tahoma"/>
          <w:sz w:val="18"/>
          <w:lang w:val="nl-NL"/>
        </w:rPr>
        <w:t>Andere voorzieningen corresponderen met het Software Assurance Lidmaatschap. De klant komt in aanmerking voor deze voorzieningen op grond van zijn Software Assurance Lidmaatschap voor de betreffende productgroep.</w:t>
      </w:r>
    </w:p>
    <w:p w:rsidR="006B438C" w:rsidRPr="00704DE6" w:rsidRDefault="006B438C">
      <w:pPr>
        <w:pStyle w:val="AppendixBodyText"/>
        <w:rPr>
          <w:rFonts w:ascii="Tahoma" w:hAnsi="Tahoma" w:cs="Tahoma"/>
          <w:lang w:val="de-DE"/>
        </w:rPr>
      </w:pPr>
    </w:p>
    <w:tbl>
      <w:tblPr>
        <w:tblW w:w="9727" w:type="dxa"/>
        <w:tblInd w:w="101" w:type="dxa"/>
        <w:tblLayout w:type="fixed"/>
        <w:tblLook w:val="0000" w:firstRow="0" w:lastRow="0" w:firstColumn="0" w:lastColumn="0" w:noHBand="0" w:noVBand="0"/>
      </w:tblPr>
      <w:tblGrid>
        <w:gridCol w:w="2167"/>
        <w:gridCol w:w="1620"/>
        <w:gridCol w:w="1620"/>
        <w:gridCol w:w="1620"/>
        <w:gridCol w:w="1350"/>
        <w:gridCol w:w="1350"/>
      </w:tblGrid>
      <w:tr w:rsidR="006B438C" w:rsidRPr="000341A3" w:rsidTr="005E4CA6">
        <w:trPr>
          <w:trHeight w:val="497"/>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322256">
            <w:pPr>
              <w:pStyle w:val="AppendixTableHeadings"/>
              <w:spacing w:after="40"/>
              <w:rPr>
                <w:rFonts w:ascii="Tahoma" w:hAnsi="Tahoma" w:cs="Tahoma"/>
                <w:sz w:val="20"/>
                <w:szCs w:val="20"/>
              </w:rPr>
            </w:pPr>
            <w:r w:rsidRPr="000341A3">
              <w:rPr>
                <w:rFonts w:ascii="Tahoma" w:hAnsi="Tahoma" w:cs="Tahoma"/>
                <w:sz w:val="20"/>
                <w:szCs w:val="20"/>
                <w:lang w:val="nl-NL"/>
              </w:rPr>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322256">
            <w:pPr>
              <w:pStyle w:val="AppendixTableHeadings"/>
              <w:spacing w:after="40"/>
              <w:rPr>
                <w:rFonts w:ascii="Tahoma" w:hAnsi="Tahoma" w:cs="Tahoma"/>
                <w:sz w:val="20"/>
                <w:szCs w:val="20"/>
              </w:rPr>
            </w:pPr>
            <w:r w:rsidRPr="000341A3">
              <w:rPr>
                <w:rFonts w:ascii="Tahoma" w:hAnsi="Tahoma" w:cs="Tahoma"/>
                <w:sz w:val="20"/>
                <w:szCs w:val="20"/>
                <w:lang w:val="nl-NL"/>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322256">
            <w:pPr>
              <w:pStyle w:val="AppendixTableHeadings"/>
              <w:spacing w:after="40"/>
              <w:rPr>
                <w:rFonts w:ascii="Tahoma" w:hAnsi="Tahoma" w:cs="Tahoma"/>
                <w:sz w:val="20"/>
                <w:szCs w:val="20"/>
              </w:rPr>
            </w:pPr>
            <w:r w:rsidRPr="000341A3">
              <w:rPr>
                <w:rFonts w:ascii="Tahoma" w:hAnsi="Tahoma" w:cs="Tahoma"/>
                <w:sz w:val="20"/>
                <w:szCs w:val="20"/>
                <w:lang w:val="nl-NL"/>
              </w:rPr>
              <w:t>Productgroep systemen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322256">
            <w:pPr>
              <w:pStyle w:val="AppendixTableHeadings"/>
              <w:spacing w:after="40"/>
              <w:rPr>
                <w:rFonts w:ascii="Tahoma" w:hAnsi="Tahoma" w:cs="Tahoma"/>
                <w:sz w:val="20"/>
                <w:szCs w:val="20"/>
              </w:rPr>
            </w:pPr>
            <w:r w:rsidRPr="000341A3">
              <w:rPr>
                <w:rFonts w:ascii="Tahoma" w:hAnsi="Tahoma" w:cs="Tahoma"/>
                <w:sz w:val="20"/>
                <w:szCs w:val="20"/>
                <w:lang w:val="nl-NL"/>
              </w:rPr>
              <w:t>Productgroep Servers</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322256">
            <w:pPr>
              <w:pStyle w:val="AppendixTableHeadings"/>
              <w:spacing w:after="40"/>
              <w:rPr>
                <w:rFonts w:ascii="Tahoma" w:hAnsi="Tahoma" w:cs="Tahoma"/>
                <w:sz w:val="20"/>
                <w:szCs w:val="20"/>
              </w:rPr>
            </w:pPr>
            <w:r w:rsidRPr="000341A3">
              <w:rPr>
                <w:rFonts w:ascii="Tahoma" w:hAnsi="Tahoma" w:cs="Tahoma"/>
                <w:sz w:val="20"/>
                <w:lang w:val="nl-NL"/>
              </w:rPr>
              <w:t>Windows</w:t>
            </w:r>
            <w:r w:rsidRPr="008B6DE6">
              <w:rPr>
                <w:rFonts w:ascii="Tahoma" w:hAnsi="Tahoma" w:cs="Tahoma"/>
                <w:sz w:val="20"/>
                <w:vertAlign w:val="superscript"/>
                <w:lang w:val="nl-NL"/>
              </w:rPr>
              <w:t>®</w:t>
            </w:r>
            <w:r w:rsidRPr="000341A3">
              <w:rPr>
                <w:rFonts w:ascii="Tahoma" w:hAnsi="Tahoma" w:cs="Tahoma"/>
                <w:sz w:val="20"/>
                <w:lang w:val="nl-NL"/>
              </w:rPr>
              <w:t xml:space="preserve"> Intune</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322256">
            <w:pPr>
              <w:pStyle w:val="AppendixTableHeadings"/>
              <w:spacing w:after="40"/>
              <w:rPr>
                <w:rFonts w:ascii="Tahoma" w:hAnsi="Tahoma" w:cs="Tahoma"/>
                <w:sz w:val="20"/>
                <w:szCs w:val="20"/>
              </w:rPr>
            </w:pPr>
            <w:r w:rsidRPr="000341A3">
              <w:rPr>
                <w:rFonts w:ascii="Tahoma" w:hAnsi="Tahoma" w:cs="Tahoma"/>
                <w:sz w:val="20"/>
                <w:szCs w:val="20"/>
                <w:lang w:val="nl-NL"/>
              </w:rPr>
              <w:t>Office 365</w:t>
            </w:r>
          </w:p>
        </w:tc>
      </w:tr>
      <w:tr w:rsidR="006B438C" w:rsidRPr="000341A3" w:rsidTr="00D1115A">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6B438C" w:rsidRPr="00704DE6" w:rsidRDefault="006B438C">
            <w:pPr>
              <w:pStyle w:val="AppendixTableText"/>
              <w:jc w:val="left"/>
              <w:rPr>
                <w:rFonts w:ascii="Tahoma" w:hAnsi="Tahoma" w:cs="Tahoma"/>
                <w:lang w:val="de-DE"/>
              </w:rPr>
            </w:pPr>
            <w:r w:rsidRPr="000341A3">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8" w:space="0" w:color="auto"/>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8" w:space="0" w:color="auto"/>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single" w:sz="8" w:space="0" w:color="auto"/>
              <w:left w:val="nil"/>
              <w:bottom w:val="single" w:sz="4" w:space="0" w:color="auto"/>
              <w:right w:val="single" w:sz="4" w:space="0" w:color="auto"/>
            </w:tcBorders>
            <w:vAlign w:val="bottom"/>
          </w:tcPr>
          <w:p w:rsidR="006B438C" w:rsidRPr="000341A3" w:rsidRDefault="006B438C" w:rsidP="00D1115A">
            <w:pPr>
              <w:pStyle w:val="AppendixTableText"/>
              <w:rPr>
                <w:rFonts w:ascii="Tahoma" w:hAnsi="Tahoma" w:cs="Tahoma"/>
              </w:rPr>
            </w:pPr>
            <w:r w:rsidRPr="000341A3">
              <w:rPr>
                <w:rFonts w:ascii="Tahoma" w:hAnsi="Tahoma" w:cs="Tahoma"/>
                <w:lang w:val="nl-NL"/>
              </w:rPr>
              <w:t>Ja</w:t>
            </w:r>
          </w:p>
        </w:tc>
        <w:tc>
          <w:tcPr>
            <w:tcW w:w="1350" w:type="dxa"/>
            <w:tcBorders>
              <w:top w:val="single" w:sz="8" w:space="0" w:color="auto"/>
              <w:left w:val="nil"/>
              <w:bottom w:val="single" w:sz="4" w:space="0" w:color="auto"/>
              <w:right w:val="single" w:sz="4" w:space="0" w:color="auto"/>
            </w:tcBorders>
            <w:vAlign w:val="bottom"/>
          </w:tcPr>
          <w:p w:rsidR="006B438C" w:rsidRPr="000341A3" w:rsidRDefault="006B438C" w:rsidP="00D1115A">
            <w:pPr>
              <w:pStyle w:val="AppendixTableText"/>
              <w:rPr>
                <w:rFonts w:ascii="Tahoma" w:hAnsi="Tahoma" w:cs="Tahoma"/>
              </w:rPr>
            </w:pPr>
            <w:r w:rsidRPr="000341A3">
              <w:rPr>
                <w:rFonts w:ascii="Tahoma" w:hAnsi="Tahoma" w:cs="Tahoma"/>
                <w:lang w:val="nl-NL"/>
              </w:rPr>
              <w:t>Ja</w:t>
            </w:r>
          </w:p>
        </w:tc>
      </w:tr>
      <w:tr w:rsidR="006B438C" w:rsidRPr="000341A3" w:rsidTr="005E4CA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rsidR="006B438C" w:rsidRPr="000341A3" w:rsidRDefault="006B438C">
            <w:pPr>
              <w:pStyle w:val="AppendixTableText"/>
              <w:rPr>
                <w:rStyle w:val="CommentReference"/>
                <w:rFonts w:ascii="Tahoma" w:hAnsi="Tahoma" w:cs="Tahoma"/>
                <w:sz w:val="18"/>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Style w:val="CommentReference"/>
                <w:rFonts w:ascii="Tahoma" w:hAnsi="Tahoma" w:cs="Tahoma"/>
                <w:sz w:val="18"/>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Style w:val="CommentReference"/>
                <w:rFonts w:ascii="Tahoma" w:hAnsi="Tahoma" w:cs="Tahoma"/>
                <w:sz w:val="18"/>
              </w:rPr>
            </w:pPr>
            <w:r w:rsidRPr="000341A3">
              <w:rPr>
                <w:rFonts w:ascii="Tahoma" w:hAnsi="Tahoma" w:cs="Tahoma"/>
                <w:lang w:val="nl-NL"/>
              </w:rPr>
              <w:t>Ja</w:t>
            </w:r>
          </w:p>
        </w:tc>
      </w:tr>
      <w:tr w:rsidR="006B438C" w:rsidRPr="000341A3" w:rsidTr="005E4CA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rsidR="006B438C" w:rsidRPr="000341A3" w:rsidRDefault="006B438C">
            <w:pPr>
              <w:pStyle w:val="AppendixTableText"/>
              <w:rPr>
                <w:rStyle w:val="CommentReference"/>
                <w:rFonts w:ascii="Tahoma" w:hAnsi="Tahoma" w:cs="Tahoma"/>
                <w:sz w:val="18"/>
              </w:rPr>
            </w:pPr>
            <w:r w:rsidRPr="000341A3">
              <w:rPr>
                <w:rStyle w:val="CommentReference"/>
                <w:rFonts w:ascii="Tahoma" w:hAnsi="Tahoma" w:cs="Tahoma"/>
                <w:sz w:val="18"/>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Style w:val="CommentReference"/>
                <w:rFonts w:ascii="Tahoma" w:hAnsi="Tahoma" w:cs="Tahoma"/>
                <w:sz w:val="18"/>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Style w:val="CommentReference"/>
                <w:rFonts w:ascii="Tahoma" w:hAnsi="Tahoma" w:cs="Tahoma"/>
                <w:sz w:val="18"/>
              </w:rPr>
            </w:pPr>
          </w:p>
        </w:tc>
      </w:tr>
      <w:tr w:rsidR="006B438C" w:rsidRPr="000341A3" w:rsidTr="005E4CA6">
        <w:trPr>
          <w:trHeight w:val="255"/>
        </w:trPr>
        <w:tc>
          <w:tcPr>
            <w:tcW w:w="2167" w:type="dxa"/>
            <w:tcBorders>
              <w:top w:val="nil"/>
              <w:left w:val="single" w:sz="4" w:space="0" w:color="auto"/>
              <w:bottom w:val="single" w:sz="4" w:space="0" w:color="auto"/>
              <w:right w:val="single" w:sz="4" w:space="0" w:color="auto"/>
            </w:tcBorders>
            <w:vAlign w:val="bottom"/>
          </w:tcPr>
          <w:p w:rsidR="006B438C" w:rsidRPr="000341A3" w:rsidRDefault="006B438C" w:rsidP="006640D1">
            <w:pPr>
              <w:pStyle w:val="AppendixTableText"/>
              <w:jc w:val="left"/>
              <w:rPr>
                <w:rFonts w:ascii="Tahoma" w:hAnsi="Tahoma" w:cs="Tahoma"/>
              </w:rPr>
            </w:pPr>
            <w:r w:rsidRPr="000341A3">
              <w:rPr>
                <w:rFonts w:ascii="Tahoma" w:hAnsi="Tahoma" w:cs="Tahoma"/>
                <w:lang w:val="nl-NL"/>
              </w:rPr>
              <w:t>Windows 7 Enterprise</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nil"/>
              <w:left w:val="single" w:sz="4" w:space="0" w:color="auto"/>
              <w:bottom w:val="single" w:sz="4" w:space="0" w:color="auto"/>
              <w:right w:val="single" w:sz="4"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Trainingscoupons</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nil"/>
              <w:left w:val="single" w:sz="4" w:space="0" w:color="auto"/>
              <w:bottom w:val="single" w:sz="4" w:space="0" w:color="auto"/>
              <w:right w:val="single" w:sz="4"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E-Learning</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r w:rsidRPr="000341A3">
              <w:rPr>
                <w:rFonts w:ascii="Tahoma" w:hAnsi="Tahoma" w:cs="Tahoma"/>
                <w:lang w:val="nl-NL"/>
              </w:rPr>
              <w:t>Ja</w:t>
            </w:r>
          </w:p>
        </w:tc>
      </w:tr>
      <w:tr w:rsidR="006B438C" w:rsidRPr="000341A3" w:rsidTr="005E4CA6">
        <w:trPr>
          <w:trHeight w:val="255"/>
        </w:trPr>
        <w:tc>
          <w:tcPr>
            <w:tcW w:w="2167" w:type="dxa"/>
            <w:tcBorders>
              <w:top w:val="nil"/>
              <w:left w:val="single" w:sz="4" w:space="0" w:color="auto"/>
              <w:bottom w:val="single" w:sz="4" w:space="0" w:color="auto"/>
              <w:right w:val="single" w:sz="4"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Home Use Program</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nil"/>
              <w:left w:val="single" w:sz="4" w:space="0" w:color="auto"/>
              <w:bottom w:val="single" w:sz="4" w:space="0" w:color="auto"/>
              <w:right w:val="single" w:sz="4"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Enterprise Source Licensing-programma</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center"/>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6" w:space="0" w:color="auto"/>
              <w:left w:val="single" w:sz="6" w:space="0" w:color="auto"/>
              <w:bottom w:val="single" w:sz="6" w:space="0" w:color="auto"/>
              <w:right w:val="single" w:sz="4" w:space="0" w:color="auto"/>
            </w:tcBorders>
            <w:vAlign w:val="center"/>
          </w:tcPr>
          <w:p w:rsidR="006B438C" w:rsidRPr="000341A3" w:rsidRDefault="006B438C">
            <w:pPr>
              <w:pStyle w:val="AppendixTableText"/>
              <w:rPr>
                <w:rStyle w:val="CommentReference"/>
                <w:rFonts w:ascii="Tahoma" w:hAnsi="Tahoma" w:cs="Tahoma"/>
                <w:sz w:val="18"/>
              </w:rPr>
            </w:pPr>
            <w:r w:rsidRPr="000341A3">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nil"/>
              <w:left w:val="single" w:sz="4" w:space="0" w:color="auto"/>
              <w:bottom w:val="single" w:sz="4" w:space="0" w:color="auto"/>
              <w:right w:val="single" w:sz="4"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System Center Advisor</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nil"/>
              <w:left w:val="single" w:sz="4" w:space="0" w:color="auto"/>
              <w:bottom w:val="single" w:sz="4" w:space="0" w:color="auto"/>
              <w:right w:val="single" w:sz="4" w:space="0" w:color="auto"/>
            </w:tcBorders>
            <w:vAlign w:val="bottom"/>
          </w:tcPr>
          <w:p w:rsidR="006B438C" w:rsidRPr="000341A3" w:rsidRDefault="00CE3494" w:rsidP="00CE3494">
            <w:pPr>
              <w:pStyle w:val="AppendixTableText"/>
              <w:jc w:val="left"/>
              <w:rPr>
                <w:rFonts w:ascii="Tahoma" w:hAnsi="Tahoma" w:cs="Tahoma"/>
              </w:rPr>
            </w:pPr>
            <w:r w:rsidRPr="000341A3">
              <w:rPr>
                <w:rFonts w:ascii="Tahoma" w:hAnsi="Tahoma" w:cs="Tahoma"/>
                <w:lang w:val="nl-NL"/>
              </w:rPr>
              <w:t>“</w:t>
            </w:r>
            <w:r w:rsidR="006B438C" w:rsidRPr="000341A3">
              <w:rPr>
                <w:rFonts w:ascii="Tahoma" w:hAnsi="Tahoma" w:cs="Tahoma"/>
                <w:lang w:val="nl-NL"/>
              </w:rPr>
              <w:t>Koude</w:t>
            </w:r>
            <w:r w:rsidRPr="000341A3">
              <w:rPr>
                <w:rFonts w:ascii="Tahoma" w:hAnsi="Tahoma" w:cs="Tahoma"/>
                <w:lang w:val="nl-NL"/>
              </w:rPr>
              <w:t>”</w:t>
            </w:r>
            <w:r w:rsidR="006B438C" w:rsidRPr="000341A3">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TechNet SA Subscription Services</w:t>
            </w:r>
          </w:p>
        </w:tc>
        <w:tc>
          <w:tcPr>
            <w:tcW w:w="1620" w:type="dxa"/>
            <w:tcBorders>
              <w:top w:val="single" w:sz="4" w:space="0" w:color="auto"/>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4" w:space="0" w:color="auto"/>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4" w:space="0" w:color="auto"/>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single" w:sz="4" w:space="0" w:color="auto"/>
              <w:left w:val="nil"/>
              <w:bottom w:val="single" w:sz="4"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single" w:sz="4" w:space="0" w:color="auto"/>
              <w:left w:val="nil"/>
              <w:bottom w:val="single" w:sz="4"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nil"/>
              <w:left w:val="single" w:sz="4" w:space="0" w:color="auto"/>
              <w:bottom w:val="single" w:sz="4" w:space="0" w:color="auto"/>
              <w:right w:val="single" w:sz="4"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TechNet Plus Direct</w:t>
            </w: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nil"/>
              <w:left w:val="nil"/>
              <w:bottom w:val="single" w:sz="4"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534"/>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Windows Thin PC</w:t>
            </w:r>
          </w:p>
          <w:p w:rsidR="006B438C" w:rsidRPr="000341A3" w:rsidRDefault="006B438C">
            <w:pPr>
              <w:pStyle w:val="AppendixTableText"/>
              <w:jc w:val="lef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6B438C" w:rsidRPr="000341A3" w:rsidRDefault="006B438C">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Extended HotFix Support</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6B438C" w:rsidRPr="000341A3" w:rsidRDefault="006B438C">
            <w:pPr>
              <w:pStyle w:val="AppendixTableText"/>
              <w:rPr>
                <w:rStyle w:val="CommentReference"/>
                <w:rFonts w:ascii="Tahoma" w:hAnsi="Tahoma" w:cs="Tahoma"/>
                <w:sz w:val="18"/>
              </w:rPr>
            </w:pPr>
            <w:r w:rsidRPr="000341A3">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Fonts w:ascii="Tahoma" w:hAnsi="Tahoma" w:cs="Tahoma"/>
              </w:rPr>
            </w:pPr>
          </w:p>
        </w:tc>
      </w:tr>
      <w:tr w:rsidR="006B438C" w:rsidRPr="000341A3" w:rsidTr="005E4CA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pPr>
              <w:pStyle w:val="AppendixTableText"/>
              <w:jc w:val="left"/>
              <w:rPr>
                <w:rFonts w:ascii="Tahoma" w:hAnsi="Tahoma" w:cs="Tahoma"/>
                <w:color w:val="000000"/>
              </w:rPr>
            </w:pPr>
            <w:r w:rsidRPr="000341A3">
              <w:rPr>
                <w:rFonts w:ascii="Tahoma" w:hAnsi="Tahoma" w:cs="Tahoma"/>
                <w:color w:val="000000"/>
                <w:lang w:val="nl-NL"/>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rsidP="0037362E">
            <w:pPr>
              <w:pStyle w:val="AppendixTableText"/>
              <w:spacing w:after="120"/>
              <w:rPr>
                <w:rFonts w:ascii="Tahoma" w:hAnsi="Tahoma" w:cs="Tahoma"/>
                <w:color w:val="000000"/>
              </w:rPr>
            </w:pPr>
            <w:r w:rsidRPr="000341A3">
              <w:rPr>
                <w:rFonts w:ascii="Tahoma" w:hAnsi="Tahoma" w:cs="Tahoma"/>
                <w:color w:val="000000"/>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6B438C" w:rsidRPr="000341A3" w:rsidRDefault="006B438C">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rsidP="0037362E">
            <w:pPr>
              <w:pStyle w:val="AppendixTableText"/>
              <w:spacing w:before="120"/>
              <w:rPr>
                <w:rFonts w:ascii="Tahoma" w:hAnsi="Tahoma" w:cs="Tahoma"/>
                <w:color w:val="000000"/>
              </w:rPr>
            </w:pPr>
            <w:r w:rsidRPr="000341A3">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rsidP="0037362E">
            <w:pPr>
              <w:pStyle w:val="AppendixTableText"/>
              <w:spacing w:before="120"/>
              <w:rPr>
                <w:rFonts w:ascii="Tahoma" w:hAnsi="Tahoma" w:cs="Tahoma"/>
                <w:color w:val="000000"/>
              </w:rPr>
            </w:pPr>
          </w:p>
        </w:tc>
      </w:tr>
      <w:tr w:rsidR="006B438C" w:rsidRPr="000341A3" w:rsidTr="005E4CA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rsidP="00E7419A">
            <w:pPr>
              <w:pStyle w:val="AppendixTableText"/>
              <w:jc w:val="left"/>
              <w:rPr>
                <w:rFonts w:ascii="Tahoma" w:hAnsi="Tahoma" w:cs="Tahoma"/>
                <w:color w:val="000000"/>
              </w:rPr>
            </w:pPr>
            <w:r w:rsidRPr="000341A3">
              <w:rPr>
                <w:rFonts w:ascii="Tahoma" w:hAnsi="Tahoma" w:cs="Tahoma"/>
                <w:color w:val="000000"/>
                <w:lang w:val="nl-NL"/>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rsidP="0037362E">
            <w:pPr>
              <w:pStyle w:val="AppendixTableText"/>
              <w:spacing w:after="120"/>
              <w:rPr>
                <w:rFonts w:ascii="Tahoma" w:hAnsi="Tahoma" w:cs="Tahoma"/>
                <w:color w:val="000000"/>
              </w:rPr>
            </w:pPr>
            <w:r w:rsidRPr="000341A3">
              <w:rPr>
                <w:rFonts w:ascii="Tahoma" w:hAnsi="Tahoma" w:cs="Tahoma"/>
                <w:color w:val="000000"/>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6B438C" w:rsidRPr="000341A3" w:rsidRDefault="006B438C">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rsidP="0037362E">
            <w:pPr>
              <w:pStyle w:val="AppendixTableText"/>
              <w:spacing w:before="120"/>
              <w:rPr>
                <w:rFonts w:ascii="Tahoma" w:hAnsi="Tahoma" w:cs="Tahoma"/>
                <w:color w:val="000000"/>
              </w:rPr>
            </w:pPr>
            <w:r w:rsidRPr="000341A3">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rsidP="0037362E">
            <w:pPr>
              <w:pStyle w:val="AppendixTableText"/>
              <w:spacing w:before="120"/>
              <w:rPr>
                <w:rFonts w:ascii="Tahoma" w:hAnsi="Tahoma" w:cs="Tahoma"/>
                <w:color w:val="000000"/>
              </w:rPr>
            </w:pPr>
          </w:p>
        </w:tc>
      </w:tr>
      <w:tr w:rsidR="006B438C" w:rsidRPr="000341A3" w:rsidTr="005E4CA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pPr>
              <w:pStyle w:val="AppendixTableText"/>
              <w:jc w:val="left"/>
              <w:rPr>
                <w:rFonts w:ascii="Tahoma" w:hAnsi="Tahoma" w:cs="Tahoma"/>
                <w:color w:val="000000"/>
              </w:rPr>
            </w:pPr>
            <w:r w:rsidRPr="000341A3">
              <w:rPr>
                <w:rFonts w:ascii="Tahoma" w:hAnsi="Tahoma" w:cs="Tahoma"/>
                <w:color w:val="000000"/>
                <w:lang w:val="nl-NL"/>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rsidP="0037362E">
            <w:pPr>
              <w:pStyle w:val="AppendixTableText"/>
              <w:spacing w:after="120"/>
              <w:rPr>
                <w:rFonts w:ascii="Tahoma" w:hAnsi="Tahoma" w:cs="Tahoma"/>
                <w:color w:val="000000"/>
              </w:rPr>
            </w:pPr>
            <w:r w:rsidRPr="000341A3">
              <w:rPr>
                <w:rFonts w:ascii="Tahoma" w:hAnsi="Tahoma" w:cs="Tahoma"/>
                <w:color w:val="000000"/>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6B438C" w:rsidRPr="000341A3" w:rsidRDefault="006B438C">
            <w:pPr>
              <w:pStyle w:val="AppendixTableText"/>
              <w:rPr>
                <w:rFonts w:ascii="Tahoma" w:hAnsi="Tahoma" w:cs="Tahoma"/>
                <w:color w:val="000000"/>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rsidP="0037362E">
            <w:pPr>
              <w:pStyle w:val="AppendixTableText"/>
              <w:spacing w:before="120"/>
              <w:rPr>
                <w:rFonts w:ascii="Tahoma" w:hAnsi="Tahoma" w:cs="Tahoma"/>
                <w:color w:val="000000"/>
              </w:rPr>
            </w:pPr>
            <w:r w:rsidRPr="000341A3">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rsidP="0037362E">
            <w:pPr>
              <w:pStyle w:val="AppendixTableText"/>
              <w:spacing w:before="120"/>
              <w:rPr>
                <w:rFonts w:ascii="Tahoma" w:hAnsi="Tahoma" w:cs="Tahoma"/>
                <w:color w:val="000000"/>
              </w:rPr>
            </w:pPr>
          </w:p>
        </w:tc>
      </w:tr>
      <w:tr w:rsidR="006B438C" w:rsidRPr="000341A3" w:rsidTr="005E4CA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6B438C" w:rsidRPr="000341A3" w:rsidRDefault="006B438C">
            <w:pPr>
              <w:pStyle w:val="AppendixTableText"/>
              <w:jc w:val="left"/>
              <w:rPr>
                <w:rFonts w:ascii="Tahoma" w:hAnsi="Tahoma" w:cs="Tahoma"/>
              </w:rPr>
            </w:pPr>
            <w:r w:rsidRPr="000341A3">
              <w:rPr>
                <w:rFonts w:ascii="Tahoma" w:hAnsi="Tahoma" w:cs="Tahoma"/>
                <w:lang w:val="nl-NL"/>
              </w:rPr>
              <w:t>Opwaarderingslicentie</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Nee</w:t>
            </w:r>
          </w:p>
        </w:tc>
        <w:tc>
          <w:tcPr>
            <w:tcW w:w="1620" w:type="dxa"/>
            <w:tcBorders>
              <w:top w:val="single" w:sz="6" w:space="0" w:color="auto"/>
              <w:left w:val="single" w:sz="6" w:space="0" w:color="auto"/>
              <w:bottom w:val="single" w:sz="6" w:space="0" w:color="auto"/>
              <w:right w:val="single" w:sz="4" w:space="0" w:color="auto"/>
            </w:tcBorders>
            <w:vAlign w:val="bottom"/>
          </w:tcPr>
          <w:p w:rsidR="006B438C" w:rsidRPr="000341A3" w:rsidRDefault="006B438C">
            <w:pPr>
              <w:pStyle w:val="AppendixTableText"/>
              <w:rPr>
                <w:rFonts w:ascii="Tahoma" w:hAnsi="Tahoma" w:cs="Tahoma"/>
              </w:rPr>
            </w:pPr>
            <w:r w:rsidRPr="000341A3">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tcPr>
          <w:p w:rsidR="006B438C" w:rsidRPr="000341A3" w:rsidRDefault="006B438C">
            <w:pPr>
              <w:pStyle w:val="AppendixTableText"/>
              <w:rPr>
                <w:rFonts w:ascii="Tahoma" w:hAnsi="Tahoma" w:cs="Tahoma"/>
              </w:rPr>
            </w:pPr>
          </w:p>
        </w:tc>
      </w:tr>
    </w:tbl>
    <w:p w:rsidR="006B438C" w:rsidRPr="000341A3" w:rsidRDefault="006B438C" w:rsidP="00D1115A">
      <w:pPr>
        <w:pStyle w:val="AppendixBodyText"/>
        <w:rPr>
          <w:rFonts w:ascii="Tahoma" w:hAnsi="Tahoma" w:cs="Tahoma"/>
        </w:rPr>
      </w:pPr>
      <w:r w:rsidRPr="000341A3">
        <w:rPr>
          <w:rFonts w:ascii="Tahoma" w:hAnsi="Tahoma" w:cs="Tahoma"/>
          <w:i/>
          <w:sz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w:t>
      </w:r>
      <w:r w:rsidRPr="00BA7BEE">
        <w:rPr>
          <w:rFonts w:ascii="Tahoma" w:hAnsi="Tahoma" w:cs="Tahoma"/>
          <w:i/>
          <w:sz w:val="16"/>
          <w:vertAlign w:val="superscript"/>
          <w:lang w:val="nl-NL"/>
        </w:rPr>
        <w:t>®</w:t>
      </w:r>
      <w:r w:rsidRPr="000341A3">
        <w:rPr>
          <w:rFonts w:ascii="Tahoma" w:hAnsi="Tahoma" w:cs="Tahoma"/>
          <w:i/>
          <w:sz w:val="16"/>
          <w:lang w:val="nl-NL"/>
        </w:rPr>
        <w:t xml:space="preserve"> Intune of een kwalificerende Office365-suite.</w:t>
      </w:r>
    </w:p>
    <w:p w:rsidR="006B438C" w:rsidRPr="000341A3" w:rsidRDefault="006B438C" w:rsidP="00D1115A">
      <w:pPr>
        <w:pStyle w:val="AppendixBodyText"/>
        <w:rPr>
          <w:rFonts w:ascii="Tahoma" w:hAnsi="Tahoma" w:cs="Tahoma"/>
        </w:rPr>
      </w:pPr>
      <w:r w:rsidRPr="000341A3">
        <w:rPr>
          <w:rFonts w:ascii="Tahoma" w:hAnsi="Tahoma" w:cs="Tahoma"/>
          <w:i/>
          <w:sz w:val="16"/>
          <w:lang w:val="nl-NL"/>
        </w:rPr>
        <w:t>*Microsoft behoudt zich het recht voor voorzieningen in verband met het Software Assurance Lidmaatschap voor de vierde en volgende Enrollment onder dezelfde Select License Overeenkomst te onthouden of beëindigen als daar zakelijke gronden voor bestaan.</w:t>
      </w:r>
    </w:p>
    <w:p w:rsidR="006B438C" w:rsidRPr="00704DE6" w:rsidRDefault="006B438C">
      <w:pPr>
        <w:pStyle w:val="AppendixBodyText"/>
        <w:rPr>
          <w:rFonts w:ascii="Tahoma" w:hAnsi="Tahoma" w:cs="Tahoma"/>
          <w:lang w:val="de-DE"/>
        </w:rPr>
      </w:pPr>
      <w:r w:rsidRPr="000341A3">
        <w:rPr>
          <w:rFonts w:ascii="Tahoma" w:hAnsi="Tahoma" w:cs="Tahoma"/>
          <w:i/>
          <w:sz w:val="16"/>
          <w:lang w:val="nl-NL"/>
        </w:rPr>
        <w:t>***In het algemeen omvatten abonnementsaanbiedingen die softwarecomponenten bevatten die bestaan uit software waarvan zo</w:t>
      </w:r>
      <w:r w:rsidR="005E4CA6">
        <w:rPr>
          <w:rFonts w:ascii="Tahoma" w:hAnsi="Tahoma" w:cs="Tahoma"/>
          <w:i/>
          <w:sz w:val="16"/>
          <w:lang w:val="nl-NL"/>
        </w:rPr>
        <w:t> </w:t>
      </w:r>
      <w:r w:rsidRPr="000341A3">
        <w:rPr>
          <w:rFonts w:ascii="Tahoma" w:hAnsi="Tahoma" w:cs="Tahoma"/>
          <w:i/>
          <w:sz w:val="16"/>
          <w:lang w:val="nl-NL"/>
        </w:rPr>
        <w:t>nu en dan nieuwe versies worden uitgebracht rechten voor nieuwe versies van deze componenten.</w:t>
      </w:r>
    </w:p>
    <w:p w:rsidR="006B438C" w:rsidRPr="00704DE6" w:rsidRDefault="006B438C">
      <w:pPr>
        <w:pStyle w:val="AppendixBodyText"/>
        <w:rPr>
          <w:rFonts w:ascii="Tahoma" w:hAnsi="Tahoma" w:cs="Tahoma"/>
          <w:lang w:val="de-DE"/>
        </w:rPr>
      </w:pPr>
    </w:p>
    <w:p w:rsidR="00D26B1E" w:rsidRPr="00704DE6" w:rsidRDefault="00D26B1E">
      <w:pPr>
        <w:pStyle w:val="AppendixBodyText"/>
        <w:rPr>
          <w:rFonts w:ascii="Tahoma" w:hAnsi="Tahoma" w:cs="Tahoma"/>
          <w:lang w:val="de-DE"/>
        </w:rPr>
      </w:pPr>
    </w:p>
    <w:p w:rsidR="00D26B1E" w:rsidRPr="00704DE6" w:rsidRDefault="00D26B1E">
      <w:pPr>
        <w:pStyle w:val="AppendixBodyText"/>
        <w:rPr>
          <w:rFonts w:ascii="Tahoma" w:hAnsi="Tahoma" w:cs="Tahoma"/>
          <w:lang w:val="de-DE"/>
        </w:rPr>
      </w:pPr>
    </w:p>
    <w:p w:rsidR="00D26B1E" w:rsidRPr="00704DE6" w:rsidRDefault="00D26B1E">
      <w:pPr>
        <w:pStyle w:val="AppendixBodyText"/>
        <w:rPr>
          <w:rFonts w:ascii="Tahoma" w:hAnsi="Tahoma" w:cs="Tahoma"/>
          <w:lang w:val="de-DE"/>
        </w:rPr>
      </w:pPr>
    </w:p>
    <w:p w:rsidR="00D26B1E" w:rsidRPr="00704DE6" w:rsidRDefault="00D26B1E">
      <w:pPr>
        <w:pStyle w:val="AppendixBodyText"/>
        <w:rPr>
          <w:rFonts w:ascii="Tahoma" w:hAnsi="Tahoma" w:cs="Tahoma"/>
          <w:lang w:val="de-DE"/>
        </w:rPr>
      </w:pPr>
    </w:p>
    <w:p w:rsidR="00D26B1E" w:rsidRPr="00704DE6" w:rsidRDefault="00D26B1E">
      <w:pPr>
        <w:pStyle w:val="AppendixBodyText"/>
        <w:rPr>
          <w:rFonts w:ascii="Tahoma" w:hAnsi="Tahoma" w:cs="Tahoma"/>
          <w:lang w:val="de-DE"/>
        </w:rPr>
      </w:pPr>
    </w:p>
    <w:p w:rsidR="00D26B1E" w:rsidRPr="00704DE6" w:rsidRDefault="00D26B1E">
      <w:pPr>
        <w:pStyle w:val="AppendixBodyText"/>
        <w:rPr>
          <w:rFonts w:ascii="Tahoma" w:hAnsi="Tahoma" w:cs="Tahoma"/>
          <w:lang w:val="de-DE"/>
        </w:rPr>
      </w:pPr>
    </w:p>
    <w:p w:rsidR="00D26B1E" w:rsidRPr="00704DE6" w:rsidRDefault="00D26B1E">
      <w:pPr>
        <w:pStyle w:val="AppendixBodyText"/>
        <w:rPr>
          <w:rFonts w:ascii="Tahoma" w:hAnsi="Tahoma" w:cs="Tahoma"/>
          <w:lang w:val="de-DE"/>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6B438C" w:rsidRPr="000341A3">
        <w:trPr>
          <w:trHeight w:val="60"/>
        </w:trPr>
        <w:tc>
          <w:tcPr>
            <w:tcW w:w="8280" w:type="dxa"/>
            <w:shd w:val="clear" w:color="auto" w:fill="FFCC99"/>
            <w:vAlign w:val="center"/>
          </w:tcPr>
          <w:p w:rsidR="006B438C" w:rsidRPr="000341A3" w:rsidRDefault="006B438C" w:rsidP="004B54F7">
            <w:pPr>
              <w:pStyle w:val="AppendixTableHeadings"/>
              <w:rPr>
                <w:rFonts w:ascii="Tahoma" w:hAnsi="Tahoma" w:cs="Tahoma"/>
                <w:sz w:val="20"/>
                <w:szCs w:val="20"/>
              </w:rPr>
            </w:pPr>
            <w:r w:rsidRPr="000341A3">
              <w:rPr>
                <w:rFonts w:ascii="Tahoma" w:hAnsi="Tahoma" w:cs="Tahoma"/>
                <w:sz w:val="20"/>
                <w:szCs w:val="20"/>
                <w:lang w:val="nl-NL"/>
              </w:rPr>
              <w:t>Office System-producten uit de productgroep Toepassingen</w:t>
            </w:r>
          </w:p>
        </w:tc>
      </w:tr>
      <w:tr w:rsidR="006B438C" w:rsidRPr="000341A3">
        <w:trPr>
          <w:trHeight w:val="438"/>
        </w:trPr>
        <w:tc>
          <w:tcPr>
            <w:tcW w:w="8280" w:type="dxa"/>
            <w:vAlign w:val="center"/>
          </w:tcPr>
          <w:p w:rsidR="006B438C" w:rsidRPr="000341A3" w:rsidRDefault="006B438C" w:rsidP="004B54F7">
            <w:pPr>
              <w:spacing w:line="240" w:lineRule="atLeast"/>
              <w:rPr>
                <w:rFonts w:cs="Tahoma"/>
              </w:rPr>
            </w:pPr>
            <w:r w:rsidRPr="000341A3">
              <w:rPr>
                <w:rFonts w:cs="Tahoma"/>
                <w:color w:val="000000"/>
                <w:lang w:val="nl-NL"/>
              </w:rPr>
              <w:t>Office Standard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Office Professional Plus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Project Standard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Project Professional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Visio</w:t>
            </w:r>
            <w:r w:rsidRPr="00BA7BEE">
              <w:rPr>
                <w:rFonts w:cs="Tahoma"/>
                <w:color w:val="000000"/>
                <w:vertAlign w:val="superscript"/>
                <w:lang w:val="nl-NL"/>
              </w:rPr>
              <w:t>®</w:t>
            </w:r>
            <w:r w:rsidRPr="000341A3">
              <w:rPr>
                <w:rFonts w:cs="Tahoma"/>
                <w:color w:val="000000"/>
                <w:lang w:val="nl-NL"/>
              </w:rPr>
              <w:t xml:space="preserve"> Standard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Visio</w:t>
            </w:r>
            <w:r w:rsidRPr="00BA7BEE">
              <w:rPr>
                <w:rFonts w:cs="Tahoma"/>
                <w:color w:val="000000"/>
                <w:vertAlign w:val="superscript"/>
                <w:lang w:val="nl-NL"/>
              </w:rPr>
              <w:t>®</w:t>
            </w:r>
            <w:r w:rsidRPr="000341A3">
              <w:rPr>
                <w:rFonts w:cs="Tahoma"/>
                <w:color w:val="000000"/>
                <w:lang w:val="nl-NL"/>
              </w:rPr>
              <w:t xml:space="preserve"> Professional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Visio</w:t>
            </w:r>
            <w:r w:rsidRPr="00BA7BEE">
              <w:rPr>
                <w:rFonts w:cs="Tahoma"/>
                <w:color w:val="000000"/>
                <w:vertAlign w:val="superscript"/>
                <w:lang w:val="nl-NL"/>
              </w:rPr>
              <w:t>®</w:t>
            </w:r>
            <w:r w:rsidRPr="000341A3">
              <w:rPr>
                <w:rFonts w:cs="Tahoma"/>
                <w:color w:val="000000"/>
                <w:lang w:val="nl-NL"/>
              </w:rPr>
              <w:t xml:space="preserve"> Premium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Access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Excel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InfoPath</w:t>
            </w:r>
            <w:r w:rsidRPr="00BA7BEE">
              <w:rPr>
                <w:rFonts w:cs="Tahoma"/>
                <w:color w:val="000000"/>
                <w:vertAlign w:val="superscript"/>
                <w:lang w:val="nl-NL"/>
              </w:rPr>
              <w:t>®</w:t>
            </w:r>
            <w:r w:rsidRPr="000341A3">
              <w:rPr>
                <w:rFonts w:cs="Tahoma"/>
                <w:color w:val="000000"/>
                <w:lang w:val="nl-NL"/>
              </w:rPr>
              <w:t xml:space="preserve"> 2010</w:t>
            </w:r>
          </w:p>
          <w:p w:rsidR="006B438C" w:rsidRPr="000341A3" w:rsidRDefault="006B438C" w:rsidP="004B54F7">
            <w:pPr>
              <w:spacing w:line="240" w:lineRule="atLeast"/>
              <w:rPr>
                <w:rFonts w:cs="Tahoma"/>
              </w:rPr>
            </w:pPr>
            <w:r w:rsidRPr="000341A3">
              <w:rPr>
                <w:rFonts w:cs="Tahoma"/>
                <w:color w:val="000000"/>
                <w:lang w:val="nl-NL"/>
              </w:rPr>
              <w:t>Lync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OneNote™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Outlook</w:t>
            </w:r>
            <w:r w:rsidRPr="00BA7BEE">
              <w:rPr>
                <w:rFonts w:cs="Tahoma"/>
                <w:color w:val="000000"/>
                <w:vertAlign w:val="superscript"/>
                <w:lang w:val="nl-NL"/>
              </w:rPr>
              <w:t>®</w:t>
            </w:r>
            <w:r w:rsidRPr="000341A3">
              <w:rPr>
                <w:rFonts w:cs="Tahoma"/>
                <w:color w:val="000000"/>
                <w:lang w:val="nl-NL"/>
              </w:rPr>
              <w:t xml:space="preserve">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PowerPoint</w:t>
            </w:r>
            <w:r w:rsidRPr="00BA7BEE">
              <w:rPr>
                <w:rFonts w:cs="Tahoma"/>
                <w:color w:val="000000"/>
                <w:vertAlign w:val="superscript"/>
                <w:lang w:val="nl-NL"/>
              </w:rPr>
              <w:t>®</w:t>
            </w:r>
            <w:r w:rsidRPr="000341A3">
              <w:rPr>
                <w:rFonts w:cs="Tahoma"/>
                <w:color w:val="000000"/>
                <w:lang w:val="nl-NL"/>
              </w:rPr>
              <w:t xml:space="preserve"> 2010</w:t>
            </w:r>
          </w:p>
          <w:p w:rsidR="006B438C" w:rsidRPr="000341A3" w:rsidRDefault="006B438C" w:rsidP="004B54F7">
            <w:pPr>
              <w:spacing w:line="240" w:lineRule="atLeast"/>
              <w:rPr>
                <w:rFonts w:cs="Tahoma"/>
              </w:rPr>
            </w:pPr>
            <w:r w:rsidRPr="000341A3">
              <w:rPr>
                <w:rFonts w:cs="Tahoma"/>
                <w:color w:val="000000"/>
                <w:lang w:val="nl-NL"/>
              </w:rPr>
              <w:t>Outlook voor Mac 2011</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Publisher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SharePoint Workspace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Word 2010</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Office voor Mac Standard 2011</w:t>
            </w:r>
            <w:r w:rsidRPr="000341A3">
              <w:rPr>
                <w:rFonts w:cs="Tahoma"/>
              </w:rPr>
              <w:t xml:space="preserve"> </w:t>
            </w:r>
          </w:p>
          <w:p w:rsidR="006B438C" w:rsidRPr="000341A3" w:rsidRDefault="006B438C" w:rsidP="004B54F7">
            <w:pPr>
              <w:spacing w:line="240" w:lineRule="atLeast"/>
              <w:rPr>
                <w:rFonts w:cs="Tahoma"/>
              </w:rPr>
            </w:pPr>
            <w:r w:rsidRPr="000341A3">
              <w:rPr>
                <w:rFonts w:cs="Tahoma"/>
                <w:color w:val="000000"/>
                <w:lang w:val="nl-NL"/>
              </w:rPr>
              <w:t>Lync voor Mac 2011</w:t>
            </w:r>
          </w:p>
          <w:p w:rsidR="006B438C" w:rsidRPr="000341A3" w:rsidRDefault="006B438C" w:rsidP="004B54F7">
            <w:pPr>
              <w:spacing w:line="240" w:lineRule="atLeast"/>
              <w:rPr>
                <w:rFonts w:cs="Tahoma"/>
              </w:rPr>
            </w:pPr>
            <w:r w:rsidRPr="000341A3">
              <w:rPr>
                <w:rFonts w:cs="Tahoma"/>
                <w:color w:val="000000"/>
                <w:lang w:val="nl-NL"/>
              </w:rPr>
              <w:t>PowerPoint voor Mac 2011</w:t>
            </w:r>
          </w:p>
          <w:p w:rsidR="006B438C" w:rsidRPr="000341A3" w:rsidRDefault="006B438C" w:rsidP="004B54F7">
            <w:pPr>
              <w:spacing w:line="240" w:lineRule="atLeast"/>
              <w:rPr>
                <w:rFonts w:cs="Tahoma"/>
              </w:rPr>
            </w:pPr>
            <w:r w:rsidRPr="000341A3">
              <w:rPr>
                <w:rFonts w:cs="Tahoma"/>
                <w:color w:val="000000"/>
                <w:lang w:val="nl-NL"/>
              </w:rPr>
              <w:t>Excel voor Mac 2011</w:t>
            </w:r>
          </w:p>
          <w:p w:rsidR="006B438C" w:rsidRPr="000341A3" w:rsidRDefault="006B438C" w:rsidP="004B54F7">
            <w:pPr>
              <w:spacing w:line="240" w:lineRule="atLeast"/>
              <w:rPr>
                <w:rFonts w:cs="Tahoma"/>
                <w:color w:val="000000"/>
                <w:szCs w:val="18"/>
              </w:rPr>
            </w:pPr>
            <w:r w:rsidRPr="000341A3">
              <w:rPr>
                <w:rFonts w:cs="Tahoma"/>
                <w:color w:val="000000"/>
                <w:szCs w:val="18"/>
                <w:lang w:val="nl-NL"/>
              </w:rPr>
              <w:t>Word voor Mac 2011</w:t>
            </w:r>
          </w:p>
        </w:tc>
      </w:tr>
    </w:tbl>
    <w:p w:rsidR="006B438C" w:rsidRPr="000341A3" w:rsidRDefault="006B438C" w:rsidP="00AD6AD6">
      <w:pPr>
        <w:pStyle w:val="AppendixBodyText"/>
        <w:ind w:firstLine="1080"/>
        <w:rPr>
          <w:rFonts w:ascii="Tahoma" w:hAnsi="Tahoma" w:cs="Tahoma"/>
        </w:rPr>
      </w:pPr>
      <w:r w:rsidRPr="000341A3">
        <w:rPr>
          <w:rFonts w:ascii="Tahoma" w:hAnsi="Tahoma" w:cs="Tahoma"/>
          <w:b/>
          <w:i/>
          <w:sz w:val="16"/>
          <w:u w:val="single"/>
          <w:lang w:val="nl-NL"/>
        </w:rPr>
        <w:t>Opmerking</w:t>
      </w:r>
      <w:r w:rsidRPr="00521C36">
        <w:rPr>
          <w:rFonts w:ascii="Tahoma" w:hAnsi="Tahoma" w:cs="Tahoma"/>
          <w:b/>
          <w:i/>
          <w:sz w:val="16"/>
          <w:lang w:val="nl-NL"/>
        </w:rPr>
        <w:t>:</w:t>
      </w:r>
      <w:r w:rsidRPr="000341A3">
        <w:rPr>
          <w:rFonts w:ascii="Tahoma" w:hAnsi="Tahoma" w:cs="Tahoma"/>
          <w:i/>
          <w:sz w:val="16"/>
          <w:szCs w:val="16"/>
        </w:rPr>
        <w:t xml:space="preserve"> </w:t>
      </w:r>
      <w:r w:rsidRPr="000341A3">
        <w:rPr>
          <w:rFonts w:ascii="Tahoma" w:hAnsi="Tahoma" w:cs="Tahoma"/>
          <w:i/>
          <w:sz w:val="16"/>
          <w:lang w:val="nl-NL"/>
        </w:rPr>
        <w:t>de lijst met Office System-producten uit de productgroep Toepassingen is aan wijzigingen onderhevig.</w:t>
      </w:r>
    </w:p>
    <w:p w:rsidR="006B438C" w:rsidRPr="000341A3" w:rsidRDefault="006B438C">
      <w:pPr>
        <w:pStyle w:val="Heading3"/>
        <w:rPr>
          <w:rFonts w:ascii="Tahoma" w:hAnsi="Tahoma" w:cs="Tahoma"/>
        </w:rPr>
      </w:pPr>
    </w:p>
    <w:p w:rsidR="006B438C" w:rsidRPr="000341A3" w:rsidRDefault="006B438C">
      <w:pPr>
        <w:pStyle w:val="Heading2"/>
        <w:ind w:left="0"/>
        <w:rPr>
          <w:rFonts w:ascii="Tahoma" w:hAnsi="Tahoma" w:cs="Tahoma"/>
        </w:rPr>
      </w:pPr>
    </w:p>
    <w:p w:rsidR="006B438C" w:rsidRPr="00704DE6" w:rsidRDefault="006B438C">
      <w:pPr>
        <w:pStyle w:val="Heading2"/>
        <w:ind w:left="0"/>
        <w:rPr>
          <w:rFonts w:ascii="Tahoma" w:hAnsi="Tahoma" w:cs="Tahoma"/>
          <w:lang w:val="de-DE"/>
        </w:rPr>
      </w:pPr>
      <w:bookmarkStart w:id="879" w:name="_Toc325609206"/>
      <w:bookmarkStart w:id="880" w:name="_Toc328545796"/>
      <w:bookmarkEnd w:id="879"/>
      <w:r w:rsidRPr="000341A3">
        <w:rPr>
          <w:rFonts w:ascii="Tahoma" w:hAnsi="Tahoma" w:cs="Tahoma"/>
          <w:lang w:val="nl-NL"/>
        </w:rPr>
        <w:t>Rechten voor het gebruik van nieuwe versies</w:t>
      </w:r>
      <w:bookmarkEnd w:id="880"/>
    </w:p>
    <w:p w:rsidR="006B438C" w:rsidRPr="00704DE6" w:rsidRDefault="006B438C">
      <w:pPr>
        <w:rPr>
          <w:rFonts w:cs="Tahoma"/>
          <w:lang w:val="de-DE"/>
        </w:rPr>
      </w:pPr>
    </w:p>
    <w:p w:rsidR="006B438C" w:rsidRPr="00704DE6" w:rsidRDefault="006B438C">
      <w:pPr>
        <w:pStyle w:val="AppendixBodyText"/>
        <w:rPr>
          <w:rFonts w:ascii="Tahoma" w:hAnsi="Tahoma" w:cs="Tahoma"/>
          <w:color w:val="000000"/>
          <w:sz w:val="18"/>
          <w:szCs w:val="18"/>
          <w:lang w:val="de-DE"/>
        </w:rPr>
      </w:pPr>
      <w:r w:rsidRPr="00704DE6">
        <w:rPr>
          <w:rFonts w:ascii="Tahoma" w:hAnsi="Tahoma" w:cs="Tahoma"/>
          <w:color w:val="000000"/>
          <w:sz w:val="18"/>
          <w:szCs w:val="18"/>
          <w:lang w:val="de-DE"/>
        </w:rPr>
        <w:t>Met Software Assurance hebben klanten het recht een upgrade uit te voeren naar nieuwe versies van gelicentieerde software die beschikbaar komen tijdens de looptijd van hun Software Assurance-dekking.</w:t>
      </w:r>
      <w:r w:rsidR="00CE3494" w:rsidRPr="00704DE6">
        <w:rPr>
          <w:rFonts w:ascii="Tahoma" w:hAnsi="Tahoma" w:cs="Tahoma"/>
          <w:color w:val="000000"/>
          <w:sz w:val="18"/>
          <w:szCs w:val="18"/>
          <w:lang w:val="de-DE"/>
        </w:rPr>
        <w:t xml:space="preserve"> </w:t>
      </w:r>
      <w:r w:rsidRPr="00704DE6">
        <w:rPr>
          <w:rFonts w:ascii="Tahoma" w:hAnsi="Tahoma" w:cs="Tahoma"/>
          <w:color w:val="000000"/>
          <w:sz w:val="18"/>
          <w:szCs w:val="18"/>
          <w:lang w:val="de-DE"/>
        </w:rPr>
        <w:t>Rechten voor gebruik van nieuwe versies betekent, met betrekking tot een onderliggend gelicentieerd product waarvoor Software Assurance-dekking is besteld, het recht op een upgrade naar de nieuwste versie van het product die tijdens de dekkingsperiode beschikbaar is gesteld, en het recht deze versie te gebruiken in plaats van het onderliggende gelicentieerde product.</w:t>
      </w:r>
      <w:r w:rsidR="00CE3494" w:rsidRPr="00704DE6">
        <w:rPr>
          <w:rFonts w:ascii="Tahoma" w:hAnsi="Tahoma" w:cs="Tahoma"/>
          <w:color w:val="000000"/>
          <w:sz w:val="18"/>
          <w:szCs w:val="18"/>
          <w:lang w:val="de-DE"/>
        </w:rPr>
        <w:t xml:space="preserve"> </w:t>
      </w:r>
      <w:r w:rsidRPr="00704DE6">
        <w:rPr>
          <w:rFonts w:ascii="Tahoma" w:hAnsi="Tahoma" w:cs="Tahoma"/>
          <w:color w:val="000000"/>
          <w:sz w:val="18"/>
          <w:szCs w:val="18"/>
          <w:lang w:val="de-DE"/>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r w:rsidR="00CE3494" w:rsidRPr="00704DE6">
        <w:rPr>
          <w:rFonts w:ascii="Tahoma" w:hAnsi="Tahoma" w:cs="Tahoma"/>
          <w:color w:val="000000"/>
          <w:sz w:val="18"/>
          <w:szCs w:val="18"/>
          <w:lang w:val="de-DE"/>
        </w:rPr>
        <w:t xml:space="preserve"> </w:t>
      </w:r>
    </w:p>
    <w:p w:rsidR="006B438C" w:rsidRPr="00704DE6" w:rsidRDefault="006B438C">
      <w:pPr>
        <w:pStyle w:val="AppendixBodyText"/>
        <w:rPr>
          <w:rFonts w:ascii="Tahoma" w:hAnsi="Tahoma" w:cs="Tahoma"/>
          <w:lang w:val="de-DE"/>
        </w:rPr>
      </w:pPr>
    </w:p>
    <w:p w:rsidR="006B438C" w:rsidRPr="000341A3" w:rsidRDefault="006B438C">
      <w:pPr>
        <w:pStyle w:val="Heading2"/>
        <w:ind w:left="0"/>
        <w:rPr>
          <w:rFonts w:ascii="Tahoma" w:hAnsi="Tahoma" w:cs="Tahoma"/>
        </w:rPr>
      </w:pPr>
      <w:bookmarkStart w:id="881" w:name="_Toc325609207"/>
      <w:bookmarkStart w:id="882" w:name="_Toc328545797"/>
      <w:bookmarkEnd w:id="881"/>
      <w:r w:rsidRPr="000341A3">
        <w:rPr>
          <w:rFonts w:ascii="Tahoma" w:hAnsi="Tahoma" w:cs="Tahoma"/>
          <w:lang w:val="nl-NL"/>
        </w:rPr>
        <w:t>Office Multi Language Pack</w:t>
      </w:r>
      <w:bookmarkEnd w:id="882"/>
    </w:p>
    <w:p w:rsidR="006B438C" w:rsidRPr="000341A3" w:rsidRDefault="006B438C">
      <w:pPr>
        <w:rPr>
          <w:rFonts w:cs="Tahoma"/>
        </w:rPr>
      </w:pPr>
    </w:p>
    <w:p w:rsidR="006B438C" w:rsidRPr="00704DE6" w:rsidRDefault="006B438C" w:rsidP="00E7419A">
      <w:pPr>
        <w:jc w:val="both"/>
        <w:rPr>
          <w:rFonts w:cs="Tahoma"/>
          <w:lang w:val="de-DE"/>
        </w:rPr>
      </w:pPr>
      <w:r w:rsidRPr="00521C36">
        <w:rPr>
          <w:rFonts w:cs="Tahoma"/>
          <w:szCs w:val="18"/>
          <w:u w:val="single"/>
          <w:lang w:val="nl-NL"/>
        </w:rPr>
        <w:t>Software Assurance-klanten</w:t>
      </w:r>
      <w:r w:rsidRPr="00521C36">
        <w:rPr>
          <w:rFonts w:cs="Tahoma"/>
          <w:szCs w:val="18"/>
          <w:lang w:val="nl-NL"/>
        </w:rPr>
        <w:t>:</w:t>
      </w:r>
      <w:r w:rsidRPr="00521C36">
        <w:rPr>
          <w:rFonts w:cs="Tahoma"/>
          <w:szCs w:val="18"/>
        </w:rPr>
        <w:t xml:space="preserve"> </w:t>
      </w:r>
      <w:r w:rsidRPr="00521C36">
        <w:rPr>
          <w:rFonts w:cs="Tahoma"/>
          <w:lang w:val="nl-NL"/>
        </w:rPr>
        <w:t>Klanten met actieve Software Assurance dekking voor Office System-producten en suites komen in aanmerking voor deze voorziening gedurende de looptijd van hun Software Assurance dekking.</w:t>
      </w:r>
      <w:r w:rsidRPr="00521C36">
        <w:rPr>
          <w:rFonts w:cs="Tahoma"/>
        </w:rPr>
        <w:t xml:space="preserve"> </w:t>
      </w:r>
      <w:r w:rsidRPr="00521C36">
        <w:rPr>
          <w:rFonts w:cs="Tahoma"/>
          <w:lang w:val="nl-NL"/>
        </w:rPr>
        <w:t>Klanten hebben de mogelijkheid de nieuwste versie van het Office Multi Language Pack te gebruiken voor de exemplaren van Office System-software die ze onder de kwalificerende licenties gerechtigd zijn te gebruiken.</w:t>
      </w:r>
      <w:r w:rsidR="00CE3494" w:rsidRPr="00704DE6">
        <w:rPr>
          <w:rFonts w:cs="Tahoma"/>
          <w:lang w:val="de-DE"/>
        </w:rPr>
        <w:t xml:space="preserve"> </w:t>
      </w:r>
    </w:p>
    <w:p w:rsidR="006B438C" w:rsidRPr="00704DE6" w:rsidRDefault="006B438C" w:rsidP="00E7419A">
      <w:pPr>
        <w:jc w:val="both"/>
        <w:rPr>
          <w:rFonts w:cs="Tahoma"/>
          <w:lang w:val="de-DE"/>
        </w:rPr>
      </w:pPr>
      <w:r w:rsidRPr="000341A3">
        <w:rPr>
          <w:rFonts w:cs="Tahoma"/>
          <w:u w:val="single"/>
          <w:lang w:val="nl-NL"/>
        </w:rPr>
        <w:t>In aanmerking komende Online Diensten Benefits-klanten</w:t>
      </w:r>
      <w:r w:rsidRPr="00521C36">
        <w:rPr>
          <w:rFonts w:cs="Tahoma"/>
          <w:lang w:val="nl-NL"/>
        </w:rPr>
        <w:t>:</w:t>
      </w:r>
      <w:r w:rsidRPr="00704DE6">
        <w:rPr>
          <w:rFonts w:cs="Tahoma"/>
          <w:szCs w:val="18"/>
          <w:lang w:val="de-DE"/>
        </w:rPr>
        <w:t xml:space="preserve"> </w:t>
      </w:r>
      <w:r w:rsidRPr="000341A3">
        <w:rPr>
          <w:rFonts w:cs="Tahoma"/>
          <w:szCs w:val="18"/>
          <w:lang w:val="nl-NL"/>
        </w:rPr>
        <w:t xml:space="preserve">Klanten met Office Pro Plus voor Office 365 en </w:t>
      </w:r>
      <w:r w:rsidR="0013040C">
        <w:rPr>
          <w:rFonts w:cs="Tahoma"/>
          <w:szCs w:val="18"/>
          <w:lang w:val="nl-NL"/>
        </w:rPr>
        <w:br/>
      </w:r>
      <w:r w:rsidRPr="000341A3">
        <w:rPr>
          <w:rFonts w:cs="Tahoma"/>
          <w:szCs w:val="18"/>
          <w:lang w:val="nl-NL"/>
        </w:rPr>
        <w:t>Office 365-suites E3 en E4 komen in aanmerking voor deze voorziening gedurende de looptijd van hun enrollment.</w:t>
      </w:r>
      <w:r w:rsidRPr="00704DE6">
        <w:rPr>
          <w:rFonts w:cs="Tahoma"/>
          <w:szCs w:val="18"/>
          <w:lang w:val="de-DE"/>
        </w:rPr>
        <w:t xml:space="preserve"> </w:t>
      </w:r>
    </w:p>
    <w:p w:rsidR="006B438C" w:rsidRPr="00704DE6" w:rsidRDefault="006B438C">
      <w:pPr>
        <w:jc w:val="both"/>
        <w:rPr>
          <w:rFonts w:cs="Tahoma"/>
          <w:lang w:val="de-DE"/>
        </w:rPr>
      </w:pPr>
    </w:p>
    <w:p w:rsidR="006B438C" w:rsidRPr="00704DE6" w:rsidRDefault="006B438C">
      <w:pPr>
        <w:jc w:val="both"/>
        <w:rPr>
          <w:rFonts w:cs="Tahoma"/>
          <w:lang w:val="nl-NL"/>
        </w:rPr>
      </w:pPr>
      <w:r w:rsidRPr="000341A3">
        <w:rPr>
          <w:rFonts w:cs="Tahoma"/>
          <w:lang w:val="nl-NL"/>
        </w:rPr>
        <w:t>Indien de overeenkomst van de klant voorziet in eeuwigdurende gebruiksrechten voor de software onder zijn</w:t>
      </w:r>
      <w:r w:rsidR="0013040C" w:rsidRPr="00704DE6">
        <w:rPr>
          <w:lang w:val="de-DE"/>
        </w:rPr>
        <w:t> </w:t>
      </w:r>
      <w:r w:rsidRPr="000341A3">
        <w:rPr>
          <w:rFonts w:cs="Tahoma"/>
          <w:lang w:val="nl-NL"/>
        </w:rPr>
        <w:t>kwalificerende licenties, krijgt deze het eeuwigdurende gebruiksrecht voor het Office Multi Language Pack voor</w:t>
      </w:r>
      <w:r w:rsidR="0013040C">
        <w:rPr>
          <w:rFonts w:cs="Tahoma"/>
          <w:lang w:val="nl-NL"/>
        </w:rPr>
        <w:t> </w:t>
      </w:r>
      <w:r w:rsidRPr="000341A3">
        <w:rPr>
          <w:rFonts w:cs="Tahoma"/>
          <w:lang w:val="nl-NL"/>
        </w:rPr>
        <w:t>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w:t>
      </w:r>
      <w:r w:rsidRPr="00704DE6">
        <w:rPr>
          <w:rFonts w:cs="Tahoma"/>
          <w:lang w:val="nl-NL"/>
        </w:rPr>
        <w:t xml:space="preserve"> </w:t>
      </w:r>
    </w:p>
    <w:p w:rsidR="006B438C" w:rsidRPr="00704DE6" w:rsidRDefault="006B438C">
      <w:pPr>
        <w:jc w:val="both"/>
        <w:rPr>
          <w:lang w:val="nl-NL"/>
        </w:rPr>
      </w:pPr>
    </w:p>
    <w:p w:rsidR="006B438C" w:rsidRPr="000341A3" w:rsidRDefault="006B438C" w:rsidP="000D4ECA">
      <w:pPr>
        <w:outlineLvl w:val="1"/>
        <w:rPr>
          <w:rFonts w:cs="Tahoma"/>
        </w:rPr>
      </w:pPr>
      <w:bookmarkStart w:id="883" w:name="_Toc291204555"/>
      <w:bookmarkEnd w:id="883"/>
      <w:r w:rsidRPr="000341A3">
        <w:rPr>
          <w:rFonts w:cs="Tahoma"/>
          <w:b/>
          <w:sz w:val="24"/>
          <w:lang w:val="nl-NL"/>
        </w:rPr>
        <w:t>Planning Services</w:t>
      </w:r>
    </w:p>
    <w:p w:rsidR="006B438C" w:rsidRPr="0010776B" w:rsidRDefault="006B438C" w:rsidP="000D4ECA">
      <w:pPr>
        <w:rPr>
          <w:rFonts w:cs="Tahoma"/>
          <w:color w:val="000000"/>
          <w:szCs w:val="18"/>
        </w:rPr>
      </w:pPr>
    </w:p>
    <w:p w:rsidR="006B438C" w:rsidRPr="00704DE6" w:rsidRDefault="006B438C" w:rsidP="000D4ECA">
      <w:pPr>
        <w:spacing w:after="60"/>
        <w:rPr>
          <w:rFonts w:cs="Tahoma"/>
          <w:color w:val="000000"/>
          <w:szCs w:val="18"/>
          <w:lang w:val="de-DE"/>
        </w:rPr>
      </w:pPr>
      <w:r w:rsidRPr="0010776B">
        <w:rPr>
          <w:rFonts w:cs="Tahoma"/>
          <w:color w:val="000000"/>
          <w:szCs w:val="18"/>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CE3494" w:rsidRPr="000341A3">
        <w:rPr>
          <w:rFonts w:cs="Tahoma"/>
          <w:color w:val="000000"/>
          <w:szCs w:val="18"/>
        </w:rPr>
        <w:t xml:space="preserve"> </w:t>
      </w:r>
      <w:r w:rsidRPr="00704DE6">
        <w:rPr>
          <w:rFonts w:cs="Tahoma"/>
          <w:color w:val="000000"/>
          <w:szCs w:val="18"/>
          <w:lang w:val="de-DE"/>
        </w:rPr>
        <w:t>De voorziening Planning Services voorziet kwalificerende klanten van vooraf samengestelde servicepakketten op maat.</w:t>
      </w:r>
      <w:r w:rsidR="00CE3494" w:rsidRPr="00704DE6">
        <w:rPr>
          <w:rFonts w:cs="Tahoma"/>
          <w:color w:val="000000"/>
          <w:szCs w:val="18"/>
          <w:lang w:val="de-DE"/>
        </w:rPr>
        <w:t xml:space="preserve"> </w:t>
      </w:r>
      <w:r w:rsidRPr="00704DE6">
        <w:rPr>
          <w:rFonts w:cs="Tahoma"/>
          <w:color w:val="000000"/>
          <w:szCs w:val="18"/>
          <w:lang w:val="de-DE"/>
        </w:rPr>
        <w:t>Onder andere de volgende pakketten zijn verkrijgbaar:</w:t>
      </w:r>
    </w:p>
    <w:p w:rsidR="006B438C" w:rsidRPr="00704DE6" w:rsidRDefault="006B438C" w:rsidP="000D4ECA">
      <w:pPr>
        <w:spacing w:after="60"/>
        <w:rPr>
          <w:rFonts w:cs="Tahoma"/>
          <w:color w:val="000000"/>
          <w:szCs w:val="18"/>
          <w:lang w:val="de-DE"/>
        </w:rPr>
      </w:pPr>
    </w:p>
    <w:p w:rsidR="006B438C" w:rsidRPr="000341A3" w:rsidRDefault="006B438C" w:rsidP="00671C28">
      <w:pPr>
        <w:numPr>
          <w:ilvl w:val="0"/>
          <w:numId w:val="21"/>
        </w:numPr>
        <w:spacing w:after="60" w:line="276" w:lineRule="auto"/>
        <w:rPr>
          <w:rFonts w:cs="Tahoma"/>
        </w:rPr>
      </w:pPr>
      <w:r w:rsidRPr="000341A3">
        <w:rPr>
          <w:rFonts w:cs="Tahoma"/>
          <w:color w:val="000000"/>
          <w:lang w:val="nl-NL"/>
        </w:rPr>
        <w:t>Desktop Deployment Planning Services (DDPS)</w:t>
      </w:r>
    </w:p>
    <w:p w:rsidR="006B438C" w:rsidRPr="00704DE6" w:rsidRDefault="006B438C" w:rsidP="00671C28">
      <w:pPr>
        <w:numPr>
          <w:ilvl w:val="1"/>
          <w:numId w:val="23"/>
        </w:numPr>
        <w:spacing w:after="60" w:line="276" w:lineRule="auto"/>
        <w:rPr>
          <w:rFonts w:cs="Tahoma"/>
          <w:lang w:val="de-DE"/>
        </w:rPr>
      </w:pPr>
      <w:r w:rsidRPr="000341A3">
        <w:rPr>
          <w:rFonts w:cs="Tahoma"/>
          <w:color w:val="000000"/>
          <w:szCs w:val="18"/>
          <w:lang w:val="nl-NL"/>
        </w:rPr>
        <w:t>Beschrijving:</w:t>
      </w:r>
      <w:r w:rsidRPr="00704DE6">
        <w:rPr>
          <w:rFonts w:cs="Tahoma"/>
          <w:color w:val="000000"/>
          <w:szCs w:val="18"/>
          <w:lang w:val="de-DE"/>
        </w:rPr>
        <w:t xml:space="preserve"> </w:t>
      </w:r>
      <w:r w:rsidRPr="000341A3">
        <w:rPr>
          <w:rFonts w:cs="Tahoma"/>
          <w:color w:val="000000"/>
          <w:szCs w:val="18"/>
          <w:lang w:val="nl-NL"/>
        </w:rPr>
        <w:t>DDPS voorziet klanten van de fundamentele analyse-, plannings- en technische procedures die nodig zijn voor het starten van hun desktopimplementatie met Office 2010 en</w:t>
      </w:r>
      <w:r w:rsidR="0008532B">
        <w:rPr>
          <w:rFonts w:cs="Tahoma"/>
          <w:color w:val="000000"/>
          <w:szCs w:val="18"/>
          <w:lang w:val="nl-NL"/>
        </w:rPr>
        <w:t> </w:t>
      </w:r>
      <w:r w:rsidRPr="000341A3">
        <w:rPr>
          <w:rFonts w:cs="Tahoma"/>
          <w:color w:val="000000"/>
          <w:szCs w:val="18"/>
          <w:lang w:val="nl-NL"/>
        </w:rPr>
        <w:t>Windows 7. Dit pakket is gebaseerd op aanbevolen werkmethoden van Microsoft voor desktopimplementatie en helpt klanten bij het verlagen van de kosten, risico's en complexiteit van</w:t>
      </w:r>
      <w:r w:rsidR="0010776B">
        <w:rPr>
          <w:rFonts w:cs="Tahoma"/>
          <w:color w:val="000000"/>
          <w:szCs w:val="18"/>
          <w:lang w:val="nl-NL"/>
        </w:rPr>
        <w:t> </w:t>
      </w:r>
      <w:r w:rsidRPr="000341A3">
        <w:rPr>
          <w:rFonts w:cs="Tahoma"/>
          <w:color w:val="000000"/>
          <w:szCs w:val="18"/>
          <w:lang w:val="nl-NL"/>
        </w:rPr>
        <w:t>implementaties bij een hoog niveau van processen en automatisering.</w:t>
      </w:r>
      <w:r w:rsidRPr="00704DE6">
        <w:rPr>
          <w:rFonts w:cs="Tahoma"/>
          <w:lang w:val="de-DE"/>
        </w:rPr>
        <w:t xml:space="preserve"> </w:t>
      </w:r>
      <w:r w:rsidRPr="000341A3">
        <w:rPr>
          <w:rFonts w:cs="Tahoma"/>
          <w:color w:val="000000"/>
          <w:lang w:val="nl-NL"/>
        </w:rPr>
        <w:t>Daarnaast helpt DDPS organisaties bij het evalueren van Office 365 door rekening te houden met de compensatie en</w:t>
      </w:r>
      <w:r w:rsidR="0010776B">
        <w:rPr>
          <w:rFonts w:cs="Tahoma"/>
          <w:color w:val="000000"/>
          <w:lang w:val="nl-NL"/>
        </w:rPr>
        <w:t> </w:t>
      </w:r>
      <w:r w:rsidRPr="000341A3">
        <w:rPr>
          <w:rFonts w:cs="Tahoma"/>
          <w:color w:val="000000"/>
          <w:lang w:val="nl-NL"/>
        </w:rPr>
        <w:t>vereisten voor het implementeren van een cloud-ready desktopomgeving.</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Serviceniveaus:</w:t>
      </w:r>
      <w:r w:rsidRPr="000341A3">
        <w:rPr>
          <w:rFonts w:cs="Tahoma"/>
          <w:color w:val="000000"/>
          <w:szCs w:val="18"/>
        </w:rPr>
        <w:t xml:space="preserve"> </w:t>
      </w:r>
      <w:r w:rsidRPr="000341A3">
        <w:rPr>
          <w:rFonts w:cs="Tahoma"/>
          <w:color w:val="000000"/>
          <w:lang w:val="nl-NL"/>
        </w:rPr>
        <w:t>1, 3, 5, 10 of 15 dagen</w:t>
      </w:r>
    </w:p>
    <w:p w:rsidR="006B438C" w:rsidRPr="000341A3" w:rsidRDefault="006B438C" w:rsidP="00671C28">
      <w:pPr>
        <w:numPr>
          <w:ilvl w:val="0"/>
          <w:numId w:val="22"/>
        </w:numPr>
        <w:spacing w:after="60" w:line="276" w:lineRule="auto"/>
        <w:ind w:left="1080"/>
        <w:rPr>
          <w:rFonts w:cs="Tahoma"/>
        </w:rPr>
      </w:pPr>
      <w:r w:rsidRPr="000341A3">
        <w:rPr>
          <w:rFonts w:cs="Tahoma"/>
          <w:color w:val="000000"/>
          <w:lang w:val="nl-NL"/>
        </w:rPr>
        <w:t>SharePoint Deployment Planning Services (SDPS)</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Beschrijving:</w:t>
      </w:r>
      <w:r w:rsidRPr="000341A3">
        <w:rPr>
          <w:rFonts w:cs="Tahoma"/>
          <w:color w:val="000000"/>
          <w:szCs w:val="18"/>
        </w:rPr>
        <w:t xml:space="preserve"> </w:t>
      </w:r>
      <w:r w:rsidRPr="000341A3">
        <w:rPr>
          <w:rFonts w:cs="Tahoma"/>
          <w:color w:val="000000"/>
          <w:szCs w:val="18"/>
          <w:lang w:val="nl-NL"/>
        </w:rPr>
        <w:t>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CE3494" w:rsidRPr="000341A3">
        <w:rPr>
          <w:rFonts w:cs="Tahoma"/>
          <w:color w:val="000000"/>
          <w:szCs w:val="18"/>
        </w:rPr>
        <w:t xml:space="preserve"> </w:t>
      </w:r>
      <w:r w:rsidRPr="000341A3">
        <w:rPr>
          <w:rFonts w:cs="Tahoma"/>
          <w:color w:val="000000"/>
          <w:szCs w:val="18"/>
          <w:lang w:val="nl-NL"/>
        </w:rPr>
        <w:t>Daarnaast helpt SDPS klanten bij de implementatieplanning voor de overgang naar Office 365, gericht op SharePoint Online.</w:t>
      </w:r>
      <w:r w:rsidR="00CE3494" w:rsidRPr="000341A3">
        <w:rPr>
          <w:rFonts w:cs="Tahoma"/>
          <w:color w:val="000000"/>
          <w:szCs w:val="18"/>
        </w:rPr>
        <w:t xml:space="preserve"> </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Serviceniveaus:</w:t>
      </w:r>
      <w:r w:rsidRPr="000341A3">
        <w:rPr>
          <w:rFonts w:cs="Tahoma"/>
          <w:color w:val="000000"/>
          <w:szCs w:val="18"/>
        </w:rPr>
        <w:t xml:space="preserve"> </w:t>
      </w:r>
      <w:r w:rsidRPr="000341A3">
        <w:rPr>
          <w:rFonts w:cs="Tahoma"/>
          <w:color w:val="000000"/>
          <w:lang w:val="nl-NL"/>
        </w:rPr>
        <w:t>1, 3, 5, 10 of 15 dagen</w:t>
      </w:r>
    </w:p>
    <w:p w:rsidR="006B438C" w:rsidRPr="000341A3" w:rsidRDefault="006B438C" w:rsidP="00671C28">
      <w:pPr>
        <w:numPr>
          <w:ilvl w:val="0"/>
          <w:numId w:val="21"/>
        </w:numPr>
        <w:spacing w:after="60" w:line="276" w:lineRule="auto"/>
        <w:rPr>
          <w:rFonts w:cs="Tahoma"/>
        </w:rPr>
      </w:pPr>
      <w:r w:rsidRPr="000341A3">
        <w:rPr>
          <w:rFonts w:cs="Tahoma"/>
          <w:color w:val="000000"/>
          <w:lang w:val="nl-NL"/>
        </w:rPr>
        <w:t>Lync en Exchange Deployment Planning Services (L&amp;EDPS)</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Beschrijving:</w:t>
      </w:r>
      <w:r w:rsidRPr="00704DE6">
        <w:rPr>
          <w:rFonts w:cs="Tahoma"/>
          <w:color w:val="000000"/>
          <w:szCs w:val="18"/>
          <w:lang w:val="de-DE"/>
        </w:rPr>
        <w:t xml:space="preserve"> </w:t>
      </w:r>
      <w:r w:rsidRPr="000341A3">
        <w:rPr>
          <w:rFonts w:cs="Tahoma"/>
          <w:color w:val="000000"/>
          <w:szCs w:val="18"/>
          <w:lang w:val="nl-NL"/>
        </w:rPr>
        <w:t>L&amp;EDPS stelt gekwalificeerde partners en Microsoft-consulenten in staat klanten te</w:t>
      </w:r>
      <w:r w:rsidR="00C13BFE">
        <w:rPr>
          <w:rFonts w:cs="Tahoma"/>
          <w:color w:val="000000"/>
          <w:szCs w:val="18"/>
          <w:lang w:val="nl-NL"/>
        </w:rPr>
        <w:t> </w:t>
      </w:r>
      <w:r w:rsidRPr="000341A3">
        <w:rPr>
          <w:rFonts w:cs="Tahoma"/>
          <w:color w:val="000000"/>
          <w:szCs w:val="18"/>
          <w:lang w:val="nl-NL"/>
        </w:rPr>
        <w:t>begeleiden bij de waarde- en planningsfase van de Lync- en Exchange 2010-implementaties, inclusief het analyseren van de omgeving van de organisatie van de klant en het delen van de aanbevolen werkwijzen, zowel voor on-premises- als cloudoplossingen.</w:t>
      </w:r>
      <w:r w:rsidR="00CE3494" w:rsidRPr="00704DE6">
        <w:rPr>
          <w:rFonts w:cs="Tahoma"/>
          <w:lang w:val="de-DE"/>
        </w:rPr>
        <w:t xml:space="preserve"> </w:t>
      </w:r>
      <w:r w:rsidRPr="000341A3">
        <w:rPr>
          <w:rFonts w:cs="Tahoma"/>
          <w:color w:val="000000"/>
          <w:lang w:val="nl-NL"/>
        </w:rPr>
        <w:t>Daarnaast helpt L&amp;EDPS klanten bij de implementatieplanning voor de overgang naar Office 365, gericht op Lync en Exchange Online.</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Serviceniveaus:</w:t>
      </w:r>
      <w:r w:rsidRPr="000341A3">
        <w:rPr>
          <w:rFonts w:cs="Tahoma"/>
          <w:color w:val="000000"/>
          <w:szCs w:val="18"/>
        </w:rPr>
        <w:t xml:space="preserve"> </w:t>
      </w:r>
      <w:r w:rsidRPr="000341A3">
        <w:rPr>
          <w:rFonts w:cs="Tahoma"/>
          <w:color w:val="000000"/>
          <w:lang w:val="nl-NL"/>
        </w:rPr>
        <w:t>1, 3, 5, 10 of 15 dagen</w:t>
      </w:r>
    </w:p>
    <w:p w:rsidR="006B438C" w:rsidRPr="000341A3" w:rsidRDefault="006B438C" w:rsidP="00671C28">
      <w:pPr>
        <w:numPr>
          <w:ilvl w:val="0"/>
          <w:numId w:val="21"/>
        </w:numPr>
        <w:spacing w:after="60" w:line="276" w:lineRule="auto"/>
        <w:rPr>
          <w:rFonts w:cs="Tahoma"/>
        </w:rPr>
      </w:pPr>
      <w:r w:rsidRPr="000341A3">
        <w:rPr>
          <w:rFonts w:cs="Tahoma"/>
          <w:color w:val="000000"/>
          <w:lang w:val="nl-NL"/>
        </w:rPr>
        <w:t>Private Cloud, Management en Virtualization Deployment Planning Services (PVDPS)</w:t>
      </w:r>
    </w:p>
    <w:p w:rsidR="006B438C" w:rsidRPr="00704DE6" w:rsidRDefault="006B438C" w:rsidP="00671C28">
      <w:pPr>
        <w:numPr>
          <w:ilvl w:val="1"/>
          <w:numId w:val="22"/>
        </w:numPr>
        <w:spacing w:after="60" w:line="276" w:lineRule="auto"/>
        <w:rPr>
          <w:rFonts w:cs="Tahoma"/>
          <w:lang w:val="de-DE"/>
        </w:rPr>
      </w:pPr>
      <w:r w:rsidRPr="000341A3">
        <w:rPr>
          <w:rFonts w:cs="Tahoma"/>
          <w:color w:val="000000"/>
          <w:szCs w:val="18"/>
          <w:lang w:val="nl-NL"/>
        </w:rPr>
        <w:t>Beschrijving:</w:t>
      </w:r>
      <w:r w:rsidRPr="00704DE6">
        <w:rPr>
          <w:rFonts w:cs="Tahoma"/>
          <w:color w:val="000000"/>
          <w:szCs w:val="18"/>
          <w:lang w:val="de-DE"/>
        </w:rPr>
        <w:t xml:space="preserve"> </w:t>
      </w:r>
      <w:r w:rsidRPr="000341A3">
        <w:rPr>
          <w:rFonts w:cs="Tahoma"/>
          <w:szCs w:val="18"/>
          <w:lang w:val="nl-NL"/>
        </w:rPr>
        <w:t>PVDPS biedt gestructureerde samenwerkingsverbanden voor advies waarmee klanten kunnen profiteren van infrastructuuroplossingen op basis van Windows Server, Systems Center en</w:t>
      </w:r>
      <w:r w:rsidR="00BE50C9">
        <w:rPr>
          <w:rFonts w:cs="Tahoma"/>
          <w:szCs w:val="18"/>
          <w:lang w:val="nl-NL"/>
        </w:rPr>
        <w:t> </w:t>
      </w:r>
      <w:r w:rsidRPr="000341A3">
        <w:rPr>
          <w:rFonts w:cs="Tahoma"/>
          <w:szCs w:val="18"/>
          <w:lang w:val="nl-NL"/>
        </w:rPr>
        <w:t>Hyper-V.</w:t>
      </w:r>
      <w:r w:rsidRPr="00704DE6">
        <w:rPr>
          <w:rFonts w:cs="Tahoma"/>
          <w:lang w:val="de-DE"/>
        </w:rPr>
        <w:t xml:space="preserve"> </w:t>
      </w:r>
      <w:r w:rsidRPr="000341A3">
        <w:rPr>
          <w:rFonts w:cs="Tahoma"/>
          <w:lang w:val="nl-NL"/>
        </w:rPr>
        <w:t>Deze dienst helpt datacenterkosten te verlagen en zakelijke flexibiliteit te verbeteren, en biedt verbeterde controle over de fysieke, virtuele en hybride infrastructuur van de klant</w:t>
      </w:r>
      <w:r w:rsidRPr="000341A3">
        <w:rPr>
          <w:rFonts w:cs="Tahoma"/>
          <w:color w:val="000000"/>
          <w:lang w:val="nl-NL"/>
        </w:rPr>
        <w:t>.</w:t>
      </w:r>
      <w:r w:rsidRPr="00704DE6">
        <w:rPr>
          <w:rFonts w:cs="Tahoma"/>
          <w:lang w:val="de-DE"/>
        </w:rPr>
        <w:t xml:space="preserve"> </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Serviceniveaus:</w:t>
      </w:r>
      <w:r w:rsidRPr="000341A3">
        <w:rPr>
          <w:rFonts w:cs="Tahoma"/>
          <w:color w:val="000000"/>
          <w:szCs w:val="18"/>
        </w:rPr>
        <w:t xml:space="preserve"> </w:t>
      </w:r>
      <w:r w:rsidRPr="000341A3">
        <w:rPr>
          <w:rFonts w:cs="Tahoma"/>
          <w:color w:val="000000"/>
          <w:lang w:val="nl-NL"/>
        </w:rPr>
        <w:t>3, 5, 10 of 15 dagen</w:t>
      </w:r>
    </w:p>
    <w:p w:rsidR="006B438C" w:rsidRPr="000341A3" w:rsidRDefault="006B438C" w:rsidP="00671C28">
      <w:pPr>
        <w:numPr>
          <w:ilvl w:val="0"/>
          <w:numId w:val="21"/>
        </w:numPr>
        <w:spacing w:after="60" w:line="276" w:lineRule="auto"/>
        <w:rPr>
          <w:rFonts w:cs="Tahoma"/>
        </w:rPr>
      </w:pPr>
      <w:r w:rsidRPr="000341A3">
        <w:rPr>
          <w:rFonts w:cs="Tahoma"/>
          <w:color w:val="000000"/>
          <w:lang w:val="nl-NL"/>
        </w:rPr>
        <w:t>SQL Server Deployment Planning Services (SSDPS)</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Beschrijving:</w:t>
      </w:r>
      <w:r w:rsidRPr="000341A3">
        <w:rPr>
          <w:rFonts w:cs="Tahoma"/>
          <w:color w:val="000000"/>
          <w:szCs w:val="18"/>
        </w:rPr>
        <w:t xml:space="preserve"> </w:t>
      </w:r>
      <w:r w:rsidRPr="000341A3">
        <w:rPr>
          <w:rFonts w:cs="Tahoma"/>
          <w:lang w:val="nl-NL"/>
        </w:rPr>
        <w:t>SSDPS biedt een uitgebreide beoordeling en implementatieplanning voor migratie naar SQL Server, upgrades naar een nieuwe versie van SQL Server en SQL Server Business Intelligence.</w:t>
      </w:r>
    </w:p>
    <w:p w:rsidR="006B438C" w:rsidRPr="00D26B1E" w:rsidRDefault="006B438C" w:rsidP="00671C28">
      <w:pPr>
        <w:numPr>
          <w:ilvl w:val="1"/>
          <w:numId w:val="22"/>
        </w:numPr>
        <w:spacing w:after="60" w:line="276" w:lineRule="auto"/>
        <w:rPr>
          <w:rFonts w:cs="Tahoma"/>
        </w:rPr>
      </w:pPr>
      <w:r w:rsidRPr="000341A3">
        <w:rPr>
          <w:rFonts w:cs="Tahoma"/>
          <w:color w:val="000000"/>
          <w:szCs w:val="18"/>
          <w:lang w:val="nl-NL"/>
        </w:rPr>
        <w:t>Serviceniveaus:</w:t>
      </w:r>
      <w:r w:rsidRPr="000341A3">
        <w:rPr>
          <w:rFonts w:cs="Tahoma"/>
          <w:color w:val="000000"/>
          <w:szCs w:val="18"/>
        </w:rPr>
        <w:t xml:space="preserve"> </w:t>
      </w:r>
      <w:r w:rsidRPr="000341A3">
        <w:rPr>
          <w:rFonts w:cs="Tahoma"/>
          <w:color w:val="000000"/>
          <w:lang w:val="nl-NL"/>
        </w:rPr>
        <w:t>3, 5, 10 of 15 dagen</w:t>
      </w:r>
    </w:p>
    <w:p w:rsidR="00D26B1E" w:rsidRDefault="00D26B1E" w:rsidP="00D26B1E">
      <w:pPr>
        <w:spacing w:after="60" w:line="276" w:lineRule="auto"/>
        <w:rPr>
          <w:rFonts w:cs="Tahoma"/>
          <w:color w:val="000000"/>
          <w:lang w:val="nl-NL"/>
        </w:rPr>
      </w:pPr>
    </w:p>
    <w:p w:rsidR="00D26B1E" w:rsidRDefault="00D26B1E" w:rsidP="00D26B1E">
      <w:pPr>
        <w:spacing w:after="60" w:line="276" w:lineRule="auto"/>
        <w:rPr>
          <w:rFonts w:cs="Tahoma"/>
          <w:color w:val="000000"/>
          <w:lang w:val="nl-NL"/>
        </w:rPr>
      </w:pPr>
    </w:p>
    <w:p w:rsidR="00D26B1E" w:rsidRDefault="00D26B1E" w:rsidP="00D26B1E">
      <w:pPr>
        <w:spacing w:after="60" w:line="276" w:lineRule="auto"/>
        <w:rPr>
          <w:rFonts w:cs="Tahoma"/>
          <w:color w:val="000000"/>
          <w:lang w:val="nl-NL"/>
        </w:rPr>
      </w:pPr>
    </w:p>
    <w:p w:rsidR="00D26B1E" w:rsidRPr="000341A3" w:rsidRDefault="00D26B1E" w:rsidP="00D26B1E">
      <w:pPr>
        <w:spacing w:after="60" w:line="276" w:lineRule="auto"/>
        <w:rPr>
          <w:rFonts w:cs="Tahoma"/>
        </w:rPr>
      </w:pPr>
    </w:p>
    <w:p w:rsidR="006B438C" w:rsidRPr="000341A3" w:rsidRDefault="006B438C" w:rsidP="00671C28">
      <w:pPr>
        <w:numPr>
          <w:ilvl w:val="0"/>
          <w:numId w:val="21"/>
        </w:numPr>
        <w:spacing w:after="60" w:line="276" w:lineRule="auto"/>
        <w:rPr>
          <w:rFonts w:cs="Tahoma"/>
        </w:rPr>
      </w:pPr>
      <w:r w:rsidRPr="000341A3">
        <w:rPr>
          <w:rFonts w:cs="Tahoma"/>
          <w:color w:val="000000"/>
          <w:lang w:val="nl-NL"/>
        </w:rPr>
        <w:t>Developer Tools Deployment Planning Services (DTDPS)</w:t>
      </w:r>
    </w:p>
    <w:p w:rsidR="006B438C" w:rsidRPr="00704DE6" w:rsidRDefault="006B438C" w:rsidP="00671C28">
      <w:pPr>
        <w:numPr>
          <w:ilvl w:val="1"/>
          <w:numId w:val="22"/>
        </w:numPr>
        <w:spacing w:after="60" w:line="276" w:lineRule="auto"/>
        <w:rPr>
          <w:rFonts w:cs="Tahoma"/>
          <w:lang w:val="nl-NL"/>
        </w:rPr>
      </w:pPr>
      <w:r w:rsidRPr="000341A3">
        <w:rPr>
          <w:rFonts w:cs="Tahoma"/>
          <w:color w:val="000000"/>
          <w:szCs w:val="18"/>
          <w:lang w:val="nl-NL"/>
        </w:rPr>
        <w:t>Beschrijving:</w:t>
      </w:r>
      <w:r w:rsidRPr="000341A3">
        <w:rPr>
          <w:rFonts w:cs="Tahoma"/>
          <w:color w:val="000000"/>
          <w:szCs w:val="18"/>
        </w:rPr>
        <w:t xml:space="preserve"> </w:t>
      </w:r>
      <w:r w:rsidRPr="000341A3">
        <w:rPr>
          <w:rFonts w:cs="Tahoma"/>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0341A3">
        <w:rPr>
          <w:rFonts w:cs="Tahoma"/>
          <w:color w:val="000000"/>
          <w:lang w:val="nl-NL"/>
        </w:rPr>
        <w:t>.</w:t>
      </w:r>
      <w:r w:rsidRPr="00704DE6">
        <w:rPr>
          <w:rFonts w:cs="Tahoma"/>
          <w:lang w:val="nl-NL"/>
        </w:rPr>
        <w:t xml:space="preserve"> </w:t>
      </w:r>
    </w:p>
    <w:p w:rsidR="006B438C" w:rsidRPr="00F96F26" w:rsidRDefault="006B438C" w:rsidP="00671C28">
      <w:pPr>
        <w:numPr>
          <w:ilvl w:val="1"/>
          <w:numId w:val="22"/>
        </w:numPr>
        <w:spacing w:after="60" w:line="276" w:lineRule="auto"/>
        <w:rPr>
          <w:rFonts w:cs="Tahoma"/>
        </w:rPr>
      </w:pPr>
      <w:r w:rsidRPr="000341A3">
        <w:rPr>
          <w:rFonts w:cs="Tahoma"/>
          <w:color w:val="000000"/>
          <w:szCs w:val="18"/>
          <w:lang w:val="nl-NL"/>
        </w:rPr>
        <w:t>Serviceniveaus:</w:t>
      </w:r>
      <w:r w:rsidRPr="000341A3">
        <w:rPr>
          <w:rFonts w:cs="Tahoma"/>
          <w:color w:val="000000"/>
          <w:szCs w:val="18"/>
        </w:rPr>
        <w:t xml:space="preserve"> </w:t>
      </w:r>
      <w:r w:rsidRPr="000341A3">
        <w:rPr>
          <w:rFonts w:cs="Tahoma"/>
          <w:color w:val="000000"/>
          <w:lang w:val="nl-NL"/>
        </w:rPr>
        <w:t>3 of 5 dagen</w:t>
      </w:r>
    </w:p>
    <w:p w:rsidR="006B438C" w:rsidRPr="000341A3" w:rsidRDefault="006B438C" w:rsidP="00671C28">
      <w:pPr>
        <w:numPr>
          <w:ilvl w:val="0"/>
          <w:numId w:val="21"/>
        </w:numPr>
        <w:spacing w:after="60" w:line="276" w:lineRule="auto"/>
        <w:rPr>
          <w:rFonts w:cs="Tahoma"/>
        </w:rPr>
      </w:pPr>
      <w:r w:rsidRPr="000341A3">
        <w:rPr>
          <w:rFonts w:cs="Tahoma"/>
          <w:color w:val="000000"/>
          <w:lang w:val="nl-NL"/>
        </w:rPr>
        <w:t>Public Cloud, Azure Deployment Planning Services (AZDPS)</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Beschrijving:</w:t>
      </w:r>
      <w:r w:rsidRPr="000341A3">
        <w:rPr>
          <w:rFonts w:cs="Tahoma"/>
          <w:color w:val="000000"/>
          <w:szCs w:val="18"/>
        </w:rPr>
        <w:t xml:space="preserve"> </w:t>
      </w:r>
      <w:r w:rsidRPr="000341A3">
        <w:rPr>
          <w:rFonts w:cs="Tahoma"/>
          <w:lang w:val="nl-NL"/>
        </w:rPr>
        <w:t xml:space="preserve">De </w:t>
      </w:r>
      <w:r w:rsidRPr="000341A3">
        <w:rPr>
          <w:rFonts w:cs="Tahoma"/>
          <w:color w:val="1D1B11"/>
          <w:lang w:val="nl-NL"/>
        </w:rPr>
        <w:t>Public</w:t>
      </w:r>
      <w:r w:rsidRPr="000341A3">
        <w:rPr>
          <w:rFonts w:cs="Tahoma"/>
          <w:lang w:val="nl-NL"/>
        </w:rPr>
        <w:t xml:space="preserve"> Cloud, AZDPS biedt de trainings- en migratiedienst van het Windows </w:t>
      </w:r>
      <w:r w:rsidR="00D142CA">
        <w:rPr>
          <w:rFonts w:cs="Tahoma"/>
          <w:lang w:val="nl-NL"/>
        </w:rPr>
        <w:br/>
      </w:r>
      <w:r w:rsidRPr="000341A3">
        <w:rPr>
          <w:rFonts w:cs="Tahoma"/>
          <w:lang w:val="nl-NL"/>
        </w:rPr>
        <w:t>Azure-platform.</w:t>
      </w:r>
      <w:r w:rsidRPr="000341A3">
        <w:rPr>
          <w:rFonts w:cs="Tahoma"/>
        </w:rPr>
        <w:t xml:space="preserve"> </w:t>
      </w:r>
      <w:r w:rsidRPr="000341A3">
        <w:rPr>
          <w:rFonts w:cs="Tahoma"/>
          <w:lang w:val="nl-NL"/>
        </w:rPr>
        <w:t>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rsidR="006B438C" w:rsidRPr="000341A3" w:rsidRDefault="006B438C" w:rsidP="00671C28">
      <w:pPr>
        <w:numPr>
          <w:ilvl w:val="1"/>
          <w:numId w:val="22"/>
        </w:numPr>
        <w:spacing w:after="60" w:line="276" w:lineRule="auto"/>
        <w:rPr>
          <w:rFonts w:cs="Tahoma"/>
        </w:rPr>
      </w:pPr>
      <w:r w:rsidRPr="000341A3">
        <w:rPr>
          <w:rFonts w:cs="Tahoma"/>
          <w:color w:val="000000"/>
          <w:szCs w:val="18"/>
          <w:lang w:val="nl-NL"/>
        </w:rPr>
        <w:t>Serviceniveaus:</w:t>
      </w:r>
      <w:r w:rsidRPr="000341A3">
        <w:rPr>
          <w:rFonts w:cs="Tahoma"/>
          <w:color w:val="000000"/>
          <w:szCs w:val="18"/>
        </w:rPr>
        <w:t xml:space="preserve"> </w:t>
      </w:r>
      <w:r w:rsidRPr="000341A3">
        <w:rPr>
          <w:rFonts w:cs="Tahoma"/>
          <w:color w:val="000000"/>
          <w:lang w:val="nl-NL"/>
        </w:rPr>
        <w:t>3, 5 of 10 dagen</w:t>
      </w:r>
    </w:p>
    <w:p w:rsidR="006B438C" w:rsidRPr="000341A3" w:rsidRDefault="006B438C" w:rsidP="000D4ECA">
      <w:pPr>
        <w:spacing w:after="60"/>
        <w:rPr>
          <w:rFonts w:cs="Tahoma"/>
        </w:rPr>
      </w:pPr>
    </w:p>
    <w:p w:rsidR="006B438C" w:rsidRPr="00704DE6" w:rsidRDefault="006B438C" w:rsidP="000D4ECA">
      <w:pPr>
        <w:spacing w:after="60"/>
        <w:rPr>
          <w:rFonts w:cs="Tahoma"/>
          <w:lang w:val="de-DE"/>
        </w:rPr>
      </w:pPr>
      <w:r w:rsidRPr="000341A3">
        <w:rPr>
          <w:rFonts w:cs="Tahoma"/>
          <w:color w:val="000000"/>
          <w:szCs w:val="18"/>
          <w:lang w:val="nl-NL"/>
        </w:rPr>
        <w:t>De lijst met beschikbare services en de daaraan verbonden serviceniveaus kan op elk moment worden gewijzigd.</w:t>
      </w:r>
      <w:r w:rsidR="00CE3494" w:rsidRPr="00704DE6">
        <w:rPr>
          <w:rFonts w:cs="Tahoma"/>
          <w:lang w:val="de-DE"/>
        </w:rPr>
        <w:t xml:space="preserve"> </w:t>
      </w:r>
      <w:r w:rsidRPr="000341A3">
        <w:rPr>
          <w:rFonts w:cs="Tahoma"/>
          <w:color w:val="000000"/>
          <w:lang w:val="nl-NL"/>
        </w:rPr>
        <w:t>Gekwalificeerde Providers voorzien de klant op verzoek van een beschrijving van de Werkactiviteiten die zijn verbonden aan elk van de bovenstaande Servicepakketten.</w:t>
      </w:r>
    </w:p>
    <w:p w:rsidR="006B438C" w:rsidRPr="00704DE6" w:rsidRDefault="006B438C" w:rsidP="000D4ECA">
      <w:pPr>
        <w:spacing w:after="60"/>
        <w:rPr>
          <w:rFonts w:cs="Tahoma"/>
          <w:color w:val="000000"/>
          <w:szCs w:val="18"/>
          <w:lang w:val="de-DE"/>
        </w:rPr>
      </w:pPr>
    </w:p>
    <w:p w:rsidR="006B438C" w:rsidRPr="00704DE6" w:rsidRDefault="006B438C" w:rsidP="000D4ECA">
      <w:pPr>
        <w:spacing w:after="60"/>
        <w:rPr>
          <w:rFonts w:cs="Tahoma"/>
          <w:lang w:val="de-DE"/>
        </w:rPr>
      </w:pPr>
      <w:r w:rsidRPr="000341A3">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713C55">
        <w:rPr>
          <w:rFonts w:cs="Tahoma"/>
          <w:color w:val="000000"/>
          <w:szCs w:val="18"/>
          <w:lang w:val="nl-NL"/>
        </w:rPr>
        <w:t> </w:t>
      </w:r>
      <w:r w:rsidRPr="000341A3">
        <w:rPr>
          <w:rFonts w:cs="Tahoma"/>
          <w:color w:val="000000"/>
          <w:szCs w:val="18"/>
          <w:lang w:val="nl-NL"/>
        </w:rPr>
        <w:t>Suites, en SQL CAL en Enterprise CAL Suites waarvoor Software Assurance is verkregen (zie de onderstaande tabellen voor meer informatie).</w:t>
      </w:r>
      <w:r w:rsidR="00CE3494" w:rsidRPr="00704DE6">
        <w:rPr>
          <w:rFonts w:cs="Tahoma"/>
          <w:color w:val="000000"/>
          <w:szCs w:val="18"/>
          <w:lang w:val="de-DE"/>
        </w:rPr>
        <w:t xml:space="preserve"> </w:t>
      </w:r>
      <w:r w:rsidRPr="000341A3">
        <w:rPr>
          <w:rFonts w:cs="Tahoma"/>
          <w:color w:val="000000"/>
          <w:szCs w:val="18"/>
          <w:lang w:val="nl-NL"/>
        </w:rPr>
        <w:t>Het aantal dagen dat een klant krijgt toegewezen, wordt verzameld in een pakket</w:t>
      </w:r>
      <w:r w:rsidR="00713C55">
        <w:rPr>
          <w:rFonts w:cs="Tahoma"/>
          <w:color w:val="000000"/>
          <w:szCs w:val="18"/>
          <w:lang w:val="nl-NL"/>
        </w:rPr>
        <w:t> </w:t>
      </w:r>
      <w:r w:rsidRPr="000341A3">
        <w:rPr>
          <w:rFonts w:cs="Tahoma"/>
          <w:color w:val="000000"/>
          <w:szCs w:val="18"/>
          <w:lang w:val="nl-NL"/>
        </w:rPr>
        <w:t>van Planning Services-dagen op basis waarvan de klant coupons kan verkrijgen voor de bovenstaande servicepakketten.</w:t>
      </w:r>
      <w:r w:rsidR="00CE3494" w:rsidRPr="00704DE6">
        <w:rPr>
          <w:rFonts w:cs="Tahoma"/>
          <w:lang w:val="de-DE"/>
        </w:rPr>
        <w:t xml:space="preserve"> </w:t>
      </w:r>
      <w:r w:rsidRPr="000341A3">
        <w:rPr>
          <w:rFonts w:cs="Tahoma"/>
          <w:color w:val="000000"/>
          <w:lang w:val="nl-NL"/>
        </w:rPr>
        <w:t>De klant kan een of meer van de bovenstaande diensten kiezen, en kan kiezen uit de beschikbare serviceniveaus tot een maximum van het aantal Planning Services-dagen dat hen ter beschikking staat.</w:t>
      </w:r>
    </w:p>
    <w:p w:rsidR="006B438C" w:rsidRPr="00704DE6" w:rsidRDefault="006B438C" w:rsidP="000D4ECA">
      <w:pPr>
        <w:spacing w:after="60"/>
        <w:rPr>
          <w:rFonts w:cs="Tahoma"/>
          <w:lang w:val="de-DE"/>
        </w:rPr>
      </w:pPr>
    </w:p>
    <w:p w:rsidR="006B438C" w:rsidRPr="00704DE6" w:rsidRDefault="006B438C" w:rsidP="000D4ECA">
      <w:pPr>
        <w:spacing w:after="60"/>
        <w:rPr>
          <w:rFonts w:cs="Tahoma"/>
          <w:lang w:val="de-DE"/>
        </w:rPr>
      </w:pPr>
      <w:r w:rsidRPr="000341A3">
        <w:rPr>
          <w:rFonts w:cs="Tahoma"/>
          <w:color w:val="000000"/>
          <w:lang w:val="nl-NL"/>
        </w:rPr>
        <w:t>In de volgende tabel worden de kwalificerende Toepassings- en Serverlicenties en het bijbehorende aantal punten weergegeven:</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6B438C" w:rsidRPr="000341A3">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b/>
                <w:lang w:val="nl-NL"/>
              </w:rPr>
              <w:t>Office-toepassingen en Serverlicenties*</w:t>
            </w:r>
            <w:r w:rsidRPr="000341A3">
              <w:rPr>
                <w:rFonts w:cs="Tahoma"/>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b/>
                <w:lang w:val="nl-NL"/>
              </w:rPr>
              <w:t>Punten</w:t>
            </w:r>
          </w:p>
        </w:tc>
      </w:tr>
      <w:tr w:rsidR="006B438C" w:rsidRPr="000341A3">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lang w:val="nl-NL"/>
              </w:rPr>
              <w:t>Office-producten uit de productgroep Toepassingen (inclusief Office-suites, Project Standard en Professional, Visio Standard, Professional en Premium, en SharePoint Workspace)</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1</w:t>
            </w:r>
          </w:p>
        </w:tc>
      </w:tr>
      <w:tr w:rsidR="006B438C" w:rsidRPr="000341A3">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7002E0">
            <w:pPr>
              <w:spacing w:after="60"/>
              <w:jc w:val="center"/>
              <w:rPr>
                <w:rFonts w:cs="Tahoma"/>
                <w:szCs w:val="18"/>
              </w:rPr>
            </w:pPr>
            <w:r w:rsidRPr="000341A3">
              <w:rPr>
                <w:rFonts w:cs="Tahoma"/>
                <w:lang w:val="nl-NL"/>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25</w:t>
            </w:r>
          </w:p>
        </w:tc>
      </w:tr>
      <w:tr w:rsidR="006B438C" w:rsidRPr="000341A3">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lang w:val="nl-NL"/>
              </w:rPr>
              <w:t>SQL Server Enterprise edition, SQL Server Business Intelligence, 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50</w:t>
            </w:r>
          </w:p>
        </w:tc>
      </w:tr>
      <w:tr w:rsidR="006B438C" w:rsidRPr="000341A3">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lang w:val="nl-NL"/>
              </w:rPr>
              <w:t>SQL Server Data Center edition, Windows Server Data Center edition, System Center 2012 Datacenter Server Management License (2-processor)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75</w:t>
            </w:r>
          </w:p>
        </w:tc>
      </w:tr>
    </w:tbl>
    <w:p w:rsidR="006B438C" w:rsidRPr="000341A3" w:rsidRDefault="006B438C" w:rsidP="000D4ECA">
      <w:pPr>
        <w:spacing w:after="60"/>
        <w:rPr>
          <w:rFonts w:cs="Tahoma"/>
        </w:rPr>
      </w:pPr>
      <w:r w:rsidRPr="000341A3">
        <w:rPr>
          <w:rFonts w:cs="Tahoma"/>
          <w:szCs w:val="18"/>
        </w:rPr>
        <w:tab/>
      </w:r>
      <w:r w:rsidRPr="000341A3">
        <w:rPr>
          <w:rFonts w:cs="Tahoma"/>
          <w:b/>
          <w:i/>
          <w:u w:val="single"/>
          <w:lang w:val="nl-NL"/>
        </w:rPr>
        <w:t>Opmerking</w:t>
      </w:r>
      <w:r w:rsidRPr="0009198B">
        <w:rPr>
          <w:rFonts w:cs="Tahoma"/>
          <w:b/>
          <w:i/>
          <w:lang w:val="nl-NL"/>
        </w:rPr>
        <w:t>:</w:t>
      </w:r>
      <w:r w:rsidRPr="000341A3">
        <w:rPr>
          <w:rFonts w:cs="Tahoma"/>
          <w:i/>
          <w:szCs w:val="18"/>
        </w:rPr>
        <w:t xml:space="preserve"> </w:t>
      </w:r>
      <w:r w:rsidRPr="000341A3">
        <w:rPr>
          <w:rFonts w:cs="Tahoma"/>
          <w:i/>
          <w:lang w:val="nl-NL"/>
        </w:rPr>
        <w:t>Zie voor CAL's de tabel Cal Suites in dit gedeelte</w:t>
      </w:r>
    </w:p>
    <w:p w:rsidR="006B438C" w:rsidRPr="000341A3" w:rsidRDefault="006B438C" w:rsidP="000D4ECA">
      <w:pPr>
        <w:spacing w:after="60"/>
        <w:rPr>
          <w:rFonts w:cs="Tahoma"/>
        </w:rPr>
      </w:pPr>
    </w:p>
    <w:p w:rsidR="006B438C" w:rsidRPr="000341A3" w:rsidRDefault="006B438C" w:rsidP="000D4ECA">
      <w:pPr>
        <w:spacing w:after="60"/>
        <w:rPr>
          <w:rFonts w:cs="Tahoma"/>
        </w:rPr>
      </w:pPr>
      <w:r w:rsidRPr="000341A3">
        <w:rPr>
          <w:rFonts w:cs="Tahoma"/>
          <w:szCs w:val="18"/>
          <w:lang w:val="nl-NL" w:eastAsia="ja-JP"/>
        </w:rPr>
        <w:t>Wanneer deze in aanmerking komende producten worden aangeschaft via Enrollment for Application Platform (EAP) of Enrollment for Core Infrastructure (ECI), worden alle toegewezen punten die door EAP en ECI worden gedekt, met twee (2) vermenigvuldigd.</w:t>
      </w:r>
      <w:r w:rsidRPr="000341A3">
        <w:rPr>
          <w:rFonts w:cs="Tahoma"/>
          <w:szCs w:val="18"/>
          <w:lang w:eastAsia="ja-JP"/>
        </w:rPr>
        <w:t xml:space="preserve"> </w:t>
      </w:r>
    </w:p>
    <w:p w:rsidR="00C0540B" w:rsidRDefault="00C0540B" w:rsidP="000D4ECA">
      <w:pPr>
        <w:spacing w:after="60"/>
        <w:rPr>
          <w:rFonts w:cs="Tahoma"/>
        </w:rPr>
      </w:pPr>
    </w:p>
    <w:p w:rsidR="00D26B1E" w:rsidRPr="000341A3" w:rsidRDefault="00D26B1E" w:rsidP="000D4ECA">
      <w:pPr>
        <w:spacing w:after="60"/>
        <w:rPr>
          <w:rFonts w:cs="Tahoma"/>
        </w:rPr>
      </w:pPr>
    </w:p>
    <w:p w:rsidR="006B438C" w:rsidRPr="00704DE6" w:rsidRDefault="006B438C" w:rsidP="000D4ECA">
      <w:pPr>
        <w:spacing w:after="60"/>
        <w:rPr>
          <w:rFonts w:cs="Tahoma"/>
          <w:lang w:val="de-DE"/>
        </w:rPr>
      </w:pPr>
      <w:r w:rsidRPr="000341A3">
        <w:rPr>
          <w:rFonts w:cs="Tahoma"/>
          <w:lang w:val="nl-NL"/>
        </w:rPr>
        <w:t>Het totaal aantal punten waarvoor de klant in aanmerking komt, definieert het aantal Planning Services-dagen zoals hieronder wordt weergegeven:</w:t>
      </w:r>
    </w:p>
    <w:p w:rsidR="006B438C" w:rsidRPr="00704DE6" w:rsidRDefault="006B438C" w:rsidP="000D4ECA">
      <w:pPr>
        <w:spacing w:after="60"/>
        <w:rPr>
          <w:rFonts w:cs="Tahoma"/>
          <w:lang w:val="de-DE"/>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6B438C" w:rsidRPr="000341A3">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b/>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b/>
                <w:lang w:val="nl-NL"/>
              </w:rPr>
              <w:t>Planning Services-dagen</w:t>
            </w:r>
          </w:p>
        </w:tc>
      </w:tr>
      <w:tr w:rsidR="006B438C" w:rsidRPr="000341A3">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200</w:t>
            </w:r>
            <w:r w:rsidR="00704DE6" w:rsidRPr="000341A3">
              <w:rPr>
                <w:rFonts w:cs="Tahoma"/>
                <w:szCs w:val="18"/>
              </w:rPr>
              <w:t xml:space="preserve"> – </w:t>
            </w:r>
            <w:r w:rsidRPr="000341A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1</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500</w:t>
            </w:r>
            <w:r w:rsidR="00704DE6" w:rsidRPr="000341A3">
              <w:rPr>
                <w:rFonts w:cs="Tahoma"/>
                <w:szCs w:val="18"/>
              </w:rPr>
              <w:t xml:space="preserve"> – </w:t>
            </w:r>
            <w:r w:rsidRPr="000341A3">
              <w:rPr>
                <w:rFonts w:cs="Tahoma"/>
                <w:szCs w:val="18"/>
              </w:rPr>
              <w:t>1</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3</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2</w:t>
            </w:r>
            <w:r w:rsidR="00863464">
              <w:rPr>
                <w:rFonts w:cs="Tahoma"/>
                <w:szCs w:val="18"/>
              </w:rPr>
              <w:t>.</w:t>
            </w:r>
            <w:r w:rsidRPr="000341A3">
              <w:rPr>
                <w:rFonts w:cs="Tahoma"/>
                <w:szCs w:val="18"/>
              </w:rPr>
              <w:t>000</w:t>
            </w:r>
            <w:r w:rsidR="00D17271">
              <w:rPr>
                <w:rFonts w:cs="Tahoma"/>
                <w:szCs w:val="18"/>
              </w:rPr>
              <w:t xml:space="preserve"> </w:t>
            </w:r>
            <w:r w:rsidR="00D17271" w:rsidRPr="000341A3">
              <w:rPr>
                <w:rFonts w:cs="Tahoma"/>
                <w:szCs w:val="18"/>
              </w:rPr>
              <w:t>–</w:t>
            </w:r>
            <w:r w:rsidR="00D17271">
              <w:rPr>
                <w:rFonts w:cs="Tahoma"/>
                <w:szCs w:val="18"/>
              </w:rPr>
              <w:t xml:space="preserve"> </w:t>
            </w:r>
            <w:r w:rsidRPr="000341A3">
              <w:rPr>
                <w:rFonts w:cs="Tahoma"/>
                <w:szCs w:val="18"/>
              </w:rPr>
              <w:t>3</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5</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4</w:t>
            </w:r>
            <w:r w:rsidR="00863464">
              <w:rPr>
                <w:rFonts w:cs="Tahoma"/>
                <w:szCs w:val="18"/>
              </w:rPr>
              <w:t>.</w:t>
            </w:r>
            <w:r w:rsidRPr="000341A3">
              <w:rPr>
                <w:rFonts w:cs="Tahoma"/>
                <w:szCs w:val="18"/>
              </w:rPr>
              <w:t>000 – 29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10</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30</w:t>
            </w:r>
            <w:r w:rsidR="00863464">
              <w:rPr>
                <w:rFonts w:cs="Tahoma"/>
                <w:szCs w:val="18"/>
              </w:rPr>
              <w:t>.</w:t>
            </w:r>
            <w:r w:rsidRPr="000341A3">
              <w:rPr>
                <w:rFonts w:cs="Tahoma"/>
                <w:szCs w:val="18"/>
              </w:rPr>
              <w:t>000 – 49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15</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50</w:t>
            </w:r>
            <w:r w:rsidR="00863464">
              <w:rPr>
                <w:rFonts w:cs="Tahoma"/>
                <w:szCs w:val="18"/>
              </w:rPr>
              <w:t>.</w:t>
            </w:r>
            <w:r w:rsidRPr="000341A3">
              <w:rPr>
                <w:rFonts w:cs="Tahoma"/>
                <w:szCs w:val="18"/>
              </w:rPr>
              <w:t>000 – 99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20</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100</w:t>
            </w:r>
            <w:r w:rsidR="00863464">
              <w:rPr>
                <w:rFonts w:cs="Tahoma"/>
                <w:szCs w:val="18"/>
              </w:rPr>
              <w:t>.</w:t>
            </w:r>
            <w:r w:rsidRPr="000341A3">
              <w:rPr>
                <w:rFonts w:cs="Tahoma"/>
                <w:szCs w:val="18"/>
              </w:rPr>
              <w:t>000 – 199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30</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863464" w:rsidP="00863464">
            <w:pPr>
              <w:spacing w:after="60"/>
              <w:jc w:val="center"/>
              <w:rPr>
                <w:rFonts w:cs="Tahoma"/>
                <w:szCs w:val="18"/>
              </w:rPr>
            </w:pPr>
            <w:r>
              <w:rPr>
                <w:rFonts w:cs="Tahoma"/>
                <w:szCs w:val="18"/>
              </w:rPr>
              <w:t>200.000 – 399.</w:t>
            </w:r>
            <w:r w:rsidR="006B438C"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40</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400</w:t>
            </w:r>
            <w:r w:rsidR="00863464">
              <w:rPr>
                <w:rFonts w:cs="Tahoma"/>
                <w:szCs w:val="18"/>
              </w:rPr>
              <w:t>.</w:t>
            </w:r>
            <w:r w:rsidRPr="000341A3">
              <w:rPr>
                <w:rFonts w:cs="Tahoma"/>
                <w:szCs w:val="18"/>
              </w:rPr>
              <w:t>000 – 599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50</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600</w:t>
            </w:r>
            <w:r w:rsidR="00863464">
              <w:rPr>
                <w:rFonts w:cs="Tahoma"/>
                <w:szCs w:val="18"/>
              </w:rPr>
              <w:t>.</w:t>
            </w:r>
            <w:r w:rsidRPr="000341A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75</w:t>
            </w:r>
          </w:p>
        </w:tc>
      </w:tr>
    </w:tbl>
    <w:p w:rsidR="006B438C" w:rsidRPr="000341A3" w:rsidRDefault="006B438C" w:rsidP="000D4ECA">
      <w:pPr>
        <w:spacing w:after="60"/>
        <w:rPr>
          <w:rFonts w:cs="Tahoma"/>
        </w:rPr>
      </w:pPr>
    </w:p>
    <w:p w:rsidR="006B438C" w:rsidRPr="00704DE6" w:rsidRDefault="006B438C" w:rsidP="000D4ECA">
      <w:pPr>
        <w:spacing w:after="60"/>
        <w:rPr>
          <w:rFonts w:cs="Tahoma"/>
          <w:lang w:val="de-DE"/>
        </w:rPr>
      </w:pPr>
      <w:r w:rsidRPr="007A6FCA">
        <w:rPr>
          <w:rFonts w:cs="Tahoma"/>
          <w:lang w:val="nl-NL"/>
        </w:rPr>
        <w:t xml:space="preserve">Core CAL Suite- en SQL CAL SA-dekking telt als </w:t>
      </w:r>
      <w:r w:rsidRPr="007A6FCA">
        <w:rPr>
          <w:rFonts w:cs="Tahoma"/>
          <w:u w:val="single"/>
          <w:lang w:val="nl-NL"/>
        </w:rPr>
        <w:t>één (1) punt</w:t>
      </w:r>
      <w:r w:rsidRPr="007A6FCA">
        <w:rPr>
          <w:rFonts w:cs="Tahoma"/>
          <w:lang w:val="nl-NL"/>
        </w:rPr>
        <w:t xml:space="preserve"> bij de berekening van de waarde in de eerste kolom hieronder, en Enterprise CAL Suite SA-dekking telt als </w:t>
      </w:r>
      <w:r w:rsidRPr="007A6FCA">
        <w:rPr>
          <w:rFonts w:cs="Tahoma"/>
          <w:u w:val="single"/>
          <w:lang w:val="nl-NL"/>
        </w:rPr>
        <w:t>twee (2) punten</w:t>
      </w:r>
      <w:r w:rsidRPr="007A6FCA">
        <w:rPr>
          <w:rFonts w:cs="Tahoma"/>
          <w:lang w:val="nl-NL"/>
        </w:rPr>
        <w:t xml:space="preserve"> bij de berekening van de waarde in de eerste kolom hieronder:</w:t>
      </w:r>
    </w:p>
    <w:p w:rsidR="006B438C" w:rsidRPr="00704DE6" w:rsidRDefault="006B438C" w:rsidP="000D4ECA">
      <w:pPr>
        <w:spacing w:after="60"/>
        <w:rPr>
          <w:rFonts w:cs="Tahoma"/>
          <w:lang w:val="de-DE"/>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6B438C" w:rsidRPr="000341A3">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b/>
                <w:lang w:val="nl-NL"/>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6B438C" w:rsidRPr="000341A3" w:rsidRDefault="006B438C" w:rsidP="000D4ECA">
            <w:pPr>
              <w:spacing w:after="60"/>
              <w:rPr>
                <w:rFonts w:cs="Tahoma"/>
                <w:szCs w:val="18"/>
              </w:rPr>
            </w:pPr>
            <w:r w:rsidRPr="000341A3">
              <w:rPr>
                <w:rFonts w:cs="Tahoma"/>
                <w:b/>
                <w:lang w:val="nl-NL"/>
              </w:rPr>
              <w:t>Planning Services-dagen</w:t>
            </w:r>
            <w:r w:rsidRPr="000341A3">
              <w:rPr>
                <w:rFonts w:cs="Tahoma"/>
              </w:rPr>
              <w:t xml:space="preserve"> </w:t>
            </w:r>
          </w:p>
        </w:tc>
      </w:tr>
      <w:tr w:rsidR="006B438C" w:rsidRPr="000341A3">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200</w:t>
            </w:r>
            <w:r w:rsidR="00704DE6" w:rsidRPr="000341A3">
              <w:rPr>
                <w:rFonts w:cs="Tahoma"/>
                <w:szCs w:val="18"/>
              </w:rPr>
              <w:t xml:space="preserve"> – </w:t>
            </w:r>
            <w:r w:rsidRPr="000341A3">
              <w:rPr>
                <w:rFonts w:cs="Tahoma"/>
                <w:szCs w:val="18"/>
              </w:rPr>
              <w:t>3</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1</w:t>
            </w:r>
          </w:p>
        </w:tc>
      </w:tr>
      <w:tr w:rsidR="006B438C" w:rsidRPr="000341A3">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4</w:t>
            </w:r>
            <w:r w:rsidR="00863464">
              <w:rPr>
                <w:rFonts w:cs="Tahoma"/>
                <w:szCs w:val="18"/>
              </w:rPr>
              <w:t>.</w:t>
            </w:r>
            <w:r w:rsidRPr="000341A3">
              <w:rPr>
                <w:rFonts w:cs="Tahoma"/>
                <w:szCs w:val="18"/>
              </w:rPr>
              <w:t>000 – 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3</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10</w:t>
            </w:r>
            <w:r w:rsidR="00863464">
              <w:rPr>
                <w:rFonts w:cs="Tahoma"/>
                <w:szCs w:val="18"/>
              </w:rPr>
              <w:t>.</w:t>
            </w:r>
            <w:r w:rsidRPr="000341A3">
              <w:rPr>
                <w:rFonts w:cs="Tahoma"/>
                <w:szCs w:val="18"/>
              </w:rPr>
              <w:t>000 – 99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5</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100</w:t>
            </w:r>
            <w:r w:rsidR="00863464">
              <w:rPr>
                <w:rFonts w:cs="Tahoma"/>
                <w:szCs w:val="18"/>
              </w:rPr>
              <w:t>.</w:t>
            </w:r>
            <w:r w:rsidRPr="000341A3">
              <w:rPr>
                <w:rFonts w:cs="Tahoma"/>
                <w:szCs w:val="18"/>
              </w:rPr>
              <w:t>000 – 299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7</w:t>
            </w:r>
          </w:p>
        </w:tc>
      </w:tr>
      <w:tr w:rsidR="006B438C" w:rsidRPr="000341A3">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300</w:t>
            </w:r>
            <w:r w:rsidR="00863464">
              <w:rPr>
                <w:rFonts w:cs="Tahoma"/>
                <w:szCs w:val="18"/>
              </w:rPr>
              <w:t>.</w:t>
            </w:r>
            <w:r w:rsidRPr="000341A3">
              <w:rPr>
                <w:rFonts w:cs="Tahoma"/>
                <w:szCs w:val="18"/>
              </w:rPr>
              <w:t>000 – 599</w:t>
            </w:r>
            <w:r w:rsidR="00863464">
              <w:rPr>
                <w:rFonts w:cs="Tahoma"/>
                <w:szCs w:val="18"/>
              </w:rPr>
              <w:t>.</w:t>
            </w:r>
            <w:r w:rsidRPr="000341A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10</w:t>
            </w:r>
          </w:p>
        </w:tc>
      </w:tr>
      <w:tr w:rsidR="006B438C" w:rsidRPr="000341A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863464">
            <w:pPr>
              <w:spacing w:after="60"/>
              <w:jc w:val="center"/>
              <w:rPr>
                <w:rFonts w:cs="Tahoma"/>
                <w:szCs w:val="18"/>
              </w:rPr>
            </w:pPr>
            <w:r w:rsidRPr="000341A3">
              <w:rPr>
                <w:rFonts w:cs="Tahoma"/>
                <w:szCs w:val="18"/>
              </w:rPr>
              <w:t>600</w:t>
            </w:r>
            <w:r w:rsidR="00863464">
              <w:rPr>
                <w:rFonts w:cs="Tahoma"/>
                <w:szCs w:val="18"/>
              </w:rPr>
              <w:t>.</w:t>
            </w:r>
            <w:r w:rsidRPr="000341A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6B438C" w:rsidRPr="000341A3" w:rsidRDefault="006B438C" w:rsidP="000D4ECA">
            <w:pPr>
              <w:spacing w:after="60"/>
              <w:jc w:val="center"/>
              <w:rPr>
                <w:rFonts w:cs="Tahoma"/>
                <w:szCs w:val="18"/>
              </w:rPr>
            </w:pPr>
            <w:r w:rsidRPr="000341A3">
              <w:rPr>
                <w:rFonts w:cs="Tahoma"/>
                <w:szCs w:val="18"/>
              </w:rPr>
              <w:t>12</w:t>
            </w:r>
          </w:p>
        </w:tc>
      </w:tr>
    </w:tbl>
    <w:p w:rsidR="006B438C" w:rsidRPr="007A6FCA" w:rsidRDefault="006B438C" w:rsidP="000D4ECA">
      <w:pPr>
        <w:spacing w:after="60"/>
        <w:rPr>
          <w:rFonts w:cs="Tahoma"/>
          <w:szCs w:val="18"/>
        </w:rPr>
      </w:pPr>
    </w:p>
    <w:p w:rsidR="006B438C" w:rsidRPr="000341A3" w:rsidRDefault="006B438C" w:rsidP="000D4ECA">
      <w:pPr>
        <w:spacing w:after="60"/>
        <w:rPr>
          <w:rFonts w:cs="Tahoma"/>
        </w:rPr>
      </w:pPr>
      <w:r w:rsidRPr="000341A3">
        <w:rPr>
          <w:rFonts w:cs="Tahoma"/>
          <w:lang w:val="nl-NL"/>
        </w:rPr>
        <w:t>Voorbeelden</w:t>
      </w:r>
    </w:p>
    <w:p w:rsidR="006B438C" w:rsidRPr="000341A3" w:rsidRDefault="006B438C" w:rsidP="000D4ECA">
      <w:pPr>
        <w:spacing w:after="60"/>
        <w:rPr>
          <w:rFonts w:cs="Tahoma"/>
        </w:rPr>
      </w:pPr>
      <w:r w:rsidRPr="000341A3">
        <w:rPr>
          <w:rFonts w:cs="Tahoma"/>
          <w:lang w:val="nl-NL"/>
        </w:rPr>
        <w:t>Open Value Overeenkomst met:</w:t>
      </w:r>
    </w:p>
    <w:p w:rsidR="006B438C" w:rsidRPr="000341A3" w:rsidRDefault="006B438C" w:rsidP="000D4ECA">
      <w:pPr>
        <w:spacing w:after="60"/>
        <w:rPr>
          <w:rFonts w:cs="Tahoma"/>
        </w:rPr>
      </w:pPr>
      <w:r w:rsidRPr="000341A3">
        <w:rPr>
          <w:rFonts w:cs="Tahoma"/>
          <w:lang w:val="nl-NL"/>
        </w:rPr>
        <w:t>150 x L&amp;SA voor Office Professional Plus</w:t>
      </w:r>
    </w:p>
    <w:p w:rsidR="006B438C" w:rsidRPr="000341A3" w:rsidRDefault="006B438C" w:rsidP="000D4ECA">
      <w:pPr>
        <w:spacing w:after="60"/>
        <w:rPr>
          <w:rFonts w:cs="Tahoma"/>
        </w:rPr>
      </w:pPr>
      <w:r w:rsidRPr="000341A3">
        <w:rPr>
          <w:rFonts w:cs="Tahoma"/>
          <w:szCs w:val="20"/>
          <w:u w:val="single"/>
          <w:lang w:val="nl-NL"/>
        </w:rPr>
        <w:t>+ 50 x SA voor Visio Standard</w:t>
      </w:r>
      <w:r w:rsidRPr="000341A3">
        <w:rPr>
          <w:rFonts w:cs="Tahoma"/>
          <w:szCs w:val="20"/>
          <w:u w:val="single"/>
        </w:rPr>
        <w:tab/>
      </w:r>
      <w:r w:rsidRPr="000341A3">
        <w:rPr>
          <w:rFonts w:cs="Tahoma"/>
          <w:szCs w:val="20"/>
          <w:u w:val="single"/>
        </w:rPr>
        <w:tab/>
      </w:r>
      <w:r w:rsidRPr="000341A3">
        <w:rPr>
          <w:rFonts w:cs="Tahoma"/>
          <w:szCs w:val="20"/>
          <w:u w:val="single"/>
        </w:rPr>
        <w:tab/>
      </w:r>
    </w:p>
    <w:p w:rsidR="006B438C" w:rsidRPr="000341A3" w:rsidRDefault="006B438C" w:rsidP="000D4ECA">
      <w:pPr>
        <w:spacing w:after="60"/>
        <w:rPr>
          <w:rFonts w:cs="Tahoma"/>
        </w:rPr>
      </w:pPr>
      <w:r w:rsidRPr="000341A3">
        <w:rPr>
          <w:rFonts w:cs="Tahoma"/>
          <w:lang w:val="nl-NL"/>
        </w:rPr>
        <w:t>200 gedekte punten voor Office-toepassingen en/of Serverlicenties = 1 dag</w:t>
      </w:r>
    </w:p>
    <w:p w:rsidR="006B438C" w:rsidRPr="00F26D2E" w:rsidRDefault="006B438C" w:rsidP="000D4ECA">
      <w:pPr>
        <w:spacing w:after="60"/>
        <w:rPr>
          <w:rFonts w:cs="Tahoma"/>
          <w:szCs w:val="20"/>
        </w:rPr>
      </w:pPr>
    </w:p>
    <w:p w:rsidR="006B438C" w:rsidRPr="000341A3" w:rsidRDefault="006B438C" w:rsidP="000D4ECA">
      <w:pPr>
        <w:spacing w:after="60"/>
        <w:rPr>
          <w:rFonts w:cs="Tahoma"/>
        </w:rPr>
      </w:pPr>
      <w:r w:rsidRPr="000341A3">
        <w:rPr>
          <w:rFonts w:cs="Tahoma"/>
          <w:lang w:val="nl-NL"/>
        </w:rPr>
        <w:t>SAM Enrollment Select of Select Plus met:</w:t>
      </w:r>
    </w:p>
    <w:p w:rsidR="006B438C" w:rsidRPr="000341A3" w:rsidRDefault="006B438C" w:rsidP="000D4ECA">
      <w:pPr>
        <w:spacing w:after="60"/>
        <w:rPr>
          <w:rFonts w:cs="Tahoma"/>
        </w:rPr>
      </w:pPr>
      <w:r w:rsidRPr="000341A3">
        <w:rPr>
          <w:rFonts w:cs="Tahoma"/>
          <w:lang w:val="nl-NL"/>
        </w:rPr>
        <w:t>3.500 x SA voor Enterprise CAL Suite</w:t>
      </w:r>
    </w:p>
    <w:p w:rsidR="006B438C" w:rsidRPr="00704DE6" w:rsidRDefault="006B438C" w:rsidP="000D4ECA">
      <w:pPr>
        <w:spacing w:after="60"/>
        <w:rPr>
          <w:rFonts w:cs="Tahoma"/>
          <w:lang w:val="de-DE"/>
        </w:rPr>
      </w:pPr>
      <w:r w:rsidRPr="000341A3">
        <w:rPr>
          <w:rFonts w:cs="Tahoma"/>
          <w:szCs w:val="20"/>
          <w:u w:val="single"/>
          <w:lang w:val="nl-NL"/>
        </w:rPr>
        <w:t>x elk 2 punten</w:t>
      </w:r>
      <w:r w:rsidRPr="00704DE6">
        <w:rPr>
          <w:rFonts w:cs="Tahoma"/>
          <w:szCs w:val="20"/>
          <w:u w:val="single"/>
          <w:lang w:val="de-DE"/>
        </w:rPr>
        <w:tab/>
      </w:r>
      <w:r w:rsidRPr="00704DE6">
        <w:rPr>
          <w:rFonts w:cs="Tahoma"/>
          <w:szCs w:val="20"/>
          <w:u w:val="single"/>
          <w:lang w:val="de-DE"/>
        </w:rPr>
        <w:tab/>
      </w:r>
      <w:r w:rsidRPr="00704DE6">
        <w:rPr>
          <w:rFonts w:cs="Tahoma"/>
          <w:szCs w:val="20"/>
          <w:u w:val="single"/>
          <w:lang w:val="de-DE"/>
        </w:rPr>
        <w:tab/>
      </w:r>
      <w:r w:rsidRPr="00704DE6">
        <w:rPr>
          <w:rFonts w:cs="Tahoma"/>
          <w:szCs w:val="20"/>
          <w:u w:val="single"/>
          <w:lang w:val="de-DE"/>
        </w:rPr>
        <w:tab/>
      </w:r>
      <w:r w:rsidRPr="00704DE6">
        <w:rPr>
          <w:rFonts w:cs="Tahoma"/>
          <w:szCs w:val="20"/>
          <w:lang w:val="de-DE"/>
        </w:rPr>
        <w:t xml:space="preserve"> </w:t>
      </w:r>
    </w:p>
    <w:p w:rsidR="006B438C" w:rsidRPr="00704DE6" w:rsidRDefault="006B438C" w:rsidP="000D4ECA">
      <w:pPr>
        <w:spacing w:after="60"/>
        <w:rPr>
          <w:rFonts w:cs="Tahoma"/>
          <w:lang w:val="de-DE"/>
        </w:rPr>
      </w:pPr>
      <w:r w:rsidRPr="000341A3">
        <w:rPr>
          <w:rFonts w:cs="Tahoma"/>
          <w:lang w:val="nl-NL"/>
        </w:rPr>
        <w:t>7.000 CAL-punten = 3 dagen</w:t>
      </w:r>
      <w:r w:rsidRPr="00704DE6">
        <w:rPr>
          <w:rFonts w:cs="Tahoma"/>
          <w:lang w:val="de-DE"/>
        </w:rPr>
        <w:t xml:space="preserve"> </w:t>
      </w:r>
    </w:p>
    <w:p w:rsidR="006B438C" w:rsidRPr="00704DE6" w:rsidRDefault="006B438C" w:rsidP="000D4ECA">
      <w:pPr>
        <w:spacing w:after="60"/>
        <w:rPr>
          <w:rFonts w:cs="Tahoma"/>
          <w:szCs w:val="20"/>
          <w:lang w:val="de-DE"/>
        </w:rPr>
      </w:pPr>
    </w:p>
    <w:p w:rsidR="006B438C" w:rsidRPr="000341A3" w:rsidRDefault="006B438C" w:rsidP="000D4ECA">
      <w:pPr>
        <w:spacing w:after="60"/>
        <w:rPr>
          <w:rFonts w:cs="Tahoma"/>
        </w:rPr>
      </w:pPr>
      <w:r w:rsidRPr="000341A3">
        <w:rPr>
          <w:rFonts w:cs="Tahoma"/>
          <w:lang w:val="nl-NL"/>
        </w:rPr>
        <w:t>EA Enrollment met:</w:t>
      </w:r>
    </w:p>
    <w:p w:rsidR="006B438C" w:rsidRPr="000341A3" w:rsidRDefault="006B438C" w:rsidP="000D4ECA">
      <w:pPr>
        <w:spacing w:after="60"/>
        <w:rPr>
          <w:rFonts w:cs="Tahoma"/>
        </w:rPr>
      </w:pPr>
      <w:r w:rsidRPr="000341A3">
        <w:rPr>
          <w:rFonts w:cs="Tahoma"/>
          <w:lang w:val="nl-NL"/>
        </w:rPr>
        <w:t>3.500 x Enterprise Desktop</w:t>
      </w:r>
    </w:p>
    <w:p w:rsidR="006B438C" w:rsidRPr="000341A3" w:rsidRDefault="006B438C" w:rsidP="00671C28">
      <w:pPr>
        <w:numPr>
          <w:ilvl w:val="0"/>
          <w:numId w:val="18"/>
        </w:numPr>
        <w:spacing w:after="60" w:line="276" w:lineRule="auto"/>
        <w:rPr>
          <w:rFonts w:cs="Tahoma"/>
        </w:rPr>
      </w:pPr>
      <w:r w:rsidRPr="000341A3">
        <w:rPr>
          <w:rFonts w:cs="Tahoma"/>
          <w:lang w:val="nl-NL"/>
        </w:rPr>
        <w:t>3.500 x Office Professional Plus</w:t>
      </w:r>
    </w:p>
    <w:p w:rsidR="006B438C" w:rsidRPr="000341A3" w:rsidRDefault="006B438C" w:rsidP="00671C28">
      <w:pPr>
        <w:numPr>
          <w:ilvl w:val="0"/>
          <w:numId w:val="18"/>
        </w:numPr>
        <w:spacing w:after="60" w:line="276" w:lineRule="auto"/>
        <w:rPr>
          <w:rFonts w:cs="Tahoma"/>
        </w:rPr>
      </w:pPr>
      <w:r w:rsidRPr="000341A3">
        <w:rPr>
          <w:rFonts w:cs="Tahoma"/>
          <w:lang w:val="nl-NL"/>
        </w:rPr>
        <w:t>3.500 x Enterprise CAL Suite</w:t>
      </w:r>
    </w:p>
    <w:p w:rsidR="006B438C" w:rsidRPr="000341A3" w:rsidRDefault="006B438C" w:rsidP="000D4ECA">
      <w:pPr>
        <w:spacing w:after="60"/>
        <w:rPr>
          <w:rFonts w:cs="Tahoma"/>
        </w:rPr>
      </w:pPr>
      <w:r w:rsidRPr="000341A3">
        <w:rPr>
          <w:rFonts w:cs="Tahoma"/>
          <w:lang w:val="nl-NL"/>
        </w:rPr>
        <w:t>+50 Windows Server Enterprise Edition (x 50 punten = 2.500 punten)</w:t>
      </w:r>
    </w:p>
    <w:p w:rsidR="006B438C" w:rsidRPr="000341A3" w:rsidRDefault="006B438C" w:rsidP="000D4ECA">
      <w:pPr>
        <w:spacing w:after="60"/>
        <w:rPr>
          <w:rFonts w:cs="Tahoma"/>
        </w:rPr>
      </w:pPr>
      <w:r w:rsidRPr="000341A3">
        <w:rPr>
          <w:rFonts w:cs="Tahoma"/>
          <w:szCs w:val="20"/>
          <w:u w:val="single"/>
          <w:lang w:val="nl-NL"/>
        </w:rPr>
        <w:t>+ 600 x SA voor Visio Standard</w:t>
      </w:r>
      <w:r w:rsidRPr="000341A3">
        <w:rPr>
          <w:rFonts w:cs="Tahoma"/>
          <w:szCs w:val="20"/>
          <w:u w:val="single"/>
        </w:rPr>
        <w:tab/>
      </w:r>
      <w:r w:rsidRPr="000341A3">
        <w:rPr>
          <w:rFonts w:cs="Tahoma"/>
          <w:szCs w:val="20"/>
          <w:u w:val="single"/>
        </w:rPr>
        <w:tab/>
      </w:r>
      <w:r w:rsidRPr="000341A3">
        <w:rPr>
          <w:rFonts w:cs="Tahoma"/>
          <w:szCs w:val="20"/>
          <w:u w:val="single"/>
        </w:rPr>
        <w:tab/>
        <w:t xml:space="preserve"> </w:t>
      </w:r>
    </w:p>
    <w:p w:rsidR="006B438C" w:rsidRPr="00704DE6" w:rsidRDefault="006B438C" w:rsidP="000D4ECA">
      <w:pPr>
        <w:spacing w:after="60"/>
        <w:rPr>
          <w:rFonts w:cs="Tahoma"/>
          <w:lang w:val="de-DE"/>
        </w:rPr>
      </w:pPr>
      <w:r w:rsidRPr="000341A3">
        <w:rPr>
          <w:rFonts w:cs="Tahoma"/>
          <w:lang w:val="nl-NL"/>
        </w:rPr>
        <w:t>6.600 gedekte punten voor Office-toepassingen en/of Serverlicenties = 10 dagen</w:t>
      </w:r>
      <w:r w:rsidRPr="00704DE6">
        <w:rPr>
          <w:rFonts w:cs="Tahoma"/>
          <w:lang w:val="de-DE"/>
        </w:rPr>
        <w:t xml:space="preserve"> </w:t>
      </w:r>
    </w:p>
    <w:p w:rsidR="006B438C" w:rsidRPr="00704DE6" w:rsidRDefault="006B438C" w:rsidP="000D4ECA">
      <w:pPr>
        <w:spacing w:after="60"/>
        <w:rPr>
          <w:rFonts w:cs="Tahoma"/>
          <w:lang w:val="de-DE"/>
        </w:rPr>
      </w:pPr>
      <w:r w:rsidRPr="000341A3">
        <w:rPr>
          <w:rFonts w:cs="Tahoma"/>
          <w:lang w:val="nl-NL"/>
        </w:rPr>
        <w:t>7.000 gedekte CAL Suite-punten = 3 dagen</w:t>
      </w:r>
    </w:p>
    <w:p w:rsidR="006B438C" w:rsidRPr="000341A3" w:rsidRDefault="006B438C" w:rsidP="00671C28">
      <w:pPr>
        <w:numPr>
          <w:ilvl w:val="0"/>
          <w:numId w:val="19"/>
        </w:numPr>
        <w:spacing w:after="60" w:line="276" w:lineRule="auto"/>
        <w:rPr>
          <w:rFonts w:cs="Tahoma"/>
        </w:rPr>
      </w:pPr>
      <w:r w:rsidRPr="000341A3">
        <w:rPr>
          <w:rFonts w:cs="Tahoma"/>
          <w:lang w:val="nl-NL"/>
        </w:rPr>
        <w:t>In totaal 13 Planning Services-dagen</w:t>
      </w:r>
    </w:p>
    <w:p w:rsidR="006B438C" w:rsidRPr="000341A3" w:rsidRDefault="006B438C" w:rsidP="000D4ECA">
      <w:pPr>
        <w:spacing w:after="60"/>
        <w:rPr>
          <w:rFonts w:cs="Tahoma"/>
        </w:rPr>
      </w:pPr>
      <w:r w:rsidRPr="000341A3">
        <w:rPr>
          <w:rFonts w:cs="Tahoma"/>
          <w:lang w:val="nl-NL"/>
        </w:rPr>
        <w:t>ECI Enrollment met:</w:t>
      </w:r>
    </w:p>
    <w:p w:rsidR="006B438C" w:rsidRPr="000341A3" w:rsidRDefault="006B438C" w:rsidP="00316AE2">
      <w:pPr>
        <w:spacing w:after="60"/>
        <w:rPr>
          <w:rFonts w:cs="Tahoma"/>
        </w:rPr>
      </w:pPr>
      <w:r w:rsidRPr="000341A3">
        <w:rPr>
          <w:rFonts w:cs="Tahoma"/>
          <w:lang w:val="nl-NL"/>
        </w:rPr>
        <w:t>100 ECI Datacenter</w:t>
      </w:r>
      <w:r w:rsidRPr="000341A3">
        <w:rPr>
          <w:rFonts w:cs="Tahoma"/>
        </w:rPr>
        <w:t xml:space="preserve"> </w:t>
      </w:r>
    </w:p>
    <w:p w:rsidR="006B438C" w:rsidRPr="00704DE6" w:rsidRDefault="006B438C" w:rsidP="00671C28">
      <w:pPr>
        <w:numPr>
          <w:ilvl w:val="0"/>
          <w:numId w:val="101"/>
        </w:numPr>
        <w:spacing w:after="60"/>
        <w:rPr>
          <w:rFonts w:cs="Tahoma"/>
          <w:lang w:val="de-DE"/>
        </w:rPr>
      </w:pPr>
      <w:r w:rsidRPr="000341A3">
        <w:rPr>
          <w:rFonts w:cs="Tahoma"/>
          <w:lang w:val="nl-NL"/>
        </w:rPr>
        <w:t>100 Windows Server Datacenter Edition (x 75 punten x 2 punten vermenigvuldiging = 15.000 punten)</w:t>
      </w:r>
    </w:p>
    <w:p w:rsidR="006B438C" w:rsidRPr="00704DE6" w:rsidRDefault="006B438C" w:rsidP="00671C28">
      <w:pPr>
        <w:numPr>
          <w:ilvl w:val="0"/>
          <w:numId w:val="101"/>
        </w:numPr>
        <w:spacing w:after="60"/>
        <w:rPr>
          <w:rFonts w:cs="Tahoma"/>
          <w:lang w:val="de-DE"/>
        </w:rPr>
      </w:pPr>
      <w:r w:rsidRPr="000341A3">
        <w:rPr>
          <w:rFonts w:cs="Tahoma"/>
          <w:u w:val="single"/>
          <w:lang w:val="nl-NL"/>
        </w:rPr>
        <w:t>100 System Center 2012 Datacenter Edition (x 75 punten x 2 punten vermenigvuldiging = 15.000 punten)</w:t>
      </w:r>
    </w:p>
    <w:p w:rsidR="006B438C" w:rsidRPr="00704DE6" w:rsidRDefault="006B438C" w:rsidP="00316AE2">
      <w:pPr>
        <w:spacing w:after="60"/>
        <w:ind w:firstLine="360"/>
        <w:rPr>
          <w:rFonts w:cs="Tahoma"/>
          <w:lang w:val="de-DE"/>
        </w:rPr>
      </w:pPr>
      <w:r w:rsidRPr="000341A3">
        <w:rPr>
          <w:rFonts w:cs="Tahoma"/>
          <w:lang w:val="nl-NL"/>
        </w:rPr>
        <w:t>30.000 gedekte punten voor Office-toepassingen en/of Serverlicenties = 15 dagen</w:t>
      </w:r>
    </w:p>
    <w:p w:rsidR="006B438C" w:rsidRPr="00704DE6" w:rsidRDefault="006B438C" w:rsidP="000D4ECA">
      <w:pPr>
        <w:spacing w:after="200" w:line="276" w:lineRule="auto"/>
        <w:rPr>
          <w:rFonts w:ascii="Calibri" w:eastAsia="Calibri" w:hAnsi="Calibri"/>
          <w:sz w:val="22"/>
          <w:lang w:val="de-DE"/>
        </w:rPr>
      </w:pPr>
    </w:p>
    <w:p w:rsidR="006B438C" w:rsidRPr="00704DE6" w:rsidRDefault="006B438C">
      <w:pPr>
        <w:pStyle w:val="AppendixBodyText"/>
        <w:rPr>
          <w:rFonts w:ascii="Tahoma" w:hAnsi="Tahoma" w:cs="Tahoma"/>
          <w:sz w:val="18"/>
          <w:szCs w:val="18"/>
          <w:lang w:val="de-DE"/>
        </w:rPr>
      </w:pPr>
      <w:r w:rsidRPr="00F26D2E">
        <w:rPr>
          <w:rFonts w:ascii="Tahoma" w:hAnsi="Tahoma" w:cs="Tahoma"/>
          <w:sz w:val="18"/>
          <w:szCs w:val="18"/>
          <w:lang w:val="nl-NL"/>
        </w:rPr>
        <w:t>Klanten kunnen het aantal beschikbare Planning Services-dagen ook verhogen indien ze voldoen aan de volgende criteria:</w:t>
      </w:r>
      <w:r w:rsidRPr="00704DE6">
        <w:rPr>
          <w:rFonts w:ascii="Tahoma" w:hAnsi="Tahoma" w:cs="Tahoma"/>
          <w:sz w:val="18"/>
          <w:szCs w:val="18"/>
          <w:lang w:val="de-DE"/>
        </w:rPr>
        <w:t xml:space="preserve"> </w:t>
      </w:r>
      <w:r w:rsidRPr="00F26D2E">
        <w:rPr>
          <w:rFonts w:ascii="Tahoma" w:hAnsi="Tahoma" w:cs="Tahoma"/>
          <w:sz w:val="18"/>
          <w:szCs w:val="18"/>
          <w:lang w:val="nl-NL"/>
        </w:rPr>
        <w:t>(a) komen op dat moment in aanmerking voor de voorziening Trainingscoupons, (b) hebben de voorziening Trainingscoupons geactiveerd, en (c) hebben van de voorziening Trainingscoupons nog ten minste 3 trainingsdagen tegoed voor verzilvering.</w:t>
      </w:r>
      <w:r w:rsidR="00CE3494" w:rsidRPr="00704DE6">
        <w:rPr>
          <w:rFonts w:ascii="Tahoma" w:hAnsi="Tahoma" w:cs="Tahoma"/>
          <w:sz w:val="18"/>
          <w:szCs w:val="18"/>
          <w:lang w:val="de-DE"/>
        </w:rPr>
        <w:t xml:space="preserve"> </w:t>
      </w:r>
      <w:r w:rsidRPr="00F26D2E">
        <w:rPr>
          <w:rFonts w:ascii="Tahoma" w:hAnsi="Tahoma" w:cs="Tahoma"/>
          <w:sz w:val="18"/>
          <w:szCs w:val="18"/>
          <w:lang w:val="nl-NL"/>
        </w:rPr>
        <w:t>Klanten die hiervoor in aanmerking komen, kunnen ongebruikte Trainingscoupons omzetten in Planning Services-dagen volgens de formule 3 staat tot 1 (drie Trainingscoupondagen = één Planning Services-dag).</w:t>
      </w:r>
      <w:r w:rsidRPr="00704DE6">
        <w:rPr>
          <w:rFonts w:ascii="Tahoma" w:hAnsi="Tahoma" w:cs="Tahoma"/>
          <w:sz w:val="18"/>
          <w:szCs w:val="18"/>
          <w:lang w:val="de-DE"/>
        </w:rPr>
        <w:t xml:space="preserve"> </w:t>
      </w:r>
      <w:r w:rsidRPr="00F26D2E">
        <w:rPr>
          <w:rFonts w:ascii="Tahoma" w:hAnsi="Tahoma" w:cs="Tahoma"/>
          <w:sz w:val="18"/>
          <w:szCs w:val="18"/>
          <w:lang w:val="nl-NL"/>
        </w:rPr>
        <w:t>(Opmerking:</w:t>
      </w:r>
      <w:r w:rsidR="00CE3494" w:rsidRPr="00704DE6">
        <w:rPr>
          <w:rFonts w:ascii="Tahoma" w:hAnsi="Tahoma" w:cs="Tahoma"/>
          <w:bCs/>
          <w:sz w:val="18"/>
          <w:szCs w:val="18"/>
          <w:lang w:val="de-DE"/>
        </w:rPr>
        <w:t xml:space="preserve"> </w:t>
      </w:r>
      <w:r w:rsidRPr="00F26D2E">
        <w:rPr>
          <w:rFonts w:ascii="Tahoma" w:hAnsi="Tahoma" w:cs="Tahoma"/>
          <w:sz w:val="18"/>
          <w:szCs w:val="18"/>
          <w:lang w:val="nl-NL"/>
        </w:rPr>
        <w:t>klanten die hun Trainingscoupondagen willen gebruiken voor Planning Services, moeten geen Trainingscoupons voor de betreffende dagen maken.)</w:t>
      </w:r>
      <w:r w:rsidRPr="00704DE6">
        <w:rPr>
          <w:rFonts w:ascii="Tahoma" w:hAnsi="Tahoma" w:cs="Tahoma"/>
          <w:sz w:val="18"/>
          <w:szCs w:val="18"/>
          <w:lang w:val="de-DE"/>
        </w:rPr>
        <w:t xml:space="preserve"> </w:t>
      </w:r>
      <w:r w:rsidRPr="00F26D2E">
        <w:rPr>
          <w:rFonts w:ascii="Tahoma" w:hAnsi="Tahoma" w:cs="Tahoma"/>
          <w:sz w:val="18"/>
          <w:szCs w:val="18"/>
          <w:lang w:val="nl-NL"/>
        </w:rPr>
        <w:t>[In het algemeen kunnen Planning Services-dagen niet worden omgezet in trainingscoupondagen.</w:t>
      </w:r>
      <w:r w:rsidR="00CE3494" w:rsidRPr="00704DE6">
        <w:rPr>
          <w:rFonts w:ascii="Tahoma" w:hAnsi="Tahoma" w:cs="Tahoma"/>
          <w:sz w:val="18"/>
          <w:szCs w:val="18"/>
          <w:lang w:val="de-DE"/>
        </w:rPr>
        <w:t xml:space="preserve"> </w:t>
      </w:r>
      <w:r w:rsidRPr="00F26D2E">
        <w:rPr>
          <w:rFonts w:ascii="Tahoma" w:hAnsi="Tahoma" w:cs="Tahoma"/>
          <w:sz w:val="18"/>
          <w:szCs w:val="18"/>
          <w:lang w:val="nl-NL"/>
        </w:rPr>
        <w:t>Indien een klant echter het omzetten van een Trainingscoupondag wil terugdraaien, kan deze Planning Services-dagen weer terugzetten naar Trainingscoupondagen.</w:t>
      </w:r>
      <w:r w:rsidRPr="00704DE6">
        <w:rPr>
          <w:rFonts w:ascii="Tahoma" w:hAnsi="Tahoma" w:cs="Tahoma"/>
          <w:sz w:val="18"/>
          <w:szCs w:val="18"/>
          <w:lang w:val="de-DE"/>
        </w:rPr>
        <w:t xml:space="preserve"> </w:t>
      </w:r>
      <w:r w:rsidRPr="00F26D2E">
        <w:rPr>
          <w:rFonts w:ascii="Tahoma" w:hAnsi="Tahoma" w:cs="Tahoma"/>
          <w:sz w:val="18"/>
          <w:szCs w:val="18"/>
          <w:lang w:val="nl-NL"/>
        </w:rPr>
        <w:t>Na het omzetten van</w:t>
      </w:r>
      <w:r w:rsidR="00ED7D58">
        <w:rPr>
          <w:rFonts w:ascii="Tahoma" w:hAnsi="Tahoma" w:cs="Tahoma"/>
          <w:sz w:val="18"/>
          <w:szCs w:val="18"/>
          <w:lang w:val="nl-NL"/>
        </w:rPr>
        <w:t> </w:t>
      </w:r>
      <w:r w:rsidRPr="00F26D2E">
        <w:rPr>
          <w:rFonts w:ascii="Tahoma" w:hAnsi="Tahoma" w:cs="Tahoma"/>
          <w:sz w:val="18"/>
          <w:szCs w:val="18"/>
          <w:lang w:val="nl-NL"/>
        </w:rPr>
        <w:t>Trainingscoupondagen in Planning Services-dagen worden de Planning Services-dagen toegevoegd aan de verzameling Planning Services-dagen van de klant.</w:t>
      </w:r>
      <w:r w:rsidR="00CE3494" w:rsidRPr="00704DE6">
        <w:rPr>
          <w:rFonts w:ascii="Tahoma" w:hAnsi="Tahoma" w:cs="Tahoma"/>
          <w:sz w:val="18"/>
          <w:szCs w:val="18"/>
          <w:lang w:val="de-DE"/>
        </w:rPr>
        <w:t xml:space="preserve"> </w:t>
      </w:r>
      <w:r w:rsidRPr="00F26D2E">
        <w:rPr>
          <w:rFonts w:ascii="Tahoma" w:hAnsi="Tahoma" w:cs="Tahoma"/>
          <w:sz w:val="18"/>
          <w:szCs w:val="18"/>
          <w:lang w:val="nl-NL"/>
        </w:rPr>
        <w:t>Deze dagen kunnen vervolgens worden gebruikt om een of meer coupons te maken voor beschikbare services (zoals DDPS of SDPS).</w:t>
      </w:r>
      <w:r w:rsidR="00CE3494" w:rsidRPr="00704DE6">
        <w:rPr>
          <w:rFonts w:ascii="Tahoma" w:hAnsi="Tahoma" w:cs="Tahoma"/>
          <w:sz w:val="18"/>
          <w:szCs w:val="18"/>
          <w:lang w:val="de-DE"/>
        </w:rPr>
        <w:t xml:space="preserve"> </w:t>
      </w:r>
      <w:r w:rsidRPr="00F26D2E">
        <w:rPr>
          <w:rFonts w:ascii="Tahoma" w:hAnsi="Tahoma" w:cs="Tahoma"/>
          <w:sz w:val="18"/>
          <w:szCs w:val="18"/>
          <w:lang w:val="nl-NL"/>
        </w:rPr>
        <w:t>*Het recht van de klant tot het weer omzetten naar Trainingscoupondagen is beperkt op grond van het aantal dagen dat beschikbaar is op het niveau van de Planning Services-dagen.</w:t>
      </w:r>
      <w:r w:rsidR="00CE3494" w:rsidRPr="00704DE6">
        <w:rPr>
          <w:rFonts w:ascii="Tahoma" w:hAnsi="Tahoma" w:cs="Tahoma"/>
          <w:sz w:val="18"/>
          <w:szCs w:val="18"/>
          <w:lang w:val="de-DE"/>
        </w:rPr>
        <w:t xml:space="preserve"> </w:t>
      </w:r>
      <w:r w:rsidRPr="00F26D2E">
        <w:rPr>
          <w:rFonts w:ascii="Tahoma" w:hAnsi="Tahoma" w:cs="Tahoma"/>
          <w:sz w:val="18"/>
          <w:szCs w:val="18"/>
          <w:lang w:val="nl-NL"/>
        </w:rPr>
        <w:t>Indien een klant 10 dagen wil terugzetten, maar slechts 8 Planning Services-dagen over zijn, kan de klant slechts 8 dagen omzetten.</w:t>
      </w:r>
      <w:r w:rsidR="00CE3494" w:rsidRPr="00704DE6">
        <w:rPr>
          <w:rFonts w:ascii="Tahoma" w:hAnsi="Tahoma" w:cs="Tahoma"/>
          <w:sz w:val="18"/>
          <w:szCs w:val="18"/>
          <w:lang w:val="de-DE"/>
        </w:rPr>
        <w:t xml:space="preserve"> </w:t>
      </w:r>
    </w:p>
    <w:p w:rsidR="006B438C" w:rsidRPr="00704DE6" w:rsidRDefault="006B438C">
      <w:pPr>
        <w:pStyle w:val="AppendixBodyText"/>
        <w:rPr>
          <w:rFonts w:ascii="Tahoma" w:hAnsi="Tahoma" w:cs="Tahoma"/>
          <w:sz w:val="18"/>
          <w:szCs w:val="18"/>
          <w:lang w:val="de-DE"/>
        </w:rPr>
      </w:pPr>
      <w:r w:rsidRPr="00ED7D58">
        <w:rPr>
          <w:rFonts w:ascii="Tahoma" w:hAnsi="Tahoma" w:cs="Tahoma"/>
          <w:sz w:val="18"/>
          <w:szCs w:val="18"/>
          <w:lang w:val="nl-NL"/>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rsidR="006B438C" w:rsidRPr="00704DE6" w:rsidRDefault="006B438C">
      <w:pPr>
        <w:pStyle w:val="AppendixBodyText"/>
        <w:rPr>
          <w:rFonts w:ascii="Tahoma" w:hAnsi="Tahoma" w:cs="Tahoma"/>
          <w:sz w:val="18"/>
          <w:lang w:val="de-DE"/>
        </w:rPr>
      </w:pPr>
    </w:p>
    <w:p w:rsidR="006B438C" w:rsidRPr="00704DE6" w:rsidRDefault="006B438C">
      <w:pPr>
        <w:pStyle w:val="AppendixBodyText"/>
        <w:rPr>
          <w:rFonts w:ascii="Tahoma" w:hAnsi="Tahoma" w:cs="Tahoma"/>
          <w:sz w:val="18"/>
          <w:lang w:val="de-DE"/>
        </w:rPr>
      </w:pPr>
      <w:r w:rsidRPr="00ED7D58">
        <w:rPr>
          <w:rFonts w:ascii="Tahoma" w:hAnsi="Tahoma" w:cs="Tahoma"/>
          <w:sz w:val="18"/>
        </w:rPr>
        <w:t>Planning Services kunnen aan de klant worden geleverd door gekwalificeerde Microsoft Partners of Microsoft Consulting Services.</w:t>
      </w:r>
      <w:r w:rsidR="00CE3494" w:rsidRPr="00ED7D58">
        <w:rPr>
          <w:rFonts w:ascii="Tahoma" w:hAnsi="Tahoma" w:cs="Tahoma"/>
          <w:sz w:val="18"/>
        </w:rPr>
        <w:t xml:space="preserve"> </w:t>
      </w:r>
      <w:r w:rsidRPr="00704DE6">
        <w:rPr>
          <w:rFonts w:ascii="Tahoma" w:hAnsi="Tahoma" w:cs="Tahoma"/>
          <w:sz w:val="18"/>
          <w:lang w:val="de-DE"/>
        </w:rPr>
        <w:t>Klanten kunnen hier een lijst van Gekwalificeerde Providers bekijken: http://directory.partners.extranet.microsoft.com/psbproviders</w:t>
      </w:r>
      <w:r w:rsidR="00CE3494" w:rsidRPr="00704DE6">
        <w:rPr>
          <w:rFonts w:ascii="Tahoma" w:hAnsi="Tahoma" w:cs="Tahoma"/>
          <w:sz w:val="18"/>
          <w:lang w:val="de-DE"/>
        </w:rPr>
        <w:t xml:space="preserve"> </w:t>
      </w:r>
    </w:p>
    <w:p w:rsidR="006B438C" w:rsidRPr="00704DE6" w:rsidRDefault="006B438C">
      <w:pPr>
        <w:pStyle w:val="AppendixBodyText"/>
        <w:rPr>
          <w:rFonts w:ascii="Tahoma" w:hAnsi="Tahoma" w:cs="Tahoma"/>
          <w:sz w:val="18"/>
          <w:lang w:val="de-DE"/>
        </w:rPr>
      </w:pPr>
    </w:p>
    <w:p w:rsidR="006B438C" w:rsidRPr="00704DE6" w:rsidRDefault="006B438C">
      <w:pPr>
        <w:pStyle w:val="AppendixBodyText"/>
        <w:rPr>
          <w:rFonts w:ascii="Tahoma" w:hAnsi="Tahoma" w:cs="Tahoma"/>
          <w:sz w:val="18"/>
          <w:szCs w:val="18"/>
          <w:lang w:val="de-DE"/>
        </w:rPr>
      </w:pPr>
      <w:r w:rsidRPr="00ED7D58">
        <w:rPr>
          <w:rFonts w:ascii="Tahoma" w:hAnsi="Tahoma" w:cs="Tahoma"/>
          <w:sz w:val="18"/>
          <w:szCs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6B438C" w:rsidRPr="00704DE6" w:rsidRDefault="006B438C">
      <w:pPr>
        <w:pStyle w:val="AppendixBodyText"/>
        <w:ind w:left="1080" w:hanging="360"/>
        <w:rPr>
          <w:rFonts w:ascii="Tahoma" w:hAnsi="Tahoma" w:cs="Tahoma"/>
          <w:sz w:val="18"/>
          <w:lang w:val="de-DE"/>
        </w:rPr>
      </w:pPr>
    </w:p>
    <w:p w:rsidR="006B438C" w:rsidRPr="00704DE6" w:rsidRDefault="006B438C" w:rsidP="00671C28">
      <w:pPr>
        <w:pStyle w:val="AppendixBodyText"/>
        <w:numPr>
          <w:ilvl w:val="0"/>
          <w:numId w:val="2"/>
        </w:numPr>
        <w:tabs>
          <w:tab w:val="clear" w:pos="720"/>
          <w:tab w:val="num" w:pos="1080"/>
        </w:tabs>
        <w:ind w:left="1080"/>
        <w:rPr>
          <w:rFonts w:ascii="Tahoma" w:hAnsi="Tahoma" w:cs="Tahoma"/>
          <w:sz w:val="18"/>
          <w:szCs w:val="18"/>
          <w:lang w:val="de-DE"/>
        </w:rPr>
      </w:pPr>
      <w:r w:rsidRPr="00ED7D58">
        <w:rPr>
          <w:rFonts w:ascii="Tahoma" w:hAnsi="Tahoma" w:cs="Tahoma"/>
          <w:sz w:val="18"/>
          <w:szCs w:val="18"/>
          <w:lang w:val="nl-NL"/>
        </w:rPr>
        <w:t>Planning Services zijn niet beschikbaar in alle talen.</w:t>
      </w:r>
    </w:p>
    <w:p w:rsidR="006B438C" w:rsidRPr="00704DE6" w:rsidRDefault="006B438C" w:rsidP="00671C28">
      <w:pPr>
        <w:pStyle w:val="AppendixBodyText"/>
        <w:numPr>
          <w:ilvl w:val="0"/>
          <w:numId w:val="2"/>
        </w:numPr>
        <w:tabs>
          <w:tab w:val="clear" w:pos="720"/>
          <w:tab w:val="num" w:pos="1080"/>
        </w:tabs>
        <w:ind w:left="1080"/>
        <w:rPr>
          <w:rFonts w:ascii="Tahoma" w:hAnsi="Tahoma" w:cs="Tahoma"/>
          <w:sz w:val="18"/>
          <w:szCs w:val="18"/>
          <w:lang w:val="de-DE"/>
        </w:rPr>
      </w:pPr>
      <w:r w:rsidRPr="00ED7D58">
        <w:rPr>
          <w:rFonts w:ascii="Tahoma" w:hAnsi="Tahoma" w:cs="Tahoma"/>
          <w:color w:val="000000"/>
          <w:sz w:val="18"/>
          <w:szCs w:val="18"/>
          <w:lang w:val="nl-NL"/>
        </w:rPr>
        <w:t>Planning Services-coupons kunnen alleen worden verzilverd door de klant die recht heeft op de voorziening.</w:t>
      </w:r>
    </w:p>
    <w:p w:rsidR="006B438C" w:rsidRPr="00ED7D58" w:rsidRDefault="006B438C" w:rsidP="00671C28">
      <w:pPr>
        <w:pStyle w:val="AppendixBodyText"/>
        <w:numPr>
          <w:ilvl w:val="0"/>
          <w:numId w:val="2"/>
        </w:numPr>
        <w:tabs>
          <w:tab w:val="clear" w:pos="720"/>
          <w:tab w:val="num" w:pos="1080"/>
        </w:tabs>
        <w:ind w:left="1080"/>
        <w:rPr>
          <w:rFonts w:ascii="Tahoma" w:hAnsi="Tahoma" w:cs="Tahoma"/>
          <w:sz w:val="18"/>
          <w:szCs w:val="18"/>
        </w:rPr>
      </w:pPr>
      <w:r w:rsidRPr="00ED7D58">
        <w:rPr>
          <w:rFonts w:ascii="Tahoma" w:hAnsi="Tahoma" w:cs="Tahoma"/>
          <w:color w:val="000000"/>
          <w:sz w:val="18"/>
          <w:szCs w:val="18"/>
          <w:lang w:val="nl-NL"/>
        </w:rPr>
        <w:t>Planning Services-coupons kunnen niet worden ingewisseld voor cash, geldmiddelen of andere waardevolle compensatie.</w:t>
      </w:r>
    </w:p>
    <w:p w:rsidR="006B438C" w:rsidRPr="00704DE6" w:rsidRDefault="006B438C" w:rsidP="00671C28">
      <w:pPr>
        <w:pStyle w:val="AppendixBodyText"/>
        <w:numPr>
          <w:ilvl w:val="0"/>
          <w:numId w:val="2"/>
        </w:numPr>
        <w:tabs>
          <w:tab w:val="clear" w:pos="720"/>
          <w:tab w:val="num" w:pos="1080"/>
        </w:tabs>
        <w:ind w:left="1080"/>
        <w:rPr>
          <w:rFonts w:ascii="Tahoma" w:hAnsi="Tahoma" w:cs="Tahoma"/>
          <w:sz w:val="18"/>
          <w:szCs w:val="18"/>
          <w:lang w:val="de-DE"/>
        </w:rPr>
      </w:pPr>
      <w:r w:rsidRPr="00ED7D58">
        <w:rPr>
          <w:rFonts w:ascii="Tahoma" w:hAnsi="Tahoma" w:cs="Tahoma"/>
          <w:color w:val="000000"/>
          <w:sz w:val="18"/>
          <w:szCs w:val="18"/>
          <w:lang w:val="nl-NL"/>
        </w:rPr>
        <w:t>Klanten die zijn geïnteresseerd in het aanschaffen van additionele diensten, buiten hetgeen is gedekt door het werkgebied voor de uitvoering van de toegewezen coupon (zoals gedefinieerd door het coupontype en serviceniveau) kunnen de provider hiervoor buiten het programma betalen.</w:t>
      </w:r>
    </w:p>
    <w:p w:rsidR="006B438C" w:rsidRPr="00704DE6" w:rsidRDefault="006B438C" w:rsidP="00671C28">
      <w:pPr>
        <w:pStyle w:val="AppendixBodyText"/>
        <w:numPr>
          <w:ilvl w:val="0"/>
          <w:numId w:val="2"/>
        </w:numPr>
        <w:tabs>
          <w:tab w:val="clear" w:pos="720"/>
          <w:tab w:val="num" w:pos="1080"/>
        </w:tabs>
        <w:ind w:left="1080"/>
        <w:rPr>
          <w:rFonts w:ascii="Tahoma" w:hAnsi="Tahoma" w:cs="Tahoma"/>
          <w:sz w:val="18"/>
          <w:szCs w:val="18"/>
          <w:lang w:val="de-DE"/>
        </w:rPr>
      </w:pPr>
      <w:r w:rsidRPr="00ED7D58">
        <w:rPr>
          <w:rFonts w:ascii="Tahoma" w:hAnsi="Tahoma" w:cs="Tahoma"/>
          <w:color w:val="000000"/>
          <w:sz w:val="18"/>
          <w:szCs w:val="18"/>
          <w:lang w:val="nl-NL"/>
        </w:rPr>
        <w:t>Verlaging van de SA-dekking als gevolg van retouren of andere factuuraanpassingen, waar toegestaan, kan het aantal Planning Services waarop de klant recht heeft verlagen.</w:t>
      </w:r>
    </w:p>
    <w:p w:rsidR="006B438C" w:rsidRPr="00ED7D58" w:rsidRDefault="006B438C" w:rsidP="00671C28">
      <w:pPr>
        <w:pStyle w:val="AppendixBodyText"/>
        <w:numPr>
          <w:ilvl w:val="0"/>
          <w:numId w:val="44"/>
        </w:numPr>
        <w:ind w:left="1080"/>
        <w:rPr>
          <w:rFonts w:ascii="Tahoma" w:hAnsi="Tahoma" w:cs="Tahoma"/>
          <w:sz w:val="18"/>
          <w:szCs w:val="18"/>
        </w:rPr>
      </w:pPr>
      <w:r w:rsidRPr="00ED7D58">
        <w:rPr>
          <w:rFonts w:ascii="Tahoma" w:hAnsi="Tahoma" w:cs="Tahoma"/>
          <w:color w:val="000000"/>
          <w:sz w:val="18"/>
          <w:szCs w:val="18"/>
          <w:lang w:val="nl-NL"/>
        </w:rPr>
        <w:t>Coupons zijn alleen geldig bij gekwalificeerde Providers, en uitsluitend voor het specifieke diensttype waarvoor de coupon wordt verzilverd.</w:t>
      </w:r>
      <w:r w:rsidRPr="00704DE6">
        <w:rPr>
          <w:rFonts w:ascii="Tahoma" w:hAnsi="Tahoma" w:cs="Tahoma"/>
          <w:sz w:val="18"/>
          <w:szCs w:val="18"/>
          <w:lang w:val="de-DE"/>
        </w:rPr>
        <w:t xml:space="preserve"> </w:t>
      </w:r>
      <w:r w:rsidRPr="00ED7D58">
        <w:rPr>
          <w:rFonts w:ascii="Tahoma" w:hAnsi="Tahoma" w:cs="Tahoma"/>
          <w:color w:val="000000"/>
          <w:sz w:val="18"/>
          <w:szCs w:val="18"/>
          <w:lang w:val="nl-NL"/>
        </w:rPr>
        <w:t>De coupon kan wereldwijd bij elke gekwalificeerde Provider worden gebruikt. Deelname kan wisselen.</w:t>
      </w:r>
    </w:p>
    <w:p w:rsidR="006B438C" w:rsidRPr="00ED7D58" w:rsidRDefault="006B438C" w:rsidP="00671C28">
      <w:pPr>
        <w:pStyle w:val="AppendixBodyText"/>
        <w:numPr>
          <w:ilvl w:val="0"/>
          <w:numId w:val="2"/>
        </w:numPr>
        <w:tabs>
          <w:tab w:val="clear" w:pos="720"/>
          <w:tab w:val="num" w:pos="1080"/>
        </w:tabs>
        <w:ind w:left="1080"/>
        <w:rPr>
          <w:rFonts w:ascii="Tahoma" w:hAnsi="Tahoma" w:cs="Tahoma"/>
          <w:sz w:val="18"/>
          <w:szCs w:val="18"/>
        </w:rPr>
      </w:pPr>
      <w:r w:rsidRPr="00ED7D58">
        <w:rPr>
          <w:rFonts w:ascii="Tahoma" w:hAnsi="Tahoma" w:cs="Tahoma"/>
          <w:color w:val="000000"/>
          <w:sz w:val="18"/>
          <w:szCs w:val="18"/>
          <w:lang w:val="nl-NL"/>
        </w:rPr>
        <w:t>Coupons moeten worden ingezet gedurende de looptijd van de Software Assurance-dekking.</w:t>
      </w:r>
    </w:p>
    <w:p w:rsidR="006B438C" w:rsidRPr="00704DE6" w:rsidRDefault="006B438C" w:rsidP="00671C28">
      <w:pPr>
        <w:pStyle w:val="AppendixBodyText"/>
        <w:numPr>
          <w:ilvl w:val="0"/>
          <w:numId w:val="2"/>
        </w:numPr>
        <w:tabs>
          <w:tab w:val="clear" w:pos="720"/>
          <w:tab w:val="num" w:pos="1080"/>
        </w:tabs>
        <w:ind w:left="1080"/>
        <w:rPr>
          <w:rFonts w:ascii="Tahoma" w:hAnsi="Tahoma" w:cs="Tahoma"/>
          <w:sz w:val="18"/>
          <w:szCs w:val="18"/>
          <w:lang w:val="de-DE"/>
        </w:rPr>
      </w:pPr>
      <w:r w:rsidRPr="00ED7D58">
        <w:rPr>
          <w:rFonts w:ascii="Tahoma" w:hAnsi="Tahoma" w:cs="Tahoma"/>
          <w:color w:val="000000"/>
          <w:sz w:val="18"/>
          <w:szCs w:val="18"/>
          <w:lang w:val="nl-NL"/>
        </w:rPr>
        <w:t>De geldigheid van een coupon vervalt 180 dagen na de datum waarop de coupon is toegewezen, onafhankelijk van de vervaldatum van de Software Assurance-dekking.</w:t>
      </w:r>
      <w:r w:rsidRPr="00ED7D58">
        <w:rPr>
          <w:rFonts w:ascii="Tahoma" w:hAnsi="Tahoma" w:cs="Tahoma"/>
          <w:color w:val="000000"/>
          <w:sz w:val="18"/>
          <w:szCs w:val="18"/>
        </w:rPr>
        <w:t xml:space="preserve"> </w:t>
      </w:r>
      <w:r w:rsidRPr="00ED7D58">
        <w:rPr>
          <w:rFonts w:ascii="Tahoma" w:hAnsi="Tahoma" w:cs="Tahoma"/>
          <w:color w:val="000000"/>
          <w:sz w:val="18"/>
          <w:szCs w:val="18"/>
          <w:lang w:val="nl-NL"/>
        </w:rPr>
        <w:t>Alle diensten moeten zijn uitgevoerd (coupons verzilverd) voor de vervaldatum van de coupons.</w:t>
      </w:r>
      <w:r w:rsidRPr="00704DE6">
        <w:rPr>
          <w:rFonts w:ascii="Tahoma" w:hAnsi="Tahoma" w:cs="Tahoma"/>
          <w:sz w:val="18"/>
          <w:szCs w:val="18"/>
          <w:lang w:val="de-DE"/>
        </w:rPr>
        <w:t xml:space="preserve"> </w:t>
      </w:r>
      <w:r w:rsidRPr="00ED7D58">
        <w:rPr>
          <w:rFonts w:ascii="Tahoma" w:hAnsi="Tahoma" w:cs="Tahoma"/>
          <w:color w:val="000000"/>
          <w:sz w:val="18"/>
          <w:szCs w:val="18"/>
          <w:lang w:val="nl-NL"/>
        </w:rPr>
        <w:t>Coupons die vervallen voordat de</w:t>
      </w:r>
      <w:r w:rsidR="00F52969">
        <w:rPr>
          <w:rFonts w:ascii="Tahoma" w:hAnsi="Tahoma" w:cs="Tahoma"/>
          <w:color w:val="000000"/>
          <w:sz w:val="18"/>
          <w:szCs w:val="18"/>
          <w:lang w:val="nl-NL"/>
        </w:rPr>
        <w:t> </w:t>
      </w:r>
      <w:r w:rsidRPr="00ED7D58">
        <w:rPr>
          <w:rFonts w:ascii="Tahoma" w:hAnsi="Tahoma" w:cs="Tahoma"/>
          <w:color w:val="000000"/>
          <w:sz w:val="18"/>
          <w:szCs w:val="18"/>
          <w:lang w:val="nl-NL"/>
        </w:rPr>
        <w:t>Software Assurance dekking vervalt, worden weer toegevoegd aan de verzameling beschikbare Planning Services-dagen.</w:t>
      </w:r>
    </w:p>
    <w:p w:rsidR="006B438C" w:rsidRPr="00704DE6" w:rsidRDefault="006B438C" w:rsidP="00671C28">
      <w:pPr>
        <w:pStyle w:val="AppendixBodyText"/>
        <w:numPr>
          <w:ilvl w:val="0"/>
          <w:numId w:val="38"/>
        </w:numPr>
        <w:ind w:left="1080"/>
        <w:rPr>
          <w:rFonts w:ascii="Tahoma" w:hAnsi="Tahoma" w:cs="Tahoma"/>
          <w:sz w:val="18"/>
          <w:szCs w:val="18"/>
          <w:lang w:val="de-DE"/>
        </w:rPr>
      </w:pPr>
      <w:r w:rsidRPr="00ED7D58">
        <w:rPr>
          <w:rFonts w:ascii="Tahoma" w:hAnsi="Tahoma" w:cs="Tahoma"/>
          <w:color w:val="000000"/>
          <w:sz w:val="18"/>
          <w:szCs w:val="18"/>
          <w:lang w:val="nl-NL"/>
        </w:rPr>
        <w:t>Microsoft is niet aansprakelijk voor verloren, gestolen, kwijtgeraakte of verkeerd gebruikte coupons.</w:t>
      </w:r>
    </w:p>
    <w:p w:rsidR="006B438C" w:rsidRPr="00704DE6" w:rsidRDefault="006B438C" w:rsidP="00671C28">
      <w:pPr>
        <w:pStyle w:val="AppendixBodyText"/>
        <w:numPr>
          <w:ilvl w:val="0"/>
          <w:numId w:val="38"/>
        </w:numPr>
        <w:ind w:left="1080"/>
        <w:rPr>
          <w:rFonts w:ascii="Tahoma" w:hAnsi="Tahoma" w:cs="Tahoma"/>
          <w:sz w:val="18"/>
          <w:szCs w:val="18"/>
          <w:lang w:val="de-DE"/>
        </w:rPr>
      </w:pPr>
      <w:r w:rsidRPr="00ED7D58">
        <w:rPr>
          <w:rFonts w:ascii="Tahoma" w:hAnsi="Tahoma" w:cs="Tahoma"/>
          <w:color w:val="000000"/>
          <w:sz w:val="18"/>
          <w:szCs w:val="18"/>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6B438C" w:rsidRPr="00704DE6" w:rsidRDefault="006B438C" w:rsidP="00671C28">
      <w:pPr>
        <w:pStyle w:val="AppendixBodyText"/>
        <w:numPr>
          <w:ilvl w:val="0"/>
          <w:numId w:val="40"/>
        </w:numPr>
        <w:rPr>
          <w:rFonts w:ascii="Tahoma" w:hAnsi="Tahoma" w:cs="Tahoma"/>
          <w:sz w:val="18"/>
          <w:szCs w:val="18"/>
          <w:lang w:val="de-DE"/>
        </w:rPr>
      </w:pPr>
      <w:r w:rsidRPr="00ED7D58">
        <w:rPr>
          <w:rFonts w:ascii="Tahoma" w:hAnsi="Tahoma" w:cs="Tahoma"/>
          <w:sz w:val="18"/>
          <w:szCs w:val="18"/>
          <w:lang w:val="nl-NL"/>
        </w:rPr>
        <w:t>Door een samenwerkingsverband voor Planning Services aan te gaan, stemt de klant ermee in na</w:t>
      </w:r>
      <w:r w:rsidR="006438A5">
        <w:rPr>
          <w:rFonts w:ascii="Tahoma" w:hAnsi="Tahoma" w:cs="Tahoma"/>
          <w:sz w:val="18"/>
          <w:szCs w:val="18"/>
          <w:lang w:val="nl-NL"/>
        </w:rPr>
        <w:t> </w:t>
      </w:r>
      <w:r w:rsidRPr="00ED7D58">
        <w:rPr>
          <w:rFonts w:ascii="Tahoma" w:hAnsi="Tahoma" w:cs="Tahoma"/>
          <w:sz w:val="18"/>
          <w:szCs w:val="18"/>
          <w:lang w:val="nl-NL"/>
        </w:rPr>
        <w:t>voltooiing van het samenwerkingsverband een vragenlijst te ontvangen met betrekking tot kwaliteitsborging.</w:t>
      </w:r>
    </w:p>
    <w:p w:rsidR="006B438C" w:rsidRPr="00704DE6" w:rsidRDefault="006B438C" w:rsidP="00671C28">
      <w:pPr>
        <w:pStyle w:val="AppendixBodyText"/>
        <w:numPr>
          <w:ilvl w:val="0"/>
          <w:numId w:val="40"/>
        </w:numPr>
        <w:rPr>
          <w:rFonts w:ascii="Tahoma" w:hAnsi="Tahoma" w:cs="Tahoma"/>
          <w:sz w:val="18"/>
          <w:szCs w:val="18"/>
          <w:lang w:val="de-DE"/>
        </w:rPr>
      </w:pPr>
      <w:r w:rsidRPr="00ED7D58">
        <w:rPr>
          <w:rFonts w:ascii="Tahoma" w:hAnsi="Tahoma" w:cs="Tahoma"/>
          <w:color w:val="000000"/>
          <w:sz w:val="18"/>
          <w:szCs w:val="18"/>
          <w:lang w:val="nl-NL"/>
        </w:rPr>
        <w:t>In de bovenstaande tabellen worden beschikbare servicedagen weergegeven op basis van een volledige</w:t>
      </w:r>
      <w:r w:rsidR="00F52969">
        <w:rPr>
          <w:rFonts w:ascii="Tahoma" w:hAnsi="Tahoma" w:cs="Tahoma"/>
          <w:color w:val="000000"/>
          <w:sz w:val="18"/>
          <w:szCs w:val="18"/>
          <w:lang w:val="nl-NL"/>
        </w:rPr>
        <w:t> </w:t>
      </w:r>
      <w:r w:rsidRPr="00ED7D58">
        <w:rPr>
          <w:rFonts w:ascii="Tahoma" w:hAnsi="Tahoma" w:cs="Tahoma"/>
          <w:color w:val="000000"/>
          <w:sz w:val="18"/>
          <w:szCs w:val="18"/>
          <w:lang w:val="nl-NL"/>
        </w:rPr>
        <w:t>3-jarige Enrollment of Overeenkomst. Klanten die Software Assurance-dekking voor één jaar</w:t>
      </w:r>
      <w:r w:rsidR="00F52969">
        <w:rPr>
          <w:rFonts w:ascii="Tahoma" w:hAnsi="Tahoma" w:cs="Tahoma"/>
          <w:color w:val="000000"/>
          <w:sz w:val="18"/>
          <w:szCs w:val="18"/>
          <w:lang w:val="nl-NL"/>
        </w:rPr>
        <w:t> </w:t>
      </w:r>
      <w:r w:rsidRPr="00ED7D58">
        <w:rPr>
          <w:rFonts w:ascii="Tahoma" w:hAnsi="Tahoma" w:cs="Tahoma"/>
          <w:color w:val="000000"/>
          <w:sz w:val="18"/>
          <w:szCs w:val="18"/>
          <w:lang w:val="nl-NL"/>
        </w:rPr>
        <w:t>aanschaffen, ontvangen één derde van het vermelde aantal servicedagen. Klanten die Software Assurance-dekking aanschaffen voor twee jaar, ontvangen tweederde van het aangegeven aantal servicedagen.</w:t>
      </w:r>
      <w:r w:rsidR="00CE3494" w:rsidRPr="00704DE6">
        <w:rPr>
          <w:rFonts w:ascii="Tahoma" w:hAnsi="Tahoma" w:cs="Tahoma"/>
          <w:sz w:val="18"/>
          <w:szCs w:val="18"/>
          <w:lang w:val="de-DE"/>
        </w:rPr>
        <w:t xml:space="preserve"> </w:t>
      </w:r>
    </w:p>
    <w:p w:rsidR="006B438C" w:rsidRPr="00704DE6" w:rsidRDefault="006B438C" w:rsidP="0008036A">
      <w:pPr>
        <w:pStyle w:val="AppendixBodyText"/>
        <w:rPr>
          <w:rFonts w:ascii="Tahoma" w:hAnsi="Tahoma" w:cs="Tahoma"/>
          <w:sz w:val="18"/>
          <w:szCs w:val="18"/>
          <w:lang w:val="de-DE"/>
        </w:rPr>
      </w:pPr>
    </w:p>
    <w:p w:rsidR="006B438C" w:rsidRPr="00704DE6" w:rsidRDefault="006B438C">
      <w:pPr>
        <w:pStyle w:val="AppendixBodyText"/>
        <w:rPr>
          <w:rFonts w:ascii="Tahoma" w:hAnsi="Tahoma" w:cs="Tahoma"/>
          <w:sz w:val="18"/>
          <w:szCs w:val="18"/>
          <w:lang w:val="de-DE"/>
        </w:rPr>
      </w:pPr>
      <w:r w:rsidRPr="00232AEB">
        <w:rPr>
          <w:rFonts w:ascii="Tahoma" w:hAnsi="Tahoma" w:cs="Tahoma"/>
          <w:color w:val="000000"/>
          <w:sz w:val="18"/>
          <w:szCs w:val="18"/>
          <w:lang w:val="nl-NL"/>
        </w:rPr>
        <w:t>Het resultaat van de diensten dat aan het eind van het samenwerkingsverband door de Gekwalificeerde Provider aan</w:t>
      </w:r>
      <w:r w:rsidR="00F52969" w:rsidRPr="00232AEB">
        <w:rPr>
          <w:rFonts w:ascii="Tahoma" w:hAnsi="Tahoma" w:cs="Tahoma"/>
          <w:color w:val="000000"/>
          <w:sz w:val="18"/>
          <w:szCs w:val="18"/>
          <w:lang w:val="nl-NL"/>
        </w:rPr>
        <w:t> </w:t>
      </w:r>
      <w:r w:rsidRPr="00232AEB">
        <w:rPr>
          <w:rFonts w:ascii="Tahoma" w:hAnsi="Tahoma" w:cs="Tahoma"/>
          <w:color w:val="000000"/>
          <w:sz w:val="18"/>
          <w:szCs w:val="18"/>
          <w:lang w:val="nl-NL"/>
        </w:rPr>
        <w:t>Microsoft wordt verstrekt, mag door Microsoft worden gebruikt ten behoeve van kwaliteitsborging en kan in dat verband ook met het Microsoft-accountteam van de klant worden gedeeld.</w:t>
      </w:r>
    </w:p>
    <w:p w:rsidR="006B438C" w:rsidRPr="00704DE6" w:rsidRDefault="006B438C">
      <w:pPr>
        <w:pStyle w:val="AppendixBodyText"/>
        <w:rPr>
          <w:rFonts w:ascii="Tahoma" w:hAnsi="Tahoma" w:cs="Tahoma"/>
          <w:sz w:val="18"/>
          <w:szCs w:val="18"/>
          <w:lang w:val="de-DE"/>
        </w:rPr>
      </w:pPr>
    </w:p>
    <w:p w:rsidR="006B438C" w:rsidRPr="00704DE6" w:rsidRDefault="006B438C">
      <w:pPr>
        <w:pStyle w:val="Heading3"/>
        <w:rPr>
          <w:rFonts w:ascii="Tahoma" w:hAnsi="Tahoma" w:cs="Tahoma"/>
          <w:lang w:val="de-DE"/>
        </w:rPr>
      </w:pPr>
      <w:bookmarkStart w:id="884" w:name="_Toc325609208"/>
      <w:bookmarkStart w:id="885" w:name="_Toc328545798"/>
      <w:bookmarkEnd w:id="884"/>
      <w:r w:rsidRPr="000341A3">
        <w:rPr>
          <w:rFonts w:ascii="Tahoma" w:hAnsi="Tahoma" w:cs="Tahoma"/>
          <w:lang w:val="nl-NL"/>
        </w:rPr>
        <w:t>Windows 7 Enterprise</w:t>
      </w:r>
      <w:bookmarkEnd w:id="885"/>
      <w:r w:rsidRPr="00704DE6">
        <w:rPr>
          <w:rFonts w:ascii="Tahoma" w:hAnsi="Tahoma" w:cs="Tahoma"/>
          <w:lang w:val="de-DE"/>
        </w:rPr>
        <w:t xml:space="preserve"> </w:t>
      </w:r>
    </w:p>
    <w:p w:rsidR="006B438C" w:rsidRPr="00704DE6" w:rsidRDefault="006B438C">
      <w:pPr>
        <w:pStyle w:val="AppendixBodyText"/>
        <w:rPr>
          <w:rFonts w:ascii="Tahoma" w:hAnsi="Tahoma" w:cs="Tahoma"/>
          <w:lang w:val="de-DE"/>
        </w:rPr>
      </w:pPr>
    </w:p>
    <w:p w:rsidR="006B438C" w:rsidRPr="00704DE6" w:rsidRDefault="006B438C" w:rsidP="00324479">
      <w:pPr>
        <w:jc w:val="both"/>
        <w:rPr>
          <w:rFonts w:cs="Tahoma"/>
          <w:lang w:val="de-DE"/>
        </w:rPr>
      </w:pPr>
      <w:r w:rsidRPr="000341A3">
        <w:rPr>
          <w:rFonts w:cs="Tahoma"/>
          <w:u w:val="single"/>
          <w:lang w:val="nl-NL"/>
        </w:rPr>
        <w:t>In aanmerking komende Software Assurance-klanten</w:t>
      </w:r>
      <w:r w:rsidRPr="00097C95">
        <w:rPr>
          <w:rFonts w:cs="Tahoma"/>
          <w:lang w:val="nl-NL"/>
        </w:rPr>
        <w:t>:</w:t>
      </w:r>
      <w:r w:rsidRPr="00704DE6">
        <w:rPr>
          <w:rFonts w:cs="Tahoma"/>
          <w:szCs w:val="18"/>
          <w:lang w:val="de-DE"/>
        </w:rPr>
        <w:t xml:space="preserve"> </w:t>
      </w:r>
      <w:r w:rsidRPr="000341A3">
        <w:rPr>
          <w:rFonts w:cs="Tahoma"/>
          <w:szCs w:val="18"/>
          <w:lang w:val="nl-NL"/>
        </w:rPr>
        <w:t>Klanten met actieve Software Assurance dekking voor het Windows desktop operating system komen in aanmerking voor deze voorziening.</w:t>
      </w:r>
      <w:r w:rsidRPr="00704DE6">
        <w:rPr>
          <w:rFonts w:cs="Tahoma"/>
          <w:lang w:val="de-DE"/>
        </w:rPr>
        <w:t xml:space="preserve"> </w:t>
      </w:r>
      <w:r w:rsidRPr="000341A3">
        <w:rPr>
          <w:rFonts w:cs="Tahoma"/>
          <w:lang w:val="nl-NL"/>
        </w:rPr>
        <w:t>Software Assurance dekking voor het Windows desktop operating system op een gelicentieerd apparaat biedt klanten de mogelijkheid om Windows 7 Enterprise te gebruiken op dat apparaat in plaats van Windows 7 Professional.</w:t>
      </w:r>
    </w:p>
    <w:p w:rsidR="006B438C" w:rsidRPr="00704DE6" w:rsidRDefault="006B438C" w:rsidP="00324479">
      <w:pPr>
        <w:jc w:val="both"/>
        <w:rPr>
          <w:rFonts w:cs="Tahoma"/>
          <w:lang w:val="de-DE"/>
        </w:rPr>
      </w:pPr>
    </w:p>
    <w:p w:rsidR="006B438C" w:rsidRPr="00704DE6" w:rsidRDefault="006B438C" w:rsidP="00324479">
      <w:pPr>
        <w:jc w:val="both"/>
        <w:rPr>
          <w:rFonts w:cs="Tahoma"/>
          <w:lang w:val="de-DE"/>
        </w:rPr>
      </w:pPr>
      <w:r w:rsidRPr="000341A3">
        <w:rPr>
          <w:rFonts w:cs="Tahoma"/>
          <w:szCs w:val="18"/>
          <w:lang w:val="nl-NL"/>
        </w:rPr>
        <w:t>In aanmerking komende Software Assurance-klanten beschikken over de rechten op het gebruik van Windows 7 Enterprise zoals beschreven in de Product Use Rights.</w:t>
      </w:r>
      <w:r w:rsidRPr="00704DE6">
        <w:rPr>
          <w:rFonts w:cs="Tahoma"/>
          <w:szCs w:val="18"/>
          <w:lang w:val="de-DE"/>
        </w:rPr>
        <w:t xml:space="preserve"> </w:t>
      </w:r>
      <w:r w:rsidRPr="000341A3">
        <w:rPr>
          <w:rFonts w:cs="Tahoma"/>
          <w:szCs w:val="18"/>
          <w:lang w:val="nl-NL"/>
        </w:rPr>
        <w:t>Klanten mogen Windows 7 Enterprise niet overzetten van het gelicentieerde apparaat naar een ander apparaat, uitgezonderd in combinatie met de toegestane hertoewijzing van hun Software Assurance dekking.</w:t>
      </w:r>
      <w:r w:rsidRPr="00704DE6">
        <w:rPr>
          <w:rFonts w:cs="Tahoma"/>
          <w:szCs w:val="18"/>
          <w:lang w:val="de-DE"/>
        </w:rPr>
        <w:t xml:space="preserve"> </w:t>
      </w:r>
    </w:p>
    <w:p w:rsidR="006B438C" w:rsidRPr="00704DE6" w:rsidRDefault="006B438C" w:rsidP="00324479">
      <w:pPr>
        <w:jc w:val="both"/>
        <w:rPr>
          <w:rFonts w:cs="Tahoma"/>
          <w:lang w:val="de-DE"/>
        </w:rPr>
      </w:pPr>
    </w:p>
    <w:p w:rsidR="006B438C" w:rsidRPr="00704DE6" w:rsidDel="008900EB" w:rsidRDefault="006B438C" w:rsidP="00324479">
      <w:pPr>
        <w:jc w:val="both"/>
        <w:rPr>
          <w:rFonts w:cs="Tahoma"/>
          <w:lang w:val="de-DE"/>
        </w:rPr>
      </w:pPr>
      <w:r w:rsidRPr="000341A3">
        <w:rPr>
          <w:rFonts w:cs="Tahoma"/>
          <w:u w:val="single"/>
          <w:lang w:val="nl-NL"/>
        </w:rPr>
        <w:t>In aanmerking komende Online Diensten Benefits-klanten</w:t>
      </w:r>
      <w:r w:rsidRPr="00097C95">
        <w:rPr>
          <w:rFonts w:cs="Tahoma"/>
          <w:lang w:val="nl-NL"/>
        </w:rPr>
        <w:t>:</w:t>
      </w:r>
      <w:r w:rsidRPr="00704DE6">
        <w:rPr>
          <w:rFonts w:cs="Tahoma"/>
          <w:szCs w:val="18"/>
          <w:lang w:val="de-DE"/>
        </w:rPr>
        <w:t xml:space="preserve"> </w:t>
      </w:r>
      <w:r w:rsidRPr="000341A3">
        <w:rPr>
          <w:rFonts w:cs="Tahoma"/>
          <w:lang w:val="nl-NL"/>
        </w:rPr>
        <w:t>Windows</w:t>
      </w:r>
      <w:r w:rsidRPr="00BA7BEE">
        <w:rPr>
          <w:rFonts w:cs="Tahoma"/>
          <w:vertAlign w:val="superscript"/>
          <w:lang w:val="nl-NL"/>
        </w:rPr>
        <w:t>®</w:t>
      </w:r>
      <w:r w:rsidRPr="000341A3">
        <w:rPr>
          <w:rFonts w:cs="Tahoma"/>
          <w:lang w:val="nl-NL"/>
        </w:rPr>
        <w:t xml:space="preserve"> Intune-klanten beschikken over de rechten op het gebruik van Windows 7 Enterprise zoals beschreven in de Product Use Rights.</w:t>
      </w:r>
      <w:r w:rsidRPr="00704DE6">
        <w:rPr>
          <w:rFonts w:cs="Tahoma"/>
          <w:lang w:val="de-DE"/>
        </w:rPr>
        <w:t xml:space="preserve"> </w:t>
      </w:r>
      <w:r w:rsidRPr="000341A3">
        <w:rPr>
          <w:rFonts w:cs="Tahoma"/>
          <w:lang w:val="nl-NL"/>
        </w:rPr>
        <w:t>Zie het gedeelte Productaantekeningen in deze Product List voor de voorwaarden die van toepassing zijn op de aanschaf en hertoewijzing van Windows</w:t>
      </w:r>
      <w:r w:rsidRPr="00BA7BEE">
        <w:rPr>
          <w:rFonts w:cs="Tahoma"/>
          <w:vertAlign w:val="superscript"/>
          <w:lang w:val="nl-NL"/>
        </w:rPr>
        <w:t>®</w:t>
      </w:r>
      <w:r w:rsidRPr="000341A3">
        <w:rPr>
          <w:rFonts w:cs="Tahoma"/>
          <w:lang w:val="nl-NL"/>
        </w:rPr>
        <w:t xml:space="preserve"> Intune-licenties.</w:t>
      </w:r>
    </w:p>
    <w:p w:rsidR="006B438C" w:rsidRPr="00704DE6" w:rsidRDefault="006B438C" w:rsidP="00324479">
      <w:pPr>
        <w:spacing w:after="60"/>
        <w:rPr>
          <w:rFonts w:cs="Tahoma"/>
          <w:lang w:val="de-DE"/>
        </w:rPr>
      </w:pPr>
      <w:r w:rsidRPr="000341A3">
        <w:rPr>
          <w:rFonts w:cs="Tahoma"/>
          <w:lang w:val="nl-NL"/>
        </w:rPr>
        <w:t>Het is Software Assurance- en Windows</w:t>
      </w:r>
      <w:r w:rsidRPr="00BA7BEE">
        <w:rPr>
          <w:rFonts w:cs="Tahoma"/>
          <w:vertAlign w:val="superscript"/>
          <w:lang w:val="nl-NL"/>
        </w:rPr>
        <w:t>®</w:t>
      </w:r>
      <w:r w:rsidRPr="000341A3">
        <w:rPr>
          <w:rFonts w:cs="Tahoma"/>
          <w:lang w:val="nl-NL"/>
        </w:rPr>
        <w:t xml:space="preserve"> Intune-klanten toegestaan de MUI-editie van eerdere versies van het Windows desktop operating system te gebruiken in plaats van Windows 7 Enterprise.</w:t>
      </w:r>
    </w:p>
    <w:p w:rsidR="006B438C" w:rsidRPr="00704DE6" w:rsidRDefault="006B438C" w:rsidP="00324479">
      <w:pPr>
        <w:jc w:val="both"/>
        <w:rPr>
          <w:rFonts w:cs="Tahoma"/>
          <w:lang w:val="de-DE"/>
        </w:rPr>
      </w:pPr>
    </w:p>
    <w:p w:rsidR="006B438C" w:rsidRPr="000341A3" w:rsidRDefault="006B438C">
      <w:pPr>
        <w:pStyle w:val="Heading3"/>
        <w:rPr>
          <w:rFonts w:ascii="Tahoma" w:hAnsi="Tahoma" w:cs="Tahoma"/>
        </w:rPr>
      </w:pPr>
      <w:bookmarkStart w:id="886" w:name="_Toc325609209"/>
      <w:bookmarkStart w:id="887" w:name="_Toc328545799"/>
      <w:bookmarkEnd w:id="886"/>
      <w:r w:rsidRPr="000341A3">
        <w:rPr>
          <w:rFonts w:ascii="Tahoma" w:hAnsi="Tahoma" w:cs="Tahoma"/>
          <w:lang w:val="nl-NL"/>
        </w:rPr>
        <w:t>Trainingscoupons</w:t>
      </w:r>
      <w:bookmarkEnd w:id="887"/>
    </w:p>
    <w:p w:rsidR="006B438C" w:rsidRPr="000341A3" w:rsidRDefault="006B438C">
      <w:pPr>
        <w:pStyle w:val="AppendixBodyText"/>
        <w:rPr>
          <w:rFonts w:ascii="Tahoma" w:hAnsi="Tahoma" w:cs="Tahoma"/>
        </w:rPr>
      </w:pPr>
    </w:p>
    <w:p w:rsidR="006B438C" w:rsidRPr="00E173AE" w:rsidRDefault="006B438C">
      <w:pPr>
        <w:pStyle w:val="AppendixBodyText"/>
        <w:rPr>
          <w:rFonts w:ascii="Tahoma" w:hAnsi="Tahoma" w:cs="Tahoma"/>
          <w:sz w:val="18"/>
          <w:szCs w:val="18"/>
        </w:rPr>
      </w:pPr>
      <w:r w:rsidRPr="00E173AE">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CE3494" w:rsidRPr="00E173AE">
        <w:rPr>
          <w:rFonts w:ascii="Tahoma" w:hAnsi="Tahoma" w:cs="Tahoma"/>
          <w:sz w:val="18"/>
          <w:szCs w:val="18"/>
        </w:rPr>
        <w:t xml:space="preserve"> </w:t>
      </w:r>
      <w:r w:rsidRPr="00E173AE">
        <w:rPr>
          <w:rFonts w:ascii="Tahoma" w:hAnsi="Tahoma" w:cs="Tahoma"/>
          <w:sz w:val="18"/>
          <w:szCs w:val="18"/>
          <w:lang w:val="nl-NL"/>
        </w:rPr>
        <w:t>Deze coupons geven de klant recht op het volgen van cursussen van Microsoft Certified Partners met een Competency in Learning Solutions (CPLS), en wel voor een vastgesteld aantal trainingsdagen.</w:t>
      </w:r>
      <w:r w:rsidR="00CE3494" w:rsidRPr="00E173AE">
        <w:rPr>
          <w:rFonts w:ascii="Tahoma" w:hAnsi="Tahoma" w:cs="Tahoma"/>
          <w:sz w:val="18"/>
          <w:szCs w:val="18"/>
        </w:rPr>
        <w:t xml:space="preserve"> </w:t>
      </w:r>
      <w:r w:rsidRPr="00E173AE">
        <w:rPr>
          <w:rFonts w:ascii="Tahoma" w:hAnsi="Tahoma" w:cs="Tahoma"/>
          <w:sz w:val="18"/>
          <w:szCs w:val="18"/>
          <w:lang w:val="nl-NL"/>
        </w:rPr>
        <w:t>Het aantal dagen dat wordt toegekend, varieert per programma en het aantal kwalificerende licenties waarvoor Software Assurance wordt verkregen.</w:t>
      </w:r>
      <w:r w:rsidR="00CE3494" w:rsidRPr="00E173AE">
        <w:rPr>
          <w:rFonts w:ascii="Tahoma" w:hAnsi="Tahoma" w:cs="Tahoma"/>
          <w:sz w:val="18"/>
          <w:szCs w:val="18"/>
        </w:rPr>
        <w:t xml:space="preserve"> </w:t>
      </w:r>
      <w:r w:rsidRPr="00E173AE">
        <w:rPr>
          <w:rFonts w:ascii="Tahoma" w:hAnsi="Tahoma" w:cs="Tahoma"/>
          <w:sz w:val="18"/>
          <w:szCs w:val="18"/>
          <w:lang w:val="nl-NL"/>
        </w:rPr>
        <w:t>Nadat de beheerder van de Trainingscoupons de voorziening Trainingscoupons heeft geactiveerd door middel van de tool Volume Licensing Service Center (VLSC), kunnen Trainingscoupons door de beheerder van de Trainingscoupons aan specifieke personen worden toegewezen.</w:t>
      </w:r>
    </w:p>
    <w:p w:rsidR="00704DE6" w:rsidRDefault="00704DE6">
      <w:pPr>
        <w:pStyle w:val="AppendixFlushBulletedList"/>
        <w:tabs>
          <w:tab w:val="clear" w:pos="360"/>
          <w:tab w:val="num" w:pos="0"/>
        </w:tabs>
        <w:ind w:left="0" w:firstLine="0"/>
        <w:rPr>
          <w:rFonts w:ascii="Tahoma" w:hAnsi="Tahoma" w:cs="Tahoma"/>
          <w:sz w:val="18"/>
          <w:szCs w:val="18"/>
          <w:lang w:val="nl-NL"/>
        </w:rPr>
      </w:pPr>
    </w:p>
    <w:p w:rsidR="00704DE6" w:rsidRDefault="00704DE6">
      <w:pPr>
        <w:pStyle w:val="AppendixFlushBulletedList"/>
        <w:tabs>
          <w:tab w:val="clear" w:pos="360"/>
          <w:tab w:val="num" w:pos="0"/>
        </w:tabs>
        <w:ind w:left="0" w:firstLine="0"/>
        <w:rPr>
          <w:rFonts w:ascii="Tahoma" w:hAnsi="Tahoma" w:cs="Tahoma"/>
          <w:sz w:val="18"/>
          <w:szCs w:val="18"/>
        </w:rPr>
      </w:pPr>
    </w:p>
    <w:p w:rsidR="006B438C" w:rsidRPr="00704DE6" w:rsidRDefault="006B438C">
      <w:pPr>
        <w:pStyle w:val="AppendixFlushBulletedList"/>
        <w:tabs>
          <w:tab w:val="clear" w:pos="360"/>
          <w:tab w:val="num" w:pos="0"/>
        </w:tabs>
        <w:ind w:left="0" w:firstLine="0"/>
        <w:rPr>
          <w:rFonts w:ascii="Tahoma" w:hAnsi="Tahoma" w:cs="Tahoma"/>
          <w:sz w:val="18"/>
          <w:szCs w:val="18"/>
          <w:lang w:val="nl-NL"/>
        </w:rPr>
      </w:pPr>
      <w:r w:rsidRPr="00E173AE">
        <w:rPr>
          <w:rFonts w:ascii="Tahoma" w:hAnsi="Tahoma" w:cs="Tahoma"/>
          <w:sz w:val="18"/>
          <w:szCs w:val="18"/>
          <w:lang w:val="nl-NL"/>
        </w:rPr>
        <w:t>Hoeveel licenties met Software Assurance minimaal dienen te worden verkregen om in aanmerking te komen voor Trainingscoupons verschilt per programma.</w:t>
      </w:r>
    </w:p>
    <w:p w:rsidR="006B438C" w:rsidRPr="00704DE6" w:rsidRDefault="006B438C">
      <w:pPr>
        <w:pStyle w:val="AppendixFlushBulletedList"/>
        <w:tabs>
          <w:tab w:val="clear" w:pos="360"/>
          <w:tab w:val="num" w:pos="0"/>
        </w:tabs>
        <w:ind w:left="0" w:firstLine="0"/>
        <w:rPr>
          <w:rFonts w:ascii="Tahoma" w:hAnsi="Tahoma" w:cs="Tahoma"/>
          <w:lang w:val="nl-NL"/>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6B438C" w:rsidRPr="000341A3" w:rsidTr="001E5D98">
        <w:trPr>
          <w:cantSplit/>
          <w:trHeight w:val="767"/>
        </w:trPr>
        <w:tc>
          <w:tcPr>
            <w:tcW w:w="3002" w:type="dxa"/>
            <w:shd w:val="clear" w:color="auto" w:fill="FFCC99"/>
            <w:vAlign w:val="center"/>
          </w:tcPr>
          <w:p w:rsidR="006B438C" w:rsidRPr="000341A3" w:rsidRDefault="006B438C">
            <w:pPr>
              <w:pStyle w:val="AppendixTableHeadings"/>
              <w:keepNext/>
              <w:rPr>
                <w:rFonts w:ascii="Tahoma" w:hAnsi="Tahoma" w:cs="Tahoma"/>
                <w:sz w:val="20"/>
                <w:szCs w:val="20"/>
              </w:rPr>
            </w:pPr>
            <w:r w:rsidRPr="000341A3">
              <w:rPr>
                <w:rFonts w:ascii="Tahoma" w:hAnsi="Tahoma" w:cs="Tahoma"/>
                <w:sz w:val="20"/>
                <w:szCs w:val="20"/>
                <w:lang w:val="nl-NL"/>
              </w:rPr>
              <w:t>Programma</w:t>
            </w:r>
          </w:p>
        </w:tc>
        <w:tc>
          <w:tcPr>
            <w:tcW w:w="3150" w:type="dxa"/>
            <w:shd w:val="clear" w:color="auto" w:fill="FFCC99"/>
            <w:vAlign w:val="center"/>
          </w:tcPr>
          <w:p w:rsidR="006B438C" w:rsidRPr="000341A3" w:rsidRDefault="006B438C" w:rsidP="00321A9C">
            <w:pPr>
              <w:pStyle w:val="AppendixTableHeadings"/>
              <w:keepNext/>
              <w:rPr>
                <w:rFonts w:ascii="Tahoma" w:hAnsi="Tahoma" w:cs="Tahoma"/>
                <w:sz w:val="20"/>
                <w:szCs w:val="20"/>
              </w:rPr>
            </w:pPr>
            <w:r w:rsidRPr="000341A3">
              <w:rPr>
                <w:rFonts w:ascii="Tahoma" w:hAnsi="Tahoma" w:cs="Tahoma"/>
                <w:sz w:val="20"/>
                <w:lang w:val="nl-NL"/>
              </w:rPr>
              <w:t>Office System-producten uit</w:t>
            </w:r>
            <w:r w:rsidR="00321A9C">
              <w:rPr>
                <w:rFonts w:ascii="Tahoma" w:hAnsi="Tahoma" w:cs="Tahoma"/>
                <w:sz w:val="20"/>
                <w:lang w:val="nl-NL"/>
              </w:rPr>
              <w:t> </w:t>
            </w:r>
            <w:r w:rsidRPr="000341A3">
              <w:rPr>
                <w:rFonts w:ascii="Tahoma" w:hAnsi="Tahoma" w:cs="Tahoma"/>
                <w:sz w:val="20"/>
                <w:lang w:val="nl-NL"/>
              </w:rPr>
              <w:t>de productgroep Toepassingen</w:t>
            </w:r>
            <w:r w:rsidRPr="000341A3">
              <w:rPr>
                <w:rFonts w:ascii="Tahoma" w:hAnsi="Tahoma" w:cs="Tahoma"/>
              </w:rPr>
              <w:t xml:space="preserve"> </w:t>
            </w:r>
          </w:p>
        </w:tc>
        <w:tc>
          <w:tcPr>
            <w:tcW w:w="3240" w:type="dxa"/>
            <w:shd w:val="clear" w:color="auto" w:fill="FFCC99"/>
            <w:vAlign w:val="center"/>
          </w:tcPr>
          <w:p w:rsidR="006B438C" w:rsidRPr="000341A3" w:rsidRDefault="006B438C">
            <w:pPr>
              <w:pStyle w:val="AppendixTableHeadings"/>
              <w:keepNext/>
              <w:rPr>
                <w:rFonts w:ascii="Tahoma" w:hAnsi="Tahoma" w:cs="Tahoma"/>
                <w:sz w:val="20"/>
                <w:szCs w:val="20"/>
              </w:rPr>
            </w:pPr>
            <w:r w:rsidRPr="000341A3">
              <w:rPr>
                <w:rFonts w:ascii="Tahoma" w:hAnsi="Tahoma" w:cs="Tahoma"/>
                <w:sz w:val="20"/>
                <w:szCs w:val="20"/>
                <w:lang w:val="nl-NL"/>
              </w:rPr>
              <w:t>Productgroep systemen</w:t>
            </w:r>
          </w:p>
        </w:tc>
      </w:tr>
      <w:tr w:rsidR="006B438C" w:rsidRPr="000341A3" w:rsidTr="00FE0D57">
        <w:trPr>
          <w:cantSplit/>
          <w:trHeight w:val="542"/>
        </w:trPr>
        <w:tc>
          <w:tcPr>
            <w:tcW w:w="3002" w:type="dxa"/>
            <w:vAlign w:val="center"/>
          </w:tcPr>
          <w:p w:rsidR="006B438C" w:rsidRPr="000341A3" w:rsidRDefault="006B438C">
            <w:pPr>
              <w:pStyle w:val="AppendixTableText"/>
              <w:keepNext/>
              <w:rPr>
                <w:rFonts w:ascii="Tahoma" w:hAnsi="Tahoma" w:cs="Tahoma"/>
              </w:rPr>
            </w:pPr>
            <w:r w:rsidRPr="000341A3">
              <w:rPr>
                <w:rFonts w:ascii="Tahoma" w:hAnsi="Tahoma" w:cs="Tahoma"/>
                <w:lang w:val="nl-NL"/>
              </w:rPr>
              <w:t>Open Value</w:t>
            </w:r>
          </w:p>
        </w:tc>
        <w:tc>
          <w:tcPr>
            <w:tcW w:w="3150" w:type="dxa"/>
            <w:vAlign w:val="center"/>
          </w:tcPr>
          <w:p w:rsidR="006B438C" w:rsidRPr="000341A3" w:rsidRDefault="006B438C" w:rsidP="0073682C">
            <w:pPr>
              <w:pStyle w:val="AppendixTableText"/>
              <w:keepNext/>
              <w:rPr>
                <w:rFonts w:ascii="Tahoma" w:hAnsi="Tahoma" w:cs="Tahoma"/>
              </w:rPr>
            </w:pPr>
            <w:r w:rsidRPr="000341A3">
              <w:rPr>
                <w:rFonts w:ascii="Tahoma" w:hAnsi="Tahoma" w:cs="Tahoma"/>
                <w:lang w:val="nl-NL"/>
              </w:rPr>
              <w:t>2 dagen per 50 licenties (maximaal</w:t>
            </w:r>
            <w:r w:rsidR="0073682C">
              <w:rPr>
                <w:rFonts w:ascii="Tahoma" w:hAnsi="Tahoma" w:cs="Tahoma"/>
                <w:lang w:val="nl-NL"/>
              </w:rPr>
              <w:t> </w:t>
            </w:r>
            <w:r w:rsidRPr="000341A3">
              <w:rPr>
                <w:rFonts w:ascii="Tahoma" w:hAnsi="Tahoma" w:cs="Tahoma"/>
                <w:lang w:val="nl-NL"/>
              </w:rPr>
              <w:t>20 dagen)</w:t>
            </w: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1 dag per 50 licenties</w:t>
            </w:r>
          </w:p>
          <w:p w:rsidR="006B438C" w:rsidRPr="000341A3" w:rsidRDefault="006B438C">
            <w:pPr>
              <w:pStyle w:val="AppendixTableText"/>
              <w:keepNext/>
              <w:rPr>
                <w:rFonts w:ascii="Tahoma" w:hAnsi="Tahoma" w:cs="Tahoma"/>
              </w:rPr>
            </w:pPr>
            <w:r w:rsidRPr="000341A3">
              <w:rPr>
                <w:rFonts w:ascii="Tahoma" w:hAnsi="Tahoma" w:cs="Tahoma"/>
                <w:lang w:val="nl-NL"/>
              </w:rPr>
              <w:t>(maximaal 10 dagen)</w:t>
            </w: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Headings"/>
              <w:keepNext/>
              <w:rPr>
                <w:rFonts w:ascii="Tahoma" w:hAnsi="Tahoma" w:cs="Tahoma"/>
              </w:rPr>
            </w:pPr>
            <w:r w:rsidRPr="000341A3">
              <w:rPr>
                <w:rFonts w:ascii="Tahoma" w:hAnsi="Tahoma" w:cs="Tahoma"/>
              </w:rPr>
              <w:t>1</w:t>
            </w:r>
            <w:r w:rsidR="00D26B1E">
              <w:rPr>
                <w:rFonts w:ascii="Tahoma" w:hAnsi="Tahoma" w:cs="Tahoma"/>
              </w:rPr>
              <w:t xml:space="preserve"> </w:t>
            </w:r>
            <w:r w:rsidR="00D26B1E" w:rsidRPr="000341A3">
              <w:rPr>
                <w:rFonts w:ascii="Tahoma" w:hAnsi="Tahoma" w:cs="Tahoma"/>
              </w:rPr>
              <w:t>–</w:t>
            </w:r>
            <w:r w:rsidR="00D26B1E">
              <w:rPr>
                <w:rFonts w:ascii="Tahoma" w:hAnsi="Tahoma" w:cs="Tahoma"/>
              </w:rPr>
              <w:t xml:space="preserve"> </w:t>
            </w:r>
            <w:r w:rsidRPr="000341A3">
              <w:rPr>
                <w:rFonts w:ascii="Tahoma" w:hAnsi="Tahoma" w:cs="Tahoma"/>
              </w:rPr>
              <w:t>249</w:t>
            </w:r>
          </w:p>
        </w:tc>
        <w:tc>
          <w:tcPr>
            <w:tcW w:w="3150" w:type="dxa"/>
            <w:vAlign w:val="center"/>
          </w:tcPr>
          <w:p w:rsidR="006B438C" w:rsidRPr="000341A3" w:rsidRDefault="006B438C">
            <w:pPr>
              <w:pStyle w:val="AppendixTableText"/>
              <w:keepNext/>
              <w:rPr>
                <w:rFonts w:ascii="Tahoma" w:hAnsi="Tahoma" w:cs="Tahoma"/>
              </w:rPr>
            </w:pPr>
            <w:r w:rsidRPr="000341A3">
              <w:rPr>
                <w:rFonts w:ascii="Tahoma" w:hAnsi="Tahoma" w:cs="Tahoma"/>
                <w:lang w:val="nl-NL"/>
              </w:rPr>
              <w:t>2 dagen per 50 licenties</w:t>
            </w:r>
          </w:p>
        </w:tc>
        <w:tc>
          <w:tcPr>
            <w:tcW w:w="3240" w:type="dxa"/>
            <w:vAlign w:val="center"/>
          </w:tcPr>
          <w:p w:rsidR="006B438C" w:rsidRPr="000341A3" w:rsidRDefault="006B438C" w:rsidP="004B7911">
            <w:pPr>
              <w:pStyle w:val="AppendixTableText"/>
              <w:keepNext/>
              <w:rPr>
                <w:rFonts w:ascii="Tahoma" w:hAnsi="Tahoma" w:cs="Tahoma"/>
              </w:rPr>
            </w:pPr>
            <w:r w:rsidRPr="000341A3">
              <w:rPr>
                <w:rFonts w:ascii="Tahoma" w:hAnsi="Tahoma" w:cs="Tahoma"/>
                <w:lang w:val="nl-NL"/>
              </w:rPr>
              <w:t>1 dag per 50 licenties</w:t>
            </w:r>
          </w:p>
        </w:tc>
      </w:tr>
      <w:tr w:rsidR="006B438C" w:rsidRPr="00704DE6" w:rsidTr="001E5D98">
        <w:trPr>
          <w:cantSplit/>
          <w:trHeight w:val="542"/>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Text"/>
              <w:keepNext/>
              <w:rPr>
                <w:rFonts w:ascii="Tahoma" w:hAnsi="Tahoma" w:cs="Tahoma"/>
              </w:rPr>
            </w:pPr>
            <w:r w:rsidRPr="000341A3">
              <w:rPr>
                <w:rFonts w:ascii="Tahoma" w:hAnsi="Tahoma" w:cs="Tahoma"/>
              </w:rPr>
              <w:t>250</w:t>
            </w:r>
            <w:r w:rsidR="00D26B1E">
              <w:rPr>
                <w:rFonts w:ascii="Tahoma" w:hAnsi="Tahoma" w:cs="Tahoma"/>
              </w:rPr>
              <w:t xml:space="preserve"> </w:t>
            </w:r>
            <w:r w:rsidR="00D26B1E" w:rsidRPr="000341A3">
              <w:rPr>
                <w:rFonts w:ascii="Tahoma" w:hAnsi="Tahoma" w:cs="Tahoma"/>
              </w:rPr>
              <w:t>–</w:t>
            </w:r>
            <w:r w:rsidR="00D26B1E">
              <w:rPr>
                <w:rFonts w:ascii="Tahoma" w:hAnsi="Tahoma" w:cs="Tahoma"/>
              </w:rPr>
              <w:t xml:space="preserve"> </w:t>
            </w:r>
            <w:r w:rsidRPr="000341A3">
              <w:rPr>
                <w:rFonts w:ascii="Tahoma" w:hAnsi="Tahoma" w:cs="Tahoma"/>
              </w:rPr>
              <w:t>2</w:t>
            </w:r>
            <w:r w:rsidR="00F84D14">
              <w:rPr>
                <w:rFonts w:ascii="Tahoma" w:hAnsi="Tahoma" w:cs="Tahoma"/>
              </w:rPr>
              <w:t>.</w:t>
            </w:r>
            <w:r w:rsidRPr="000341A3">
              <w:rPr>
                <w:rFonts w:ascii="Tahoma" w:hAnsi="Tahoma" w:cs="Tahoma"/>
              </w:rPr>
              <w:t xml:space="preserve">399 </w:t>
            </w:r>
          </w:p>
        </w:tc>
        <w:tc>
          <w:tcPr>
            <w:tcW w:w="3150" w:type="dxa"/>
            <w:vAlign w:val="center"/>
          </w:tcPr>
          <w:p w:rsidR="006B438C" w:rsidRPr="00704DE6" w:rsidRDefault="006B438C" w:rsidP="00A9099B">
            <w:pPr>
              <w:pStyle w:val="AppendixTableText"/>
              <w:keepNext/>
              <w:rPr>
                <w:rFonts w:ascii="Tahoma" w:hAnsi="Tahoma" w:cs="Tahoma"/>
                <w:lang w:val="de-DE"/>
              </w:rPr>
            </w:pPr>
            <w:r w:rsidRPr="000341A3">
              <w:rPr>
                <w:rFonts w:ascii="Tahoma" w:hAnsi="Tahoma" w:cs="Tahoma"/>
                <w:lang w:val="nl-NL"/>
              </w:rPr>
              <w:t>20 dagen per</w:t>
            </w:r>
          </w:p>
          <w:p w:rsidR="006B438C" w:rsidRPr="00704DE6" w:rsidRDefault="006B438C">
            <w:pPr>
              <w:pStyle w:val="AppendixTableText"/>
              <w:keepNext/>
              <w:rPr>
                <w:rFonts w:ascii="Tahoma" w:hAnsi="Tahoma" w:cs="Tahoma"/>
                <w:lang w:val="de-DE"/>
              </w:rPr>
            </w:pPr>
            <w:r w:rsidRPr="000341A3">
              <w:rPr>
                <w:rFonts w:ascii="Tahoma" w:hAnsi="Tahoma" w:cs="Tahoma"/>
                <w:lang w:val="nl-NL"/>
              </w:rPr>
              <w:t>in aanmerking komende enrollment</w:t>
            </w:r>
          </w:p>
        </w:tc>
        <w:tc>
          <w:tcPr>
            <w:tcW w:w="3240" w:type="dxa"/>
            <w:vAlign w:val="center"/>
          </w:tcPr>
          <w:p w:rsidR="006B438C" w:rsidRPr="00704DE6" w:rsidRDefault="006B438C" w:rsidP="00A9099B">
            <w:pPr>
              <w:pStyle w:val="AppendixTableText"/>
              <w:keepNext/>
              <w:rPr>
                <w:rFonts w:ascii="Tahoma" w:hAnsi="Tahoma" w:cs="Tahoma"/>
                <w:lang w:val="de-DE"/>
              </w:rPr>
            </w:pPr>
            <w:r w:rsidRPr="000341A3">
              <w:rPr>
                <w:rFonts w:ascii="Tahoma" w:hAnsi="Tahoma" w:cs="Tahoma"/>
                <w:lang w:val="nl-NL"/>
              </w:rPr>
              <w:t>10 dagen per</w:t>
            </w:r>
          </w:p>
          <w:p w:rsidR="006B438C" w:rsidRPr="00704DE6" w:rsidRDefault="006B438C">
            <w:pPr>
              <w:pStyle w:val="AppendixTableText"/>
              <w:keepNext/>
              <w:rPr>
                <w:rFonts w:ascii="Tahoma" w:hAnsi="Tahoma" w:cs="Tahoma"/>
                <w:lang w:val="de-DE"/>
              </w:rPr>
            </w:pPr>
            <w:r w:rsidRPr="000341A3">
              <w:rPr>
                <w:rFonts w:ascii="Tahoma" w:hAnsi="Tahoma" w:cs="Tahoma"/>
                <w:lang w:val="nl-NL"/>
              </w:rPr>
              <w:t>in aanmerking komende enrollment</w:t>
            </w: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Text"/>
              <w:keepNext/>
              <w:rPr>
                <w:rFonts w:ascii="Tahoma" w:hAnsi="Tahoma" w:cs="Tahoma"/>
                <w:b/>
                <w:i/>
              </w:rPr>
            </w:pPr>
            <w:r w:rsidRPr="000341A3">
              <w:rPr>
                <w:rFonts w:ascii="Tahoma" w:hAnsi="Tahoma" w:cs="Tahoma"/>
              </w:rPr>
              <w:t>2</w:t>
            </w:r>
            <w:r w:rsidR="00F84D14">
              <w:rPr>
                <w:rFonts w:ascii="Tahoma" w:hAnsi="Tahoma" w:cs="Tahoma"/>
              </w:rPr>
              <w:t>.</w:t>
            </w:r>
            <w:r w:rsidRPr="000341A3">
              <w:rPr>
                <w:rFonts w:ascii="Tahoma" w:hAnsi="Tahoma" w:cs="Tahoma"/>
              </w:rPr>
              <w:t>400</w:t>
            </w:r>
            <w:r w:rsidR="00D26B1E">
              <w:rPr>
                <w:rFonts w:ascii="Tahoma" w:hAnsi="Tahoma" w:cs="Tahoma"/>
              </w:rPr>
              <w:t xml:space="preserve"> </w:t>
            </w:r>
            <w:r w:rsidR="00D26B1E" w:rsidRPr="000341A3">
              <w:rPr>
                <w:rFonts w:ascii="Tahoma" w:hAnsi="Tahoma" w:cs="Tahoma"/>
              </w:rPr>
              <w:t>–</w:t>
            </w:r>
            <w:r w:rsidR="00D26B1E">
              <w:rPr>
                <w:rFonts w:ascii="Tahoma" w:hAnsi="Tahoma" w:cs="Tahoma"/>
              </w:rPr>
              <w:t xml:space="preserve"> </w:t>
            </w:r>
            <w:r w:rsidRPr="000341A3">
              <w:rPr>
                <w:rFonts w:ascii="Tahoma" w:hAnsi="Tahoma" w:cs="Tahoma"/>
              </w:rPr>
              <w:t>5</w:t>
            </w:r>
            <w:r w:rsidR="00F84D14">
              <w:rPr>
                <w:rFonts w:ascii="Tahoma" w:hAnsi="Tahoma" w:cs="Tahoma"/>
              </w:rPr>
              <w:t>.</w:t>
            </w:r>
            <w:r w:rsidRPr="000341A3">
              <w:rPr>
                <w:rFonts w:ascii="Tahoma" w:hAnsi="Tahoma" w:cs="Tahoma"/>
              </w:rPr>
              <w:t>999</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30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15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Text"/>
              <w:keepNext/>
              <w:rPr>
                <w:rFonts w:ascii="Tahoma" w:hAnsi="Tahoma" w:cs="Tahoma"/>
                <w:b/>
                <w:i/>
              </w:rPr>
            </w:pPr>
            <w:r w:rsidRPr="000341A3">
              <w:rPr>
                <w:rFonts w:ascii="Tahoma" w:hAnsi="Tahoma" w:cs="Tahoma"/>
              </w:rPr>
              <w:t>6</w:t>
            </w:r>
            <w:r w:rsidR="00F84D14">
              <w:rPr>
                <w:rFonts w:ascii="Tahoma" w:hAnsi="Tahoma" w:cs="Tahoma"/>
              </w:rPr>
              <w:t>.</w:t>
            </w:r>
            <w:r w:rsidRPr="000341A3">
              <w:rPr>
                <w:rFonts w:ascii="Tahoma" w:hAnsi="Tahoma" w:cs="Tahoma"/>
              </w:rPr>
              <w:t>000</w:t>
            </w:r>
            <w:r w:rsidR="00D26B1E">
              <w:rPr>
                <w:rFonts w:ascii="Tahoma" w:hAnsi="Tahoma" w:cs="Tahoma"/>
              </w:rPr>
              <w:t xml:space="preserve"> </w:t>
            </w:r>
            <w:r w:rsidR="00D26B1E" w:rsidRPr="000341A3">
              <w:rPr>
                <w:rFonts w:ascii="Tahoma" w:hAnsi="Tahoma" w:cs="Tahoma"/>
              </w:rPr>
              <w:t>–</w:t>
            </w:r>
            <w:r w:rsidR="00D26B1E">
              <w:rPr>
                <w:rFonts w:ascii="Tahoma" w:hAnsi="Tahoma" w:cs="Tahoma"/>
              </w:rPr>
              <w:t xml:space="preserve"> </w:t>
            </w:r>
            <w:r w:rsidRPr="000341A3">
              <w:rPr>
                <w:rFonts w:ascii="Tahoma" w:hAnsi="Tahoma" w:cs="Tahoma"/>
              </w:rPr>
              <w:t>14</w:t>
            </w:r>
            <w:r w:rsidR="00F84D14">
              <w:rPr>
                <w:rFonts w:ascii="Tahoma" w:hAnsi="Tahoma" w:cs="Tahoma"/>
              </w:rPr>
              <w:t>.</w:t>
            </w:r>
            <w:r w:rsidRPr="000341A3">
              <w:rPr>
                <w:rFonts w:ascii="Tahoma" w:hAnsi="Tahoma" w:cs="Tahoma"/>
              </w:rPr>
              <w:t>999</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50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25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Text"/>
              <w:keepNext/>
              <w:rPr>
                <w:rFonts w:ascii="Tahoma" w:hAnsi="Tahoma" w:cs="Tahoma"/>
                <w:b/>
                <w:i/>
              </w:rPr>
            </w:pPr>
            <w:r w:rsidRPr="000341A3">
              <w:rPr>
                <w:rFonts w:ascii="Tahoma" w:hAnsi="Tahoma" w:cs="Tahoma"/>
              </w:rPr>
              <w:t>15</w:t>
            </w:r>
            <w:r w:rsidR="00F84D14">
              <w:rPr>
                <w:rFonts w:ascii="Tahoma" w:hAnsi="Tahoma" w:cs="Tahoma"/>
              </w:rPr>
              <w:t>.</w:t>
            </w:r>
            <w:r w:rsidRPr="000341A3">
              <w:rPr>
                <w:rFonts w:ascii="Tahoma" w:hAnsi="Tahoma" w:cs="Tahoma"/>
              </w:rPr>
              <w:t>000 – 29</w:t>
            </w:r>
            <w:r w:rsidR="00F84D14">
              <w:rPr>
                <w:rFonts w:ascii="Tahoma" w:hAnsi="Tahoma" w:cs="Tahoma"/>
              </w:rPr>
              <w:t>.</w:t>
            </w:r>
            <w:r w:rsidRPr="000341A3">
              <w:rPr>
                <w:rFonts w:ascii="Tahoma" w:hAnsi="Tahoma" w:cs="Tahoma"/>
              </w:rPr>
              <w:t>999</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110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55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Text"/>
              <w:keepNext/>
              <w:rPr>
                <w:rFonts w:ascii="Tahoma" w:hAnsi="Tahoma" w:cs="Tahoma"/>
                <w:b/>
                <w:i/>
              </w:rPr>
            </w:pPr>
            <w:r w:rsidRPr="000341A3">
              <w:rPr>
                <w:rFonts w:ascii="Tahoma" w:hAnsi="Tahoma" w:cs="Tahoma"/>
              </w:rPr>
              <w:t>30</w:t>
            </w:r>
            <w:r w:rsidR="00F84D14">
              <w:rPr>
                <w:rFonts w:ascii="Tahoma" w:hAnsi="Tahoma" w:cs="Tahoma"/>
              </w:rPr>
              <w:t>.</w:t>
            </w:r>
            <w:r w:rsidRPr="000341A3">
              <w:rPr>
                <w:rFonts w:ascii="Tahoma" w:hAnsi="Tahoma" w:cs="Tahoma"/>
              </w:rPr>
              <w:t>000 – 49</w:t>
            </w:r>
            <w:r w:rsidR="00F84D14">
              <w:rPr>
                <w:rFonts w:ascii="Tahoma" w:hAnsi="Tahoma" w:cs="Tahoma"/>
              </w:rPr>
              <w:t>.</w:t>
            </w:r>
            <w:r w:rsidRPr="000341A3">
              <w:rPr>
                <w:rFonts w:ascii="Tahoma" w:hAnsi="Tahoma" w:cs="Tahoma"/>
              </w:rPr>
              <w:t>999</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160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80 dagen*</w:t>
            </w:r>
          </w:p>
          <w:p w:rsidR="006B438C" w:rsidRPr="000341A3" w:rsidRDefault="006B438C">
            <w:pPr>
              <w:pStyle w:val="AppendixTableText"/>
              <w:keepNext/>
              <w:rPr>
                <w:rFonts w:ascii="Tahoma" w:hAnsi="Tahoma" w:cs="Tahoma"/>
              </w:rPr>
            </w:pP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Text"/>
              <w:keepNext/>
              <w:rPr>
                <w:rFonts w:ascii="Tahoma" w:hAnsi="Tahoma" w:cs="Tahoma"/>
                <w:b/>
                <w:i/>
              </w:rPr>
            </w:pPr>
            <w:r w:rsidRPr="000341A3">
              <w:rPr>
                <w:rFonts w:ascii="Tahoma" w:hAnsi="Tahoma" w:cs="Tahoma"/>
              </w:rPr>
              <w:t>50</w:t>
            </w:r>
            <w:r w:rsidR="00F84D14">
              <w:rPr>
                <w:rFonts w:ascii="Tahoma" w:hAnsi="Tahoma" w:cs="Tahoma"/>
              </w:rPr>
              <w:t>.</w:t>
            </w:r>
            <w:r w:rsidRPr="000341A3">
              <w:rPr>
                <w:rFonts w:ascii="Tahoma" w:hAnsi="Tahoma" w:cs="Tahoma"/>
              </w:rPr>
              <w:t>000 – 99</w:t>
            </w:r>
            <w:r w:rsidR="00F84D14">
              <w:rPr>
                <w:rFonts w:ascii="Tahoma" w:hAnsi="Tahoma" w:cs="Tahoma"/>
              </w:rPr>
              <w:t>.</w:t>
            </w:r>
            <w:r w:rsidRPr="000341A3">
              <w:rPr>
                <w:rFonts w:ascii="Tahoma" w:hAnsi="Tahoma" w:cs="Tahoma"/>
              </w:rPr>
              <w:t>999</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250 dagen*</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125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Headings"/>
              <w:keepNext/>
              <w:rPr>
                <w:rFonts w:ascii="Tahoma" w:hAnsi="Tahoma" w:cs="Tahoma"/>
              </w:rPr>
            </w:pPr>
            <w:r w:rsidRPr="000341A3">
              <w:rPr>
                <w:rFonts w:ascii="Tahoma" w:hAnsi="Tahoma" w:cs="Tahoma"/>
              </w:rPr>
              <w:t>100</w:t>
            </w:r>
            <w:r w:rsidR="00F84D14">
              <w:rPr>
                <w:rFonts w:ascii="Tahoma" w:hAnsi="Tahoma" w:cs="Tahoma"/>
              </w:rPr>
              <w:t>.</w:t>
            </w:r>
            <w:r w:rsidRPr="000341A3">
              <w:rPr>
                <w:rFonts w:ascii="Tahoma" w:hAnsi="Tahoma" w:cs="Tahoma"/>
              </w:rPr>
              <w:t>000 – 199</w:t>
            </w:r>
            <w:r w:rsidR="00F84D14">
              <w:rPr>
                <w:rFonts w:ascii="Tahoma" w:hAnsi="Tahoma" w:cs="Tahoma"/>
              </w:rPr>
              <w:t>.</w:t>
            </w:r>
            <w:r w:rsidRPr="000341A3">
              <w:rPr>
                <w:rFonts w:ascii="Tahoma" w:hAnsi="Tahoma" w:cs="Tahoma"/>
              </w:rPr>
              <w:t>999</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400 dagen*</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200 dagen*</w:t>
            </w:r>
          </w:p>
          <w:p w:rsidR="006B438C" w:rsidRPr="000341A3" w:rsidRDefault="006B438C">
            <w:pPr>
              <w:pStyle w:val="AppendixTableText"/>
              <w:keepNext/>
              <w:rPr>
                <w:rFonts w:ascii="Tahoma" w:hAnsi="Tahoma" w:cs="Tahoma"/>
              </w:rPr>
            </w:pP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Headings"/>
              <w:keepNext/>
              <w:rPr>
                <w:rFonts w:ascii="Tahoma" w:hAnsi="Tahoma" w:cs="Tahoma"/>
              </w:rPr>
            </w:pPr>
            <w:r w:rsidRPr="000341A3">
              <w:rPr>
                <w:rFonts w:ascii="Tahoma" w:hAnsi="Tahoma" w:cs="Tahoma"/>
              </w:rPr>
              <w:t>200</w:t>
            </w:r>
            <w:r w:rsidR="00F84D14">
              <w:rPr>
                <w:rFonts w:ascii="Tahoma" w:hAnsi="Tahoma" w:cs="Tahoma"/>
              </w:rPr>
              <w:t>.</w:t>
            </w:r>
            <w:r w:rsidRPr="000341A3">
              <w:rPr>
                <w:rFonts w:ascii="Tahoma" w:hAnsi="Tahoma" w:cs="Tahoma"/>
              </w:rPr>
              <w:t>000 – 399</w:t>
            </w:r>
            <w:r w:rsidR="00F84D14">
              <w:rPr>
                <w:rFonts w:ascii="Tahoma" w:hAnsi="Tahoma" w:cs="Tahoma"/>
              </w:rPr>
              <w:t>.</w:t>
            </w:r>
            <w:r w:rsidRPr="000341A3">
              <w:rPr>
                <w:rFonts w:ascii="Tahoma" w:hAnsi="Tahoma" w:cs="Tahoma"/>
              </w:rPr>
              <w:t>999</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600 dagen*</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300 dagen*</w:t>
            </w:r>
          </w:p>
          <w:p w:rsidR="006B438C" w:rsidRPr="000341A3" w:rsidRDefault="006B438C">
            <w:pPr>
              <w:pStyle w:val="AppendixTableText"/>
              <w:keepNext/>
              <w:rPr>
                <w:rFonts w:ascii="Tahoma" w:hAnsi="Tahoma" w:cs="Tahoma"/>
              </w:rPr>
            </w:pP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rsidP="00F84D14">
            <w:pPr>
              <w:pStyle w:val="AppendixTableHeadings"/>
              <w:keepNext/>
              <w:rPr>
                <w:rFonts w:ascii="Tahoma" w:hAnsi="Tahoma" w:cs="Tahoma"/>
              </w:rPr>
            </w:pPr>
            <w:r w:rsidRPr="000341A3">
              <w:rPr>
                <w:rFonts w:ascii="Tahoma" w:hAnsi="Tahoma" w:cs="Tahoma"/>
              </w:rPr>
              <w:t>400</w:t>
            </w:r>
            <w:r w:rsidR="00F84D14">
              <w:rPr>
                <w:rFonts w:ascii="Tahoma" w:hAnsi="Tahoma" w:cs="Tahoma"/>
              </w:rPr>
              <w:t>.</w:t>
            </w:r>
            <w:r w:rsidRPr="000341A3">
              <w:rPr>
                <w:rFonts w:ascii="Tahoma" w:hAnsi="Tahoma" w:cs="Tahoma"/>
              </w:rPr>
              <w:t>000 – 599</w:t>
            </w:r>
            <w:r w:rsidR="00F84D14">
              <w:rPr>
                <w:rFonts w:ascii="Tahoma" w:hAnsi="Tahoma" w:cs="Tahoma"/>
              </w:rPr>
              <w:t>.</w:t>
            </w:r>
            <w:r w:rsidRPr="000341A3">
              <w:rPr>
                <w:rFonts w:ascii="Tahoma" w:hAnsi="Tahoma" w:cs="Tahoma"/>
              </w:rPr>
              <w:t>999</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800 dagen*</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400 dagen*</w:t>
            </w:r>
          </w:p>
          <w:p w:rsidR="006B438C" w:rsidRPr="000341A3" w:rsidRDefault="006B438C">
            <w:pPr>
              <w:pStyle w:val="AppendixTableText"/>
              <w:keepNext/>
              <w:rPr>
                <w:rFonts w:ascii="Tahoma" w:hAnsi="Tahoma" w:cs="Tahoma"/>
              </w:rPr>
            </w:pPr>
          </w:p>
        </w:tc>
      </w:tr>
      <w:tr w:rsidR="006B438C" w:rsidRPr="000341A3">
        <w:trPr>
          <w:cantSplit/>
          <w:trHeight w:val="236"/>
        </w:trPr>
        <w:tc>
          <w:tcPr>
            <w:tcW w:w="3002" w:type="dxa"/>
            <w:vAlign w:val="center"/>
          </w:tcPr>
          <w:p w:rsidR="006B438C" w:rsidRPr="000341A3" w:rsidRDefault="006B438C" w:rsidP="00A9099B">
            <w:pPr>
              <w:pStyle w:val="AppendixTableHeadings"/>
              <w:keepNext/>
              <w:rPr>
                <w:rFonts w:ascii="Tahoma" w:hAnsi="Tahoma" w:cs="Tahoma"/>
              </w:rPr>
            </w:pPr>
            <w:r w:rsidRPr="000341A3">
              <w:rPr>
                <w:rFonts w:ascii="Tahoma" w:hAnsi="Tahoma" w:cs="Tahoma"/>
                <w:lang w:val="nl-NL"/>
              </w:rPr>
              <w:t>SAM</w:t>
            </w:r>
          </w:p>
          <w:p w:rsidR="006B438C" w:rsidRPr="000341A3" w:rsidRDefault="006B438C">
            <w:pPr>
              <w:pStyle w:val="AppendixTableHeadings"/>
              <w:keepNext/>
              <w:rPr>
                <w:rFonts w:ascii="Tahoma" w:hAnsi="Tahoma" w:cs="Tahoma"/>
              </w:rPr>
            </w:pPr>
            <w:r w:rsidRPr="000341A3">
              <w:rPr>
                <w:rFonts w:ascii="Tahoma" w:hAnsi="Tahoma" w:cs="Tahoma"/>
              </w:rPr>
              <w:t>600</w:t>
            </w:r>
            <w:r w:rsidR="00F84D14">
              <w:rPr>
                <w:rFonts w:ascii="Tahoma" w:hAnsi="Tahoma" w:cs="Tahoma"/>
              </w:rPr>
              <w:t>.</w:t>
            </w:r>
            <w:r w:rsidRPr="000341A3">
              <w:rPr>
                <w:rFonts w:ascii="Tahoma" w:hAnsi="Tahoma" w:cs="Tahoma"/>
              </w:rPr>
              <w:t>000 +</w:t>
            </w:r>
          </w:p>
        </w:tc>
        <w:tc>
          <w:tcPr>
            <w:tcW w:w="315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1400 dagen*</w:t>
            </w:r>
            <w:r w:rsidRPr="000341A3">
              <w:rPr>
                <w:rFonts w:ascii="Tahoma" w:hAnsi="Tahoma" w:cs="Tahoma"/>
              </w:rPr>
              <w:t xml:space="preserve"> </w:t>
            </w:r>
          </w:p>
          <w:p w:rsidR="006B438C" w:rsidRPr="000341A3" w:rsidRDefault="006B438C">
            <w:pPr>
              <w:pStyle w:val="AppendixTableText"/>
              <w:keepNext/>
              <w:rPr>
                <w:rFonts w:ascii="Tahoma" w:hAnsi="Tahoma" w:cs="Tahoma"/>
              </w:rPr>
            </w:pPr>
          </w:p>
        </w:tc>
        <w:tc>
          <w:tcPr>
            <w:tcW w:w="3240" w:type="dxa"/>
            <w:vAlign w:val="center"/>
          </w:tcPr>
          <w:p w:rsidR="006B438C" w:rsidRPr="000341A3" w:rsidRDefault="006B438C" w:rsidP="00A9099B">
            <w:pPr>
              <w:pStyle w:val="AppendixTableText"/>
              <w:keepNext/>
              <w:rPr>
                <w:rFonts w:ascii="Tahoma" w:hAnsi="Tahoma" w:cs="Tahoma"/>
              </w:rPr>
            </w:pPr>
            <w:r w:rsidRPr="000341A3">
              <w:rPr>
                <w:rFonts w:ascii="Tahoma" w:hAnsi="Tahoma" w:cs="Tahoma"/>
                <w:lang w:val="nl-NL"/>
              </w:rPr>
              <w:t>700 dagen*</w:t>
            </w:r>
          </w:p>
          <w:p w:rsidR="006B438C" w:rsidRPr="000341A3" w:rsidRDefault="006B438C">
            <w:pPr>
              <w:pStyle w:val="AppendixTableText"/>
              <w:keepNext/>
              <w:rPr>
                <w:rFonts w:ascii="Tahoma" w:hAnsi="Tahoma" w:cs="Tahoma"/>
              </w:rPr>
            </w:pPr>
          </w:p>
        </w:tc>
      </w:tr>
    </w:tbl>
    <w:p w:rsidR="006B438C" w:rsidRPr="000341A3" w:rsidRDefault="006B438C" w:rsidP="009D26EE">
      <w:pPr>
        <w:pStyle w:val="AppendixBodyText"/>
        <w:rPr>
          <w:rFonts w:ascii="Tahoma" w:hAnsi="Tahoma" w:cs="Tahoma"/>
        </w:rPr>
      </w:pPr>
    </w:p>
    <w:p w:rsidR="006B438C" w:rsidRPr="000341A3" w:rsidRDefault="006B438C" w:rsidP="00C65D66">
      <w:pPr>
        <w:tabs>
          <w:tab w:val="left" w:pos="10440"/>
        </w:tabs>
        <w:spacing w:before="120"/>
        <w:ind w:right="306"/>
        <w:rPr>
          <w:rFonts w:cs="Tahoma"/>
        </w:rPr>
      </w:pPr>
      <w:r w:rsidRPr="000341A3">
        <w:rPr>
          <w:rFonts w:cs="Tahoma"/>
          <w:b/>
          <w:i/>
          <w:color w:val="000000"/>
          <w:sz w:val="16"/>
          <w:lang w:val="nl-NL"/>
        </w:rPr>
        <w:t>Opmerking:</w:t>
      </w:r>
      <w:r w:rsidRPr="000341A3">
        <w:rPr>
          <w:rFonts w:eastAsia="Times New Roman" w:cs="Tahoma"/>
          <w:i/>
          <w:color w:val="000000"/>
          <w:sz w:val="16"/>
          <w:szCs w:val="16"/>
        </w:rPr>
        <w:t xml:space="preserve"> </w:t>
      </w:r>
      <w:r w:rsidRPr="000341A3">
        <w:rPr>
          <w:rFonts w:eastAsia="Times New Roman" w:cs="Tahoma"/>
          <w:i/>
          <w:color w:val="000000"/>
          <w:sz w:val="16"/>
          <w:szCs w:val="16"/>
          <w:lang w:val="nl-NL"/>
        </w:rPr>
        <w:t>Trainingscredits verleend op grond van een Enrollment of overeenkomst voor drie volle jaren (zie hieronder voor meer informatie).</w:t>
      </w:r>
      <w:r w:rsidR="00CE3494" w:rsidRPr="000341A3">
        <w:rPr>
          <w:rFonts w:eastAsia="Times New Roman" w:cs="Tahoma"/>
          <w:i/>
          <w:color w:val="000000"/>
          <w:sz w:val="16"/>
          <w:szCs w:val="16"/>
        </w:rPr>
        <w:t xml:space="preserve"> </w:t>
      </w:r>
    </w:p>
    <w:p w:rsidR="006B438C" w:rsidRPr="000341A3" w:rsidRDefault="006B438C" w:rsidP="00C65D66">
      <w:pPr>
        <w:spacing w:after="60"/>
        <w:rPr>
          <w:rFonts w:cs="Tahoma"/>
        </w:rPr>
      </w:pPr>
      <w:r w:rsidRPr="000341A3">
        <w:rPr>
          <w:rFonts w:cs="Tahoma"/>
          <w:i/>
          <w:color w:val="000000"/>
          <w:sz w:val="16"/>
          <w:lang w:val="nl-NL"/>
        </w:rPr>
        <w:t>Zie de tabel met Office System-producten</w:t>
      </w:r>
    </w:p>
    <w:p w:rsidR="006B438C" w:rsidRPr="000341A3" w:rsidRDefault="006B438C" w:rsidP="00C65D66">
      <w:pPr>
        <w:tabs>
          <w:tab w:val="left" w:pos="10440"/>
        </w:tabs>
        <w:spacing w:after="60"/>
        <w:ind w:right="306"/>
        <w:rPr>
          <w:rFonts w:cs="Tahoma"/>
        </w:rPr>
      </w:pPr>
      <w:r w:rsidRPr="000341A3">
        <w:rPr>
          <w:rFonts w:cs="Tahoma"/>
          <w:i/>
          <w:color w:val="000000"/>
          <w:sz w:val="16"/>
          <w:lang w:val="nl-NL"/>
        </w:rPr>
        <w:t>*Aantal dagen per in aanmerking komende enrollment of overeenkomst.</w:t>
      </w:r>
    </w:p>
    <w:p w:rsidR="006B438C" w:rsidRPr="00FF59E5" w:rsidRDefault="006B438C" w:rsidP="009D26EE">
      <w:pPr>
        <w:pStyle w:val="AppendixBodyText"/>
        <w:rPr>
          <w:rFonts w:ascii="Tahoma" w:hAnsi="Tahoma" w:cs="Tahoma"/>
          <w:bCs/>
          <w:sz w:val="18"/>
          <w:szCs w:val="18"/>
        </w:rPr>
      </w:pPr>
    </w:p>
    <w:p w:rsidR="006B438C" w:rsidRPr="00704DE6" w:rsidRDefault="006B438C" w:rsidP="00671C28">
      <w:pPr>
        <w:pStyle w:val="AppendixBodyText"/>
        <w:numPr>
          <w:ilvl w:val="0"/>
          <w:numId w:val="53"/>
        </w:numPr>
        <w:rPr>
          <w:rFonts w:ascii="Tahoma" w:hAnsi="Tahoma" w:cs="Tahoma"/>
          <w:sz w:val="18"/>
          <w:szCs w:val="18"/>
          <w:lang w:val="de-DE"/>
        </w:rPr>
      </w:pPr>
      <w:r w:rsidRPr="00915FC8">
        <w:rPr>
          <w:rFonts w:ascii="Tahoma" w:hAnsi="Tahoma" w:cs="Tahoma"/>
          <w:sz w:val="18"/>
          <w:szCs w:val="18"/>
          <w:lang w:val="nl-NL"/>
        </w:rPr>
        <w:t>Niet alle cursussen zijn beschikbaar in alle talen.</w:t>
      </w:r>
    </w:p>
    <w:p w:rsidR="006B438C" w:rsidRPr="00704DE6" w:rsidRDefault="006B438C" w:rsidP="00671C28">
      <w:pPr>
        <w:pStyle w:val="AppendixBodyText"/>
        <w:numPr>
          <w:ilvl w:val="0"/>
          <w:numId w:val="53"/>
        </w:numPr>
        <w:rPr>
          <w:rFonts w:ascii="Tahoma" w:hAnsi="Tahoma" w:cs="Tahoma"/>
          <w:sz w:val="18"/>
          <w:szCs w:val="18"/>
          <w:lang w:val="de-DE"/>
        </w:rPr>
      </w:pPr>
      <w:r w:rsidRPr="00915FC8">
        <w:rPr>
          <w:rFonts w:ascii="Tahoma" w:hAnsi="Tahoma" w:cs="Tahoma"/>
          <w:sz w:val="18"/>
          <w:szCs w:val="18"/>
          <w:lang w:val="nl-NL"/>
        </w:rPr>
        <w:t>Lokale beleidsregels van de Microsoft CPLS zijn van toepassing.</w:t>
      </w:r>
    </w:p>
    <w:p w:rsidR="006B438C" w:rsidRPr="00704DE6" w:rsidRDefault="006B438C" w:rsidP="00671C28">
      <w:pPr>
        <w:pStyle w:val="AppendixBodyText"/>
        <w:numPr>
          <w:ilvl w:val="0"/>
          <w:numId w:val="53"/>
        </w:numPr>
        <w:rPr>
          <w:rFonts w:ascii="Tahoma" w:hAnsi="Tahoma" w:cs="Tahoma"/>
          <w:sz w:val="18"/>
          <w:szCs w:val="18"/>
          <w:lang w:val="de-DE"/>
        </w:rPr>
      </w:pPr>
      <w:r w:rsidRPr="00915FC8">
        <w:rPr>
          <w:rFonts w:ascii="Tahoma" w:hAnsi="Tahoma" w:cs="Tahoma"/>
          <w:sz w:val="18"/>
          <w:szCs w:val="18"/>
          <w:lang w:val="nl-NL"/>
        </w:rPr>
        <w:t>Benefit-beheerders hebben de mogelijkheid een reeds toegewezen coupon in te trekken tot aan de</w:t>
      </w:r>
      <w:r w:rsidR="00FF59E5" w:rsidRPr="00915FC8">
        <w:rPr>
          <w:rFonts w:ascii="Tahoma" w:hAnsi="Tahoma" w:cs="Tahoma"/>
          <w:sz w:val="18"/>
          <w:szCs w:val="18"/>
          <w:lang w:val="nl-NL"/>
        </w:rPr>
        <w:t> </w:t>
      </w:r>
      <w:r w:rsidRPr="00915FC8">
        <w:rPr>
          <w:rFonts w:ascii="Tahoma" w:hAnsi="Tahoma" w:cs="Tahoma"/>
          <w:sz w:val="18"/>
          <w:szCs w:val="18"/>
          <w:lang w:val="nl-NL"/>
        </w:rPr>
        <w:t>annuleringsdatum die door de CPLS is bepaald.</w:t>
      </w:r>
    </w:p>
    <w:p w:rsidR="006B438C" w:rsidRPr="00704DE6" w:rsidRDefault="006B438C" w:rsidP="00671C28">
      <w:pPr>
        <w:pStyle w:val="AppendixBodyText"/>
        <w:numPr>
          <w:ilvl w:val="0"/>
          <w:numId w:val="53"/>
        </w:numPr>
        <w:rPr>
          <w:rFonts w:ascii="Tahoma" w:hAnsi="Tahoma" w:cs="Tahoma"/>
          <w:sz w:val="18"/>
          <w:szCs w:val="18"/>
          <w:lang w:val="de-DE"/>
        </w:rPr>
      </w:pPr>
      <w:r w:rsidRPr="00915FC8">
        <w:rPr>
          <w:rFonts w:ascii="Tahoma" w:hAnsi="Tahoma" w:cs="Tahoma"/>
          <w:sz w:val="18"/>
          <w:szCs w:val="18"/>
          <w:lang w:val="nl-NL"/>
        </w:rPr>
        <w:t>Cursusdagen die niet worden gedekt door de coupon, dienen te worden betaald door de persoon die de</w:t>
      </w:r>
      <w:r w:rsidR="00FF59E5" w:rsidRPr="00915FC8">
        <w:rPr>
          <w:rFonts w:ascii="Tahoma" w:hAnsi="Tahoma" w:cs="Tahoma"/>
          <w:sz w:val="18"/>
          <w:szCs w:val="18"/>
          <w:lang w:val="nl-NL"/>
        </w:rPr>
        <w:t> </w:t>
      </w:r>
      <w:r w:rsidRPr="00915FC8">
        <w:rPr>
          <w:rFonts w:ascii="Tahoma" w:hAnsi="Tahoma" w:cs="Tahoma"/>
          <w:sz w:val="18"/>
          <w:szCs w:val="18"/>
          <w:lang w:val="nl-NL"/>
        </w:rPr>
        <w:t>training ondergaat.</w:t>
      </w:r>
    </w:p>
    <w:p w:rsidR="006B438C" w:rsidRPr="00704DE6" w:rsidRDefault="006B438C" w:rsidP="00671C28">
      <w:pPr>
        <w:pStyle w:val="AppendixBodyText"/>
        <w:numPr>
          <w:ilvl w:val="0"/>
          <w:numId w:val="53"/>
        </w:numPr>
        <w:rPr>
          <w:rFonts w:ascii="Tahoma" w:hAnsi="Tahoma" w:cs="Tahoma"/>
          <w:sz w:val="18"/>
          <w:szCs w:val="18"/>
          <w:lang w:val="de-DE"/>
        </w:rPr>
      </w:pPr>
      <w:r w:rsidRPr="00915FC8">
        <w:rPr>
          <w:rFonts w:ascii="Tahoma" w:hAnsi="Tahoma" w:cs="Tahoma"/>
          <w:sz w:val="18"/>
          <w:szCs w:val="18"/>
          <w:lang w:val="nl-NL"/>
        </w:rPr>
        <w:t>Een eventueel teveel aan coupondagen dat is toegewezen voor een bepaalde training wordt weer aan de</w:t>
      </w:r>
      <w:r w:rsidR="00FF59E5" w:rsidRPr="00915FC8">
        <w:rPr>
          <w:rFonts w:ascii="Tahoma" w:hAnsi="Tahoma" w:cs="Tahoma"/>
          <w:sz w:val="18"/>
          <w:szCs w:val="18"/>
          <w:lang w:val="nl-NL"/>
        </w:rPr>
        <w:t> </w:t>
      </w:r>
      <w:r w:rsidRPr="00915FC8">
        <w:rPr>
          <w:rFonts w:ascii="Tahoma" w:hAnsi="Tahoma" w:cs="Tahoma"/>
          <w:sz w:val="18"/>
          <w:szCs w:val="18"/>
          <w:lang w:val="nl-NL"/>
        </w:rPr>
        <w:t>verzameling beschikbare dagen toegevoegd zodat de Benefit-beheerders deze opnieuw kan toewijzen.</w:t>
      </w:r>
    </w:p>
    <w:p w:rsidR="006B438C" w:rsidRPr="00704DE6" w:rsidRDefault="006B438C" w:rsidP="00671C28">
      <w:pPr>
        <w:pStyle w:val="AppendixBodyText"/>
        <w:numPr>
          <w:ilvl w:val="0"/>
          <w:numId w:val="53"/>
        </w:numPr>
        <w:rPr>
          <w:rFonts w:ascii="Tahoma" w:hAnsi="Tahoma" w:cs="Tahoma"/>
          <w:sz w:val="18"/>
          <w:szCs w:val="18"/>
          <w:lang w:val="de-DE"/>
        </w:rPr>
      </w:pPr>
      <w:r w:rsidRPr="00915FC8">
        <w:rPr>
          <w:rFonts w:ascii="Tahoma" w:hAnsi="Tahoma" w:cs="Tahoma"/>
          <w:sz w:val="18"/>
          <w:szCs w:val="18"/>
          <w:lang w:val="nl-NL"/>
        </w:rPr>
        <w:t>Voor cursussen die in een versneld tempo worden gegeven, moet het aantal coupondagen worden verzilvert</w:t>
      </w:r>
      <w:r w:rsidR="00124ED2" w:rsidRPr="00915FC8">
        <w:rPr>
          <w:rFonts w:ascii="Tahoma" w:hAnsi="Tahoma" w:cs="Tahoma"/>
          <w:sz w:val="18"/>
          <w:szCs w:val="18"/>
          <w:lang w:val="nl-NL"/>
        </w:rPr>
        <w:t> </w:t>
      </w:r>
      <w:r w:rsidRPr="00915FC8">
        <w:rPr>
          <w:rFonts w:ascii="Tahoma" w:hAnsi="Tahoma" w:cs="Tahoma"/>
          <w:sz w:val="18"/>
          <w:szCs w:val="18"/>
          <w:lang w:val="nl-NL"/>
        </w:rPr>
        <w:t>dat gelijk is aan het aantal dagen dat zou worden gebruikt indien de cursus in normaal tempo</w:t>
      </w:r>
      <w:r w:rsidR="00FF59E5" w:rsidRPr="00915FC8">
        <w:rPr>
          <w:rFonts w:ascii="Tahoma" w:hAnsi="Tahoma" w:cs="Tahoma"/>
          <w:sz w:val="18"/>
          <w:szCs w:val="18"/>
          <w:lang w:val="nl-NL"/>
        </w:rPr>
        <w:t> </w:t>
      </w:r>
      <w:r w:rsidRPr="00915FC8">
        <w:rPr>
          <w:rFonts w:ascii="Tahoma" w:hAnsi="Tahoma" w:cs="Tahoma"/>
          <w:sz w:val="18"/>
          <w:szCs w:val="18"/>
          <w:lang w:val="nl-NL"/>
        </w:rPr>
        <w:t>zou</w:t>
      </w:r>
      <w:r w:rsidR="00124ED2" w:rsidRPr="00915FC8">
        <w:rPr>
          <w:rFonts w:ascii="Tahoma" w:hAnsi="Tahoma" w:cs="Tahoma"/>
          <w:sz w:val="18"/>
          <w:szCs w:val="18"/>
          <w:lang w:val="nl-NL"/>
        </w:rPr>
        <w:t> </w:t>
      </w:r>
      <w:r w:rsidRPr="00915FC8">
        <w:rPr>
          <w:rFonts w:ascii="Tahoma" w:hAnsi="Tahoma" w:cs="Tahoma"/>
          <w:sz w:val="18"/>
          <w:szCs w:val="18"/>
          <w:lang w:val="nl-NL"/>
        </w:rPr>
        <w:t>zijn gegeven.</w:t>
      </w:r>
    </w:p>
    <w:p w:rsidR="006B438C" w:rsidRPr="00915FC8" w:rsidRDefault="006B438C" w:rsidP="00671C28">
      <w:pPr>
        <w:pStyle w:val="AppendixBodyText"/>
        <w:numPr>
          <w:ilvl w:val="0"/>
          <w:numId w:val="53"/>
        </w:numPr>
        <w:rPr>
          <w:rFonts w:ascii="Tahoma" w:hAnsi="Tahoma" w:cs="Tahoma"/>
          <w:sz w:val="18"/>
          <w:szCs w:val="18"/>
        </w:rPr>
      </w:pPr>
      <w:r w:rsidRPr="00915FC8">
        <w:rPr>
          <w:rFonts w:ascii="Tahoma" w:hAnsi="Tahoma" w:cs="Tahoma"/>
          <w:bCs/>
          <w:sz w:val="18"/>
          <w:szCs w:val="18"/>
          <w:lang w:val="nl-NL"/>
        </w:rPr>
        <w:t>Coupons kunnen alleen worden verzilverd voor trainingsdagen binnen een goedgekeurde cursus onder leiding van een instructeur met een bevoegde Microsoft CPLS.</w:t>
      </w:r>
      <w:r w:rsidR="00CE3494" w:rsidRPr="00704DE6">
        <w:rPr>
          <w:rFonts w:ascii="Tahoma" w:hAnsi="Tahoma" w:cs="Tahoma"/>
          <w:bCs/>
          <w:sz w:val="18"/>
          <w:szCs w:val="18"/>
          <w:lang w:val="de-DE"/>
        </w:rPr>
        <w:t xml:space="preserve"> </w:t>
      </w:r>
      <w:r w:rsidRPr="00915FC8">
        <w:rPr>
          <w:rFonts w:ascii="Tahoma" w:hAnsi="Tahoma" w:cs="Tahoma"/>
          <w:bCs/>
          <w:sz w:val="18"/>
          <w:szCs w:val="18"/>
          <w:lang w:val="nl-NL"/>
        </w:rPr>
        <w:t>Aangepaste cursussen (anders dan versneld uitgevoerde goedgekeurde cursussen) komen niet in aanmerking voor dekking door deze coupons.</w:t>
      </w:r>
      <w:r w:rsidR="00CE3494" w:rsidRPr="00704DE6">
        <w:rPr>
          <w:rFonts w:ascii="Tahoma" w:hAnsi="Tahoma" w:cs="Tahoma"/>
          <w:sz w:val="18"/>
          <w:szCs w:val="18"/>
          <w:lang w:val="de-DE"/>
        </w:rPr>
        <w:t xml:space="preserve"> </w:t>
      </w:r>
      <w:r w:rsidRPr="00915FC8">
        <w:rPr>
          <w:rFonts w:ascii="Tahoma" w:hAnsi="Tahoma" w:cs="Tahoma"/>
          <w:sz w:val="18"/>
          <w:szCs w:val="18"/>
          <w:lang w:val="nl-NL"/>
        </w:rPr>
        <w:t xml:space="preserve">Ga naar </w:t>
      </w:r>
      <w:r w:rsidRPr="004B7911">
        <w:rPr>
          <w:rFonts w:ascii="Tahoma" w:hAnsi="Tahoma" w:cs="Tahoma"/>
          <w:sz w:val="18"/>
          <w:szCs w:val="18"/>
          <w:lang w:val="nl-NL"/>
        </w:rPr>
        <w:t>http://www.microsoft.com/learning/sa/training.mspx</w:t>
      </w:r>
      <w:r w:rsidRPr="00915FC8">
        <w:rPr>
          <w:rFonts w:ascii="Tahoma" w:hAnsi="Tahoma" w:cs="Tahoma"/>
          <w:sz w:val="18"/>
          <w:szCs w:val="18"/>
          <w:lang w:val="nl-NL"/>
        </w:rPr>
        <w:t xml:space="preserve"> voor meer informatie over goedgekeurde cursussen.</w:t>
      </w:r>
    </w:p>
    <w:p w:rsidR="006B438C" w:rsidRPr="00704DE6" w:rsidRDefault="006B438C" w:rsidP="00671C28">
      <w:pPr>
        <w:pStyle w:val="AppendixBodyText"/>
        <w:numPr>
          <w:ilvl w:val="0"/>
          <w:numId w:val="53"/>
        </w:numPr>
        <w:rPr>
          <w:rFonts w:ascii="Tahoma" w:hAnsi="Tahoma" w:cs="Tahoma"/>
          <w:sz w:val="18"/>
          <w:szCs w:val="18"/>
          <w:lang w:val="de-DE"/>
        </w:rPr>
      </w:pPr>
      <w:r w:rsidRPr="00915FC8">
        <w:rPr>
          <w:rFonts w:ascii="Tahoma" w:hAnsi="Tahoma" w:cs="Tahoma"/>
          <w:bCs/>
          <w:sz w:val="18"/>
          <w:szCs w:val="18"/>
          <w:lang w:val="nl-NL"/>
        </w:rPr>
        <w:t>Coupons kunnen niet worden gebruikt voor eventuele kosten verbonden aan het niet komen opdagen voor</w:t>
      </w:r>
      <w:r w:rsidR="006C4FE4" w:rsidRPr="00915FC8">
        <w:rPr>
          <w:rFonts w:ascii="Tahoma" w:hAnsi="Tahoma" w:cs="Tahoma"/>
          <w:bCs/>
          <w:sz w:val="18"/>
          <w:szCs w:val="18"/>
          <w:lang w:val="nl-NL"/>
        </w:rPr>
        <w:t> </w:t>
      </w:r>
      <w:r w:rsidRPr="00915FC8">
        <w:rPr>
          <w:rFonts w:ascii="Tahoma" w:hAnsi="Tahoma" w:cs="Tahoma"/>
          <w:bCs/>
          <w:sz w:val="18"/>
          <w:szCs w:val="18"/>
          <w:lang w:val="nl-NL"/>
        </w:rPr>
        <w:t>een gereserveerde cursus door de klant.</w:t>
      </w:r>
      <w:r w:rsidR="00CE3494" w:rsidRPr="00704DE6">
        <w:rPr>
          <w:rFonts w:ascii="Tahoma" w:hAnsi="Tahoma" w:cs="Tahoma"/>
          <w:bCs/>
          <w:sz w:val="18"/>
          <w:szCs w:val="18"/>
          <w:lang w:val="de-DE"/>
        </w:rPr>
        <w:t xml:space="preserve"> </w:t>
      </w:r>
      <w:r w:rsidRPr="00915FC8">
        <w:rPr>
          <w:rFonts w:ascii="Tahoma" w:hAnsi="Tahoma" w:cs="Tahoma"/>
          <w:bCs/>
          <w:sz w:val="18"/>
          <w:szCs w:val="18"/>
          <w:lang w:val="nl-NL"/>
        </w:rPr>
        <w:t>De klant is verantwoordelijk voor alle kosten in verband met</w:t>
      </w:r>
      <w:r w:rsidR="006C4FE4" w:rsidRPr="00915FC8">
        <w:rPr>
          <w:rFonts w:ascii="Tahoma" w:hAnsi="Tahoma" w:cs="Tahoma"/>
          <w:bCs/>
          <w:sz w:val="18"/>
          <w:szCs w:val="18"/>
          <w:lang w:val="nl-NL"/>
        </w:rPr>
        <w:t> </w:t>
      </w:r>
      <w:r w:rsidR="00CE3494" w:rsidRPr="00915FC8">
        <w:rPr>
          <w:rFonts w:ascii="Tahoma" w:hAnsi="Tahoma" w:cs="Tahoma"/>
          <w:bCs/>
          <w:sz w:val="18"/>
          <w:szCs w:val="18"/>
          <w:lang w:val="nl-NL"/>
        </w:rPr>
        <w:t>“</w:t>
      </w:r>
      <w:r w:rsidRPr="00915FC8">
        <w:rPr>
          <w:rFonts w:ascii="Tahoma" w:hAnsi="Tahoma" w:cs="Tahoma"/>
          <w:bCs/>
          <w:sz w:val="18"/>
          <w:szCs w:val="18"/>
          <w:lang w:val="nl-NL"/>
        </w:rPr>
        <w:t>verzuim</w:t>
      </w:r>
      <w:r w:rsidR="00CE3494" w:rsidRPr="00915FC8">
        <w:rPr>
          <w:rFonts w:ascii="Tahoma" w:hAnsi="Tahoma" w:cs="Tahoma"/>
          <w:bCs/>
          <w:sz w:val="18"/>
          <w:szCs w:val="18"/>
          <w:lang w:val="nl-NL"/>
        </w:rPr>
        <w:t>”</w:t>
      </w:r>
      <w:r w:rsidRPr="00915FC8">
        <w:rPr>
          <w:rFonts w:ascii="Tahoma" w:hAnsi="Tahoma" w:cs="Tahoma"/>
          <w:bCs/>
          <w:sz w:val="18"/>
          <w:szCs w:val="18"/>
          <w:lang w:val="nl-NL"/>
        </w:rPr>
        <w:t>.</w:t>
      </w:r>
      <w:r w:rsidRPr="00704DE6">
        <w:rPr>
          <w:rFonts w:ascii="Tahoma" w:hAnsi="Tahoma" w:cs="Tahoma"/>
          <w:bCs/>
          <w:sz w:val="18"/>
          <w:szCs w:val="18"/>
          <w:lang w:val="de-DE"/>
        </w:rPr>
        <w:t xml:space="preserve"> </w:t>
      </w:r>
    </w:p>
    <w:p w:rsidR="006B438C" w:rsidRPr="00704DE6" w:rsidRDefault="006B438C" w:rsidP="00671C28">
      <w:pPr>
        <w:pStyle w:val="AppendixBodyText"/>
        <w:numPr>
          <w:ilvl w:val="0"/>
          <w:numId w:val="53"/>
        </w:numPr>
        <w:rPr>
          <w:rFonts w:ascii="Tahoma" w:hAnsi="Tahoma" w:cs="Tahoma"/>
          <w:sz w:val="18"/>
          <w:szCs w:val="18"/>
          <w:lang w:val="de-DE"/>
        </w:rPr>
      </w:pPr>
      <w:r w:rsidRPr="00001B56">
        <w:rPr>
          <w:rFonts w:ascii="Tahoma" w:hAnsi="Tahoma" w:cs="Tahoma"/>
          <w:bCs/>
          <w:sz w:val="18"/>
          <w:szCs w:val="18"/>
          <w:lang w:val="nl-NL"/>
        </w:rPr>
        <w:t>Coupons kunnen alleen worden verzilverd door de persoon die door de klant is goedgekeurd om de coupon te gebruiken.</w:t>
      </w:r>
      <w:r w:rsidRPr="00704DE6">
        <w:rPr>
          <w:rFonts w:ascii="Tahoma" w:hAnsi="Tahoma" w:cs="Tahoma"/>
          <w:bCs/>
          <w:sz w:val="18"/>
          <w:szCs w:val="18"/>
          <w:lang w:val="de-DE"/>
        </w:rPr>
        <w:t xml:space="preserve"> </w:t>
      </w:r>
    </w:p>
    <w:p w:rsidR="006B438C" w:rsidRPr="00001B56" w:rsidRDefault="006B438C" w:rsidP="00671C28">
      <w:pPr>
        <w:pStyle w:val="AppendixBodyText"/>
        <w:numPr>
          <w:ilvl w:val="0"/>
          <w:numId w:val="53"/>
        </w:numPr>
        <w:rPr>
          <w:rFonts w:ascii="Tahoma" w:hAnsi="Tahoma" w:cs="Tahoma"/>
          <w:sz w:val="18"/>
          <w:szCs w:val="18"/>
        </w:rPr>
      </w:pPr>
      <w:r w:rsidRPr="00001B56">
        <w:rPr>
          <w:rFonts w:ascii="Tahoma" w:hAnsi="Tahoma" w:cs="Tahoma"/>
          <w:sz w:val="18"/>
          <w:szCs w:val="18"/>
          <w:lang w:val="nl-NL"/>
        </w:rPr>
        <w:t>Coupons kunnen niet worden ingewisseld voor cash, geldmiddelen of andere waardevolle compensatie.</w:t>
      </w:r>
    </w:p>
    <w:p w:rsidR="006B438C" w:rsidRPr="00001B56" w:rsidRDefault="006B438C" w:rsidP="00671C28">
      <w:pPr>
        <w:pStyle w:val="AppendixBodyText"/>
        <w:numPr>
          <w:ilvl w:val="0"/>
          <w:numId w:val="53"/>
        </w:numPr>
        <w:rPr>
          <w:rFonts w:ascii="Tahoma" w:hAnsi="Tahoma" w:cs="Tahoma"/>
          <w:sz w:val="18"/>
          <w:szCs w:val="18"/>
        </w:rPr>
      </w:pPr>
      <w:r w:rsidRPr="00001B56">
        <w:rPr>
          <w:rFonts w:ascii="Tahoma" w:hAnsi="Tahoma" w:cs="Tahoma"/>
          <w:sz w:val="18"/>
          <w:szCs w:val="18"/>
          <w:lang w:val="nl-NL"/>
        </w:rPr>
        <w:t>Coupons moeten worden ingezet gedurende de looptijd van de Software Assurance-dekking.</w:t>
      </w:r>
    </w:p>
    <w:p w:rsidR="006B438C" w:rsidRPr="00001B56" w:rsidRDefault="006B438C" w:rsidP="00671C28">
      <w:pPr>
        <w:pStyle w:val="AppendixBodyText"/>
        <w:numPr>
          <w:ilvl w:val="0"/>
          <w:numId w:val="53"/>
        </w:numPr>
        <w:rPr>
          <w:rFonts w:ascii="Tahoma" w:hAnsi="Tahoma" w:cs="Tahoma"/>
          <w:sz w:val="18"/>
          <w:szCs w:val="18"/>
        </w:rPr>
      </w:pPr>
      <w:r w:rsidRPr="00001B56">
        <w:rPr>
          <w:rFonts w:ascii="Tahoma" w:hAnsi="Tahoma" w:cs="Tahoma"/>
          <w:bCs/>
          <w:sz w:val="18"/>
          <w:szCs w:val="18"/>
          <w:lang w:val="nl-NL"/>
        </w:rPr>
        <w:t>De geldigheid van een coupon vervalt 180 dagen na de datum waarop de coupon is toegewezen, onafhankelijk van de vervaldatum van de Software Assurance-dekking.</w:t>
      </w:r>
      <w:r w:rsidRPr="00001B56">
        <w:rPr>
          <w:rFonts w:ascii="Tahoma" w:hAnsi="Tahoma" w:cs="Tahoma"/>
          <w:bCs/>
          <w:sz w:val="18"/>
          <w:szCs w:val="18"/>
        </w:rPr>
        <w:t xml:space="preserve"> </w:t>
      </w:r>
      <w:r w:rsidRPr="00001B56">
        <w:rPr>
          <w:rFonts w:ascii="Tahoma" w:hAnsi="Tahoma" w:cs="Tahoma"/>
          <w:bCs/>
          <w:sz w:val="18"/>
          <w:szCs w:val="18"/>
          <w:lang w:val="nl-NL"/>
        </w:rPr>
        <w:t>Alle diensten moeten zijn uitgevoerd (coupons verzilverd) voor de vervaldatum van de coupons.</w:t>
      </w:r>
      <w:r w:rsidRPr="00704DE6">
        <w:rPr>
          <w:rFonts w:ascii="Tahoma" w:hAnsi="Tahoma" w:cs="Tahoma"/>
          <w:sz w:val="18"/>
          <w:szCs w:val="18"/>
          <w:lang w:val="de-DE"/>
        </w:rPr>
        <w:t xml:space="preserve"> </w:t>
      </w:r>
      <w:r w:rsidRPr="00001B56">
        <w:rPr>
          <w:rFonts w:ascii="Tahoma" w:hAnsi="Tahoma" w:cs="Tahoma"/>
          <w:sz w:val="18"/>
          <w:szCs w:val="18"/>
          <w:lang w:val="nl-NL"/>
        </w:rPr>
        <w:t>Coupons die vervallen voordat de Software Assurance-dekking vervalt, worden weer toegevoegd aan de verzameling beschikbare Trainingscoupondagen.</w:t>
      </w:r>
    </w:p>
    <w:p w:rsidR="006B438C" w:rsidRPr="00001B56" w:rsidRDefault="006B438C" w:rsidP="00671C28">
      <w:pPr>
        <w:numPr>
          <w:ilvl w:val="0"/>
          <w:numId w:val="53"/>
        </w:numPr>
        <w:rPr>
          <w:rFonts w:cs="Tahoma"/>
          <w:szCs w:val="18"/>
        </w:rPr>
      </w:pPr>
      <w:r w:rsidRPr="00001B56">
        <w:rPr>
          <w:rFonts w:cs="Tahoma"/>
          <w:szCs w:val="18"/>
          <w:lang w:val="nl-NL"/>
        </w:rPr>
        <w:t>Eén Trainingscoupondag komt overeen met één trainingssessiedag.</w:t>
      </w:r>
    </w:p>
    <w:p w:rsidR="006B438C" w:rsidRPr="00704DE6" w:rsidRDefault="006B438C" w:rsidP="00671C28">
      <w:pPr>
        <w:pStyle w:val="AppendixBodyText"/>
        <w:numPr>
          <w:ilvl w:val="0"/>
          <w:numId w:val="53"/>
        </w:numPr>
        <w:rPr>
          <w:rFonts w:ascii="Tahoma" w:hAnsi="Tahoma" w:cs="Tahoma"/>
          <w:sz w:val="18"/>
          <w:szCs w:val="18"/>
          <w:lang w:val="de-DE"/>
        </w:rPr>
      </w:pPr>
      <w:r w:rsidRPr="00001B56">
        <w:rPr>
          <w:rFonts w:ascii="Tahoma" w:hAnsi="Tahoma" w:cs="Tahoma"/>
          <w:bCs/>
          <w:sz w:val="18"/>
          <w:szCs w:val="18"/>
          <w:lang w:val="nl-NL"/>
        </w:rPr>
        <w:t>Coupons kunnen worden gebruikt voor het reserveren van een training, maar slechts bij één bevoegde Microsoft CPLS tegelijk.</w:t>
      </w:r>
      <w:r w:rsidRPr="00704DE6">
        <w:rPr>
          <w:rFonts w:ascii="Tahoma" w:hAnsi="Tahoma" w:cs="Tahoma"/>
          <w:bCs/>
          <w:sz w:val="18"/>
          <w:szCs w:val="18"/>
          <w:lang w:val="de-DE"/>
        </w:rPr>
        <w:t xml:space="preserve"> </w:t>
      </w:r>
    </w:p>
    <w:p w:rsidR="006B438C" w:rsidRPr="00001B56" w:rsidRDefault="006B438C" w:rsidP="00671C28">
      <w:pPr>
        <w:pStyle w:val="AppendixBodyText"/>
        <w:numPr>
          <w:ilvl w:val="0"/>
          <w:numId w:val="53"/>
        </w:numPr>
        <w:rPr>
          <w:rFonts w:ascii="Tahoma" w:hAnsi="Tahoma" w:cs="Tahoma"/>
          <w:sz w:val="18"/>
          <w:szCs w:val="18"/>
        </w:rPr>
      </w:pPr>
      <w:r w:rsidRPr="00001B56">
        <w:rPr>
          <w:rFonts w:ascii="Tahoma" w:hAnsi="Tahoma" w:cs="Tahoma"/>
          <w:sz w:val="18"/>
          <w:szCs w:val="18"/>
          <w:lang w:val="nl-NL"/>
        </w:rPr>
        <w:t>De Microsoft CPLS behoudt zich het recht voor een cursus te annuleren in overeenstemming met het plaatselijke annuleringsbeleid.</w:t>
      </w:r>
    </w:p>
    <w:p w:rsidR="006B438C" w:rsidRPr="00001B56" w:rsidRDefault="006B438C" w:rsidP="00671C28">
      <w:pPr>
        <w:pStyle w:val="AppendixBodyText"/>
        <w:numPr>
          <w:ilvl w:val="0"/>
          <w:numId w:val="53"/>
        </w:numPr>
        <w:rPr>
          <w:rFonts w:ascii="Tahoma" w:hAnsi="Tahoma" w:cs="Tahoma"/>
          <w:sz w:val="18"/>
          <w:szCs w:val="18"/>
        </w:rPr>
      </w:pPr>
      <w:r w:rsidRPr="00001B56">
        <w:rPr>
          <w:rFonts w:ascii="Tahoma" w:hAnsi="Tahoma" w:cs="Tahoma"/>
          <w:bCs/>
          <w:sz w:val="18"/>
          <w:szCs w:val="18"/>
          <w:lang w:val="nl-NL"/>
        </w:rPr>
        <w:t>Coupons zijn alleen geldig bij deelnemende Microsoft CPLS's.</w:t>
      </w:r>
      <w:r w:rsidRPr="00704DE6">
        <w:rPr>
          <w:rFonts w:ascii="Tahoma" w:hAnsi="Tahoma" w:cs="Tahoma"/>
          <w:bCs/>
          <w:sz w:val="18"/>
          <w:szCs w:val="18"/>
          <w:lang w:val="de-DE"/>
        </w:rPr>
        <w:t xml:space="preserve"> </w:t>
      </w:r>
      <w:r w:rsidRPr="00001B56">
        <w:rPr>
          <w:rFonts w:ascii="Tahoma" w:hAnsi="Tahoma" w:cs="Tahoma"/>
          <w:bCs/>
          <w:sz w:val="18"/>
          <w:szCs w:val="18"/>
          <w:lang w:val="nl-NL"/>
        </w:rPr>
        <w:t>Deze kunnen wereldwijd bij elke Microsoft</w:t>
      </w:r>
      <w:r w:rsidR="002C0114">
        <w:rPr>
          <w:rFonts w:ascii="Tahoma" w:hAnsi="Tahoma" w:cs="Tahoma"/>
          <w:bCs/>
          <w:sz w:val="18"/>
          <w:szCs w:val="18"/>
          <w:lang w:val="nl-NL"/>
        </w:rPr>
        <w:t> </w:t>
      </w:r>
      <w:r w:rsidRPr="00001B56">
        <w:rPr>
          <w:rFonts w:ascii="Tahoma" w:hAnsi="Tahoma" w:cs="Tahoma"/>
          <w:bCs/>
          <w:sz w:val="18"/>
          <w:szCs w:val="18"/>
          <w:lang w:val="nl-NL"/>
        </w:rPr>
        <w:t>CPLS worden gebruikt.</w:t>
      </w:r>
      <w:r w:rsidRPr="00704DE6">
        <w:rPr>
          <w:rFonts w:ascii="Tahoma" w:hAnsi="Tahoma" w:cs="Tahoma"/>
          <w:sz w:val="18"/>
          <w:szCs w:val="18"/>
          <w:lang w:val="de-DE"/>
        </w:rPr>
        <w:t xml:space="preserve"> </w:t>
      </w:r>
      <w:r w:rsidRPr="00001B56">
        <w:rPr>
          <w:rFonts w:ascii="Tahoma" w:hAnsi="Tahoma" w:cs="Tahoma"/>
          <w:sz w:val="18"/>
          <w:szCs w:val="18"/>
          <w:lang w:val="nl-NL"/>
        </w:rPr>
        <w:t>Deelname kan wisselen.</w:t>
      </w:r>
    </w:p>
    <w:p w:rsidR="006B438C" w:rsidRPr="00704DE6" w:rsidRDefault="006B438C" w:rsidP="00671C28">
      <w:pPr>
        <w:pStyle w:val="AppendixBodyText"/>
        <w:numPr>
          <w:ilvl w:val="0"/>
          <w:numId w:val="53"/>
        </w:numPr>
        <w:rPr>
          <w:rFonts w:ascii="Tahoma" w:hAnsi="Tahoma" w:cs="Tahoma"/>
          <w:sz w:val="18"/>
          <w:szCs w:val="18"/>
          <w:lang w:val="de-DE"/>
        </w:rPr>
      </w:pPr>
      <w:r w:rsidRPr="00001B56">
        <w:rPr>
          <w:rFonts w:ascii="Tahoma" w:hAnsi="Tahoma" w:cs="Tahoma"/>
          <w:bCs/>
          <w:sz w:val="18"/>
          <w:szCs w:val="18"/>
          <w:lang w:val="nl-NL"/>
        </w:rPr>
        <w:t>De klant dient de CPLS-partner voor het einde van de cursus te voorzien van de gegevens van de coupons die ze willen verzilveren om de coupons als betaling voor de cursus te kunnen gebruiken.</w:t>
      </w:r>
      <w:r w:rsidR="00CE3494" w:rsidRPr="00704DE6">
        <w:rPr>
          <w:rFonts w:ascii="Tahoma" w:hAnsi="Tahoma" w:cs="Tahoma"/>
          <w:bCs/>
          <w:sz w:val="18"/>
          <w:szCs w:val="18"/>
          <w:lang w:val="de-DE"/>
        </w:rPr>
        <w:t xml:space="preserve"> </w:t>
      </w:r>
    </w:p>
    <w:p w:rsidR="006B438C" w:rsidRPr="00704DE6" w:rsidRDefault="006B438C" w:rsidP="00671C28">
      <w:pPr>
        <w:pStyle w:val="AppendixBodyText"/>
        <w:numPr>
          <w:ilvl w:val="0"/>
          <w:numId w:val="53"/>
        </w:numPr>
        <w:rPr>
          <w:rFonts w:ascii="Tahoma" w:hAnsi="Tahoma" w:cs="Tahoma"/>
          <w:sz w:val="18"/>
          <w:szCs w:val="18"/>
          <w:lang w:val="de-DE"/>
        </w:rPr>
      </w:pPr>
      <w:r w:rsidRPr="00001B56">
        <w:rPr>
          <w:rFonts w:ascii="Tahoma" w:hAnsi="Tahoma" w:cs="Tahoma"/>
          <w:sz w:val="18"/>
          <w:szCs w:val="18"/>
          <w:lang w:val="nl-NL"/>
        </w:rPr>
        <w:t>Microsoft is niet aansprakelijk voor verloren, gestolen, kwijtgeraakte of verkeerd gebruikte coupons.</w:t>
      </w:r>
    </w:p>
    <w:p w:rsidR="006B438C" w:rsidRPr="00704DE6" w:rsidRDefault="006B438C" w:rsidP="00671C28">
      <w:pPr>
        <w:pStyle w:val="AppendixBodyText"/>
        <w:numPr>
          <w:ilvl w:val="0"/>
          <w:numId w:val="53"/>
        </w:numPr>
        <w:rPr>
          <w:rFonts w:ascii="Tahoma" w:hAnsi="Tahoma" w:cs="Tahoma"/>
          <w:sz w:val="18"/>
          <w:szCs w:val="18"/>
          <w:lang w:val="de-DE"/>
        </w:rPr>
      </w:pPr>
      <w:r w:rsidRPr="00001B56">
        <w:rPr>
          <w:rFonts w:ascii="Tahoma" w:hAnsi="Tahoma" w:cs="Tahoma"/>
          <w:sz w:val="18"/>
          <w:szCs w:val="18"/>
          <w:lang w:val="nl-NL"/>
        </w:rPr>
        <w:t>Een afname van het aantal kwalificerende licenties waarvoor Software Assurance is afgenomen als gevolg</w:t>
      </w:r>
      <w:r w:rsidR="002E43EA">
        <w:rPr>
          <w:rFonts w:ascii="Tahoma" w:hAnsi="Tahoma" w:cs="Tahoma"/>
          <w:sz w:val="18"/>
          <w:szCs w:val="18"/>
          <w:lang w:val="nl-NL"/>
        </w:rPr>
        <w:t> </w:t>
      </w:r>
      <w:r w:rsidRPr="00001B56">
        <w:rPr>
          <w:rFonts w:ascii="Tahoma" w:hAnsi="Tahoma" w:cs="Tahoma"/>
          <w:sz w:val="18"/>
          <w:szCs w:val="18"/>
          <w:lang w:val="nl-NL"/>
        </w:rPr>
        <w:t>van retouren of andere factuuraanpassingen, waar toegestaan, kunnen het serviceniveau voor Trainingscoupons waarop de klant recht heeft verlagen.</w:t>
      </w:r>
    </w:p>
    <w:p w:rsidR="006B438C" w:rsidRPr="00704DE6" w:rsidRDefault="006B438C" w:rsidP="00671C28">
      <w:pPr>
        <w:pStyle w:val="AppendixBodyText"/>
        <w:numPr>
          <w:ilvl w:val="0"/>
          <w:numId w:val="53"/>
        </w:numPr>
        <w:rPr>
          <w:rFonts w:ascii="Tahoma" w:hAnsi="Tahoma" w:cs="Tahoma"/>
          <w:sz w:val="18"/>
          <w:szCs w:val="18"/>
          <w:lang w:val="de-DE"/>
        </w:rPr>
      </w:pPr>
      <w:r w:rsidRPr="00001B56">
        <w:rPr>
          <w:rFonts w:ascii="Tahoma" w:hAnsi="Tahoma" w:cs="Tahoma"/>
          <w:sz w:val="18"/>
          <w:szCs w:val="18"/>
          <w:lang w:val="nl-NL"/>
        </w:rPr>
        <w:t>Coupons kunnen alleen worden verzilverd door de klant die recht heeft op de voorziening.</w:t>
      </w:r>
    </w:p>
    <w:p w:rsidR="006B438C" w:rsidRPr="00704DE6" w:rsidRDefault="006B438C" w:rsidP="00671C28">
      <w:pPr>
        <w:pStyle w:val="AppendixBodyText"/>
        <w:numPr>
          <w:ilvl w:val="0"/>
          <w:numId w:val="53"/>
        </w:numPr>
        <w:rPr>
          <w:rFonts w:ascii="Tahoma" w:hAnsi="Tahoma" w:cs="Tahoma"/>
          <w:sz w:val="18"/>
          <w:szCs w:val="18"/>
          <w:lang w:val="de-DE"/>
        </w:rPr>
      </w:pPr>
      <w:r w:rsidRPr="00001B56">
        <w:rPr>
          <w:rFonts w:ascii="Tahoma" w:hAnsi="Tahoma" w:cs="Tahoma"/>
          <w:sz w:val="18"/>
          <w:szCs w:val="18"/>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6B438C" w:rsidRPr="00704DE6" w:rsidRDefault="006B438C" w:rsidP="00671C28">
      <w:pPr>
        <w:pStyle w:val="AppendixBodyText"/>
        <w:numPr>
          <w:ilvl w:val="0"/>
          <w:numId w:val="53"/>
        </w:numPr>
        <w:rPr>
          <w:rFonts w:ascii="Tahoma" w:hAnsi="Tahoma" w:cs="Tahoma"/>
          <w:sz w:val="18"/>
          <w:szCs w:val="18"/>
          <w:lang w:val="de-DE"/>
        </w:rPr>
      </w:pPr>
      <w:r w:rsidRPr="00001B56">
        <w:rPr>
          <w:rFonts w:ascii="Tahoma" w:hAnsi="Tahoma" w:cs="Tahoma"/>
          <w:bCs/>
          <w:sz w:val="18"/>
          <w:szCs w:val="18"/>
          <w:lang w:val="nl-NL"/>
        </w:rPr>
        <w:t>In de bovenstaande tabel worden de trainingscredits vermeld die worden verleend op grond van een Enrollment of overeenkomst voor drie volle jaren.</w:t>
      </w:r>
      <w:r w:rsidR="00CE3494" w:rsidRPr="00704DE6">
        <w:rPr>
          <w:rFonts w:ascii="Tahoma" w:hAnsi="Tahoma" w:cs="Tahoma"/>
          <w:bCs/>
          <w:sz w:val="18"/>
          <w:szCs w:val="18"/>
          <w:lang w:val="de-DE"/>
        </w:rPr>
        <w:t xml:space="preserve"> </w:t>
      </w:r>
      <w:r w:rsidRPr="00001B56">
        <w:rPr>
          <w:rFonts w:ascii="Tahoma" w:hAnsi="Tahoma" w:cs="Tahoma"/>
          <w:bCs/>
          <w:sz w:val="18"/>
          <w:szCs w:val="18"/>
          <w:lang w:val="nl-NL"/>
        </w:rPr>
        <w:t>Klanten die Software Assurance-dekking voor één jaar</w:t>
      </w:r>
      <w:r w:rsidR="00830972" w:rsidRPr="00001B56">
        <w:rPr>
          <w:rFonts w:ascii="Tahoma" w:hAnsi="Tahoma" w:cs="Tahoma"/>
          <w:bCs/>
          <w:sz w:val="18"/>
          <w:szCs w:val="18"/>
          <w:lang w:val="nl-NL"/>
        </w:rPr>
        <w:t> </w:t>
      </w:r>
      <w:r w:rsidRPr="00001B56">
        <w:rPr>
          <w:rFonts w:ascii="Tahoma" w:hAnsi="Tahoma" w:cs="Tahoma"/>
          <w:bCs/>
          <w:sz w:val="18"/>
          <w:szCs w:val="18"/>
          <w:lang w:val="nl-NL"/>
        </w:rPr>
        <w:t>aanschaffen, ontvangen een derde van het vermelde aantal trainingscredits.</w:t>
      </w:r>
      <w:r w:rsidR="00CE3494" w:rsidRPr="00704DE6">
        <w:rPr>
          <w:rFonts w:ascii="Tahoma" w:hAnsi="Tahoma" w:cs="Tahoma"/>
          <w:sz w:val="18"/>
          <w:szCs w:val="18"/>
          <w:lang w:val="de-DE"/>
        </w:rPr>
        <w:t xml:space="preserve"> </w:t>
      </w:r>
      <w:r w:rsidRPr="00001B56">
        <w:rPr>
          <w:rFonts w:ascii="Tahoma" w:hAnsi="Tahoma" w:cs="Tahoma"/>
          <w:sz w:val="18"/>
          <w:szCs w:val="18"/>
          <w:lang w:val="nl-NL"/>
        </w:rPr>
        <w:t>Klanten die Software Assurance-dekking voor twee jaar aanschaffen, ontvangen twee derde van het vermelde aantal trainingscredits.</w:t>
      </w:r>
    </w:p>
    <w:p w:rsidR="006B438C" w:rsidRPr="00704DE6" w:rsidRDefault="006B438C">
      <w:pPr>
        <w:pStyle w:val="Heading3"/>
        <w:rPr>
          <w:rFonts w:ascii="Tahoma" w:hAnsi="Tahoma" w:cs="Tahoma"/>
          <w:lang w:val="de-DE"/>
        </w:rPr>
      </w:pPr>
    </w:p>
    <w:p w:rsidR="006B438C" w:rsidRPr="00704DE6" w:rsidRDefault="006B438C">
      <w:pPr>
        <w:pStyle w:val="Heading3"/>
        <w:rPr>
          <w:rFonts w:ascii="Tahoma" w:hAnsi="Tahoma" w:cs="Tahoma"/>
          <w:lang w:val="de-DE"/>
        </w:rPr>
      </w:pPr>
      <w:bookmarkStart w:id="888" w:name="_Toc325609210"/>
      <w:bookmarkStart w:id="889" w:name="_Toc328545800"/>
      <w:bookmarkEnd w:id="888"/>
      <w:r w:rsidRPr="000341A3">
        <w:rPr>
          <w:rFonts w:ascii="Tahoma" w:hAnsi="Tahoma" w:cs="Tahoma"/>
          <w:lang w:val="nl-NL"/>
        </w:rPr>
        <w:t>E-Learning</w:t>
      </w:r>
      <w:bookmarkEnd w:id="889"/>
    </w:p>
    <w:p w:rsidR="006B438C" w:rsidRPr="00704DE6" w:rsidRDefault="006B438C">
      <w:pPr>
        <w:rPr>
          <w:rFonts w:cs="Tahoma"/>
          <w:lang w:val="de-DE"/>
        </w:rPr>
      </w:pPr>
    </w:p>
    <w:p w:rsidR="006B438C" w:rsidRPr="00704DE6" w:rsidRDefault="006B438C" w:rsidP="00324479">
      <w:pPr>
        <w:tabs>
          <w:tab w:val="num" w:pos="360"/>
        </w:tabs>
        <w:rPr>
          <w:rFonts w:cs="Tahoma"/>
          <w:lang w:val="de-DE"/>
        </w:rPr>
      </w:pPr>
      <w:r w:rsidRPr="000341A3">
        <w:rPr>
          <w:rFonts w:cs="Tahoma"/>
          <w:u w:val="single"/>
          <w:lang w:val="nl-NL"/>
        </w:rPr>
        <w:t>In aanmerking komende Software Assurance-klanten</w:t>
      </w:r>
      <w:r w:rsidRPr="00A4211F">
        <w:rPr>
          <w:rFonts w:cs="Tahoma"/>
          <w:lang w:val="nl-NL"/>
        </w:rPr>
        <w:t>:</w:t>
      </w:r>
      <w:r w:rsidRPr="00704DE6">
        <w:rPr>
          <w:rFonts w:cs="Tahoma"/>
          <w:szCs w:val="18"/>
          <w:lang w:val="de-DE"/>
        </w:rPr>
        <w:t xml:space="preserve"> </w:t>
      </w:r>
      <w:r w:rsidRPr="000341A3">
        <w:rPr>
          <w:rFonts w:cs="Tahoma"/>
          <w:szCs w:val="18"/>
          <w:lang w:val="nl-NL"/>
        </w:rPr>
        <w:t>Klanten met Software Assurance voor kwalificerende producten uit de productgroep Toepassingen, Systeem of Server komen gedurende de looptijd van hun Software Assurance-dekking in aanmerking voor de corresponderende E-Learning voorziening voor Toepassingen, Systemen of Servers.</w:t>
      </w:r>
      <w:r w:rsidRPr="00704DE6">
        <w:rPr>
          <w:rFonts w:cs="Tahoma"/>
          <w:szCs w:val="18"/>
          <w:lang w:val="de-DE"/>
        </w:rPr>
        <w:t xml:space="preserve"> </w:t>
      </w:r>
    </w:p>
    <w:p w:rsidR="006B438C" w:rsidRPr="00704DE6" w:rsidRDefault="006B438C" w:rsidP="00324479">
      <w:pPr>
        <w:tabs>
          <w:tab w:val="num" w:pos="360"/>
        </w:tabs>
        <w:rPr>
          <w:rFonts w:cs="Tahoma"/>
          <w:lang w:val="de-DE"/>
        </w:rPr>
      </w:pPr>
    </w:p>
    <w:p w:rsidR="006B438C" w:rsidRPr="00704DE6" w:rsidRDefault="006B438C" w:rsidP="00324479">
      <w:pPr>
        <w:tabs>
          <w:tab w:val="num" w:pos="360"/>
        </w:tabs>
        <w:rPr>
          <w:rFonts w:cs="Tahoma"/>
          <w:lang w:val="de-DE"/>
        </w:rPr>
      </w:pPr>
      <w:r w:rsidRPr="000341A3">
        <w:rPr>
          <w:rFonts w:cs="Tahoma"/>
          <w:u w:val="single"/>
          <w:lang w:val="nl-NL"/>
        </w:rPr>
        <w:t>In aanmerking komende Online Diensten Benefits-klanten</w:t>
      </w:r>
      <w:r w:rsidRPr="00A4211F">
        <w:rPr>
          <w:rFonts w:cs="Tahoma"/>
          <w:lang w:val="nl-NL"/>
        </w:rPr>
        <w:t>:</w:t>
      </w:r>
      <w:r w:rsidRPr="00704DE6">
        <w:rPr>
          <w:rFonts w:cs="Tahoma"/>
          <w:szCs w:val="18"/>
          <w:lang w:val="de-DE"/>
        </w:rPr>
        <w:t xml:space="preserve"> </w:t>
      </w:r>
      <w:r w:rsidRPr="000341A3">
        <w:rPr>
          <w:rFonts w:cs="Tahoma"/>
          <w:lang w:val="nl-NL"/>
        </w:rPr>
        <w:t>Klanten met Windows</w:t>
      </w:r>
      <w:r w:rsidRPr="00BA7BEE">
        <w:rPr>
          <w:rFonts w:cs="Tahoma"/>
          <w:vertAlign w:val="superscript"/>
          <w:lang w:val="nl-NL"/>
        </w:rPr>
        <w:t>®</w:t>
      </w:r>
      <w:r w:rsidRPr="000341A3">
        <w:rPr>
          <w:rFonts w:cs="Tahoma"/>
          <w:lang w:val="nl-NL"/>
        </w:rPr>
        <w:t xml:space="preserve"> Intune komen in aanmerking voor het gebruik van de voorziening E-Learning voor Systemen gedurende de looptijd van hun enrollment.</w:t>
      </w:r>
      <w:r w:rsidR="00CE3494" w:rsidRPr="00704DE6">
        <w:rPr>
          <w:rFonts w:cs="Tahoma"/>
          <w:lang w:val="de-DE"/>
        </w:rPr>
        <w:t xml:space="preserve"> </w:t>
      </w:r>
      <w:r w:rsidRPr="000341A3">
        <w:rPr>
          <w:rFonts w:cs="Tahoma"/>
          <w:lang w:val="nl-NL"/>
        </w:rPr>
        <w:t>En klanten met Office 365 komen in aanmerking voor het gebruik van de voorziening E-Learning voor Toepassingen gedurende de looptijd van hun enrollment.</w:t>
      </w:r>
      <w:r w:rsidRPr="00704DE6">
        <w:rPr>
          <w:rFonts w:cs="Tahoma"/>
          <w:lang w:val="de-DE"/>
        </w:rPr>
        <w:t xml:space="preserve"> </w:t>
      </w:r>
    </w:p>
    <w:p w:rsidR="006B438C" w:rsidRPr="00704DE6" w:rsidRDefault="006B438C" w:rsidP="00324479">
      <w:pPr>
        <w:tabs>
          <w:tab w:val="num" w:pos="360"/>
        </w:tabs>
        <w:rPr>
          <w:rFonts w:cs="Tahoma"/>
          <w:lang w:val="de-DE"/>
        </w:rPr>
      </w:pPr>
    </w:p>
    <w:p w:rsidR="006B438C" w:rsidRPr="00704DE6" w:rsidRDefault="006B438C" w:rsidP="00324479">
      <w:pPr>
        <w:spacing w:after="60"/>
        <w:rPr>
          <w:rFonts w:cs="Tahoma"/>
          <w:lang w:val="nl-NL"/>
        </w:rPr>
      </w:pPr>
      <w:r w:rsidRPr="000341A3">
        <w:rPr>
          <w:rFonts w:cs="Tahoma"/>
          <w:lang w:val="nl-NL"/>
        </w:rPr>
        <w:t>Klanten die hiervoor in aanmerking komen, ontvangen één toegangscode (voor Toepassingen, Systemen, Servers, Windows</w:t>
      </w:r>
      <w:r w:rsidRPr="00BA7BEE">
        <w:rPr>
          <w:rFonts w:cs="Tahoma"/>
          <w:vertAlign w:val="superscript"/>
          <w:lang w:val="nl-NL"/>
        </w:rPr>
        <w:t>®</w:t>
      </w:r>
      <w:r w:rsidRPr="000341A3">
        <w:rPr>
          <w:rFonts w:cs="Tahoma"/>
          <w:lang w:val="nl-NL"/>
        </w:rPr>
        <w:t xml:space="preserve"> Intune en Office 365) per kwalificerende enrollment/overeenkomst.</w:t>
      </w:r>
      <w:r w:rsidR="00CE3494" w:rsidRPr="00704DE6">
        <w:rPr>
          <w:rFonts w:cs="Tahoma"/>
          <w:lang w:val="de-DE"/>
        </w:rPr>
        <w:t xml:space="preserve"> </w:t>
      </w:r>
      <w:r w:rsidRPr="000341A3">
        <w:rPr>
          <w:rFonts w:cs="Tahoma"/>
          <w:lang w:val="nl-NL"/>
        </w:rPr>
        <w:t xml:space="preserve">Klanten kunnen daarnaast </w:t>
      </w:r>
      <w:r w:rsidR="00A4211F">
        <w:rPr>
          <w:rFonts w:cs="Tahoma"/>
          <w:lang w:val="nl-NL"/>
        </w:rPr>
        <w:br/>
      </w:r>
      <w:r w:rsidRPr="000341A3">
        <w:rPr>
          <w:rFonts w:cs="Tahoma"/>
          <w:lang w:val="nl-NL"/>
        </w:rPr>
        <w:t>E-Learning-bestanden (voor Toepassingen en Systemen) die voldoen aan SCORM, downloaden vanaf VLSC om deze te</w:t>
      </w:r>
      <w:r w:rsidR="00A4211F">
        <w:rPr>
          <w:rFonts w:cs="Tahoma"/>
          <w:lang w:val="nl-NL"/>
        </w:rPr>
        <w:t> </w:t>
      </w:r>
      <w:r w:rsidRPr="000341A3">
        <w:rPr>
          <w:rFonts w:cs="Tahoma"/>
          <w:lang w:val="nl-NL"/>
        </w:rPr>
        <w:t>importeren in hun Learning Management System (LMS).</w:t>
      </w:r>
      <w:r w:rsidR="00CE3494" w:rsidRPr="00704DE6">
        <w:rPr>
          <w:rFonts w:cs="Tahoma"/>
          <w:lang w:val="de-DE"/>
        </w:rPr>
        <w:t xml:space="preserve"> </w:t>
      </w:r>
      <w:r w:rsidRPr="000341A3">
        <w:rPr>
          <w:rFonts w:cs="Tahoma"/>
          <w:lang w:val="nl-NL"/>
        </w:rPr>
        <w:t>Voor het downloaden van bestanden van VLSC is geen toegangscode vereist.</w:t>
      </w:r>
      <w:r w:rsidRPr="00704DE6">
        <w:rPr>
          <w:rFonts w:cs="Tahoma"/>
          <w:lang w:val="de-DE"/>
        </w:rPr>
        <w:t xml:space="preserve"> </w:t>
      </w:r>
      <w:r w:rsidRPr="000341A3">
        <w:rPr>
          <w:rFonts w:cs="Tahoma"/>
          <w:lang w:val="nl-NL"/>
        </w:rPr>
        <w:t>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rsidR="006B438C" w:rsidRPr="00704DE6" w:rsidRDefault="006B438C" w:rsidP="00324479">
      <w:pPr>
        <w:spacing w:after="60"/>
        <w:rPr>
          <w:rFonts w:cs="Tahoma"/>
          <w:lang w:val="nl-NL"/>
        </w:rPr>
      </w:pPr>
    </w:p>
    <w:p w:rsidR="006B438C" w:rsidRPr="00704DE6" w:rsidRDefault="006B438C" w:rsidP="00324479">
      <w:pPr>
        <w:spacing w:after="60"/>
        <w:rPr>
          <w:rFonts w:cs="Tahoma"/>
          <w:lang w:val="de-DE"/>
        </w:rPr>
      </w:pPr>
      <w:r w:rsidRPr="000341A3">
        <w:rPr>
          <w:rFonts w:cs="Tahoma"/>
          <w:lang w:val="nl-NL"/>
        </w:rPr>
        <w:t>Het maximum aantal gebruikers waarvoor de klant de E-Learning-training mag gebruiken is gelijk aan het aantal gelicentieerde exemplaren van kwalificerende producten dat de klant voor Software Assurance heeft geregistreerd of</w:t>
      </w:r>
      <w:r w:rsidR="002D5CAD">
        <w:rPr>
          <w:rFonts w:cs="Tahoma"/>
          <w:lang w:val="nl-NL"/>
        </w:rPr>
        <w:t> </w:t>
      </w:r>
      <w:r w:rsidRPr="000341A3">
        <w:rPr>
          <w:rFonts w:cs="Tahoma"/>
          <w:lang w:val="nl-NL"/>
        </w:rPr>
        <w:t>abonnementen van Windows</w:t>
      </w:r>
      <w:r w:rsidRPr="00BA7BEE">
        <w:rPr>
          <w:rFonts w:cs="Tahoma"/>
          <w:vertAlign w:val="superscript"/>
          <w:lang w:val="nl-NL"/>
        </w:rPr>
        <w:t>®</w:t>
      </w:r>
      <w:r w:rsidRPr="000341A3">
        <w:rPr>
          <w:rFonts w:cs="Tahoma"/>
          <w:lang w:val="nl-NL"/>
        </w:rPr>
        <w:t xml:space="preserve"> Intune- of Office 365-suites dat is aangeschaft.</w:t>
      </w:r>
      <w:r w:rsidRPr="00704DE6">
        <w:rPr>
          <w:rFonts w:cs="Tahoma"/>
          <w:lang w:val="nl-NL"/>
        </w:rPr>
        <w:t xml:space="preserve"> </w:t>
      </w:r>
      <w:r w:rsidRPr="000341A3">
        <w:rPr>
          <w:rFonts w:cs="Tahoma"/>
          <w:lang w:val="nl-NL"/>
        </w:rPr>
        <w:t>De klant moet voor elke kwalificerende licentie één gebruiker aanwijzen.</w:t>
      </w:r>
      <w:r w:rsidR="00CE3494" w:rsidRPr="00704DE6">
        <w:rPr>
          <w:rFonts w:cs="Tahoma"/>
          <w:lang w:val="de-DE"/>
        </w:rPr>
        <w:t xml:space="preserve"> </w:t>
      </w:r>
      <w:r w:rsidRPr="000341A3">
        <w:rPr>
          <w:rFonts w:cs="Tahoma"/>
          <w:lang w:val="nl-NL"/>
        </w:rPr>
        <w:t>Toegang kan niet worden overgedragen van de ene gebruiker naar</w:t>
      </w:r>
      <w:r w:rsidR="005C64C8">
        <w:rPr>
          <w:rFonts w:cs="Tahoma"/>
          <w:lang w:val="nl-NL"/>
        </w:rPr>
        <w:t> </w:t>
      </w:r>
      <w:r w:rsidRPr="000341A3">
        <w:rPr>
          <w:rFonts w:cs="Tahoma"/>
          <w:lang w:val="nl-NL"/>
        </w:rPr>
        <w:t>de andere.</w:t>
      </w:r>
      <w:r w:rsidR="00CE3494" w:rsidRPr="00704DE6">
        <w:rPr>
          <w:rFonts w:cs="Tahoma"/>
          <w:lang w:val="de-DE"/>
        </w:rPr>
        <w:t xml:space="preserve"> </w:t>
      </w:r>
      <w:r w:rsidRPr="000341A3">
        <w:rPr>
          <w:rFonts w:cs="Tahoma"/>
          <w:lang w:val="nl-NL"/>
        </w:rPr>
        <w:t>Vanaf het moment dat een cursus wordt gestart, heeft elke gekwalificeerde gebruiker maximaal 12</w:t>
      </w:r>
      <w:r w:rsidR="00E60B1C">
        <w:rPr>
          <w:rFonts w:cs="Tahoma"/>
          <w:lang w:val="nl-NL"/>
        </w:rPr>
        <w:t> </w:t>
      </w:r>
      <w:r w:rsidRPr="000341A3">
        <w:rPr>
          <w:rFonts w:cs="Tahoma"/>
          <w:lang w:val="nl-NL"/>
        </w:rPr>
        <w:t>maanden om de cursus te voltooien alvorens de toegang wordt beëindigd, op voorwaarde dat de cursus wordt gestart voordat de Software Assurance dekking of abonnementslicentie afloopt.</w:t>
      </w:r>
    </w:p>
    <w:p w:rsidR="006B438C" w:rsidRPr="00704DE6" w:rsidRDefault="006B438C" w:rsidP="00324479">
      <w:pPr>
        <w:tabs>
          <w:tab w:val="num" w:pos="360"/>
        </w:tabs>
        <w:rPr>
          <w:rFonts w:cs="Tahoma"/>
          <w:lang w:val="de-DE"/>
        </w:rPr>
      </w:pPr>
    </w:p>
    <w:p w:rsidR="006B438C" w:rsidRPr="00704DE6" w:rsidRDefault="006B438C" w:rsidP="00324479">
      <w:pPr>
        <w:tabs>
          <w:tab w:val="num" w:pos="0"/>
        </w:tabs>
        <w:rPr>
          <w:rFonts w:cs="Tahoma"/>
          <w:lang w:val="de-DE"/>
        </w:rPr>
      </w:pPr>
      <w:r w:rsidRPr="000341A3">
        <w:rPr>
          <w:rFonts w:cs="Tahoma"/>
          <w:szCs w:val="18"/>
          <w:lang w:val="nl-NL"/>
        </w:rPr>
        <w:t>Klanten die hiervoor in aanmerking komen, kunnen E-Learning kits aanschaffen bij een regionaal fulfillment center als de online optie niet voldoet.</w:t>
      </w:r>
      <w:r w:rsidRPr="00704DE6">
        <w:rPr>
          <w:rFonts w:cs="Tahoma"/>
          <w:szCs w:val="18"/>
          <w:lang w:val="de-DE"/>
        </w:rPr>
        <w:t xml:space="preserve"> </w:t>
      </w:r>
    </w:p>
    <w:p w:rsidR="006B438C" w:rsidRPr="00704DE6" w:rsidRDefault="006B438C" w:rsidP="00324479">
      <w:pPr>
        <w:tabs>
          <w:tab w:val="num" w:pos="0"/>
        </w:tabs>
        <w:rPr>
          <w:rFonts w:cs="Tahoma"/>
          <w:lang w:val="de-DE"/>
        </w:rPr>
      </w:pPr>
      <w:r w:rsidRPr="000341A3">
        <w:rPr>
          <w:rFonts w:cs="Tahoma"/>
          <w:szCs w:val="18"/>
          <w:lang w:val="nl-NL"/>
        </w:rPr>
        <w:t>Op de implementatie en het gebruik van de E-Learning cursussen door de klant zijn de voorwaarden van hun licentieovereenkomst van toepassing.</w:t>
      </w:r>
      <w:r w:rsidR="00CE3494" w:rsidRPr="00704DE6">
        <w:rPr>
          <w:rFonts w:cs="Tahoma"/>
          <w:szCs w:val="18"/>
          <w:lang w:val="de-DE"/>
        </w:rPr>
        <w:t xml:space="preserve"> </w:t>
      </w:r>
    </w:p>
    <w:p w:rsidR="006B438C" w:rsidRPr="00704DE6" w:rsidRDefault="006B438C" w:rsidP="00324479">
      <w:pPr>
        <w:tabs>
          <w:tab w:val="num" w:pos="0"/>
        </w:tabs>
        <w:rPr>
          <w:rFonts w:cs="Tahoma"/>
          <w:lang w:val="de-DE"/>
        </w:rPr>
      </w:pPr>
    </w:p>
    <w:p w:rsidR="006B438C" w:rsidRPr="000341A3" w:rsidRDefault="006B438C" w:rsidP="00324479">
      <w:pPr>
        <w:spacing w:after="60"/>
        <w:rPr>
          <w:rFonts w:cs="Tahoma"/>
        </w:rPr>
      </w:pPr>
      <w:r w:rsidRPr="000341A3">
        <w:rPr>
          <w:rFonts w:cs="Tahoma"/>
          <w:u w:val="single"/>
          <w:lang w:val="nl-NL"/>
        </w:rPr>
        <w:t>E-Learning Toepassingen</w:t>
      </w:r>
      <w:r w:rsidRPr="000341A3">
        <w:rPr>
          <w:rFonts w:cs="Tahoma"/>
          <w:lang w:val="nl-NL"/>
        </w:rPr>
        <w:t>:</w:t>
      </w:r>
      <w:r w:rsidRPr="000341A3">
        <w:rPr>
          <w:rFonts w:cs="Tahoma"/>
          <w:szCs w:val="18"/>
        </w:rPr>
        <w:t xml:space="preserve"> </w:t>
      </w:r>
      <w:r w:rsidRPr="000341A3">
        <w:rPr>
          <w:rFonts w:cs="Tahoma"/>
          <w:lang w:val="nl-NL"/>
        </w:rPr>
        <w:t xml:space="preserve">Klanten met Office </w:t>
      </w:r>
      <w:r w:rsidRPr="000341A3">
        <w:rPr>
          <w:rFonts w:cs="Tahoma"/>
          <w:color w:val="000000"/>
          <w:lang w:val="nl-NL"/>
        </w:rPr>
        <w:t>Pro Plus voor Office 365,</w:t>
      </w:r>
      <w:r w:rsidRPr="000341A3">
        <w:rPr>
          <w:rFonts w:cs="Tahoma"/>
          <w:lang w:val="nl-NL"/>
        </w:rPr>
        <w:t xml:space="preserve"> Office 365-suites en Software Assurance voor kwalificerende producten uit de productgroep Toepassingen komen in aanmerking voor het gebruik van gehoste </w:t>
      </w:r>
      <w:r w:rsidR="00232E3E">
        <w:rPr>
          <w:rFonts w:cs="Tahoma"/>
          <w:lang w:val="nl-NL"/>
        </w:rPr>
        <w:br/>
      </w:r>
      <w:r w:rsidRPr="000341A3">
        <w:rPr>
          <w:rFonts w:cs="Tahoma"/>
          <w:lang w:val="nl-NL"/>
        </w:rPr>
        <w:t>E-Learning-cursussen en SCORM-materiaal.</w:t>
      </w:r>
      <w:r w:rsidR="00CE3494" w:rsidRPr="000341A3">
        <w:rPr>
          <w:rFonts w:cs="Tahoma"/>
        </w:rPr>
        <w:t xml:space="preserve"> </w:t>
      </w:r>
    </w:p>
    <w:p w:rsidR="006B438C" w:rsidRPr="000341A3" w:rsidRDefault="006B438C" w:rsidP="00324479">
      <w:pPr>
        <w:spacing w:after="60"/>
        <w:rPr>
          <w:rFonts w:cs="Tahoma"/>
        </w:rPr>
      </w:pPr>
    </w:p>
    <w:p w:rsidR="006B438C" w:rsidRPr="000341A3" w:rsidRDefault="006B438C" w:rsidP="00324479">
      <w:pPr>
        <w:spacing w:after="60"/>
        <w:rPr>
          <w:rFonts w:cs="Tahoma"/>
        </w:rPr>
      </w:pPr>
      <w:r w:rsidRPr="000341A3">
        <w:rPr>
          <w:rFonts w:cs="Tahoma"/>
          <w:u w:val="single"/>
          <w:lang w:val="nl-NL"/>
        </w:rPr>
        <w:t>E-Learning Systemen</w:t>
      </w:r>
      <w:r w:rsidRPr="000341A3">
        <w:rPr>
          <w:rFonts w:cs="Tahoma"/>
          <w:lang w:val="nl-NL"/>
        </w:rPr>
        <w:t>:</w:t>
      </w:r>
      <w:r w:rsidRPr="000341A3">
        <w:rPr>
          <w:rFonts w:cs="Tahoma"/>
          <w:szCs w:val="18"/>
        </w:rPr>
        <w:t xml:space="preserve"> </w:t>
      </w:r>
      <w:r w:rsidRPr="000341A3">
        <w:rPr>
          <w:rFonts w:cs="Tahoma"/>
          <w:lang w:val="nl-NL"/>
        </w:rPr>
        <w:t>Klanten met Windows</w:t>
      </w:r>
      <w:r w:rsidRPr="00BA7BEE">
        <w:rPr>
          <w:rFonts w:cs="Tahoma"/>
          <w:vertAlign w:val="superscript"/>
          <w:lang w:val="nl-NL"/>
        </w:rPr>
        <w:t>®</w:t>
      </w:r>
      <w:r w:rsidRPr="000341A3">
        <w:rPr>
          <w:rFonts w:cs="Tahoma"/>
          <w:lang w:val="nl-NL"/>
        </w:rPr>
        <w:t xml:space="preserve"> Intune en Software Assurance voor kwalificerende producten uit de</w:t>
      </w:r>
      <w:r w:rsidR="00232E3E">
        <w:rPr>
          <w:rFonts w:cs="Tahoma"/>
          <w:lang w:val="nl-NL"/>
        </w:rPr>
        <w:t> </w:t>
      </w:r>
      <w:r w:rsidRPr="000341A3">
        <w:rPr>
          <w:rFonts w:cs="Tahoma"/>
          <w:lang w:val="nl-NL"/>
        </w:rPr>
        <w:t>productgroep Systemen komen in aanmerking voor het gebruik van gehoste E-Learning-cursussen en SCORM-materiaal.</w:t>
      </w:r>
      <w:r w:rsidR="00CE3494" w:rsidRPr="000341A3">
        <w:rPr>
          <w:rFonts w:cs="Tahoma"/>
        </w:rPr>
        <w:t xml:space="preserve"> </w:t>
      </w:r>
    </w:p>
    <w:p w:rsidR="006B438C" w:rsidRPr="000341A3" w:rsidRDefault="006B438C" w:rsidP="00324479">
      <w:pPr>
        <w:spacing w:after="60"/>
        <w:rPr>
          <w:rFonts w:cs="Tahoma"/>
        </w:rPr>
      </w:pPr>
    </w:p>
    <w:p w:rsidR="006B438C" w:rsidRPr="000341A3" w:rsidRDefault="006B438C" w:rsidP="00324479">
      <w:pPr>
        <w:spacing w:after="60"/>
        <w:rPr>
          <w:rFonts w:cs="Tahoma"/>
        </w:rPr>
      </w:pPr>
      <w:r w:rsidRPr="000341A3">
        <w:rPr>
          <w:rFonts w:cs="Tahoma"/>
          <w:u w:val="single"/>
          <w:lang w:val="nl-NL"/>
        </w:rPr>
        <w:t>E-Learning Servers</w:t>
      </w:r>
      <w:r w:rsidRPr="000341A3">
        <w:rPr>
          <w:rFonts w:cs="Tahoma"/>
          <w:lang w:val="nl-NL"/>
        </w:rPr>
        <w:t>:</w:t>
      </w:r>
      <w:r w:rsidRPr="000341A3">
        <w:rPr>
          <w:rFonts w:cs="Tahoma"/>
          <w:szCs w:val="18"/>
        </w:rPr>
        <w:t xml:space="preserve"> </w:t>
      </w:r>
      <w:r w:rsidRPr="000341A3">
        <w:rPr>
          <w:rFonts w:cs="Tahoma"/>
          <w:szCs w:val="18"/>
          <w:lang w:val="nl-NL"/>
        </w:rPr>
        <w:t>Klanten met Software Assurance voor kwalificerende producten uit de productgroep Server zijn gerechtigd gebruik te maken van gehoste E-Learning Server-cursussen.</w:t>
      </w:r>
      <w:r w:rsidR="00CE3494" w:rsidRPr="000341A3">
        <w:rPr>
          <w:rFonts w:cs="Tahoma"/>
          <w:szCs w:val="18"/>
        </w:rPr>
        <w:t xml:space="preserve"> </w:t>
      </w:r>
    </w:p>
    <w:p w:rsidR="006B438C" w:rsidRPr="00B06AAB" w:rsidRDefault="006B438C"/>
    <w:p w:rsidR="006B438C" w:rsidRPr="000341A3" w:rsidRDefault="006B438C">
      <w:pPr>
        <w:pStyle w:val="Heading3"/>
        <w:rPr>
          <w:rFonts w:ascii="Tahoma" w:hAnsi="Tahoma" w:cs="Tahoma"/>
        </w:rPr>
      </w:pPr>
      <w:bookmarkStart w:id="890" w:name="_Toc325609211"/>
      <w:bookmarkStart w:id="891" w:name="_Toc328545801"/>
      <w:bookmarkEnd w:id="890"/>
      <w:r w:rsidRPr="000341A3">
        <w:rPr>
          <w:rFonts w:ascii="Tahoma" w:hAnsi="Tahoma" w:cs="Tahoma"/>
          <w:lang w:val="nl-NL"/>
        </w:rPr>
        <w:t>Home Use Program</w:t>
      </w:r>
      <w:bookmarkEnd w:id="891"/>
    </w:p>
    <w:p w:rsidR="006B438C" w:rsidRPr="000341A3" w:rsidRDefault="006B438C">
      <w:pPr>
        <w:rPr>
          <w:rFonts w:cs="Tahoma"/>
        </w:rPr>
      </w:pPr>
    </w:p>
    <w:p w:rsidR="006B438C" w:rsidRPr="00704DE6" w:rsidRDefault="006B438C">
      <w:pPr>
        <w:pStyle w:val="AppendixBodyText"/>
        <w:rPr>
          <w:rFonts w:ascii="Tahoma" w:hAnsi="Tahoma" w:cs="Tahoma"/>
          <w:sz w:val="18"/>
          <w:szCs w:val="18"/>
          <w:lang w:val="de-DE"/>
        </w:rPr>
      </w:pPr>
      <w:r w:rsidRPr="002A0759">
        <w:rPr>
          <w:rFonts w:ascii="Tahoma" w:hAnsi="Tahoma" w:cs="Tahoma"/>
          <w:sz w:val="18"/>
          <w:szCs w:val="18"/>
          <w:lang w:val="nl-NL"/>
        </w:rPr>
        <w:t>Klanten met actieve Software Assurance-dekking voor kwalificerende desktoptoepassingen zijn gerechtigd om deel te</w:t>
      </w:r>
      <w:r w:rsidR="00B06AAB" w:rsidRPr="002A0759">
        <w:rPr>
          <w:rFonts w:ascii="Tahoma" w:hAnsi="Tahoma" w:cs="Tahoma"/>
          <w:sz w:val="18"/>
          <w:szCs w:val="18"/>
          <w:lang w:val="nl-NL"/>
        </w:rPr>
        <w:t> </w:t>
      </w:r>
      <w:r w:rsidRPr="002A0759">
        <w:rPr>
          <w:rFonts w:ascii="Tahoma" w:hAnsi="Tahoma" w:cs="Tahoma"/>
          <w:sz w:val="18"/>
          <w:szCs w:val="18"/>
          <w:lang w:val="nl-NL"/>
        </w:rPr>
        <w:t>nemen aan het Home Use-programma**.</w:t>
      </w:r>
      <w:r w:rsidR="00CE3494" w:rsidRPr="002A0759">
        <w:rPr>
          <w:rFonts w:ascii="Tahoma" w:hAnsi="Tahoma" w:cs="Tahoma"/>
          <w:sz w:val="18"/>
          <w:szCs w:val="18"/>
        </w:rPr>
        <w:t xml:space="preserve"> </w:t>
      </w:r>
      <w:r w:rsidRPr="002A0759">
        <w:rPr>
          <w:rFonts w:ascii="Tahoma" w:hAnsi="Tahoma" w:cs="Tahoma"/>
          <w:color w:val="000000"/>
          <w:sz w:val="18"/>
          <w:szCs w:val="18"/>
          <w:lang w:val="nl-NL"/>
        </w:rPr>
        <w:t>In het kader van het Home Use-programma kunnen de werknemers van</w:t>
      </w:r>
      <w:r w:rsidR="00B06AAB" w:rsidRPr="002A0759">
        <w:rPr>
          <w:rFonts w:ascii="Tahoma" w:hAnsi="Tahoma" w:cs="Tahoma"/>
          <w:color w:val="000000"/>
          <w:sz w:val="18"/>
          <w:szCs w:val="18"/>
          <w:lang w:val="nl-NL"/>
        </w:rPr>
        <w:t> </w:t>
      </w:r>
      <w:r w:rsidRPr="002A0759">
        <w:rPr>
          <w:rFonts w:ascii="Tahoma" w:hAnsi="Tahoma" w:cs="Tahoma"/>
          <w:color w:val="000000"/>
          <w:sz w:val="18"/>
          <w:szCs w:val="18"/>
          <w:lang w:val="nl-NL"/>
        </w:rPr>
        <w:t>een klant, die de gebruikers zijn van de gelicentieerde gekwalificeerde toepassingen, een licentie verkrijgen voor</w:t>
      </w:r>
      <w:r w:rsidR="00B06AAB" w:rsidRPr="002A0759">
        <w:rPr>
          <w:rFonts w:ascii="Tahoma" w:hAnsi="Tahoma" w:cs="Tahoma"/>
          <w:color w:val="000000"/>
          <w:sz w:val="18"/>
          <w:szCs w:val="18"/>
          <w:lang w:val="nl-NL"/>
        </w:rPr>
        <w:t> </w:t>
      </w:r>
      <w:r w:rsidRPr="002A0759">
        <w:rPr>
          <w:rFonts w:ascii="Tahoma" w:hAnsi="Tahoma" w:cs="Tahoma"/>
          <w:color w:val="000000"/>
          <w:sz w:val="18"/>
          <w:szCs w:val="18"/>
          <w:lang w:val="nl-NL"/>
        </w:rPr>
        <w:t>de</w:t>
      </w:r>
      <w:r w:rsidR="00B06AAB" w:rsidRPr="002A0759">
        <w:rPr>
          <w:rFonts w:ascii="Tahoma" w:hAnsi="Tahoma" w:cs="Tahoma"/>
          <w:color w:val="000000"/>
          <w:sz w:val="18"/>
          <w:szCs w:val="18"/>
          <w:lang w:val="nl-NL"/>
        </w:rPr>
        <w:t> </w:t>
      </w:r>
      <w:r w:rsidRPr="002A0759">
        <w:rPr>
          <w:rFonts w:ascii="Tahoma" w:hAnsi="Tahoma" w:cs="Tahoma"/>
          <w:color w:val="000000"/>
          <w:sz w:val="18"/>
          <w:szCs w:val="18"/>
          <w:lang w:val="nl-NL"/>
        </w:rPr>
        <w:t>corresponderende software uit het Home Use-programma om deze op een computer thuis te installeren.</w:t>
      </w:r>
      <w:r w:rsidRPr="00704DE6">
        <w:rPr>
          <w:rFonts w:ascii="Tahoma" w:hAnsi="Tahoma" w:cs="Tahoma"/>
          <w:sz w:val="18"/>
          <w:szCs w:val="18"/>
          <w:lang w:val="de-DE"/>
        </w:rPr>
        <w:t xml:space="preserve"> </w:t>
      </w:r>
      <w:r w:rsidRPr="002A0759">
        <w:rPr>
          <w:rFonts w:ascii="Tahoma" w:hAnsi="Tahoma" w:cs="Tahoma"/>
          <w:color w:val="000000"/>
          <w:sz w:val="18"/>
          <w:szCs w:val="18"/>
          <w:lang w:val="nl-NL"/>
        </w:rPr>
        <w:t>De</w:t>
      </w:r>
      <w:r w:rsidR="00B06AAB" w:rsidRPr="002A0759">
        <w:rPr>
          <w:rFonts w:ascii="Tahoma" w:hAnsi="Tahoma" w:cs="Tahoma"/>
          <w:color w:val="000000"/>
          <w:sz w:val="18"/>
          <w:szCs w:val="18"/>
          <w:lang w:val="nl-NL"/>
        </w:rPr>
        <w:t> </w:t>
      </w:r>
      <w:r w:rsidRPr="002A0759">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CE3494" w:rsidRPr="00704DE6">
        <w:rPr>
          <w:rFonts w:ascii="Tahoma" w:hAnsi="Tahoma" w:cs="Tahoma"/>
          <w:sz w:val="18"/>
          <w:szCs w:val="18"/>
          <w:lang w:val="de-DE"/>
        </w:rPr>
        <w:t xml:space="preserve"> </w:t>
      </w:r>
      <w:r w:rsidRPr="002A0759">
        <w:rPr>
          <w:rFonts w:ascii="Tahoma" w:hAnsi="Tahoma" w:cs="Tahoma"/>
          <w:color w:val="000000"/>
          <w:sz w:val="18"/>
          <w:szCs w:val="18"/>
          <w:lang w:val="nl-NL"/>
        </w:rPr>
        <w:t>Op voorwaarde dat werknemers eerst de</w:t>
      </w:r>
      <w:r w:rsidR="00B06AAB" w:rsidRPr="002A0759">
        <w:rPr>
          <w:rFonts w:ascii="Tahoma" w:hAnsi="Tahoma" w:cs="Tahoma"/>
          <w:color w:val="000000"/>
          <w:sz w:val="18"/>
          <w:szCs w:val="18"/>
          <w:lang w:val="nl-NL"/>
        </w:rPr>
        <w:t> </w:t>
      </w:r>
      <w:r w:rsidRPr="002A0759">
        <w:rPr>
          <w:rFonts w:ascii="Tahoma" w:hAnsi="Tahoma" w:cs="Tahoma"/>
          <w:color w:val="000000"/>
          <w:sz w:val="18"/>
          <w:szCs w:val="18"/>
          <w:lang w:val="nl-NL"/>
        </w:rPr>
        <w:t>desbetreffende licentiecodes voor het Home Use-programma van Microsoft verkrijgen, kunnen klanten hun werknemers toestaan de bijbehorende software voor het Home Use-programma, dat door klanten wordt verkregen op basis van hun eigen volumelicentieovereenkomst, te installeren op de computers bij werknemers thuis en draagbare apparaten op locatie bij de klant.</w:t>
      </w:r>
      <w:r w:rsidRPr="00704DE6">
        <w:rPr>
          <w:rFonts w:ascii="Tahoma" w:hAnsi="Tahoma" w:cs="Tahoma"/>
          <w:sz w:val="18"/>
          <w:szCs w:val="18"/>
          <w:lang w:val="de-DE"/>
        </w:rPr>
        <w:t xml:space="preserve"> </w:t>
      </w:r>
      <w:r w:rsidRPr="002A0759">
        <w:rPr>
          <w:rFonts w:ascii="Tahoma" w:hAnsi="Tahoma" w:cs="Tahoma"/>
          <w:color w:val="000000"/>
          <w:sz w:val="18"/>
          <w:szCs w:val="18"/>
          <w:lang w:val="nl-NL"/>
        </w:rPr>
        <w:t>Als een nieuwe versie wordt uitgebracht tijdens de gekwalificeerde gebruiksperiode, mogen primaire gebruikers de nieuwste versie ophalen om de huidige geïnstalleerde versie te vervangen.</w:t>
      </w:r>
      <w:r w:rsidR="00CE3494" w:rsidRPr="00704DE6">
        <w:rPr>
          <w:rFonts w:ascii="Tahoma" w:hAnsi="Tahoma" w:cs="Tahoma"/>
          <w:sz w:val="18"/>
          <w:szCs w:val="18"/>
          <w:lang w:val="de-DE"/>
        </w:rPr>
        <w:t xml:space="preserve"> </w:t>
      </w:r>
      <w:r w:rsidRPr="002A0759">
        <w:rPr>
          <w:rFonts w:ascii="Tahoma" w:hAnsi="Tahoma" w:cs="Tahoma"/>
          <w:color w:val="000000"/>
          <w:sz w:val="18"/>
          <w:szCs w:val="18"/>
          <w:lang w:val="nl-NL"/>
        </w:rPr>
        <w:t>Raadpleeg de tabel en de gedeelten die zijn gewijd aan afzonderlijke producten hieronder om te bepalen</w:t>
      </w:r>
      <w:r w:rsidR="00B06AAB" w:rsidRPr="002A0759">
        <w:rPr>
          <w:rFonts w:ascii="Tahoma" w:hAnsi="Tahoma" w:cs="Tahoma"/>
          <w:color w:val="000000"/>
          <w:sz w:val="18"/>
          <w:szCs w:val="18"/>
          <w:lang w:val="nl-NL"/>
        </w:rPr>
        <w:t> </w:t>
      </w:r>
      <w:r w:rsidRPr="002A0759">
        <w:rPr>
          <w:rFonts w:ascii="Tahoma" w:hAnsi="Tahoma" w:cs="Tahoma"/>
          <w:color w:val="000000"/>
          <w:sz w:val="18"/>
          <w:szCs w:val="18"/>
          <w:lang w:val="nl-NL"/>
        </w:rPr>
        <w:t>welke desktoptoepassingen klanten het recht geven deel te nemen aan het Home Use-programma.</w:t>
      </w:r>
      <w:r w:rsidR="00CE3494" w:rsidRPr="00704DE6">
        <w:rPr>
          <w:rFonts w:ascii="Tahoma" w:hAnsi="Tahoma" w:cs="Tahoma"/>
          <w:sz w:val="18"/>
          <w:szCs w:val="18"/>
          <w:lang w:val="de-DE"/>
        </w:rPr>
        <w:t xml:space="preserve"> </w:t>
      </w:r>
      <w:r w:rsidRPr="002A0759">
        <w:rPr>
          <w:rFonts w:ascii="Tahoma" w:hAnsi="Tahoma" w:cs="Tahoma"/>
          <w:color w:val="000000"/>
          <w:sz w:val="18"/>
          <w:szCs w:val="18"/>
          <w:lang w:val="nl-NL"/>
        </w:rPr>
        <w:t>De</w:t>
      </w:r>
      <w:r w:rsidR="00B06AAB" w:rsidRPr="002A0759">
        <w:rPr>
          <w:rFonts w:ascii="Tahoma" w:hAnsi="Tahoma" w:cs="Tahoma"/>
          <w:color w:val="000000"/>
          <w:sz w:val="18"/>
          <w:szCs w:val="18"/>
          <w:lang w:val="nl-NL"/>
        </w:rPr>
        <w:t> </w:t>
      </w:r>
      <w:r w:rsidRPr="002A0759">
        <w:rPr>
          <w:rFonts w:ascii="Tahoma" w:hAnsi="Tahoma" w:cs="Tahoma"/>
          <w:color w:val="000000"/>
          <w:sz w:val="18"/>
          <w:szCs w:val="18"/>
          <w:lang w:val="nl-NL"/>
        </w:rPr>
        <w:t>desktoptoepassingen die beschikbaar zijn in het Home Use-programma, worden tevens vermeld in de onderstaande tabel*.</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FlushBulletedList"/>
        <w:tabs>
          <w:tab w:val="clear" w:pos="360"/>
        </w:tabs>
        <w:ind w:left="0" w:firstLine="0"/>
        <w:rPr>
          <w:rFonts w:ascii="Tahoma" w:hAnsi="Tahoma" w:cs="Tahoma"/>
          <w:sz w:val="18"/>
          <w:szCs w:val="18"/>
          <w:lang w:val="de-DE"/>
        </w:rPr>
      </w:pPr>
      <w:r w:rsidRPr="002A0759">
        <w:rPr>
          <w:rFonts w:ascii="Tahoma" w:hAnsi="Tahoma" w:cs="Tahoma"/>
          <w:sz w:val="18"/>
          <w:szCs w:val="18"/>
          <w:lang w:val="nl-NL"/>
        </w:rPr>
        <w:t>Het recht van de klant op deelname aan het Home Use-programma eindigt op het moment dat de Software Assurance-dekking van de kwalificerende desktoptoepassingen vervalt of wordt beëindigd.</w:t>
      </w:r>
      <w:r w:rsidR="00CE3494" w:rsidRPr="00704DE6">
        <w:rPr>
          <w:rFonts w:ascii="Tahoma" w:hAnsi="Tahoma" w:cs="Tahoma"/>
          <w:sz w:val="18"/>
          <w:szCs w:val="18"/>
          <w:lang w:val="de-DE"/>
        </w:rPr>
        <w:t xml:space="preserve"> </w:t>
      </w:r>
      <w:r w:rsidRPr="002A0759">
        <w:rPr>
          <w:rFonts w:ascii="Tahoma" w:hAnsi="Tahoma" w:cs="Tahoma"/>
          <w:sz w:val="18"/>
          <w:szCs w:val="18"/>
          <w:lang w:val="nl-NL"/>
        </w:rP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r w:rsidRPr="00704DE6">
        <w:rPr>
          <w:rFonts w:ascii="Tahoma" w:hAnsi="Tahoma" w:cs="Tahoma"/>
          <w:sz w:val="18"/>
          <w:szCs w:val="18"/>
          <w:lang w:val="de-DE"/>
        </w:rPr>
        <w:t xml:space="preserve"> </w:t>
      </w:r>
    </w:p>
    <w:p w:rsidR="006B438C" w:rsidRPr="00704DE6" w:rsidRDefault="006B438C" w:rsidP="00FC26D5">
      <w:pPr>
        <w:pStyle w:val="AppendixFlushBulletedList"/>
        <w:tabs>
          <w:tab w:val="clear" w:pos="360"/>
        </w:tabs>
        <w:ind w:left="0" w:firstLine="0"/>
        <w:rPr>
          <w:rFonts w:ascii="Tahoma" w:hAnsi="Tahoma" w:cs="Tahoma"/>
          <w:sz w:val="18"/>
          <w:szCs w:val="18"/>
          <w:lang w:val="de-DE"/>
        </w:rPr>
      </w:pPr>
    </w:p>
    <w:p w:rsidR="006B438C" w:rsidRPr="00704DE6" w:rsidRDefault="006B438C">
      <w:pPr>
        <w:pStyle w:val="AppendixFlushBulletedList"/>
        <w:tabs>
          <w:tab w:val="clear" w:pos="360"/>
        </w:tabs>
        <w:ind w:left="0" w:firstLine="0"/>
        <w:rPr>
          <w:rFonts w:ascii="Tahoma" w:hAnsi="Tahoma" w:cs="Tahoma"/>
          <w:sz w:val="18"/>
          <w:szCs w:val="18"/>
          <w:lang w:val="de-DE"/>
        </w:rPr>
      </w:pPr>
      <w:r w:rsidRPr="002A0759">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CE3494" w:rsidRPr="00704DE6">
        <w:rPr>
          <w:rFonts w:ascii="Tahoma" w:hAnsi="Tahoma" w:cs="Tahoma"/>
          <w:sz w:val="18"/>
          <w:szCs w:val="18"/>
          <w:lang w:val="de-DE"/>
        </w:rPr>
        <w:t xml:space="preserve"> </w:t>
      </w:r>
      <w:r w:rsidRPr="002A0759">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6B438C" w:rsidRPr="00704DE6" w:rsidRDefault="006B438C">
      <w:pPr>
        <w:pStyle w:val="AppendixFlushBulletedList"/>
        <w:tabs>
          <w:tab w:val="clear" w:pos="360"/>
        </w:tabs>
        <w:ind w:left="0" w:firstLine="0"/>
        <w:rPr>
          <w:rFonts w:ascii="Tahoma" w:hAnsi="Tahoma" w:cs="Tahoma"/>
          <w:sz w:val="18"/>
          <w:szCs w:val="18"/>
          <w:lang w:val="de-DE"/>
        </w:rPr>
      </w:pPr>
    </w:p>
    <w:p w:rsidR="006B438C" w:rsidRPr="00704DE6" w:rsidRDefault="006B438C">
      <w:pPr>
        <w:pStyle w:val="AppendixFlushBulletedList"/>
        <w:tabs>
          <w:tab w:val="clear" w:pos="360"/>
        </w:tabs>
        <w:ind w:left="0" w:firstLine="0"/>
        <w:rPr>
          <w:rFonts w:ascii="Tahoma" w:hAnsi="Tahoma" w:cs="Tahoma"/>
          <w:lang w:val="de-DE"/>
        </w:rPr>
      </w:pPr>
      <w:r w:rsidRPr="000341A3">
        <w:rPr>
          <w:rFonts w:ascii="Tahoma" w:hAnsi="Tahoma" w:cs="Tahoma"/>
          <w:sz w:val="18"/>
          <w:szCs w:val="18"/>
          <w:lang w:val="nl-NL"/>
        </w:rPr>
        <w:t>De klant is niet aansprakelijk voor de naleving van de gebruiksrechtvoorwaarden van het Home Use-programma door de afzonderlijke werknemers.</w:t>
      </w:r>
      <w:r w:rsidR="00CE3494" w:rsidRPr="00704DE6">
        <w:rPr>
          <w:rFonts w:ascii="Tahoma" w:hAnsi="Tahoma" w:cs="Tahoma"/>
          <w:sz w:val="18"/>
          <w:szCs w:val="18"/>
          <w:lang w:val="de-DE"/>
        </w:rPr>
        <w:t xml:space="preserve"> </w:t>
      </w:r>
      <w:r w:rsidRPr="000341A3">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w:t>
      </w:r>
      <w:r w:rsidRPr="00704DE6">
        <w:rPr>
          <w:rFonts w:ascii="Tahoma" w:hAnsi="Tahoma" w:cs="Tahoma"/>
          <w:lang w:val="de-DE"/>
        </w:rPr>
        <w:t xml:space="preserve"> </w:t>
      </w:r>
      <w:r w:rsidRPr="000341A3">
        <w:rPr>
          <w:rFonts w:ascii="Tahoma" w:hAnsi="Tahoma" w:cs="Tahoma"/>
          <w:sz w:val="18"/>
          <w:lang w:val="nl-NL"/>
        </w:rPr>
        <w:t>We verlangen dat de klant de toegang tot het Home Use-programma beperkt tot werknemers en de werknemers in kennis stelt wanneer ze het gebruik van de software uit het Home Use-programma dienen te staken in verband met het aflopen van de Software Assurance-dekking of de beëindiging van het dienstverband.</w:t>
      </w:r>
    </w:p>
    <w:p w:rsidR="006B438C" w:rsidRPr="00704DE6" w:rsidRDefault="006B438C">
      <w:pPr>
        <w:pStyle w:val="AppendixFlushBulletedList"/>
        <w:tabs>
          <w:tab w:val="clear" w:pos="360"/>
        </w:tabs>
        <w:ind w:left="0" w:firstLine="0"/>
        <w:rPr>
          <w:rFonts w:ascii="Tahoma" w:hAnsi="Tahoma" w:cs="Tahoma"/>
          <w:sz w:val="18"/>
          <w:szCs w:val="18"/>
          <w:lang w:val="de-DE"/>
        </w:rPr>
      </w:pPr>
    </w:p>
    <w:p w:rsidR="006B438C" w:rsidRPr="00704DE6" w:rsidRDefault="006B438C">
      <w:pPr>
        <w:rPr>
          <w:rFonts w:cs="Tahoma"/>
          <w:szCs w:val="18"/>
          <w:lang w:val="de-DE"/>
        </w:rPr>
      </w:pPr>
      <w:r w:rsidRPr="008152C8">
        <w:rPr>
          <w:rFonts w:cs="Tahoma"/>
          <w:color w:val="000000"/>
          <w:szCs w:val="18"/>
          <w:lang w:val="nl-NL"/>
        </w:rPr>
        <w:t>Deelname aan dit programma kan belastingtechnische gevolgen hebben voor de klant en zijn werknemers.</w:t>
      </w:r>
      <w:r w:rsidR="00CE3494" w:rsidRPr="00704DE6">
        <w:rPr>
          <w:rFonts w:cs="Tahoma"/>
          <w:color w:val="000000"/>
          <w:szCs w:val="18"/>
          <w:lang w:val="de-DE"/>
        </w:rPr>
        <w:t xml:space="preserve"> </w:t>
      </w:r>
      <w:r w:rsidRPr="008152C8">
        <w:rPr>
          <w:rFonts w:cs="Tahoma"/>
          <w:color w:val="000000"/>
          <w:szCs w:val="18"/>
          <w:lang w:val="nl-NL"/>
        </w:rPr>
        <w:t>Het kan raadzaam zijn een belastingadviseur te raadplegen voordat tot gebruik van deze voorzieningen wordt overgegaan.</w:t>
      </w:r>
      <w:r w:rsidRPr="00704DE6">
        <w:rPr>
          <w:rFonts w:cs="Tahoma"/>
          <w:szCs w:val="18"/>
          <w:lang w:val="de-DE"/>
        </w:rPr>
        <w:t xml:space="preserve"> </w:t>
      </w:r>
      <w:r w:rsidRPr="008152C8">
        <w:rPr>
          <w:rFonts w:cs="Tahoma"/>
          <w:color w:val="000000"/>
          <w:szCs w:val="18"/>
          <w:lang w:val="nl-NL"/>
        </w:rPr>
        <w:t>Microsoft aanvaardt geen aansprakelijkheid voor naleving van verplichtingen met betrekking tot personeelsbonussen, belastingen en rapportage die de klant of zijn werknemer mogelijk dragen.</w:t>
      </w:r>
    </w:p>
    <w:p w:rsidR="006B438C" w:rsidRPr="00704DE6" w:rsidRDefault="006B438C">
      <w:pPr>
        <w:rPr>
          <w:rFonts w:cs="Tahoma"/>
          <w:lang w:val="de-DE"/>
        </w:rPr>
      </w:pPr>
      <w:r w:rsidRPr="000341A3">
        <w:rPr>
          <w:rFonts w:cs="Tahoma"/>
          <w:lang w:val="nl-NL"/>
        </w:rPr>
        <w:t>Hieronder worden aanvullende voorwaarden beschreven voor werknemers in Nieuw-Zeeland.</w:t>
      </w:r>
    </w:p>
    <w:p w:rsidR="006B438C" w:rsidRPr="00704DE6" w:rsidRDefault="006B438C">
      <w:pPr>
        <w:rPr>
          <w:lang w:val="de-DE"/>
        </w:rPr>
      </w:pPr>
    </w:p>
    <w:p w:rsidR="006B438C" w:rsidRPr="00704DE6" w:rsidRDefault="006B438C" w:rsidP="00671C28">
      <w:pPr>
        <w:numPr>
          <w:ilvl w:val="0"/>
          <w:numId w:val="25"/>
        </w:numPr>
        <w:rPr>
          <w:rFonts w:cs="Tahoma"/>
          <w:lang w:val="de-DE"/>
        </w:rPr>
      </w:pPr>
      <w:r w:rsidRPr="000341A3">
        <w:rPr>
          <w:rFonts w:cs="Tahoma"/>
          <w:lang w:val="nl-NL"/>
        </w:rPr>
        <w:t>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w:t>
      </w:r>
      <w:r w:rsidRPr="00704DE6">
        <w:rPr>
          <w:rFonts w:cs="Tahoma"/>
          <w:lang w:val="de-DE"/>
        </w:rPr>
        <w:t xml:space="preserve"> </w:t>
      </w:r>
    </w:p>
    <w:p w:rsidR="006B438C" w:rsidRPr="00704DE6" w:rsidRDefault="006B438C" w:rsidP="00671C28">
      <w:pPr>
        <w:numPr>
          <w:ilvl w:val="0"/>
          <w:numId w:val="25"/>
        </w:numPr>
        <w:rPr>
          <w:rFonts w:cs="Tahoma"/>
          <w:lang w:val="de-DE"/>
        </w:rPr>
      </w:pPr>
      <w:r w:rsidRPr="000341A3">
        <w:rPr>
          <w:rFonts w:cs="Tahoma"/>
          <w:lang w:val="nl-NL"/>
        </w:rPr>
        <w:t>Klanten dienen Microsoft en haar gelieerde ondernemingen te vrijwaren en schadeloos te stellen voor</w:t>
      </w:r>
      <w:r w:rsidR="00FC26D5">
        <w:rPr>
          <w:rFonts w:cs="Tahoma"/>
          <w:lang w:val="nl-NL"/>
        </w:rPr>
        <w:t> </w:t>
      </w:r>
      <w:r w:rsidRPr="000341A3">
        <w:rPr>
          <w:rFonts w:cs="Tahoma"/>
          <w:lang w:val="nl-NL"/>
        </w:rPr>
        <w:t>eventuele kosten, uitgaven, verliezen of schade geleden door Microsoft of haar gelieerde ondernemingen als gevolg van het niet-naleven door de klant van de verplichtingen in dit artikel.</w:t>
      </w:r>
      <w:r w:rsidRPr="00704DE6">
        <w:rPr>
          <w:rFonts w:cs="Tahoma"/>
          <w:lang w:val="de-DE"/>
        </w:rPr>
        <w:t xml:space="preserve"> </w:t>
      </w:r>
    </w:p>
    <w:p w:rsidR="006B438C" w:rsidRPr="00704DE6" w:rsidRDefault="006B438C">
      <w:pPr>
        <w:rPr>
          <w:rFonts w:cs="Tahoma"/>
          <w:lang w:val="de-DE"/>
        </w:rPr>
      </w:pPr>
    </w:p>
    <w:p w:rsidR="006B438C" w:rsidRPr="00704DE6" w:rsidRDefault="006B438C">
      <w:pPr>
        <w:rPr>
          <w:rFonts w:cs="Tahoma"/>
          <w:lang w:val="de-DE"/>
        </w:rPr>
      </w:pPr>
      <w:r w:rsidRPr="000341A3">
        <w:rPr>
          <w:rFonts w:cs="Tahoma"/>
          <w:szCs w:val="18"/>
          <w:lang w:val="nl-NL"/>
        </w:rPr>
        <w:t>De lijst van kwalificerende desktoptoepassingen kan op elk moment zonder voorafgaande kennisgeving worden gewijzigd, en verschilt per regio en per aanbieding.</w:t>
      </w:r>
      <w:r w:rsidRPr="00704DE6">
        <w:rPr>
          <w:rFonts w:cs="Tahoma"/>
          <w:lang w:val="de-DE"/>
        </w:rPr>
        <w:t xml:space="preserve"> </w:t>
      </w:r>
      <w:r w:rsidRPr="000341A3">
        <w:rPr>
          <w:rFonts w:cs="Tahoma"/>
          <w:lang w:val="nl-NL"/>
        </w:rPr>
        <w:t>De beschikbaarheid van software in het Home Use-programma kan op elk moment zonder voorafgaande kennisgeving worden gewijzigd, en verschilt per regio, aanbieding, toepassing, versie en taal.</w:t>
      </w:r>
    </w:p>
    <w:p w:rsidR="006B438C" w:rsidRPr="00704DE6" w:rsidRDefault="006B438C">
      <w:pPr>
        <w:rPr>
          <w:rFonts w:cs="Tahoma"/>
          <w:lang w:val="de-DE"/>
        </w:rPr>
      </w:pPr>
    </w:p>
    <w:p w:rsidR="006B438C" w:rsidRPr="000341A3" w:rsidRDefault="006B438C" w:rsidP="00502827">
      <w:pPr>
        <w:rPr>
          <w:rFonts w:cs="Tahoma"/>
        </w:rPr>
      </w:pPr>
      <w:r w:rsidRPr="000341A3">
        <w:rPr>
          <w:rFonts w:cs="Tahoma"/>
          <w:lang w:val="nl-NL"/>
        </w:rPr>
        <w:t>Microsoft Office Professional Plus HUP bevat de volgende Microsoft Office-programma's:</w:t>
      </w:r>
    </w:p>
    <w:p w:rsidR="006B438C" w:rsidRPr="000341A3" w:rsidRDefault="006B438C">
      <w:pPr>
        <w:rPr>
          <w:rFonts w:cs="Tahoma"/>
        </w:rPr>
      </w:pPr>
    </w:p>
    <w:p w:rsidR="006B438C" w:rsidRPr="000341A3" w:rsidRDefault="006B438C">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6B438C" w:rsidRPr="000341A3">
        <w:trPr>
          <w:trHeight w:val="60"/>
        </w:trPr>
        <w:tc>
          <w:tcPr>
            <w:tcW w:w="4437" w:type="dxa"/>
            <w:shd w:val="clear" w:color="auto" w:fill="FABF8F"/>
            <w:tcMar>
              <w:top w:w="0" w:type="dxa"/>
              <w:left w:w="108" w:type="dxa"/>
              <w:bottom w:w="0" w:type="dxa"/>
              <w:right w:w="108" w:type="dxa"/>
            </w:tcMar>
            <w:vAlign w:val="center"/>
          </w:tcPr>
          <w:p w:rsidR="006B438C" w:rsidRPr="000341A3" w:rsidRDefault="006B438C" w:rsidP="00CA6072">
            <w:pPr>
              <w:pStyle w:val="appendixtableheadings0"/>
              <w:rPr>
                <w:rFonts w:ascii="Tahoma" w:hAnsi="Tahoma" w:cs="Tahoma"/>
              </w:rPr>
            </w:pPr>
            <w:r w:rsidRPr="000341A3">
              <w:rPr>
                <w:rFonts w:ascii="Tahoma" w:hAnsi="Tahoma" w:cs="Tahoma"/>
                <w:color w:val="000000"/>
                <w:sz w:val="20"/>
                <w:lang w:val="nl-NL"/>
              </w:rPr>
              <w:t>Office Professional Plus-onderdelen voor</w:t>
            </w:r>
            <w:r w:rsidR="005C64C8">
              <w:rPr>
                <w:rFonts w:ascii="Tahoma" w:hAnsi="Tahoma" w:cs="Tahoma"/>
                <w:color w:val="000000"/>
                <w:sz w:val="20"/>
                <w:lang w:val="nl-NL"/>
              </w:rPr>
              <w:t> </w:t>
            </w:r>
            <w:r w:rsidRPr="000341A3">
              <w:rPr>
                <w:rFonts w:ascii="Tahoma" w:hAnsi="Tahoma" w:cs="Tahoma"/>
                <w:color w:val="000000"/>
                <w:sz w:val="20"/>
                <w:lang w:val="nl-NL"/>
              </w:rPr>
              <w:t>HUP</w:t>
            </w:r>
            <w:r w:rsidRPr="000341A3">
              <w:rPr>
                <w:rFonts w:ascii="Tahoma" w:hAnsi="Tahoma" w:cs="Tahoma"/>
              </w:rPr>
              <w:t xml:space="preserve"> </w:t>
            </w:r>
          </w:p>
          <w:p w:rsidR="006B438C" w:rsidRPr="000341A3" w:rsidRDefault="006B438C">
            <w:pPr>
              <w:pStyle w:val="appendixtableheadings0"/>
              <w:rPr>
                <w:rFonts w:ascii="Tahoma" w:hAnsi="Tahoma" w:cs="Tahoma"/>
                <w:color w:val="000000"/>
                <w:sz w:val="20"/>
                <w:szCs w:val="20"/>
              </w:rPr>
            </w:pPr>
          </w:p>
        </w:tc>
      </w:tr>
      <w:tr w:rsidR="006B438C" w:rsidRPr="000341A3">
        <w:trPr>
          <w:trHeight w:val="438"/>
        </w:trPr>
        <w:tc>
          <w:tcPr>
            <w:tcW w:w="4437" w:type="dxa"/>
            <w:tcMar>
              <w:top w:w="0" w:type="dxa"/>
              <w:left w:w="108" w:type="dxa"/>
              <w:bottom w:w="0" w:type="dxa"/>
              <w:right w:w="108" w:type="dxa"/>
            </w:tcMar>
            <w:vAlign w:val="center"/>
          </w:tcPr>
          <w:p w:rsidR="006B438C" w:rsidRPr="000341A3" w:rsidRDefault="006B438C" w:rsidP="00CA6072">
            <w:pPr>
              <w:pStyle w:val="appendixtabletext0"/>
              <w:rPr>
                <w:rFonts w:ascii="Tahoma" w:hAnsi="Tahoma" w:cs="Tahoma"/>
              </w:rPr>
            </w:pPr>
            <w:r w:rsidRPr="000341A3">
              <w:rPr>
                <w:rFonts w:ascii="Tahoma" w:hAnsi="Tahoma" w:cs="Tahoma"/>
                <w:color w:val="000000"/>
                <w:lang w:val="nl-NL"/>
              </w:rPr>
              <w:t>Word 2010</w:t>
            </w:r>
          </w:p>
          <w:p w:rsidR="006B438C" w:rsidRPr="000341A3" w:rsidRDefault="006B438C" w:rsidP="00CA6072">
            <w:pPr>
              <w:pStyle w:val="appendixtabletext0"/>
              <w:rPr>
                <w:rFonts w:ascii="Tahoma" w:hAnsi="Tahoma" w:cs="Tahoma"/>
              </w:rPr>
            </w:pPr>
            <w:r w:rsidRPr="000341A3">
              <w:rPr>
                <w:rFonts w:ascii="Tahoma" w:hAnsi="Tahoma" w:cs="Tahoma"/>
                <w:color w:val="000000"/>
                <w:lang w:val="nl-NL"/>
              </w:rPr>
              <w:t>Excel</w:t>
            </w:r>
            <w:r w:rsidRPr="00BA7BEE">
              <w:rPr>
                <w:rFonts w:ascii="Tahoma" w:hAnsi="Tahoma" w:cs="Tahoma"/>
                <w:color w:val="000000"/>
                <w:vertAlign w:val="superscript"/>
                <w:lang w:val="nl-NL"/>
              </w:rPr>
              <w:t>®</w:t>
            </w:r>
            <w:r w:rsidRPr="000341A3">
              <w:rPr>
                <w:rFonts w:ascii="Tahoma" w:hAnsi="Tahoma" w:cs="Tahoma"/>
                <w:color w:val="000000"/>
                <w:lang w:val="nl-NL"/>
              </w:rPr>
              <w:t xml:space="preserve"> 2010</w:t>
            </w:r>
          </w:p>
          <w:p w:rsidR="006B438C" w:rsidRPr="000341A3" w:rsidRDefault="006B438C" w:rsidP="00CA6072">
            <w:pPr>
              <w:pStyle w:val="appendixtabletext0"/>
              <w:rPr>
                <w:rFonts w:ascii="Tahoma" w:hAnsi="Tahoma" w:cs="Tahoma"/>
              </w:rPr>
            </w:pPr>
            <w:r w:rsidRPr="000341A3">
              <w:rPr>
                <w:rFonts w:ascii="Tahoma" w:hAnsi="Tahoma" w:cs="Tahoma"/>
                <w:color w:val="000000"/>
                <w:lang w:val="nl-NL"/>
              </w:rPr>
              <w:t>PowerPoint</w:t>
            </w:r>
            <w:r w:rsidRPr="00BA7BEE">
              <w:rPr>
                <w:rFonts w:ascii="Tahoma" w:hAnsi="Tahoma" w:cs="Tahoma"/>
                <w:color w:val="000000"/>
                <w:vertAlign w:val="superscript"/>
                <w:lang w:val="nl-NL"/>
              </w:rPr>
              <w:t>®</w:t>
            </w:r>
            <w:r w:rsidRPr="000341A3">
              <w:rPr>
                <w:rFonts w:ascii="Tahoma" w:hAnsi="Tahoma" w:cs="Tahoma"/>
                <w:color w:val="000000"/>
                <w:lang w:val="nl-NL"/>
              </w:rPr>
              <w:t xml:space="preserve"> 2010</w:t>
            </w:r>
          </w:p>
          <w:p w:rsidR="006B438C" w:rsidRPr="000341A3" w:rsidRDefault="006B438C" w:rsidP="00CA6072">
            <w:pPr>
              <w:pStyle w:val="appendixtabletext0"/>
              <w:rPr>
                <w:rFonts w:ascii="Tahoma" w:hAnsi="Tahoma" w:cs="Tahoma"/>
              </w:rPr>
            </w:pPr>
            <w:r w:rsidRPr="000341A3">
              <w:rPr>
                <w:rFonts w:ascii="Tahoma" w:hAnsi="Tahoma" w:cs="Tahoma"/>
                <w:color w:val="000000"/>
                <w:lang w:val="nl-NL"/>
              </w:rPr>
              <w:t>Outlook</w:t>
            </w:r>
            <w:r w:rsidRPr="00BA7BEE">
              <w:rPr>
                <w:rFonts w:ascii="Tahoma" w:hAnsi="Tahoma" w:cs="Tahoma"/>
                <w:color w:val="000000"/>
                <w:vertAlign w:val="superscript"/>
                <w:lang w:val="nl-NL"/>
              </w:rPr>
              <w:t>®</w:t>
            </w:r>
            <w:r w:rsidRPr="000341A3">
              <w:rPr>
                <w:rFonts w:ascii="Tahoma" w:hAnsi="Tahoma" w:cs="Tahoma"/>
                <w:color w:val="000000"/>
                <w:lang w:val="nl-NL"/>
              </w:rPr>
              <w:t xml:space="preserve"> 2010</w:t>
            </w:r>
          </w:p>
          <w:p w:rsidR="006B438C" w:rsidRPr="000341A3" w:rsidRDefault="006B438C" w:rsidP="00CA6072">
            <w:pPr>
              <w:pStyle w:val="appendixtabletext0"/>
              <w:rPr>
                <w:rFonts w:ascii="Tahoma" w:hAnsi="Tahoma" w:cs="Tahoma"/>
              </w:rPr>
            </w:pPr>
            <w:r w:rsidRPr="000341A3">
              <w:rPr>
                <w:rFonts w:ascii="Tahoma" w:hAnsi="Tahoma" w:cs="Tahoma"/>
                <w:color w:val="000000"/>
                <w:lang w:val="nl-NL"/>
              </w:rPr>
              <w:t>Publisher 2010</w:t>
            </w:r>
          </w:p>
          <w:p w:rsidR="006B438C" w:rsidRPr="000341A3" w:rsidRDefault="006B438C" w:rsidP="00CA6072">
            <w:pPr>
              <w:pStyle w:val="appendixtabletext0"/>
              <w:rPr>
                <w:rFonts w:ascii="Tahoma" w:hAnsi="Tahoma" w:cs="Tahoma"/>
              </w:rPr>
            </w:pPr>
            <w:r w:rsidRPr="000341A3">
              <w:rPr>
                <w:rFonts w:ascii="Tahoma" w:hAnsi="Tahoma" w:cs="Tahoma"/>
                <w:color w:val="000000"/>
                <w:lang w:val="nl-NL"/>
              </w:rPr>
              <w:t>Access</w:t>
            </w:r>
            <w:r w:rsidRPr="00BA7BEE">
              <w:rPr>
                <w:rFonts w:ascii="Tahoma" w:hAnsi="Tahoma" w:cs="Tahoma"/>
                <w:color w:val="000000"/>
                <w:vertAlign w:val="superscript"/>
                <w:lang w:val="nl-NL"/>
              </w:rPr>
              <w:t>®</w:t>
            </w:r>
            <w:r w:rsidRPr="000341A3">
              <w:rPr>
                <w:rFonts w:ascii="Tahoma" w:hAnsi="Tahoma" w:cs="Tahoma"/>
                <w:color w:val="000000"/>
                <w:lang w:val="nl-NL"/>
              </w:rPr>
              <w:t xml:space="preserve"> 2010</w:t>
            </w:r>
          </w:p>
          <w:p w:rsidR="006B438C" w:rsidRPr="000341A3" w:rsidRDefault="006B438C" w:rsidP="00CA6072">
            <w:pPr>
              <w:pStyle w:val="appendixtabletext0"/>
              <w:rPr>
                <w:rFonts w:ascii="Tahoma" w:hAnsi="Tahoma" w:cs="Tahoma"/>
              </w:rPr>
            </w:pPr>
            <w:r w:rsidRPr="000341A3">
              <w:rPr>
                <w:rFonts w:ascii="Tahoma" w:hAnsi="Tahoma" w:cs="Tahoma"/>
                <w:color w:val="000000"/>
                <w:lang w:val="nl-NL"/>
              </w:rPr>
              <w:t>SharePoint Workspace 2010</w:t>
            </w:r>
          </w:p>
          <w:p w:rsidR="006B438C" w:rsidRPr="000341A3" w:rsidRDefault="006B438C" w:rsidP="00CA6072">
            <w:pPr>
              <w:pStyle w:val="appendixtabletext0"/>
              <w:rPr>
                <w:rFonts w:ascii="Tahoma" w:hAnsi="Tahoma" w:cs="Tahoma"/>
              </w:rPr>
            </w:pPr>
            <w:r w:rsidRPr="000341A3">
              <w:rPr>
                <w:rFonts w:ascii="Tahoma" w:hAnsi="Tahoma" w:cs="Tahoma"/>
                <w:color w:val="000000"/>
                <w:lang w:val="nl-NL"/>
              </w:rPr>
              <w:t>OneNote</w:t>
            </w:r>
            <w:r w:rsidRPr="00BA7BEE">
              <w:rPr>
                <w:rFonts w:ascii="Tahoma" w:hAnsi="Tahoma" w:cs="Tahoma"/>
                <w:color w:val="000000"/>
                <w:vertAlign w:val="superscript"/>
                <w:lang w:val="nl-NL"/>
              </w:rPr>
              <w:t>®</w:t>
            </w:r>
            <w:r w:rsidRPr="000341A3">
              <w:rPr>
                <w:rFonts w:ascii="Tahoma" w:hAnsi="Tahoma" w:cs="Tahoma"/>
                <w:color w:val="000000"/>
                <w:lang w:val="nl-NL"/>
              </w:rPr>
              <w:t xml:space="preserve"> 2010</w:t>
            </w:r>
          </w:p>
          <w:p w:rsidR="006B438C" w:rsidRPr="000341A3" w:rsidRDefault="006B438C" w:rsidP="00CA6072">
            <w:pPr>
              <w:pStyle w:val="appendixtabletext0"/>
              <w:rPr>
                <w:rFonts w:ascii="Tahoma" w:hAnsi="Tahoma" w:cs="Tahoma"/>
              </w:rPr>
            </w:pPr>
            <w:r w:rsidRPr="000341A3">
              <w:rPr>
                <w:rFonts w:ascii="Tahoma" w:hAnsi="Tahoma" w:cs="Tahoma"/>
                <w:color w:val="000000"/>
                <w:lang w:val="nl-NL"/>
              </w:rPr>
              <w:t>InfoPath</w:t>
            </w:r>
            <w:r w:rsidRPr="00BA7BEE">
              <w:rPr>
                <w:rFonts w:ascii="Tahoma" w:hAnsi="Tahoma" w:cs="Tahoma"/>
                <w:color w:val="000000"/>
                <w:vertAlign w:val="superscript"/>
                <w:lang w:val="nl-NL"/>
              </w:rPr>
              <w:t>®</w:t>
            </w:r>
            <w:r w:rsidRPr="000341A3">
              <w:rPr>
                <w:rFonts w:ascii="Tahoma" w:hAnsi="Tahoma" w:cs="Tahoma"/>
                <w:color w:val="000000"/>
                <w:lang w:val="nl-NL"/>
              </w:rPr>
              <w:t xml:space="preserve"> 2010</w:t>
            </w:r>
          </w:p>
          <w:p w:rsidR="006B438C" w:rsidRPr="000341A3" w:rsidRDefault="006B438C">
            <w:pPr>
              <w:pStyle w:val="appendixtabletext0"/>
              <w:rPr>
                <w:rFonts w:ascii="Tahoma" w:hAnsi="Tahoma" w:cs="Tahoma"/>
                <w:color w:val="000000"/>
              </w:rPr>
            </w:pPr>
            <w:r w:rsidRPr="000341A3">
              <w:rPr>
                <w:rFonts w:ascii="Tahoma" w:hAnsi="Tahoma" w:cs="Tahoma"/>
                <w:color w:val="000000"/>
                <w:lang w:val="nl-NL"/>
              </w:rPr>
              <w:t>Lync 2010</w:t>
            </w:r>
          </w:p>
        </w:tc>
      </w:tr>
    </w:tbl>
    <w:p w:rsidR="006B438C" w:rsidRPr="000341A3" w:rsidRDefault="006B438C">
      <w:pPr>
        <w:rPr>
          <w:rFonts w:cs="Tahoma"/>
        </w:rPr>
      </w:pPr>
    </w:p>
    <w:tbl>
      <w:tblPr>
        <w:tblW w:w="0" w:type="auto"/>
        <w:tblInd w:w="711" w:type="dxa"/>
        <w:tblCellMar>
          <w:left w:w="0" w:type="dxa"/>
          <w:right w:w="0" w:type="dxa"/>
        </w:tblCellMar>
        <w:tblLook w:val="04A0" w:firstRow="1" w:lastRow="0" w:firstColumn="1" w:lastColumn="0" w:noHBand="0" w:noVBand="1"/>
      </w:tblPr>
      <w:tblGrid>
        <w:gridCol w:w="4644"/>
        <w:gridCol w:w="3834"/>
      </w:tblGrid>
      <w:tr w:rsidR="006B438C" w:rsidRPr="000341A3" w:rsidTr="002F0FA9">
        <w:trPr>
          <w:trHeight w:val="60"/>
          <w:tblHeader/>
        </w:trPr>
        <w:tc>
          <w:tcPr>
            <w:tcW w:w="464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6B438C" w:rsidRPr="000341A3" w:rsidRDefault="006B438C" w:rsidP="001B035A">
            <w:pPr>
              <w:pStyle w:val="appendixtableheadings0"/>
              <w:rPr>
                <w:rFonts w:ascii="Tahoma" w:hAnsi="Tahoma" w:cs="Tahoma"/>
                <w:color w:val="000000"/>
                <w:sz w:val="20"/>
                <w:szCs w:val="20"/>
              </w:rPr>
            </w:pPr>
            <w:r w:rsidRPr="000341A3">
              <w:rPr>
                <w:rFonts w:ascii="Tahoma" w:hAnsi="Tahoma" w:cs="Tahoma"/>
                <w:color w:val="000000"/>
                <w:sz w:val="20"/>
                <w:szCs w:val="20"/>
                <w:lang w:val="nl-NL"/>
              </w:rPr>
              <w:t>Kwalificerende desktoptoepassing</w:t>
            </w:r>
          </w:p>
        </w:tc>
        <w:tc>
          <w:tcPr>
            <w:tcW w:w="383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6B438C" w:rsidRPr="000341A3" w:rsidRDefault="006B438C" w:rsidP="001B035A">
            <w:pPr>
              <w:pStyle w:val="appendixtableheadings0"/>
              <w:rPr>
                <w:rFonts w:ascii="Tahoma" w:hAnsi="Tahoma" w:cs="Tahoma"/>
                <w:color w:val="000000"/>
                <w:sz w:val="20"/>
                <w:szCs w:val="20"/>
              </w:rPr>
            </w:pPr>
            <w:r w:rsidRPr="000341A3">
              <w:rPr>
                <w:rFonts w:ascii="Tahoma" w:hAnsi="Tahoma" w:cs="Tahoma"/>
                <w:color w:val="000000"/>
                <w:sz w:val="20"/>
                <w:szCs w:val="20"/>
                <w:lang w:val="nl-NL"/>
              </w:rPr>
              <w:t xml:space="preserve">Corresponderende Home </w:t>
            </w:r>
            <w:r w:rsidR="005C64C8">
              <w:rPr>
                <w:rFonts w:ascii="Tahoma" w:hAnsi="Tahoma" w:cs="Tahoma"/>
                <w:color w:val="000000"/>
                <w:sz w:val="20"/>
                <w:szCs w:val="20"/>
                <w:lang w:val="nl-NL"/>
              </w:rPr>
              <w:br/>
            </w:r>
            <w:r w:rsidRPr="000341A3">
              <w:rPr>
                <w:rFonts w:ascii="Tahoma" w:hAnsi="Tahoma" w:cs="Tahoma"/>
                <w:color w:val="000000"/>
                <w:sz w:val="20"/>
                <w:szCs w:val="20"/>
                <w:lang w:val="nl-NL"/>
              </w:rPr>
              <w:t>Use-programmalicentie</w:t>
            </w:r>
          </w:p>
        </w:tc>
      </w:tr>
      <w:tr w:rsidR="006B438C" w:rsidRPr="000341A3" w:rsidTr="002F0FA9">
        <w:trPr>
          <w:trHeight w:val="438"/>
        </w:trPr>
        <w:tc>
          <w:tcPr>
            <w:tcW w:w="464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B438C" w:rsidRPr="000341A3" w:rsidRDefault="006B438C" w:rsidP="001B035A">
            <w:pPr>
              <w:pStyle w:val="appendixtabletext0"/>
              <w:rPr>
                <w:rFonts w:ascii="Tahoma" w:hAnsi="Tahoma" w:cs="Tahoma"/>
              </w:rPr>
            </w:pPr>
            <w:r w:rsidRPr="000341A3">
              <w:rPr>
                <w:rFonts w:ascii="Tahoma" w:hAnsi="Tahoma" w:cs="Tahoma"/>
                <w:color w:val="000000"/>
                <w:lang w:val="nl-NL"/>
              </w:rPr>
              <w:t>Office Standard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Office Professional Plus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Office Enterprise 2007</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Office Small Business Edition 2007</w:t>
            </w:r>
          </w:p>
          <w:p w:rsidR="006B438C" w:rsidRPr="000341A3" w:rsidRDefault="006B438C" w:rsidP="00C37E9D">
            <w:pPr>
              <w:pStyle w:val="appendixtabletext0"/>
              <w:rPr>
                <w:rFonts w:ascii="Tahoma" w:hAnsi="Tahoma" w:cs="Tahoma"/>
                <w:color w:val="000000"/>
              </w:rPr>
            </w:pPr>
            <w:r w:rsidRPr="000341A3">
              <w:rPr>
                <w:rFonts w:ascii="Tahoma" w:hAnsi="Tahoma" w:cs="Tahoma"/>
                <w:color w:val="000000"/>
                <w:lang w:val="nl-NL"/>
              </w:rPr>
              <w:t>Office voor Mac 2008 / Office voor Mac Standard 2011</w:t>
            </w:r>
            <w:r w:rsidRPr="000341A3">
              <w:rPr>
                <w:rFonts w:ascii="Tahoma" w:hAnsi="Tahoma" w:cs="Tahoma"/>
              </w:rPr>
              <w:t xml:space="preserve"> </w:t>
            </w:r>
          </w:p>
        </w:tc>
        <w:tc>
          <w:tcPr>
            <w:tcW w:w="3834" w:type="dxa"/>
            <w:tcBorders>
              <w:top w:val="nil"/>
              <w:left w:val="nil"/>
              <w:bottom w:val="single" w:sz="8" w:space="0" w:color="auto"/>
              <w:right w:val="single" w:sz="8" w:space="0" w:color="auto"/>
            </w:tcBorders>
            <w:tcMar>
              <w:top w:w="0" w:type="dxa"/>
              <w:left w:w="108" w:type="dxa"/>
              <w:bottom w:w="0" w:type="dxa"/>
              <w:right w:w="108" w:type="dxa"/>
            </w:tcMar>
            <w:vAlign w:val="center"/>
          </w:tcPr>
          <w:p w:rsidR="006B438C" w:rsidRPr="000341A3" w:rsidRDefault="006B438C" w:rsidP="00735622">
            <w:pPr>
              <w:pStyle w:val="appendixtabletext0"/>
              <w:rPr>
                <w:rFonts w:ascii="Tahoma" w:hAnsi="Tahoma" w:cs="Tahoma"/>
              </w:rPr>
            </w:pPr>
            <w:r w:rsidRPr="000341A3">
              <w:rPr>
                <w:rFonts w:ascii="Tahoma" w:hAnsi="Tahoma" w:cs="Tahoma"/>
                <w:color w:val="000000"/>
                <w:lang w:val="nl-NL"/>
              </w:rPr>
              <w:t>Office Professional Plus 2010 HUP</w:t>
            </w:r>
          </w:p>
          <w:p w:rsidR="006B438C" w:rsidRPr="000341A3" w:rsidRDefault="006B438C" w:rsidP="00735622">
            <w:pPr>
              <w:pStyle w:val="appendixtabletext0"/>
              <w:rPr>
                <w:rFonts w:ascii="Tahoma" w:hAnsi="Tahoma" w:cs="Tahoma"/>
              </w:rPr>
            </w:pPr>
            <w:r w:rsidRPr="000341A3">
              <w:rPr>
                <w:rFonts w:ascii="Tahoma" w:hAnsi="Tahoma" w:cs="Tahoma"/>
                <w:color w:val="000000"/>
                <w:lang w:val="nl-NL"/>
              </w:rPr>
              <w:t>of</w:t>
            </w:r>
          </w:p>
          <w:p w:rsidR="006B438C" w:rsidRPr="000341A3" w:rsidRDefault="006B438C" w:rsidP="00C37E9D">
            <w:pPr>
              <w:pStyle w:val="appendixtabletext0"/>
              <w:rPr>
                <w:rFonts w:ascii="Tahoma" w:hAnsi="Tahoma" w:cs="Tahoma"/>
                <w:color w:val="000000"/>
              </w:rPr>
            </w:pPr>
            <w:r w:rsidRPr="000341A3">
              <w:rPr>
                <w:rFonts w:ascii="Tahoma" w:hAnsi="Tahoma" w:cs="Tahoma"/>
                <w:color w:val="000000"/>
                <w:lang w:val="nl-NL"/>
              </w:rPr>
              <w:t>Office voor Mac Home &amp; Business 2011 HUP</w:t>
            </w:r>
          </w:p>
        </w:tc>
      </w:tr>
      <w:tr w:rsidR="006B438C" w:rsidRPr="000341A3" w:rsidTr="002F0FA9">
        <w:trPr>
          <w:trHeight w:val="438"/>
        </w:trPr>
        <w:tc>
          <w:tcPr>
            <w:tcW w:w="464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B438C" w:rsidRPr="000341A3" w:rsidRDefault="006B438C" w:rsidP="001B035A">
            <w:pPr>
              <w:pStyle w:val="appendixtabletext0"/>
              <w:rPr>
                <w:rFonts w:ascii="Tahoma" w:hAnsi="Tahoma" w:cs="Tahoma"/>
              </w:rPr>
            </w:pPr>
            <w:r w:rsidRPr="000341A3">
              <w:rPr>
                <w:rFonts w:ascii="Tahoma" w:hAnsi="Tahoma" w:cs="Tahoma"/>
                <w:color w:val="000000"/>
                <w:lang w:val="nl-NL"/>
              </w:rPr>
              <w:t>Access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Excel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PowerPoint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InfoPath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OneNote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Outlook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Publisher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Word 2007/2010</w:t>
            </w:r>
          </w:p>
          <w:p w:rsidR="006B438C" w:rsidRPr="000341A3" w:rsidRDefault="006B438C" w:rsidP="001B035A">
            <w:pPr>
              <w:pStyle w:val="appendixtabletext0"/>
              <w:rPr>
                <w:rFonts w:ascii="Tahoma" w:hAnsi="Tahoma" w:cs="Tahoma"/>
              </w:rPr>
            </w:pPr>
            <w:r w:rsidRPr="000341A3">
              <w:rPr>
                <w:rFonts w:ascii="Tahoma" w:hAnsi="Tahoma" w:cs="Tahoma"/>
                <w:color w:val="000000"/>
                <w:lang w:val="nl-NL"/>
              </w:rPr>
              <w:t>SharePoint Workspace 2010</w:t>
            </w:r>
          </w:p>
          <w:p w:rsidR="006B438C" w:rsidRPr="000341A3" w:rsidRDefault="006B438C" w:rsidP="001B035A">
            <w:pPr>
              <w:pStyle w:val="appendixtabletext0"/>
              <w:rPr>
                <w:rFonts w:ascii="Tahoma" w:hAnsi="Tahoma" w:cs="Tahoma"/>
                <w:color w:val="000000"/>
              </w:rPr>
            </w:pPr>
            <w:r w:rsidRPr="000341A3">
              <w:rPr>
                <w:rFonts w:ascii="Tahoma" w:hAnsi="Tahoma" w:cs="Tahoma"/>
                <w:color w:val="000000"/>
                <w:lang w:val="nl-NL"/>
              </w:rPr>
              <w:t>Groove 2007</w:t>
            </w:r>
          </w:p>
        </w:tc>
        <w:tc>
          <w:tcPr>
            <w:tcW w:w="3834" w:type="dxa"/>
            <w:tcBorders>
              <w:top w:val="nil"/>
              <w:left w:val="nil"/>
              <w:bottom w:val="single" w:sz="8" w:space="0" w:color="auto"/>
              <w:right w:val="single" w:sz="8" w:space="0" w:color="auto"/>
            </w:tcBorders>
            <w:tcMar>
              <w:top w:w="0" w:type="dxa"/>
              <w:left w:w="108" w:type="dxa"/>
              <w:bottom w:w="0" w:type="dxa"/>
              <w:right w:w="108" w:type="dxa"/>
            </w:tcMar>
            <w:vAlign w:val="center"/>
          </w:tcPr>
          <w:p w:rsidR="006B438C" w:rsidRPr="000341A3" w:rsidRDefault="006B438C" w:rsidP="00735622">
            <w:pPr>
              <w:pStyle w:val="appendixtabletext0"/>
              <w:rPr>
                <w:rFonts w:ascii="Tahoma" w:hAnsi="Tahoma" w:cs="Tahoma"/>
              </w:rPr>
            </w:pPr>
            <w:r w:rsidRPr="000341A3">
              <w:rPr>
                <w:rFonts w:ascii="Tahoma" w:hAnsi="Tahoma" w:cs="Tahoma"/>
                <w:color w:val="000000"/>
                <w:lang w:val="nl-NL"/>
              </w:rPr>
              <w:t>Office Professional Plus 2010 HUP</w:t>
            </w:r>
          </w:p>
          <w:p w:rsidR="006B438C" w:rsidRPr="000341A3" w:rsidRDefault="006B438C" w:rsidP="00735622">
            <w:pPr>
              <w:pStyle w:val="appendixtabletext0"/>
              <w:rPr>
                <w:rFonts w:ascii="Tahoma" w:hAnsi="Tahoma" w:cs="Tahoma"/>
              </w:rPr>
            </w:pPr>
            <w:r w:rsidRPr="000341A3">
              <w:rPr>
                <w:rFonts w:ascii="Tahoma" w:hAnsi="Tahoma" w:cs="Tahoma"/>
                <w:color w:val="000000"/>
                <w:lang w:val="nl-NL"/>
              </w:rPr>
              <w:t>of</w:t>
            </w:r>
          </w:p>
          <w:p w:rsidR="006B438C" w:rsidRPr="000341A3" w:rsidRDefault="006B438C" w:rsidP="00C37E9D">
            <w:pPr>
              <w:pStyle w:val="appendixtabletext0"/>
              <w:rPr>
                <w:rFonts w:ascii="Tahoma" w:hAnsi="Tahoma" w:cs="Tahoma"/>
                <w:color w:val="000000"/>
              </w:rPr>
            </w:pPr>
            <w:r w:rsidRPr="000341A3">
              <w:rPr>
                <w:rFonts w:ascii="Tahoma" w:hAnsi="Tahoma" w:cs="Tahoma"/>
                <w:color w:val="000000"/>
                <w:lang w:val="nl-NL"/>
              </w:rPr>
              <w:t>Office voor Mac Home &amp; Business 2011 HUP</w:t>
            </w:r>
          </w:p>
        </w:tc>
      </w:tr>
      <w:tr w:rsidR="006B438C" w:rsidRPr="000341A3" w:rsidTr="002F0FA9">
        <w:trPr>
          <w:trHeight w:val="438"/>
        </w:trPr>
        <w:tc>
          <w:tcPr>
            <w:tcW w:w="464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B438C" w:rsidRPr="000341A3" w:rsidRDefault="006B438C" w:rsidP="001B035A">
            <w:pPr>
              <w:pStyle w:val="appendixtabletext0"/>
              <w:rPr>
                <w:rFonts w:ascii="Tahoma" w:hAnsi="Tahoma" w:cs="Tahoma"/>
              </w:rPr>
            </w:pPr>
            <w:r w:rsidRPr="000341A3">
              <w:rPr>
                <w:rFonts w:ascii="Tahoma" w:hAnsi="Tahoma" w:cs="Tahoma"/>
                <w:color w:val="000000"/>
                <w:lang w:val="nl-NL"/>
              </w:rPr>
              <w:t>Visio Standard 2007/2010</w:t>
            </w:r>
            <w:r w:rsidRPr="000341A3">
              <w:rPr>
                <w:rFonts w:ascii="Tahoma" w:hAnsi="Tahoma" w:cs="Tahoma"/>
              </w:rPr>
              <w:t xml:space="preserve"> </w:t>
            </w:r>
          </w:p>
          <w:p w:rsidR="006B438C" w:rsidRPr="000341A3" w:rsidRDefault="006B438C" w:rsidP="00502827">
            <w:pPr>
              <w:pStyle w:val="appendixtabletext0"/>
              <w:rPr>
                <w:rFonts w:ascii="Tahoma" w:hAnsi="Tahoma" w:cs="Tahoma"/>
              </w:rPr>
            </w:pPr>
            <w:r w:rsidRPr="000341A3">
              <w:rPr>
                <w:rFonts w:ascii="Tahoma" w:hAnsi="Tahoma" w:cs="Tahoma"/>
                <w:color w:val="000000"/>
                <w:lang w:val="nl-NL"/>
              </w:rPr>
              <w:t>Visio Professional 2007/2010</w:t>
            </w:r>
            <w:r w:rsidRPr="000341A3">
              <w:rPr>
                <w:rFonts w:ascii="Tahoma" w:hAnsi="Tahoma" w:cs="Tahoma"/>
              </w:rPr>
              <w:t xml:space="preserve"> </w:t>
            </w:r>
          </w:p>
          <w:p w:rsidR="006B438C" w:rsidRPr="000341A3" w:rsidRDefault="006B438C" w:rsidP="00502827">
            <w:pPr>
              <w:pStyle w:val="appendixtabletext0"/>
              <w:rPr>
                <w:rFonts w:ascii="Tahoma" w:hAnsi="Tahoma" w:cs="Tahoma"/>
                <w:color w:val="000000"/>
              </w:rPr>
            </w:pPr>
            <w:r w:rsidRPr="000341A3">
              <w:rPr>
                <w:rFonts w:ascii="Tahoma" w:hAnsi="Tahoma" w:cs="Tahoma"/>
                <w:color w:val="000000"/>
                <w:lang w:val="nl-NL"/>
              </w:rPr>
              <w:t>Visio Premium 2010</w:t>
            </w:r>
          </w:p>
        </w:tc>
        <w:tc>
          <w:tcPr>
            <w:tcW w:w="3834" w:type="dxa"/>
            <w:tcBorders>
              <w:top w:val="nil"/>
              <w:left w:val="nil"/>
              <w:bottom w:val="single" w:sz="8" w:space="0" w:color="auto"/>
              <w:right w:val="single" w:sz="8" w:space="0" w:color="auto"/>
            </w:tcBorders>
            <w:tcMar>
              <w:top w:w="0" w:type="dxa"/>
              <w:left w:w="108" w:type="dxa"/>
              <w:bottom w:w="0" w:type="dxa"/>
              <w:right w:w="108" w:type="dxa"/>
            </w:tcMar>
            <w:vAlign w:val="center"/>
          </w:tcPr>
          <w:p w:rsidR="006B438C" w:rsidRPr="000341A3" w:rsidRDefault="006B438C" w:rsidP="001B035A">
            <w:pPr>
              <w:pStyle w:val="appendixtabletext0"/>
              <w:rPr>
                <w:rFonts w:ascii="Tahoma" w:hAnsi="Tahoma" w:cs="Tahoma"/>
              </w:rPr>
            </w:pPr>
            <w:r w:rsidRPr="000341A3">
              <w:rPr>
                <w:rFonts w:ascii="Tahoma" w:hAnsi="Tahoma" w:cs="Tahoma"/>
                <w:color w:val="000000"/>
                <w:lang w:val="nl-NL"/>
              </w:rPr>
              <w:t>Visio Professional 2007 HUP</w:t>
            </w:r>
          </w:p>
          <w:p w:rsidR="006B438C" w:rsidRPr="000341A3" w:rsidRDefault="006B438C" w:rsidP="001B035A">
            <w:pPr>
              <w:pStyle w:val="appendixtabletext0"/>
              <w:rPr>
                <w:rFonts w:ascii="Tahoma" w:hAnsi="Tahoma" w:cs="Tahoma"/>
                <w:color w:val="000000"/>
              </w:rPr>
            </w:pPr>
          </w:p>
        </w:tc>
      </w:tr>
      <w:tr w:rsidR="006B438C" w:rsidRPr="000341A3" w:rsidTr="002F0FA9">
        <w:trPr>
          <w:trHeight w:val="438"/>
        </w:trPr>
        <w:tc>
          <w:tcPr>
            <w:tcW w:w="464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B438C" w:rsidRPr="000341A3" w:rsidRDefault="006B438C" w:rsidP="001B035A">
            <w:pPr>
              <w:pStyle w:val="appendixtabletext0"/>
              <w:rPr>
                <w:rFonts w:ascii="Tahoma" w:hAnsi="Tahoma" w:cs="Tahoma"/>
              </w:rPr>
            </w:pPr>
            <w:r w:rsidRPr="000341A3">
              <w:rPr>
                <w:rFonts w:ascii="Tahoma" w:hAnsi="Tahoma" w:cs="Tahoma"/>
                <w:color w:val="000000"/>
                <w:lang w:val="nl-NL"/>
              </w:rPr>
              <w:t>Project Standard 2007/2010</w:t>
            </w:r>
          </w:p>
          <w:p w:rsidR="006B438C" w:rsidRPr="000341A3" w:rsidRDefault="006B438C" w:rsidP="001B035A">
            <w:pPr>
              <w:pStyle w:val="appendixtabletext0"/>
              <w:rPr>
                <w:rFonts w:ascii="Tahoma" w:hAnsi="Tahoma" w:cs="Tahoma"/>
                <w:color w:val="000000"/>
              </w:rPr>
            </w:pPr>
            <w:r w:rsidRPr="000341A3">
              <w:rPr>
                <w:rFonts w:ascii="Tahoma" w:hAnsi="Tahoma" w:cs="Tahoma"/>
                <w:color w:val="000000"/>
                <w:lang w:val="nl-NL"/>
              </w:rPr>
              <w:t>Project Professional 2007/2010</w:t>
            </w:r>
            <w:r w:rsidRPr="000341A3">
              <w:rPr>
                <w:rFonts w:ascii="Tahoma" w:hAnsi="Tahoma" w:cs="Tahoma"/>
                <w:color w:val="000000"/>
              </w:rPr>
              <w:t xml:space="preserve"> </w:t>
            </w:r>
          </w:p>
        </w:tc>
        <w:tc>
          <w:tcPr>
            <w:tcW w:w="3834" w:type="dxa"/>
            <w:tcBorders>
              <w:top w:val="nil"/>
              <w:left w:val="nil"/>
              <w:bottom w:val="single" w:sz="8" w:space="0" w:color="auto"/>
              <w:right w:val="single" w:sz="8" w:space="0" w:color="auto"/>
            </w:tcBorders>
            <w:tcMar>
              <w:top w:w="0" w:type="dxa"/>
              <w:left w:w="108" w:type="dxa"/>
              <w:bottom w:w="0" w:type="dxa"/>
              <w:right w:w="108" w:type="dxa"/>
            </w:tcMar>
            <w:vAlign w:val="center"/>
          </w:tcPr>
          <w:p w:rsidR="006B438C" w:rsidRPr="000341A3" w:rsidRDefault="006B438C" w:rsidP="001B035A">
            <w:pPr>
              <w:pStyle w:val="appendixtabletext0"/>
              <w:rPr>
                <w:rFonts w:ascii="Tahoma" w:hAnsi="Tahoma" w:cs="Tahoma"/>
              </w:rPr>
            </w:pPr>
            <w:r w:rsidRPr="000341A3">
              <w:rPr>
                <w:rFonts w:ascii="Tahoma" w:hAnsi="Tahoma" w:cs="Tahoma"/>
                <w:color w:val="000000"/>
                <w:lang w:val="nl-NL"/>
              </w:rPr>
              <w:t>Project Standard 2007 HUP</w:t>
            </w:r>
          </w:p>
          <w:p w:rsidR="006B438C" w:rsidRPr="000341A3" w:rsidRDefault="006B438C" w:rsidP="001B035A">
            <w:pPr>
              <w:pStyle w:val="appendixtabletext0"/>
              <w:rPr>
                <w:rFonts w:ascii="Tahoma" w:hAnsi="Tahoma" w:cs="Tahoma"/>
                <w:color w:val="000000"/>
              </w:rPr>
            </w:pPr>
            <w:r w:rsidRPr="000341A3">
              <w:rPr>
                <w:rFonts w:ascii="Tahoma" w:hAnsi="Tahoma" w:cs="Tahoma"/>
                <w:color w:val="000000"/>
              </w:rPr>
              <w:t xml:space="preserve"> </w:t>
            </w:r>
          </w:p>
        </w:tc>
      </w:tr>
    </w:tbl>
    <w:p w:rsidR="006B438C" w:rsidRPr="00704DE6" w:rsidRDefault="006B438C">
      <w:pPr>
        <w:pStyle w:val="AppendixBodyText"/>
        <w:ind w:left="630"/>
        <w:rPr>
          <w:rFonts w:ascii="Tahoma" w:hAnsi="Tahoma" w:cs="Tahoma"/>
          <w:lang w:val="de-DE"/>
        </w:rPr>
      </w:pPr>
      <w:r w:rsidRPr="000341A3">
        <w:rPr>
          <w:rFonts w:ascii="Tahoma" w:hAnsi="Tahoma" w:cs="Tahoma"/>
          <w:i/>
          <w:sz w:val="16"/>
          <w:lang w:val="nl-NL"/>
        </w:rPr>
        <w:t>*De beschikbaarheid van de software uit het Home Use-programma verschilt per regio, aanbieding en taal.</w:t>
      </w:r>
      <w:r w:rsidRPr="00704DE6">
        <w:rPr>
          <w:rFonts w:ascii="Tahoma" w:hAnsi="Tahoma" w:cs="Tahoma"/>
          <w:lang w:val="de-DE"/>
        </w:rPr>
        <w:t xml:space="preserve"> </w:t>
      </w:r>
    </w:p>
    <w:p w:rsidR="006B438C" w:rsidRPr="00704DE6" w:rsidRDefault="006B438C">
      <w:pPr>
        <w:pStyle w:val="AppendixBodyText"/>
        <w:ind w:left="630"/>
        <w:rPr>
          <w:rFonts w:ascii="Tahoma" w:hAnsi="Tahoma" w:cs="Tahoma"/>
          <w:lang w:val="de-DE"/>
        </w:rPr>
      </w:pPr>
      <w:r w:rsidRPr="000341A3">
        <w:rPr>
          <w:rFonts w:ascii="Tahoma" w:hAnsi="Tahoma" w:cs="Tahoma"/>
          <w:i/>
          <w:sz w:val="16"/>
          <w:lang w:val="nl-NL"/>
        </w:rPr>
        <w:t xml:space="preserve">Zie </w:t>
      </w:r>
      <w:hyperlink r:id="rId18" w:history="1">
        <w:r w:rsidRPr="000341A3">
          <w:rPr>
            <w:rStyle w:val="Hyperlink"/>
            <w:rFonts w:ascii="Tahoma" w:hAnsi="Tahoma" w:cs="Tahoma"/>
            <w:i/>
            <w:sz w:val="16"/>
            <w:lang w:val="nl-NL"/>
          </w:rPr>
          <w:t>http://www.microsoft.com/licensing</w:t>
        </w:r>
      </w:hyperlink>
      <w:r w:rsidRPr="000341A3">
        <w:rPr>
          <w:rFonts w:ascii="Tahoma" w:hAnsi="Tahoma" w:cs="Tahoma"/>
          <w:i/>
          <w:sz w:val="16"/>
          <w:lang w:val="nl-NL"/>
        </w:rPr>
        <w:t xml:space="preserve"> voor meer informatie, waaronder informatie over de toekomstige beschikbaarheid van andere software in het Home Use-programma.</w:t>
      </w:r>
    </w:p>
    <w:p w:rsidR="006B438C" w:rsidRPr="000341A3" w:rsidRDefault="006B438C">
      <w:pPr>
        <w:pStyle w:val="AppendixBodyText"/>
        <w:ind w:left="630"/>
        <w:rPr>
          <w:rFonts w:ascii="Tahoma" w:hAnsi="Tahoma" w:cs="Tahoma"/>
        </w:rPr>
      </w:pPr>
      <w:r w:rsidRPr="000341A3">
        <w:rPr>
          <w:rFonts w:ascii="Tahoma" w:hAnsi="Tahoma" w:cs="Tahoma"/>
          <w:i/>
          <w:sz w:val="16"/>
          <w:lang w:val="nl-NL"/>
        </w:rPr>
        <w:t>** Opmerking voor klanten met Campus en School Overeenkomsten en Open Value Subscription-Education Solutions:</w:t>
      </w:r>
      <w:r w:rsidRPr="000341A3">
        <w:rPr>
          <w:rFonts w:ascii="Tahoma" w:hAnsi="Tahoma" w:cs="Tahoma"/>
          <w:i/>
          <w:sz w:val="16"/>
          <w:szCs w:val="16"/>
        </w:rPr>
        <w:t xml:space="preserve"> </w:t>
      </w:r>
      <w:r w:rsidRPr="000341A3">
        <w:rPr>
          <w:rFonts w:ascii="Tahoma" w:hAnsi="Tahoma" w:cs="Tahoma"/>
          <w:i/>
          <w:sz w:val="16"/>
          <w:lang w:val="nl-NL"/>
        </w:rPr>
        <w:t>Zie</w:t>
      </w:r>
      <w:r w:rsidR="00AD0B75">
        <w:rPr>
          <w:rFonts w:ascii="Tahoma" w:hAnsi="Tahoma" w:cs="Tahoma"/>
          <w:i/>
          <w:sz w:val="16"/>
          <w:lang w:val="nl-NL"/>
        </w:rPr>
        <w:t> </w:t>
      </w:r>
      <w:r w:rsidRPr="000341A3">
        <w:rPr>
          <w:rFonts w:ascii="Tahoma" w:hAnsi="Tahoma" w:cs="Tahoma"/>
          <w:i/>
          <w:sz w:val="16"/>
          <w:lang w:val="nl-NL"/>
        </w:rPr>
        <w:t>uw CASA-overeenkomst (versie 3.5 of hoger) of OVS-ES-overeenkomst voor aanvullende programmaspecifieke regels.</w:t>
      </w:r>
    </w:p>
    <w:p w:rsidR="006B438C" w:rsidRPr="000341A3" w:rsidRDefault="006B438C">
      <w:pPr>
        <w:ind w:left="630"/>
        <w:rPr>
          <w:rFonts w:cs="Tahoma"/>
        </w:rPr>
      </w:pPr>
      <w:r w:rsidRPr="000341A3">
        <w:rPr>
          <w:rFonts w:cs="Tahoma"/>
          <w:i/>
          <w:sz w:val="16"/>
          <w:lang w:val="nl-NL"/>
        </w:rPr>
        <w:t xml:space="preserve">*** SharePoint Designer is nu een gratis product dat kan worden gedownload via de volgende koppeling: </w:t>
      </w:r>
      <w:hyperlink r:id="rId19" w:history="1">
        <w:r w:rsidRPr="000341A3">
          <w:rPr>
            <w:rFonts w:cs="Tahoma"/>
            <w:i/>
            <w:color w:val="0000FF"/>
            <w:sz w:val="16"/>
            <w:u w:val="single"/>
            <w:lang w:val="nl-NL"/>
          </w:rPr>
          <w:t>http://www.microsoft.com/spd</w:t>
        </w:r>
      </w:hyperlink>
    </w:p>
    <w:p w:rsidR="006B438C" w:rsidRPr="000341A3" w:rsidRDefault="006B438C">
      <w:pPr>
        <w:pStyle w:val="Heading3"/>
        <w:rPr>
          <w:rFonts w:ascii="Tahoma" w:hAnsi="Tahoma" w:cs="Tahoma"/>
        </w:rPr>
      </w:pPr>
    </w:p>
    <w:p w:rsidR="006B438C" w:rsidRPr="005F455E" w:rsidRDefault="006B438C" w:rsidP="008A15A8">
      <w:pPr>
        <w:outlineLvl w:val="2"/>
        <w:rPr>
          <w:rFonts w:eastAsia="Calibri" w:cs="Tahoma"/>
          <w:b/>
          <w:bCs/>
          <w:sz w:val="20"/>
          <w:szCs w:val="20"/>
        </w:rPr>
      </w:pPr>
      <w:bookmarkStart w:id="892" w:name="_Toc281378922"/>
    </w:p>
    <w:bookmarkEnd w:id="892"/>
    <w:p w:rsidR="006B438C" w:rsidRPr="000B768D" w:rsidRDefault="006B438C" w:rsidP="008A15A8">
      <w:pPr>
        <w:outlineLvl w:val="2"/>
        <w:rPr>
          <w:rFonts w:eastAsia="Calibri" w:cs="Tahoma"/>
          <w:b/>
          <w:bCs/>
          <w:sz w:val="20"/>
          <w:szCs w:val="20"/>
        </w:rPr>
      </w:pPr>
      <w:r w:rsidRPr="000B768D">
        <w:rPr>
          <w:rFonts w:eastAsia="Calibri" w:cs="Tahoma"/>
          <w:b/>
          <w:bCs/>
          <w:sz w:val="20"/>
          <w:szCs w:val="20"/>
        </w:rPr>
        <w:t>Enterprise Source Licensing-programma</w:t>
      </w:r>
      <w:r w:rsidR="00CE3494" w:rsidRPr="000B768D">
        <w:rPr>
          <w:rFonts w:eastAsia="Calibri" w:cs="Tahoma"/>
          <w:b/>
          <w:bCs/>
          <w:sz w:val="20"/>
          <w:szCs w:val="20"/>
        </w:rPr>
        <w:t xml:space="preserve"> </w:t>
      </w:r>
    </w:p>
    <w:p w:rsidR="006B438C" w:rsidRPr="000B768D" w:rsidRDefault="006B438C" w:rsidP="008A15A8">
      <w:pPr>
        <w:spacing w:after="200" w:line="276" w:lineRule="auto"/>
        <w:rPr>
          <w:rFonts w:ascii="Calibri" w:eastAsia="Calibri" w:hAnsi="Calibri" w:cs="Tahoma"/>
          <w:sz w:val="22"/>
        </w:rPr>
      </w:pPr>
    </w:p>
    <w:p w:rsidR="006B438C" w:rsidRPr="00704DE6" w:rsidRDefault="006B438C" w:rsidP="008A15A8">
      <w:pPr>
        <w:spacing w:after="60"/>
        <w:rPr>
          <w:rFonts w:cs="Tahoma"/>
          <w:szCs w:val="18"/>
          <w:lang w:val="de-DE"/>
        </w:rPr>
      </w:pPr>
      <w:r w:rsidRPr="000B768D">
        <w:rPr>
          <w:rFonts w:cs="Tahoma"/>
          <w:szCs w:val="18"/>
          <w:lang w:val="nl-NL"/>
        </w:rPr>
        <w:t>Klanten met een Software Assurance Lidmaatschap en 1.500 of meer gelicentieerde desktops in de productgroep Systemen kunnen in aanmerking komen voor deelname aan het Enterprise Source Licensing-programma (ESLP) gedurende de looptijd van hun Software Assurance-dekking.</w:t>
      </w:r>
      <w:r w:rsidR="00CE3494" w:rsidRPr="000B768D">
        <w:rPr>
          <w:rFonts w:cs="Tahoma"/>
          <w:szCs w:val="18"/>
        </w:rPr>
        <w:t xml:space="preserve"> </w:t>
      </w:r>
      <w:r w:rsidRPr="000B768D">
        <w:rPr>
          <w:rFonts w:cs="Tahoma"/>
          <w:szCs w:val="18"/>
          <w:lang w:val="nl-NL"/>
        </w:rPr>
        <w:t>Het ESLP biedt toegang tot de broncode van Microsoft</w:t>
      </w:r>
      <w:r w:rsidR="005F455E">
        <w:rPr>
          <w:rFonts w:cs="Tahoma"/>
          <w:szCs w:val="18"/>
          <w:lang w:val="nl-NL"/>
        </w:rPr>
        <w:t> </w:t>
      </w:r>
      <w:r w:rsidRPr="000B768D">
        <w:rPr>
          <w:rFonts w:cs="Tahoma"/>
          <w:szCs w:val="18"/>
          <w:lang w:val="nl-NL"/>
        </w:rPr>
        <w:t>Windows voor interne ontwikkelings- en ondersteuningsdoeleinden.</w:t>
      </w:r>
      <w:r w:rsidR="00CE3494" w:rsidRPr="00704DE6">
        <w:rPr>
          <w:rFonts w:cs="Tahoma"/>
          <w:szCs w:val="18"/>
          <w:lang w:val="de-DE"/>
        </w:rPr>
        <w:t xml:space="preserve"> </w:t>
      </w:r>
      <w:r w:rsidRPr="000B768D">
        <w:rPr>
          <w:rFonts w:cs="Tahoma"/>
          <w:szCs w:val="18"/>
          <w:lang w:val="nl-NL"/>
        </w:rPr>
        <w:t>Het ESLP is niet in alle landen beschikbaar en wordt verleend per overeenkomst/Enrollment.</w:t>
      </w:r>
    </w:p>
    <w:p w:rsidR="006B438C" w:rsidRPr="000341A3" w:rsidRDefault="006B438C" w:rsidP="008A15A8">
      <w:pPr>
        <w:ind w:left="360" w:hanging="360"/>
        <w:rPr>
          <w:rFonts w:cs="Tahoma"/>
        </w:rPr>
      </w:pPr>
      <w:r w:rsidRPr="000341A3">
        <w:rPr>
          <w:rFonts w:eastAsia="Times New Roman" w:cs="Tahoma"/>
          <w:szCs w:val="18"/>
          <w:lang w:val="nl-NL"/>
        </w:rPr>
        <w:t>Het aanvraagformulier kan worden gedownload via Volume Licensing Service Center (VLSC).</w:t>
      </w:r>
      <w:r w:rsidRPr="000341A3">
        <w:rPr>
          <w:rFonts w:eastAsia="Times New Roman" w:cs="Tahoma"/>
          <w:szCs w:val="18"/>
        </w:rPr>
        <w:t xml:space="preserve"> </w:t>
      </w:r>
    </w:p>
    <w:p w:rsidR="006B438C" w:rsidRPr="00704DE6" w:rsidRDefault="006B438C" w:rsidP="008A15A8">
      <w:pPr>
        <w:tabs>
          <w:tab w:val="num" w:pos="0"/>
        </w:tabs>
        <w:rPr>
          <w:rFonts w:cs="Tahoma"/>
          <w:szCs w:val="18"/>
          <w:lang w:val="de-DE"/>
        </w:rPr>
      </w:pPr>
      <w:r w:rsidRPr="000B768D">
        <w:rPr>
          <w:rFonts w:cs="Tahoma"/>
          <w:szCs w:val="18"/>
          <w:lang w:val="nl-NL"/>
        </w:rPr>
        <w:t>Voor personen die in aanmerking komen en locaties waar het programma beschikbaar is, gelden de voorwaarden van</w:t>
      </w:r>
      <w:r w:rsidR="000B768D" w:rsidRPr="000B768D">
        <w:rPr>
          <w:rFonts w:cs="Tahoma"/>
          <w:szCs w:val="18"/>
          <w:lang w:val="nl-NL"/>
        </w:rPr>
        <w:t> </w:t>
      </w:r>
      <w:r w:rsidRPr="000B768D">
        <w:rPr>
          <w:rFonts w:cs="Tahoma"/>
          <w:szCs w:val="18"/>
          <w:lang w:val="nl-NL"/>
        </w:rPr>
        <w:t xml:space="preserve">Microsoft (zie </w:t>
      </w:r>
      <w:hyperlink r:id="rId20" w:history="1">
        <w:r w:rsidRPr="000B768D">
          <w:rPr>
            <w:rFonts w:cs="Tahoma"/>
            <w:color w:val="0000FF"/>
            <w:szCs w:val="18"/>
            <w:u w:val="single"/>
            <w:lang w:val="nl-NL"/>
          </w:rPr>
          <w:t>www.microsoft.com/resources/sharedsource/Licensing/Enterprise.mspx</w:t>
        </w:r>
      </w:hyperlink>
      <w:r w:rsidRPr="000B768D">
        <w:rPr>
          <w:rFonts w:cs="Tahoma"/>
          <w:szCs w:val="18"/>
          <w:lang w:val="nl-NL"/>
        </w:rPr>
        <w:t xml:space="preserve"> voor meer informatie).</w:t>
      </w:r>
    </w:p>
    <w:p w:rsidR="006B438C" w:rsidRPr="000341A3" w:rsidRDefault="006B438C" w:rsidP="008A15A8">
      <w:pPr>
        <w:ind w:left="360" w:hanging="360"/>
        <w:rPr>
          <w:rFonts w:cs="Tahoma"/>
        </w:rPr>
      </w:pPr>
      <w:r w:rsidRPr="000341A3">
        <w:rPr>
          <w:rFonts w:cs="Tahoma"/>
          <w:lang w:val="nl-NL"/>
        </w:rPr>
        <w:t>Academic-programma's komen in aanmerking voor het Microsoft Research Source Licensing Program.</w:t>
      </w:r>
    </w:p>
    <w:p w:rsidR="006B438C" w:rsidRPr="000341A3" w:rsidRDefault="006B438C">
      <w:pPr>
        <w:pStyle w:val="Heading3"/>
        <w:rPr>
          <w:rFonts w:ascii="Tahoma" w:hAnsi="Tahoma" w:cs="Tahoma"/>
        </w:rPr>
      </w:pPr>
    </w:p>
    <w:p w:rsidR="006B438C" w:rsidRPr="000341A3" w:rsidRDefault="006B438C">
      <w:pPr>
        <w:pStyle w:val="Heading3"/>
        <w:rPr>
          <w:rFonts w:ascii="Tahoma" w:hAnsi="Tahoma" w:cs="Tahoma"/>
        </w:rPr>
      </w:pPr>
      <w:bookmarkStart w:id="893" w:name="_Toc325609212"/>
      <w:bookmarkStart w:id="894" w:name="_Toc328545802"/>
      <w:bookmarkEnd w:id="893"/>
      <w:r w:rsidRPr="000341A3">
        <w:rPr>
          <w:rFonts w:ascii="Tahoma" w:hAnsi="Tahoma" w:cs="Tahoma"/>
          <w:lang w:val="nl-NL"/>
        </w:rPr>
        <w:t>24x7 Problem Resolution Support</w:t>
      </w:r>
      <w:bookmarkEnd w:id="894"/>
    </w:p>
    <w:p w:rsidR="006B438C" w:rsidRPr="000341A3" w:rsidRDefault="006B438C">
      <w:pPr>
        <w:rPr>
          <w:rFonts w:cs="Tahoma"/>
        </w:rPr>
      </w:pPr>
    </w:p>
    <w:p w:rsidR="006B438C" w:rsidRPr="000341A3" w:rsidRDefault="006B438C" w:rsidP="00324479">
      <w:pPr>
        <w:spacing w:after="60"/>
        <w:rPr>
          <w:rFonts w:cs="Tahoma"/>
        </w:rPr>
      </w:pPr>
      <w:r w:rsidRPr="000341A3">
        <w:rPr>
          <w:rFonts w:cs="Tahoma"/>
          <w:szCs w:val="18"/>
          <w:lang w:val="nl-NL"/>
        </w:rPr>
        <w:t>Klanten (anders dan klanten met Campus en School Overeenkomsten, en Open Value Subscription – Education Solutions) met Software Assurance dekking komen in aanmerking voor 24x7 Problem Resolution Support gedurende de looptijd van hun Software Assurance dekking.</w:t>
      </w:r>
      <w:r w:rsidR="00CE3494" w:rsidRPr="000341A3">
        <w:rPr>
          <w:rFonts w:cs="Tahoma"/>
          <w:szCs w:val="18"/>
        </w:rPr>
        <w:t xml:space="preserve"> </w:t>
      </w:r>
    </w:p>
    <w:p w:rsidR="006B438C" w:rsidRPr="009850AE" w:rsidRDefault="006B438C">
      <w:pPr>
        <w:pStyle w:val="AppendixBodyText"/>
        <w:rPr>
          <w:rFonts w:ascii="Tahoma" w:hAnsi="Tahoma" w:cs="Tahoma"/>
          <w:sz w:val="18"/>
          <w:szCs w:val="18"/>
        </w:rPr>
      </w:pPr>
    </w:p>
    <w:p w:rsidR="006B438C" w:rsidRPr="00704DE6" w:rsidRDefault="006B438C">
      <w:pPr>
        <w:pStyle w:val="AppendixBodyText"/>
        <w:rPr>
          <w:rFonts w:ascii="Tahoma" w:hAnsi="Tahoma" w:cs="Tahoma"/>
          <w:lang w:val="de-DE"/>
        </w:rPr>
      </w:pPr>
      <w:r w:rsidRPr="000341A3">
        <w:rPr>
          <w:rFonts w:ascii="Tahoma" w:hAnsi="Tahoma" w:cs="Tahoma"/>
          <w:sz w:val="18"/>
          <w:szCs w:val="18"/>
          <w:lang w:val="nl-NL"/>
        </w:rPr>
        <w:t>24x7 Problem Resolution Support biedt assistentie bij problemen met specifieke symptomen die zijn opgetreden bij</w:t>
      </w:r>
      <w:r w:rsidR="000B768D">
        <w:rPr>
          <w:rFonts w:ascii="Tahoma" w:hAnsi="Tahoma" w:cs="Tahoma"/>
          <w:sz w:val="18"/>
          <w:szCs w:val="18"/>
          <w:lang w:val="nl-NL"/>
        </w:rPr>
        <w:t> </w:t>
      </w:r>
      <w:r w:rsidRPr="000341A3">
        <w:rPr>
          <w:rFonts w:ascii="Tahoma" w:hAnsi="Tahoma" w:cs="Tahoma"/>
          <w:sz w:val="18"/>
          <w:szCs w:val="18"/>
          <w:lang w:val="nl-NL"/>
        </w:rPr>
        <w:t>het gebruik van Microsoft-producten, waarbij een redelijke verwachting bestaat dat de problemen worden veroorzaakt door Microsoft-producten.</w:t>
      </w:r>
      <w:r w:rsidR="00CE3494" w:rsidRPr="00704DE6">
        <w:rPr>
          <w:rFonts w:ascii="Tahoma" w:hAnsi="Tahoma" w:cs="Tahoma"/>
          <w:sz w:val="18"/>
          <w:szCs w:val="18"/>
          <w:lang w:val="de-DE"/>
        </w:rPr>
        <w:t xml:space="preserve"> </w:t>
      </w:r>
      <w:r w:rsidRPr="000341A3">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CE3494" w:rsidRPr="00704DE6">
        <w:rPr>
          <w:rFonts w:ascii="Tahoma" w:hAnsi="Tahoma" w:cs="Tahoma"/>
          <w:sz w:val="18"/>
          <w:szCs w:val="18"/>
          <w:lang w:val="de-DE"/>
        </w:rPr>
        <w:t xml:space="preserve"> </w:t>
      </w:r>
      <w:r w:rsidRPr="000341A3">
        <w:rPr>
          <w:rFonts w:ascii="Tahoma" w:hAnsi="Tahoma" w:cs="Tahoma"/>
          <w:sz w:val="18"/>
          <w:szCs w:val="18"/>
          <w:lang w:val="nl-NL"/>
        </w:rPr>
        <w:t>Microsoft behoudt zich het recht voor onredelijke aanvragen voor ondersteuning te weigeren, en kan klanten op bepaalde momenten doorverwijzen naar een aanvullende serviceniveau-overeenkomst waarvoor mogelijk aanvullende kosten in rekening worden gebracht.</w:t>
      </w:r>
      <w:r w:rsidRPr="00704DE6">
        <w:rPr>
          <w:rFonts w:ascii="Tahoma" w:hAnsi="Tahoma" w:cs="Tahoma"/>
          <w:sz w:val="18"/>
          <w:szCs w:val="18"/>
          <w:lang w:val="de-DE"/>
        </w:rPr>
        <w:t xml:space="preserve"> </w:t>
      </w:r>
    </w:p>
    <w:p w:rsidR="006B438C" w:rsidRPr="00704DE6" w:rsidRDefault="006B438C">
      <w:pPr>
        <w:pStyle w:val="AppendixBodyText"/>
        <w:rPr>
          <w:rFonts w:ascii="Tahoma" w:hAnsi="Tahoma" w:cs="Tahoma"/>
          <w:sz w:val="18"/>
          <w:szCs w:val="18"/>
          <w:lang w:val="de-DE"/>
        </w:rPr>
      </w:pPr>
    </w:p>
    <w:p w:rsidR="005A53F7" w:rsidRPr="00704DE6" w:rsidRDefault="005A53F7">
      <w:pPr>
        <w:pStyle w:val="AppendixBodyText"/>
        <w:rPr>
          <w:rFonts w:ascii="Tahoma" w:hAnsi="Tahoma" w:cs="Tahoma"/>
          <w:sz w:val="18"/>
          <w:szCs w:val="18"/>
          <w:lang w:val="de-DE"/>
        </w:rPr>
      </w:pPr>
    </w:p>
    <w:p w:rsidR="005A53F7" w:rsidRPr="00704DE6" w:rsidRDefault="005A53F7">
      <w:pPr>
        <w:pStyle w:val="AppendixBodyText"/>
        <w:rPr>
          <w:rFonts w:ascii="Tahoma" w:hAnsi="Tahoma" w:cs="Tahoma"/>
          <w:sz w:val="18"/>
          <w:szCs w:val="18"/>
          <w:lang w:val="de-DE"/>
        </w:rPr>
      </w:pPr>
    </w:p>
    <w:p w:rsidR="005A53F7" w:rsidRPr="00704DE6" w:rsidRDefault="005A53F7">
      <w:pPr>
        <w:pStyle w:val="AppendixBodyText"/>
        <w:rPr>
          <w:rFonts w:ascii="Tahoma" w:hAnsi="Tahoma" w:cs="Tahoma"/>
          <w:sz w:val="18"/>
          <w:szCs w:val="18"/>
          <w:lang w:val="de-DE"/>
        </w:rPr>
      </w:pPr>
    </w:p>
    <w:p w:rsidR="005A53F7" w:rsidRPr="00704DE6" w:rsidRDefault="005A53F7">
      <w:pPr>
        <w:pStyle w:val="AppendixBodyText"/>
        <w:rPr>
          <w:rFonts w:ascii="Tahoma" w:hAnsi="Tahoma" w:cs="Tahoma"/>
          <w:sz w:val="18"/>
          <w:szCs w:val="18"/>
          <w:lang w:val="de-DE"/>
        </w:rPr>
      </w:pPr>
    </w:p>
    <w:p w:rsidR="005A53F7" w:rsidRPr="00704DE6" w:rsidRDefault="005A53F7">
      <w:pPr>
        <w:pStyle w:val="AppendixBodyText"/>
        <w:rPr>
          <w:rFonts w:ascii="Tahoma" w:hAnsi="Tahoma" w:cs="Tahoma"/>
          <w:sz w:val="18"/>
          <w:szCs w:val="18"/>
          <w:lang w:val="de-DE"/>
        </w:rPr>
      </w:pPr>
    </w:p>
    <w:p w:rsidR="006B438C" w:rsidRPr="00704DE6" w:rsidRDefault="006B438C">
      <w:pPr>
        <w:pStyle w:val="AppendixBodyText"/>
        <w:rPr>
          <w:rFonts w:ascii="Tahoma" w:hAnsi="Tahoma" w:cs="Tahoma"/>
          <w:lang w:val="de-DE"/>
        </w:rPr>
      </w:pPr>
      <w:r w:rsidRPr="000341A3">
        <w:rPr>
          <w:rFonts w:ascii="Tahoma" w:hAnsi="Tahoma" w:cs="Tahoma"/>
          <w:sz w:val="18"/>
          <w:szCs w:val="18"/>
          <w:lang w:val="nl-NL"/>
        </w:rPr>
        <w:t>Microsoft kan ondersteuning voor nieuwe producten toevoegen of ondersteuning voor bestaande producten beëindigen.</w:t>
      </w:r>
      <w:r w:rsidRPr="00704DE6">
        <w:rPr>
          <w:rFonts w:ascii="Tahoma" w:hAnsi="Tahoma" w:cs="Tahoma"/>
          <w:sz w:val="18"/>
          <w:szCs w:val="18"/>
          <w:lang w:val="de-DE"/>
        </w:rPr>
        <w:t xml:space="preserve"> </w:t>
      </w:r>
      <w:r w:rsidRPr="000341A3">
        <w:rPr>
          <w:rFonts w:ascii="Tahoma" w:hAnsi="Tahoma" w:cs="Tahoma"/>
          <w:sz w:val="18"/>
          <w:szCs w:val="18"/>
          <w:lang w:val="nl-NL"/>
        </w:rPr>
        <w:t>Er kunnen zich situaties voordoen waarin de implementatie van de producten van Microsoft door de klant</w:t>
      </w:r>
      <w:r w:rsidR="00A23F81">
        <w:rPr>
          <w:rFonts w:ascii="Tahoma" w:hAnsi="Tahoma" w:cs="Tahoma"/>
          <w:sz w:val="18"/>
          <w:szCs w:val="18"/>
          <w:lang w:val="nl-NL"/>
        </w:rPr>
        <w:t> </w:t>
      </w:r>
      <w:r w:rsidRPr="000341A3">
        <w:rPr>
          <w:rFonts w:ascii="Tahoma" w:hAnsi="Tahoma" w:cs="Tahoma"/>
          <w:sz w:val="18"/>
          <w:szCs w:val="18"/>
          <w:lang w:val="nl-NL"/>
        </w:rPr>
        <w:t>niet effectief kan worden ondersteund.</w:t>
      </w:r>
      <w:r w:rsidRPr="00704DE6">
        <w:rPr>
          <w:rFonts w:ascii="Tahoma" w:hAnsi="Tahoma" w:cs="Tahoma"/>
          <w:sz w:val="18"/>
          <w:szCs w:val="18"/>
          <w:lang w:val="de-DE"/>
        </w:rPr>
        <w:t xml:space="preserve"> </w:t>
      </w:r>
      <w:r w:rsidRPr="000341A3">
        <w:rPr>
          <w:rFonts w:ascii="Tahoma" w:hAnsi="Tahoma" w:cs="Tahoma"/>
          <w:sz w:val="18"/>
          <w:szCs w:val="18"/>
          <w:lang w:val="nl-NL"/>
        </w:rPr>
        <w:t>Als onderdeel van het verschaffen van de ondersteunende diensten zal</w:t>
      </w:r>
      <w:r w:rsidR="00A23F81">
        <w:rPr>
          <w:rFonts w:ascii="Tahoma" w:hAnsi="Tahoma" w:cs="Tahoma"/>
          <w:sz w:val="18"/>
          <w:szCs w:val="18"/>
          <w:lang w:val="nl-NL"/>
        </w:rPr>
        <w:t> </w:t>
      </w:r>
      <w:r w:rsidRPr="000341A3">
        <w:rPr>
          <w:rFonts w:ascii="Tahoma" w:hAnsi="Tahoma" w:cs="Tahoma"/>
          <w:sz w:val="18"/>
          <w:szCs w:val="18"/>
          <w:lang w:val="nl-NL"/>
        </w:rPr>
        <w:t>Microsoft de klant inlichten indien Microsoft tot die conclusie komt.</w:t>
      </w:r>
      <w:r w:rsidRPr="00704DE6">
        <w:rPr>
          <w:rFonts w:ascii="Tahoma" w:hAnsi="Tahoma" w:cs="Tahoma"/>
          <w:sz w:val="18"/>
          <w:szCs w:val="18"/>
          <w:lang w:val="de-DE"/>
        </w:rPr>
        <w:t xml:space="preserve"> </w:t>
      </w:r>
      <w:r w:rsidRPr="000341A3">
        <w:rPr>
          <w:rFonts w:ascii="Tahoma" w:hAnsi="Tahoma" w:cs="Tahoma"/>
          <w:sz w:val="18"/>
          <w:szCs w:val="18"/>
          <w:lang w:val="nl-NL"/>
        </w:rPr>
        <w:t>Indien de klant de implementatie niet binnen 30 dagen na de kennisgeving zodanig wijzigt dat deze op effectieve wijze kan worden ondersteund, is Microsoft niet</w:t>
      </w:r>
      <w:r w:rsidR="009850AE">
        <w:rPr>
          <w:rFonts w:ascii="Tahoma" w:hAnsi="Tahoma" w:cs="Tahoma"/>
          <w:sz w:val="18"/>
          <w:szCs w:val="18"/>
          <w:lang w:val="nl-NL"/>
        </w:rPr>
        <w:t> </w:t>
      </w:r>
      <w:r w:rsidRPr="000341A3">
        <w:rPr>
          <w:rFonts w:ascii="Tahoma" w:hAnsi="Tahoma" w:cs="Tahoma"/>
          <w:sz w:val="18"/>
          <w:szCs w:val="18"/>
          <w:lang w:val="nl-NL"/>
        </w:rPr>
        <w:t>verplicht om aanvullende ondersteuning te verschaffen voor de betreffende implementatie; Microsoft zal echter ondersteuning blijven bieden voor de andere ondersteunbare implementaties van de klant die vallen onder deze voorwaarden.</w:t>
      </w:r>
      <w:r w:rsidRPr="00704DE6">
        <w:rPr>
          <w:rFonts w:ascii="Tahoma" w:hAnsi="Tahoma" w:cs="Tahoma"/>
          <w:sz w:val="18"/>
          <w:szCs w:val="18"/>
          <w:lang w:val="de-DE"/>
        </w:rPr>
        <w:t xml:space="preserve"> </w:t>
      </w:r>
    </w:p>
    <w:p w:rsidR="006B438C" w:rsidRPr="00704DE6" w:rsidRDefault="006B438C">
      <w:pPr>
        <w:pStyle w:val="AppendixBodyText"/>
        <w:rPr>
          <w:rFonts w:ascii="Tahoma" w:hAnsi="Tahoma" w:cs="Tahoma"/>
          <w:lang w:val="de-DE"/>
        </w:rPr>
      </w:pPr>
      <w:r w:rsidRPr="000341A3">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CE3494" w:rsidRPr="00704DE6">
        <w:rPr>
          <w:rFonts w:ascii="Tahoma" w:hAnsi="Tahoma" w:cs="Tahoma"/>
          <w:sz w:val="18"/>
          <w:szCs w:val="18"/>
          <w:lang w:val="de-DE"/>
        </w:rPr>
        <w:t xml:space="preserve"> </w:t>
      </w:r>
      <w:r w:rsidRPr="000341A3">
        <w:rPr>
          <w:rFonts w:ascii="Tahoma" w:hAnsi="Tahoma" w:cs="Tahoma"/>
          <w:sz w:val="18"/>
          <w:szCs w:val="18"/>
          <w:lang w:val="nl-NL"/>
        </w:rPr>
        <w:t>Met één ondersteuningsvraagstuk wordt een probleem bedoeld dat niet in deelproblemen kan worden onderverdeeld.</w:t>
      </w:r>
      <w:r w:rsidR="00CE3494" w:rsidRPr="00704DE6">
        <w:rPr>
          <w:rFonts w:ascii="Tahoma" w:hAnsi="Tahoma" w:cs="Tahoma"/>
          <w:sz w:val="18"/>
          <w:szCs w:val="18"/>
          <w:lang w:val="de-DE"/>
        </w:rPr>
        <w:t xml:space="preserve"> </w:t>
      </w:r>
      <w:r w:rsidRPr="000341A3">
        <w:rPr>
          <w:rFonts w:ascii="Tahoma" w:hAnsi="Tahoma" w:cs="Tahoma"/>
          <w:sz w:val="18"/>
          <w:szCs w:val="18"/>
          <w:lang w:val="nl-NL"/>
        </w:rPr>
        <w:t>Indien een probleem bestaat uit deelproblemen, wordt elk hiervan beschouwd als een afzonderlijk voorval.</w:t>
      </w:r>
      <w:r w:rsidR="00CE3494" w:rsidRPr="00704DE6">
        <w:rPr>
          <w:rFonts w:ascii="Tahoma" w:hAnsi="Tahoma" w:cs="Tahoma"/>
          <w:sz w:val="18"/>
          <w:szCs w:val="18"/>
          <w:lang w:val="de-DE"/>
        </w:rPr>
        <w:t xml:space="preserve"> </w:t>
      </w:r>
      <w:r w:rsidRPr="000341A3">
        <w:rPr>
          <w:rFonts w:ascii="Tahoma" w:hAnsi="Tahoma" w:cs="Tahoma"/>
          <w:sz w:val="18"/>
          <w:szCs w:val="18"/>
          <w:lang w:val="nl-NL"/>
        </w:rPr>
        <w:t>In bepaalde omstandigheden bieden we</w:t>
      </w:r>
      <w:r w:rsidR="00006C97">
        <w:rPr>
          <w:rFonts w:ascii="Tahoma" w:hAnsi="Tahoma" w:cs="Tahoma"/>
          <w:sz w:val="18"/>
          <w:szCs w:val="18"/>
          <w:lang w:val="nl-NL"/>
        </w:rPr>
        <w:t> </w:t>
      </w:r>
      <w:r w:rsidRPr="000341A3">
        <w:rPr>
          <w:rFonts w:ascii="Tahoma" w:hAnsi="Tahoma" w:cs="Tahoma"/>
          <w:sz w:val="18"/>
          <w:szCs w:val="18"/>
          <w:lang w:val="nl-NL"/>
        </w:rPr>
        <w:t>klanten in reactie op een break-fix ondersteuningsaanvraag mogelijk een aanpassing op de softwarecode van commercieel beschikbare Microsoft-producten (</w:t>
      </w:r>
      <w:r w:rsidR="00CE3494" w:rsidRPr="000341A3">
        <w:rPr>
          <w:rFonts w:ascii="Tahoma" w:hAnsi="Tahoma" w:cs="Tahoma"/>
          <w:sz w:val="18"/>
          <w:szCs w:val="18"/>
          <w:lang w:val="nl-NL"/>
        </w:rPr>
        <w:t>“</w:t>
      </w:r>
      <w:r w:rsidRPr="000341A3">
        <w:rPr>
          <w:rFonts w:ascii="Tahoma" w:hAnsi="Tahoma" w:cs="Tahoma"/>
          <w:sz w:val="18"/>
          <w:szCs w:val="18"/>
          <w:lang w:val="nl-NL"/>
        </w:rPr>
        <w:t>Hotfix</w:t>
      </w:r>
      <w:r w:rsidR="00CE3494" w:rsidRPr="000341A3">
        <w:rPr>
          <w:rFonts w:ascii="Tahoma" w:hAnsi="Tahoma" w:cs="Tahoma"/>
          <w:sz w:val="18"/>
          <w:szCs w:val="18"/>
          <w:lang w:val="nl-NL"/>
        </w:rPr>
        <w:t>”</w:t>
      </w:r>
      <w:r w:rsidRPr="000341A3">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CE3494" w:rsidRPr="00704DE6">
        <w:rPr>
          <w:rFonts w:ascii="Tahoma" w:hAnsi="Tahoma" w:cs="Tahoma"/>
          <w:lang w:val="de-DE"/>
        </w:rPr>
        <w:t xml:space="preserve"> </w:t>
      </w:r>
      <w:r w:rsidRPr="000341A3">
        <w:rPr>
          <w:rFonts w:ascii="Tahoma" w:hAnsi="Tahoma" w:cs="Tahoma"/>
          <w:sz w:val="18"/>
          <w:lang w:val="nl-NL"/>
        </w:rPr>
        <w:t>Met uitzondering van hetgeen hierin wordt bepaald, mogen Hotfixes niet worden gedistribueerd naar ongelieerde derde partijen zonder de uitdrukkelijke schriftelijke toestemming van Microsoft.</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sz w:val="18"/>
          <w:szCs w:val="18"/>
          <w:lang w:val="de-DE"/>
        </w:rPr>
      </w:pPr>
      <w:r w:rsidRPr="00006C97">
        <w:rPr>
          <w:rFonts w:ascii="Tahoma" w:hAnsi="Tahoma" w:cs="Tahoma"/>
          <w:color w:val="000000"/>
          <w:sz w:val="18"/>
          <w:szCs w:val="18"/>
          <w:lang w:val="nl-NL"/>
        </w:rPr>
        <w:t xml:space="preserve">Producten die beschikbaar zijn via Volume Licensing en die op dit moment vallen onder Mainstream Support zoals beschreven in het </w:t>
      </w:r>
      <w:hyperlink r:id="rId21" w:history="1">
        <w:r w:rsidRPr="00006C97">
          <w:rPr>
            <w:rStyle w:val="Hyperlink"/>
            <w:rFonts w:ascii="Tahoma" w:hAnsi="Tahoma" w:cs="Tahoma"/>
            <w:sz w:val="18"/>
            <w:szCs w:val="18"/>
            <w:lang w:val="nl-NL"/>
          </w:rPr>
          <w:t>Microsoft Support Lifecycle-beleid</w:t>
        </w:r>
      </w:hyperlink>
      <w:r w:rsidRPr="00006C97">
        <w:rPr>
          <w:rFonts w:ascii="Tahoma" w:hAnsi="Tahoma" w:cs="Tahoma"/>
          <w:color w:val="800080"/>
          <w:sz w:val="18"/>
          <w:szCs w:val="18"/>
          <w:lang w:val="nl-NL"/>
        </w:rPr>
        <w:t xml:space="preserve">, </w:t>
      </w:r>
      <w:r w:rsidRPr="00006C97">
        <w:rPr>
          <w:rFonts w:ascii="Tahoma" w:hAnsi="Tahoma" w:cs="Tahoma"/>
          <w:color w:val="000000"/>
          <w:sz w:val="18"/>
          <w:szCs w:val="18"/>
          <w:lang w:val="nl-NL"/>
        </w:rPr>
        <w:t>komen in aanmerking voor 24x7 Problem Resolution Support.</w:t>
      </w:r>
      <w:r w:rsidR="00CE3494" w:rsidRPr="00704DE6">
        <w:rPr>
          <w:rFonts w:ascii="Tahoma" w:hAnsi="Tahoma" w:cs="Tahoma"/>
          <w:sz w:val="18"/>
          <w:szCs w:val="18"/>
          <w:lang w:val="de-DE"/>
        </w:rPr>
        <w:t xml:space="preserve"> </w:t>
      </w:r>
      <w:r w:rsidRPr="00006C97">
        <w:rPr>
          <w:rFonts w:ascii="Tahoma" w:hAnsi="Tahoma" w:cs="Tahoma"/>
          <w:color w:val="000000"/>
          <w:sz w:val="18"/>
          <w:szCs w:val="18"/>
          <w:lang w:val="nl-NL"/>
        </w:rPr>
        <w:t>Welke producten in aanmerking komen voor telefonische ondersteuning is afhankelijk van het Software Assurance-aanbod voor het betreffende product.</w:t>
      </w:r>
      <w:r w:rsidRPr="00704DE6">
        <w:rPr>
          <w:rFonts w:ascii="Tahoma" w:hAnsi="Tahoma" w:cs="Tahoma"/>
          <w:sz w:val="18"/>
          <w:szCs w:val="18"/>
          <w:lang w:val="de-DE"/>
        </w:rPr>
        <w:t xml:space="preserve"> </w:t>
      </w:r>
      <w:r w:rsidRPr="00006C97">
        <w:rPr>
          <w:rFonts w:ascii="Tahoma" w:hAnsi="Tahoma" w:cs="Tahoma"/>
          <w:color w:val="000000"/>
          <w:sz w:val="18"/>
          <w:szCs w:val="18"/>
          <w:lang w:val="nl-NL"/>
        </w:rPr>
        <w:t>Voor producten waarbij geen Software Assurance-optie beschikbaar is voor de</w:t>
      </w:r>
      <w:r w:rsidR="00006C97">
        <w:rPr>
          <w:rFonts w:ascii="Tahoma" w:hAnsi="Tahoma" w:cs="Tahoma"/>
          <w:color w:val="000000"/>
          <w:sz w:val="18"/>
          <w:szCs w:val="18"/>
          <w:lang w:val="nl-NL"/>
        </w:rPr>
        <w:t> </w:t>
      </w:r>
      <w:r w:rsidRPr="00006C97">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006C97">
        <w:rPr>
          <w:rFonts w:ascii="Tahoma" w:hAnsi="Tahoma" w:cs="Tahoma"/>
          <w:color w:val="000000"/>
          <w:sz w:val="18"/>
          <w:szCs w:val="18"/>
          <w:lang w:val="nl-NL"/>
        </w:rPr>
        <w:t> </w:t>
      </w:r>
      <w:r w:rsidRPr="00006C97">
        <w:rPr>
          <w:rFonts w:ascii="Tahoma" w:hAnsi="Tahoma" w:cs="Tahoma"/>
          <w:color w:val="000000"/>
          <w:sz w:val="18"/>
          <w:szCs w:val="18"/>
          <w:lang w:val="nl-NL"/>
        </w:rPr>
        <w:t>het gedeelte Toekenning van telefonische ondersteuningsvoorvallen.</w:t>
      </w:r>
      <w:r w:rsidR="00CE3494" w:rsidRPr="00704DE6">
        <w:rPr>
          <w:rFonts w:ascii="Tahoma" w:hAnsi="Tahoma" w:cs="Tahoma"/>
          <w:sz w:val="18"/>
          <w:szCs w:val="18"/>
          <w:lang w:val="de-DE"/>
        </w:rPr>
        <w:t xml:space="preserve"> </w:t>
      </w:r>
      <w:r w:rsidRPr="00006C97">
        <w:rPr>
          <w:rFonts w:ascii="Tahoma" w:hAnsi="Tahoma" w:cs="Tahoma"/>
          <w:color w:val="000000"/>
          <w:sz w:val="18"/>
          <w:szCs w:val="18"/>
          <w:lang w:val="nl-NL"/>
        </w:rPr>
        <w:t>Zie het specifieke gedeelte gewijd aan het</w:t>
      </w:r>
      <w:r w:rsidR="00006C97">
        <w:rPr>
          <w:rFonts w:ascii="Tahoma" w:hAnsi="Tahoma" w:cs="Tahoma"/>
          <w:color w:val="000000"/>
          <w:sz w:val="18"/>
          <w:szCs w:val="18"/>
          <w:lang w:val="nl-NL"/>
        </w:rPr>
        <w:t> </w:t>
      </w:r>
      <w:r w:rsidRPr="00006C97">
        <w:rPr>
          <w:rFonts w:ascii="Tahoma" w:hAnsi="Tahoma" w:cs="Tahoma"/>
          <w:color w:val="000000"/>
          <w:sz w:val="18"/>
          <w:szCs w:val="18"/>
          <w:lang w:val="nl-NL"/>
        </w:rPr>
        <w:t>product in dit document voor het service- en ondersteuningsbeleid.</w:t>
      </w:r>
      <w:r w:rsidR="00CE3494" w:rsidRPr="00704DE6">
        <w:rPr>
          <w:rFonts w:ascii="Tahoma" w:hAnsi="Tahoma" w:cs="Tahoma"/>
          <w:sz w:val="18"/>
          <w:szCs w:val="18"/>
          <w:lang w:val="de-DE"/>
        </w:rPr>
        <w:t xml:space="preserve"> </w:t>
      </w:r>
      <w:r w:rsidRPr="00006C97">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CE3494" w:rsidRPr="00704DE6">
        <w:rPr>
          <w:rFonts w:ascii="Tahoma" w:hAnsi="Tahoma" w:cs="Tahoma"/>
          <w:sz w:val="18"/>
          <w:szCs w:val="18"/>
          <w:lang w:val="de-DE"/>
        </w:rPr>
        <w:t xml:space="preserve"> </w:t>
      </w:r>
      <w:r w:rsidRPr="00006C97">
        <w:rPr>
          <w:rFonts w:ascii="Tahoma" w:hAnsi="Tahoma" w:cs="Tahoma"/>
          <w:color w:val="000000"/>
          <w:sz w:val="18"/>
          <w:szCs w:val="18"/>
          <w:lang w:val="nl-NL"/>
        </w:rPr>
        <w:t>De Developer Edition van alle servers, HED-producten en</w:t>
      </w:r>
      <w:r w:rsidR="00006C97">
        <w:rPr>
          <w:rFonts w:ascii="Tahoma" w:hAnsi="Tahoma" w:cs="Tahoma"/>
          <w:color w:val="000000"/>
          <w:sz w:val="18"/>
          <w:szCs w:val="18"/>
          <w:lang w:val="nl-NL"/>
        </w:rPr>
        <w:t> </w:t>
      </w:r>
      <w:r w:rsidRPr="00006C97">
        <w:rPr>
          <w:rFonts w:ascii="Tahoma" w:hAnsi="Tahoma" w:cs="Tahoma"/>
          <w:color w:val="000000"/>
          <w:sz w:val="18"/>
          <w:szCs w:val="18"/>
          <w:lang w:val="nl-NL"/>
        </w:rPr>
        <w:t>producten die klanten MSDN bieden als SA Benefit zijn uitgesloten.</w:t>
      </w:r>
      <w:r w:rsidR="00CE3494" w:rsidRPr="00704DE6">
        <w:rPr>
          <w:rFonts w:ascii="Tahoma" w:hAnsi="Tahoma" w:cs="Tahoma"/>
          <w:sz w:val="18"/>
          <w:szCs w:val="18"/>
          <w:lang w:val="de-DE"/>
        </w:rPr>
        <w:t xml:space="preserve"> </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sz w:val="18"/>
          <w:szCs w:val="18"/>
          <w:lang w:val="de-DE"/>
        </w:rPr>
      </w:pPr>
      <w:r w:rsidRPr="003E5E42">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w:t>
      </w:r>
      <w:r w:rsidRPr="00704DE6">
        <w:rPr>
          <w:rFonts w:ascii="Tahoma" w:hAnsi="Tahoma" w:cs="Tahoma"/>
          <w:sz w:val="18"/>
          <w:szCs w:val="18"/>
          <w:lang w:val="de-DE"/>
        </w:rPr>
        <w:t xml:space="preserve"> </w:t>
      </w:r>
      <w:r w:rsidRPr="003E5E42">
        <w:rPr>
          <w:rFonts w:ascii="Tahoma" w:hAnsi="Tahoma" w:cs="Tahoma"/>
          <w:sz w:val="18"/>
          <w:szCs w:val="18"/>
          <w:lang w:val="nl-NL"/>
        </w:rPr>
        <w:t>Microsoft stemt ermee in de identiteit van de klant niet bekend te maken, noch vertrouwelijke informatie van de klant te publiceren in de artikelen in de Knowledge Base.</w:t>
      </w:r>
      <w:r w:rsidRPr="00704DE6">
        <w:rPr>
          <w:rFonts w:ascii="Tahoma" w:hAnsi="Tahoma" w:cs="Tahoma"/>
          <w:sz w:val="18"/>
          <w:szCs w:val="18"/>
          <w:lang w:val="de-DE"/>
        </w:rPr>
        <w:t xml:space="preserve"> </w:t>
      </w:r>
      <w:r w:rsidRPr="003E5E42">
        <w:rPr>
          <w:rFonts w:ascii="Tahoma" w:hAnsi="Tahoma" w:cs="Tahoma"/>
          <w:sz w:val="18"/>
          <w:szCs w:val="18"/>
          <w:lang w:val="nl-NL"/>
        </w:rPr>
        <w:t>Microsoft is niet verplicht beperkingen te stellen aan toekomstige werktoewijzingen van medewerkers die toegang hebben gehad tot de vertrouwelijke informatie van de klant.</w:t>
      </w:r>
      <w:r w:rsidRPr="00704DE6">
        <w:rPr>
          <w:rFonts w:ascii="Tahoma" w:hAnsi="Tahoma" w:cs="Tahoma"/>
          <w:sz w:val="18"/>
          <w:szCs w:val="18"/>
          <w:lang w:val="de-DE"/>
        </w:rPr>
        <w:t xml:space="preserve"> </w:t>
      </w:r>
      <w:r w:rsidRPr="003E5E42">
        <w:rPr>
          <w:rFonts w:ascii="Tahoma" w:hAnsi="Tahoma" w:cs="Tahoma"/>
          <w:sz w:val="18"/>
          <w:szCs w:val="18"/>
          <w:lang w:val="nl-NL"/>
        </w:rPr>
        <w:t>Bovendien mogen de klant, Microsoft en deze mensen de informatie op</w:t>
      </w:r>
      <w:r w:rsidR="00C43BB5" w:rsidRPr="003E5E42">
        <w:rPr>
          <w:rFonts w:ascii="Tahoma" w:hAnsi="Tahoma" w:cs="Tahoma"/>
          <w:sz w:val="18"/>
          <w:szCs w:val="18"/>
          <w:lang w:val="nl-NL"/>
        </w:rPr>
        <w:t> </w:t>
      </w:r>
      <w:r w:rsidRPr="003E5E42">
        <w:rPr>
          <w:rFonts w:ascii="Tahoma" w:hAnsi="Tahoma" w:cs="Tahoma"/>
          <w:sz w:val="18"/>
          <w:szCs w:val="18"/>
          <w:lang w:val="nl-NL"/>
        </w:rPr>
        <w:t>het gebied van informatietechnologie, inclusief ideeën, concepten, knowhow en technieken, die ze zich kunnen herinneren gebruiken, mits bij het gebruik hiervan geen vertrouwelijke informatie van de andere partij openbaar wordt gemaakt.</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sz w:val="18"/>
          <w:szCs w:val="18"/>
          <w:lang w:val="de-DE"/>
        </w:rPr>
      </w:pPr>
      <w:r w:rsidRPr="003E5E42">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w:t>
      </w:r>
      <w:r w:rsidRPr="00704DE6">
        <w:rPr>
          <w:rFonts w:ascii="Tahoma" w:hAnsi="Tahoma" w:cs="Tahoma"/>
          <w:sz w:val="18"/>
          <w:szCs w:val="18"/>
          <w:lang w:val="de-DE"/>
        </w:rPr>
        <w:t xml:space="preserve"> </w:t>
      </w:r>
      <w:r w:rsidRPr="003E5E42">
        <w:rPr>
          <w:rFonts w:ascii="Tahoma" w:hAnsi="Tahoma" w:cs="Tahoma"/>
          <w:sz w:val="18"/>
          <w:szCs w:val="18"/>
          <w:lang w:val="nl-NL"/>
        </w:rPr>
        <w:t>Alle verstrekte fixes worden aan de klant in licentie gegeven.</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lang w:val="de-DE"/>
        </w:rPr>
      </w:pPr>
      <w:r w:rsidRPr="000341A3">
        <w:rPr>
          <w:rFonts w:ascii="Tahoma" w:hAnsi="Tahoma" w:cs="Tahoma"/>
          <w:sz w:val="18"/>
          <w:szCs w:val="18"/>
          <w:lang w:val="nl-NL"/>
        </w:rPr>
        <w:t>De ondersteuning kan worden gestart door een voorval via het web elektronisch in te zenden of per telefoon aan te melden.</w:t>
      </w:r>
      <w:r w:rsidRPr="00704DE6">
        <w:rPr>
          <w:rFonts w:ascii="Tahoma" w:hAnsi="Tahoma" w:cs="Tahoma"/>
          <w:sz w:val="18"/>
          <w:szCs w:val="18"/>
          <w:lang w:val="de-DE"/>
        </w:rPr>
        <w:t xml:space="preserve"> </w:t>
      </w:r>
      <w:r w:rsidRPr="000341A3">
        <w:rPr>
          <w:rFonts w:ascii="Tahoma" w:hAnsi="Tahoma" w:cs="Tahoma"/>
          <w:sz w:val="18"/>
          <w:szCs w:val="18"/>
          <w:lang w:val="nl-NL"/>
        </w:rPr>
        <w:t>De beschikbare voorzieningen verschillen per type medium.</w:t>
      </w:r>
      <w:r w:rsidR="00CE3494" w:rsidRPr="00704DE6">
        <w:rPr>
          <w:rFonts w:ascii="Tahoma" w:hAnsi="Tahoma" w:cs="Tahoma"/>
          <w:lang w:val="de-DE"/>
        </w:rPr>
        <w:t xml:space="preserve"> </w:t>
      </w:r>
      <w:r w:rsidRPr="000341A3">
        <w:rPr>
          <w:rFonts w:ascii="Tahoma" w:hAnsi="Tahoma" w:cs="Tahoma"/>
          <w:sz w:val="18"/>
          <w:lang w:val="nl-NL"/>
        </w:rPr>
        <w:t>Bij 24x7 Problem Resolution Support krijgt de klant een aantal voorvallen en contactnummers/-adressen toegewezen om voorvallen aan te melden, zoals hieronder beschreven.</w:t>
      </w:r>
    </w:p>
    <w:p w:rsidR="006B438C" w:rsidRPr="00704DE6" w:rsidRDefault="006B438C">
      <w:pPr>
        <w:pStyle w:val="AppendixBodyText"/>
        <w:rPr>
          <w:rFonts w:ascii="Tahoma" w:hAnsi="Tahoma" w:cs="Tahoma"/>
          <w:b/>
          <w:lang w:val="de-DE"/>
        </w:rPr>
      </w:pPr>
    </w:p>
    <w:p w:rsidR="005A53F7" w:rsidRPr="00704DE6" w:rsidRDefault="005A53F7">
      <w:pPr>
        <w:pStyle w:val="AppendixBodyText"/>
        <w:rPr>
          <w:rFonts w:ascii="Tahoma" w:hAnsi="Tahoma" w:cs="Tahoma"/>
          <w:b/>
          <w:lang w:val="de-DE"/>
        </w:rPr>
      </w:pPr>
    </w:p>
    <w:p w:rsidR="005A53F7" w:rsidRPr="00704DE6" w:rsidRDefault="005A53F7">
      <w:pPr>
        <w:pStyle w:val="AppendixBodyText"/>
        <w:rPr>
          <w:rFonts w:ascii="Tahoma" w:hAnsi="Tahoma" w:cs="Tahoma"/>
          <w:b/>
          <w:lang w:val="de-DE"/>
        </w:rPr>
      </w:pPr>
    </w:p>
    <w:p w:rsidR="005A53F7" w:rsidRPr="00704DE6" w:rsidRDefault="005A53F7">
      <w:pPr>
        <w:pStyle w:val="AppendixBodyText"/>
        <w:rPr>
          <w:rFonts w:ascii="Tahoma" w:hAnsi="Tahoma" w:cs="Tahoma"/>
          <w:b/>
          <w:lang w:val="de-DE"/>
        </w:rPr>
      </w:pPr>
    </w:p>
    <w:p w:rsidR="005A53F7" w:rsidRPr="00704DE6" w:rsidRDefault="005A53F7">
      <w:pPr>
        <w:pStyle w:val="AppendixBodyText"/>
        <w:rPr>
          <w:rFonts w:ascii="Tahoma" w:hAnsi="Tahoma" w:cs="Tahoma"/>
          <w:b/>
          <w:lang w:val="de-DE"/>
        </w:rPr>
      </w:pPr>
    </w:p>
    <w:p w:rsidR="006B438C" w:rsidRPr="00704DE6" w:rsidRDefault="006B438C" w:rsidP="00694A6D">
      <w:pPr>
        <w:rPr>
          <w:rFonts w:cs="Tahoma"/>
          <w:lang w:val="de-DE"/>
        </w:rPr>
      </w:pPr>
      <w:bookmarkStart w:id="895" w:name="_Toc240899163"/>
      <w:bookmarkEnd w:id="895"/>
      <w:r w:rsidRPr="000341A3">
        <w:rPr>
          <w:rFonts w:cs="Tahoma"/>
          <w:b/>
          <w:sz w:val="20"/>
          <w:lang w:val="nl-NL"/>
        </w:rPr>
        <w:t>Toekenning van elektronische ondersteuningsvoorvallen</w:t>
      </w:r>
    </w:p>
    <w:p w:rsidR="006B438C" w:rsidRPr="00704DE6" w:rsidRDefault="006B438C">
      <w:pPr>
        <w:pStyle w:val="AppendixBodyText"/>
        <w:rPr>
          <w:rFonts w:ascii="Tahoma" w:hAnsi="Tahoma" w:cs="Tahoma"/>
          <w:b/>
          <w:lang w:val="de-DE"/>
        </w:rPr>
      </w:pPr>
    </w:p>
    <w:p w:rsidR="006B438C" w:rsidRDefault="006B438C">
      <w:pPr>
        <w:pStyle w:val="AppendixBodyText"/>
        <w:rPr>
          <w:rFonts w:ascii="Tahoma" w:hAnsi="Tahoma" w:cs="Tahoma"/>
          <w:sz w:val="18"/>
          <w:lang w:val="nl-NL"/>
        </w:rPr>
      </w:pPr>
      <w:r w:rsidRPr="000341A3">
        <w:rPr>
          <w:rFonts w:ascii="Tahoma" w:hAnsi="Tahoma" w:cs="Tahoma"/>
          <w:sz w:val="18"/>
          <w:szCs w:val="18"/>
          <w:lang w:val="nl-NL"/>
        </w:rPr>
        <w:t>Het aantal toegestane telefonische ondersteuningsvoorvallen verschilt per klant en is gebaseerd op de SA-bestedingen en betaalwijze van de klant.</w:t>
      </w:r>
      <w:r w:rsidR="00CE3494" w:rsidRPr="00704DE6">
        <w:rPr>
          <w:rFonts w:ascii="Tahoma" w:hAnsi="Tahoma" w:cs="Tahoma"/>
          <w:sz w:val="18"/>
          <w:szCs w:val="18"/>
          <w:lang w:val="de-DE"/>
        </w:rPr>
        <w:t xml:space="preserve"> </w:t>
      </w:r>
      <w:r w:rsidRPr="000341A3">
        <w:rPr>
          <w:rFonts w:ascii="Tahoma" w:hAnsi="Tahoma" w:cs="Tahoma"/>
          <w:sz w:val="18"/>
          <w:szCs w:val="18"/>
          <w:lang w:val="nl-NL"/>
        </w:rPr>
        <w:t xml:space="preserve">Binnen deze context betekent </w:t>
      </w:r>
      <w:r w:rsidR="00CE3494" w:rsidRPr="000341A3">
        <w:rPr>
          <w:rFonts w:ascii="Tahoma" w:hAnsi="Tahoma" w:cs="Tahoma"/>
          <w:sz w:val="18"/>
          <w:szCs w:val="18"/>
          <w:lang w:val="nl-NL"/>
        </w:rPr>
        <w:t>“</w:t>
      </w:r>
      <w:r w:rsidRPr="000341A3">
        <w:rPr>
          <w:rFonts w:ascii="Tahoma" w:hAnsi="Tahoma" w:cs="Tahoma"/>
          <w:sz w:val="18"/>
          <w:szCs w:val="18"/>
          <w:lang w:val="nl-NL"/>
        </w:rPr>
        <w:t>SA-bestedingen</w:t>
      </w:r>
      <w:r w:rsidR="00CE3494" w:rsidRPr="000341A3">
        <w:rPr>
          <w:rFonts w:ascii="Tahoma" w:hAnsi="Tahoma" w:cs="Tahoma"/>
          <w:sz w:val="18"/>
          <w:szCs w:val="18"/>
          <w:lang w:val="nl-NL"/>
        </w:rPr>
        <w:t>”</w:t>
      </w:r>
      <w:r w:rsidRPr="000341A3">
        <w:rPr>
          <w:rFonts w:ascii="Tahoma" w:hAnsi="Tahoma" w:cs="Tahoma"/>
          <w:sz w:val="18"/>
          <w:szCs w:val="18"/>
          <w:lang w:val="nl-NL"/>
        </w:rPr>
        <w:t xml:space="preserve"> niet letterlijk de daadwerkelijk door de klant bestede bedragen.</w:t>
      </w:r>
      <w:r w:rsidR="00CE3494" w:rsidRPr="00704DE6">
        <w:rPr>
          <w:rFonts w:ascii="Tahoma" w:hAnsi="Tahoma" w:cs="Tahoma"/>
          <w:sz w:val="18"/>
          <w:szCs w:val="18"/>
          <w:lang w:val="de-DE"/>
        </w:rPr>
        <w:t xml:space="preserve"> </w:t>
      </w:r>
      <w:r w:rsidRPr="000341A3">
        <w:rPr>
          <w:rFonts w:ascii="Tahoma" w:hAnsi="Tahoma" w:cs="Tahoma"/>
          <w:sz w:val="18"/>
          <w:szCs w:val="18"/>
          <w:lang w:val="nl-NL"/>
        </w:rPr>
        <w:t>In plaats daarvan is het een benadering van hoeveel de klant heeft besteed aan Software Assurance dekking voor deze producten.</w:t>
      </w:r>
      <w:r w:rsidRPr="00704DE6">
        <w:rPr>
          <w:rFonts w:ascii="Tahoma" w:hAnsi="Tahoma" w:cs="Tahoma"/>
          <w:lang w:val="de-DE"/>
        </w:rPr>
        <w:t xml:space="preserve"> </w:t>
      </w:r>
      <w:r w:rsidRPr="000341A3">
        <w:rPr>
          <w:rFonts w:ascii="Tahoma" w:hAnsi="Tahoma" w:cs="Tahoma"/>
          <w:sz w:val="18"/>
          <w:lang w:val="nl-NL"/>
        </w:rPr>
        <w:t>Voor klanten met een abonnementsprogramma is het</w:t>
      </w:r>
      <w:r w:rsidR="007935AB">
        <w:rPr>
          <w:rFonts w:ascii="Tahoma" w:hAnsi="Tahoma" w:cs="Tahoma"/>
          <w:sz w:val="18"/>
          <w:lang w:val="nl-NL"/>
        </w:rPr>
        <w:t> </w:t>
      </w:r>
      <w:r w:rsidRPr="000341A3">
        <w:rPr>
          <w:rFonts w:ascii="Tahoma" w:hAnsi="Tahoma" w:cs="Tahoma"/>
          <w:sz w:val="18"/>
          <w:lang w:val="nl-NL"/>
        </w:rPr>
        <w:t>een benadering van het totaalbedrag dat de klant in het kader van de Enrollment of overeenkomst heeft besteed aan de licenties voor de producten.</w:t>
      </w:r>
      <w:r w:rsidR="00CE3494" w:rsidRPr="00704DE6">
        <w:rPr>
          <w:rFonts w:ascii="Tahoma" w:hAnsi="Tahoma" w:cs="Tahoma"/>
          <w:lang w:val="de-DE"/>
        </w:rPr>
        <w:t xml:space="preserve"> </w:t>
      </w:r>
      <w:r w:rsidRPr="000341A3">
        <w:rPr>
          <w:rFonts w:ascii="Tahoma" w:hAnsi="Tahoma" w:cs="Tahoma"/>
          <w:sz w:val="18"/>
          <w:lang w:val="nl-NL"/>
        </w:rPr>
        <w:t>Het gratis voorval wordt toegekend bij een Enterprise en Select Inschrijving, Select Plus-registratie en Open Value Overeenkomst met SA-dekking voor ten minste één kwalificerend serversoftwareproduct.</w:t>
      </w:r>
    </w:p>
    <w:p w:rsidR="008E502A" w:rsidRDefault="008E502A" w:rsidP="008E502A">
      <w:pPr>
        <w:pStyle w:val="AppendixBodyText"/>
        <w:spacing w:after="0"/>
        <w:rPr>
          <w:rFonts w:ascii="Tahoma" w:hAnsi="Tahoma" w:cs="Tahoma"/>
          <w:sz w:val="18"/>
          <w:lang w:val="nl-NL"/>
        </w:rPr>
      </w:pPr>
    </w:p>
    <w:p w:rsidR="008E502A" w:rsidRPr="008E502A" w:rsidRDefault="008E502A" w:rsidP="008E502A">
      <w:pPr>
        <w:pStyle w:val="AppendixBodyText"/>
        <w:spacing w:after="0"/>
        <w:rPr>
          <w:rFonts w:ascii="Tahoma" w:hAnsi="Tahoma" w:cs="Tahoma"/>
          <w:sz w:val="18"/>
          <w:lang w:val="nl-NL"/>
        </w:rPr>
      </w:pPr>
    </w:p>
    <w:tbl>
      <w:tblPr>
        <w:tblW w:w="89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1350"/>
        <w:gridCol w:w="2880"/>
        <w:gridCol w:w="2880"/>
      </w:tblGrid>
      <w:tr w:rsidR="006B438C" w:rsidRPr="000341A3" w:rsidTr="00234AB8">
        <w:trPr>
          <w:trHeight w:val="178"/>
          <w:tblHeader/>
        </w:trPr>
        <w:tc>
          <w:tcPr>
            <w:tcW w:w="180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495895">
            <w:pPr>
              <w:pStyle w:val="AppendixBodyText"/>
              <w:rPr>
                <w:rFonts w:ascii="Tahoma" w:hAnsi="Tahoma" w:cs="Tahoma"/>
                <w:b/>
                <w:bCs/>
              </w:rPr>
            </w:pPr>
            <w:r w:rsidRPr="000341A3">
              <w:rPr>
                <w:rFonts w:ascii="Tahoma" w:hAnsi="Tahoma" w:cs="Tahoma"/>
                <w:b/>
                <w:bCs/>
                <w:lang w:val="nl-NL"/>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495895">
            <w:pPr>
              <w:pStyle w:val="AppendixBodyText"/>
              <w:rPr>
                <w:rFonts w:ascii="Tahoma" w:hAnsi="Tahoma" w:cs="Tahoma"/>
                <w:b/>
                <w:bCs/>
              </w:rPr>
            </w:pPr>
            <w:r w:rsidRPr="000341A3">
              <w:rPr>
                <w:rFonts w:ascii="Tahoma" w:hAnsi="Tahoma" w:cs="Tahoma"/>
                <w:b/>
                <w:bCs/>
                <w:lang w:val="nl-NL"/>
              </w:rPr>
              <w:t>Valutacode</w:t>
            </w:r>
          </w:p>
        </w:tc>
        <w:tc>
          <w:tcPr>
            <w:tcW w:w="288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495895">
            <w:pPr>
              <w:pStyle w:val="AppendixBodyText"/>
              <w:rPr>
                <w:rFonts w:ascii="Tahoma" w:hAnsi="Tahoma" w:cs="Tahoma"/>
              </w:rPr>
            </w:pPr>
            <w:r w:rsidRPr="000341A3">
              <w:rPr>
                <w:rFonts w:ascii="Tahoma" w:hAnsi="Tahoma" w:cs="Tahoma"/>
                <w:b/>
                <w:lang w:val="nl-NL"/>
              </w:rPr>
              <w:t>Server / CAL</w:t>
            </w:r>
          </w:p>
          <w:p w:rsidR="006B438C" w:rsidRPr="000341A3" w:rsidRDefault="006B438C" w:rsidP="00495895">
            <w:pPr>
              <w:pStyle w:val="AppendixBodyText"/>
              <w:rPr>
                <w:rFonts w:ascii="Tahoma" w:hAnsi="Tahoma" w:cs="Tahoma"/>
                <w:b/>
                <w:bCs/>
              </w:rPr>
            </w:pPr>
            <w:r w:rsidRPr="000341A3">
              <w:rPr>
                <w:rFonts w:ascii="Tahoma" w:hAnsi="Tahoma" w:cs="Tahoma"/>
                <w:b/>
                <w:bCs/>
                <w:lang w:val="nl-NL"/>
              </w:rPr>
              <w:t>toekenningsstappen</w:t>
            </w:r>
          </w:p>
        </w:tc>
        <w:tc>
          <w:tcPr>
            <w:tcW w:w="2880" w:type="dxa"/>
            <w:tcBorders>
              <w:top w:val="single" w:sz="8" w:space="0" w:color="auto"/>
              <w:left w:val="single" w:sz="8" w:space="0" w:color="auto"/>
              <w:bottom w:val="single" w:sz="8" w:space="0" w:color="auto"/>
              <w:right w:val="single" w:sz="8" w:space="0" w:color="auto"/>
            </w:tcBorders>
            <w:shd w:val="clear" w:color="auto" w:fill="FFCC99"/>
            <w:vAlign w:val="bottom"/>
          </w:tcPr>
          <w:p w:rsidR="006B438C" w:rsidRPr="000341A3" w:rsidRDefault="006B438C" w:rsidP="00495895">
            <w:pPr>
              <w:pStyle w:val="AppendixBodyText"/>
              <w:rPr>
                <w:rFonts w:ascii="Tahoma" w:hAnsi="Tahoma" w:cs="Tahoma"/>
              </w:rPr>
            </w:pPr>
            <w:r w:rsidRPr="000341A3">
              <w:rPr>
                <w:rFonts w:ascii="Tahoma" w:hAnsi="Tahoma" w:cs="Tahoma"/>
                <w:b/>
                <w:lang w:val="nl-NL"/>
              </w:rPr>
              <w:t>IW / Client</w:t>
            </w:r>
          </w:p>
          <w:p w:rsidR="006B438C" w:rsidRPr="000341A3" w:rsidRDefault="006B438C" w:rsidP="00495895">
            <w:pPr>
              <w:pStyle w:val="AppendixBodyText"/>
              <w:rPr>
                <w:rFonts w:ascii="Tahoma" w:hAnsi="Tahoma" w:cs="Tahoma"/>
                <w:b/>
                <w:bCs/>
              </w:rPr>
            </w:pPr>
            <w:r w:rsidRPr="000341A3">
              <w:rPr>
                <w:rFonts w:ascii="Tahoma" w:hAnsi="Tahoma" w:cs="Tahoma"/>
                <w:b/>
                <w:bCs/>
                <w:lang w:val="nl-NL"/>
              </w:rPr>
              <w:t>toekenningsstappen</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Amerikaanse dollars</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USD</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$20</w:t>
            </w:r>
            <w:r w:rsidR="00403EBD">
              <w:rPr>
                <w:rFonts w:ascii="Tahoma" w:hAnsi="Tahoma" w:cs="Tahoma"/>
                <w:sz w:val="18"/>
                <w:szCs w:val="18"/>
              </w:rPr>
              <w:t>.</w:t>
            </w:r>
            <w:r w:rsidRPr="000341A3">
              <w:rPr>
                <w:rFonts w:ascii="Tahoma" w:hAnsi="Tahoma" w:cs="Tahoma"/>
                <w:sz w:val="18"/>
                <w:szCs w:val="18"/>
              </w:rPr>
              <w:t>000</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$200</w:t>
            </w:r>
            <w:r w:rsidR="00403EBD">
              <w:rPr>
                <w:rFonts w:ascii="Tahoma" w:hAnsi="Tahoma" w:cs="Tahoma"/>
                <w:sz w:val="18"/>
                <w:szCs w:val="18"/>
              </w:rPr>
              <w:t>.</w:t>
            </w:r>
            <w:r w:rsidRPr="000341A3">
              <w:rPr>
                <w:rFonts w:ascii="Tahoma" w:hAnsi="Tahoma" w:cs="Tahoma"/>
                <w:sz w:val="18"/>
                <w:szCs w:val="18"/>
              </w:rPr>
              <w:t>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Australische dollars</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AUD</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30</w:t>
            </w:r>
            <w:r w:rsidR="00403EBD">
              <w:rPr>
                <w:rFonts w:ascii="Tahoma" w:hAnsi="Tahoma" w:cs="Tahoma"/>
                <w:sz w:val="18"/>
                <w:szCs w:val="18"/>
              </w:rPr>
              <w:t>.</w:t>
            </w:r>
            <w:r w:rsidRPr="000341A3">
              <w:rPr>
                <w:rFonts w:ascii="Tahoma" w:hAnsi="Tahoma" w:cs="Tahoma"/>
                <w:sz w:val="18"/>
                <w:szCs w:val="18"/>
              </w:rPr>
              <w:t>000</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300</w:t>
            </w:r>
            <w:r w:rsidR="00403EBD">
              <w:rPr>
                <w:rFonts w:ascii="Tahoma" w:hAnsi="Tahoma" w:cs="Tahoma"/>
                <w:sz w:val="18"/>
                <w:szCs w:val="18"/>
              </w:rPr>
              <w:t>.</w:t>
            </w:r>
            <w:r w:rsidRPr="000341A3">
              <w:rPr>
                <w:rFonts w:ascii="Tahoma" w:hAnsi="Tahoma" w:cs="Tahoma"/>
                <w:sz w:val="18"/>
                <w:szCs w:val="18"/>
              </w:rPr>
              <w:t>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Canadese dollars</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CAD</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27</w:t>
            </w:r>
            <w:r w:rsidR="00403EBD">
              <w:rPr>
                <w:rFonts w:ascii="Tahoma" w:hAnsi="Tahoma" w:cs="Tahoma"/>
                <w:sz w:val="18"/>
                <w:szCs w:val="18"/>
              </w:rPr>
              <w:t>.</w:t>
            </w:r>
            <w:r w:rsidRPr="000341A3">
              <w:rPr>
                <w:rFonts w:ascii="Tahoma" w:hAnsi="Tahoma" w:cs="Tahoma"/>
                <w:sz w:val="18"/>
                <w:szCs w:val="18"/>
              </w:rPr>
              <w:t>000</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270</w:t>
            </w:r>
            <w:r w:rsidR="00403EBD">
              <w:rPr>
                <w:rFonts w:ascii="Tahoma" w:hAnsi="Tahoma" w:cs="Tahoma"/>
                <w:sz w:val="18"/>
                <w:szCs w:val="18"/>
              </w:rPr>
              <w:t>.</w:t>
            </w:r>
            <w:r w:rsidRPr="000341A3">
              <w:rPr>
                <w:rFonts w:ascii="Tahoma" w:hAnsi="Tahoma" w:cs="Tahoma"/>
                <w:sz w:val="18"/>
                <w:szCs w:val="18"/>
              </w:rPr>
              <w:t>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Zwitserse franken</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CHF</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CHF</w:t>
            </w:r>
            <w:r w:rsidRPr="000341A3">
              <w:rPr>
                <w:rFonts w:ascii="Tahoma" w:hAnsi="Tahoma" w:cs="Tahoma"/>
                <w:sz w:val="18"/>
                <w:szCs w:val="18"/>
              </w:rPr>
              <w:t xml:space="preserve"> 33,000</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lang w:val="nl-NL"/>
              </w:rPr>
              <w:t>CHF</w:t>
            </w:r>
            <w:r w:rsidRPr="000341A3">
              <w:rPr>
                <w:rFonts w:ascii="Tahoma" w:hAnsi="Tahoma" w:cs="Tahoma"/>
                <w:sz w:val="18"/>
                <w:szCs w:val="18"/>
              </w:rPr>
              <w:t xml:space="preserve"> 330</w:t>
            </w:r>
            <w:r w:rsidR="00403EBD">
              <w:rPr>
                <w:rFonts w:ascii="Tahoma" w:hAnsi="Tahoma" w:cs="Tahoma"/>
                <w:sz w:val="18"/>
                <w:szCs w:val="18"/>
              </w:rPr>
              <w:t>.</w:t>
            </w:r>
            <w:r w:rsidRPr="000341A3">
              <w:rPr>
                <w:rFonts w:ascii="Tahoma" w:hAnsi="Tahoma" w:cs="Tahoma"/>
                <w:sz w:val="18"/>
                <w:szCs w:val="18"/>
              </w:rPr>
              <w:t>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Chinese yuan renmibi</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CNY</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CNY 165.000</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CNY 1.650.000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Deense kroon</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DKK</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DKK 160.000</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DKK 1.600.000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EURO</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EUR</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21</w:t>
            </w:r>
            <w:r w:rsidR="00403EBD">
              <w:rPr>
                <w:rFonts w:ascii="Tahoma" w:hAnsi="Tahoma" w:cs="Tahoma"/>
                <w:sz w:val="18"/>
                <w:szCs w:val="18"/>
              </w:rPr>
              <w:t>.</w:t>
            </w:r>
            <w:r w:rsidRPr="000341A3">
              <w:rPr>
                <w:rFonts w:ascii="Tahoma" w:hAnsi="Tahoma" w:cs="Tahoma"/>
                <w:sz w:val="18"/>
                <w:szCs w:val="18"/>
              </w:rPr>
              <w:t>500</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215</w:t>
            </w:r>
            <w:r w:rsidR="00403EBD">
              <w:rPr>
                <w:rFonts w:ascii="Tahoma" w:hAnsi="Tahoma" w:cs="Tahoma"/>
                <w:sz w:val="18"/>
                <w:szCs w:val="18"/>
              </w:rPr>
              <w:t>.</w:t>
            </w:r>
            <w:r w:rsidRPr="000341A3">
              <w:rPr>
                <w:rFonts w:ascii="Tahoma" w:hAnsi="Tahoma" w:cs="Tahoma"/>
                <w:sz w:val="18"/>
                <w:szCs w:val="18"/>
              </w:rPr>
              <w:t>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Pound Sterling</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GBP</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£13</w:t>
            </w:r>
            <w:r w:rsidR="00403EBD">
              <w:rPr>
                <w:rFonts w:ascii="Tahoma" w:hAnsi="Tahoma" w:cs="Tahoma"/>
                <w:sz w:val="18"/>
                <w:szCs w:val="18"/>
              </w:rPr>
              <w:t>.</w:t>
            </w:r>
            <w:r w:rsidRPr="000341A3">
              <w:rPr>
                <w:rFonts w:ascii="Tahoma" w:hAnsi="Tahoma" w:cs="Tahoma"/>
                <w:sz w:val="18"/>
                <w:szCs w:val="18"/>
              </w:rPr>
              <w:t>500</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£135</w:t>
            </w:r>
            <w:r w:rsidR="00403EBD">
              <w:rPr>
                <w:rFonts w:ascii="Tahoma" w:hAnsi="Tahoma" w:cs="Tahoma"/>
                <w:sz w:val="18"/>
                <w:szCs w:val="18"/>
              </w:rPr>
              <w:t>.</w:t>
            </w:r>
            <w:r w:rsidRPr="000341A3">
              <w:rPr>
                <w:rFonts w:ascii="Tahoma" w:hAnsi="Tahoma" w:cs="Tahoma"/>
                <w:sz w:val="18"/>
                <w:szCs w:val="18"/>
              </w:rPr>
              <w:t>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Japanse yen</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JPY</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JPY 2.400.000</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JPY 24.000.000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Koreaanse won</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KRW</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KWD 24.000.000</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KWD 240.000.000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Noorse kroon</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NOK</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NOK 165.000</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NOK 1.650.000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Nieuw-Zeelandse dollars</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NZD</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35</w:t>
            </w:r>
            <w:r w:rsidR="00403EBD">
              <w:rPr>
                <w:rFonts w:ascii="Tahoma" w:hAnsi="Tahoma" w:cs="Tahoma"/>
                <w:sz w:val="18"/>
                <w:szCs w:val="18"/>
              </w:rPr>
              <w:t>.</w:t>
            </w:r>
            <w:r w:rsidRPr="000341A3">
              <w:rPr>
                <w:rFonts w:ascii="Tahoma" w:hAnsi="Tahoma" w:cs="Tahoma"/>
                <w:sz w:val="18"/>
                <w:szCs w:val="18"/>
              </w:rPr>
              <w:t>000</w:t>
            </w:r>
          </w:p>
        </w:tc>
        <w:tc>
          <w:tcPr>
            <w:tcW w:w="2880" w:type="dxa"/>
            <w:vAlign w:val="bottom"/>
          </w:tcPr>
          <w:p w:rsidR="006B438C" w:rsidRPr="000341A3" w:rsidRDefault="006B438C" w:rsidP="00403EBD">
            <w:pPr>
              <w:pStyle w:val="AppendixBodyText"/>
              <w:rPr>
                <w:rFonts w:ascii="Tahoma" w:hAnsi="Tahoma" w:cs="Tahoma"/>
                <w:sz w:val="18"/>
                <w:szCs w:val="18"/>
              </w:rPr>
            </w:pPr>
            <w:r w:rsidRPr="000341A3">
              <w:rPr>
                <w:rFonts w:ascii="Tahoma" w:hAnsi="Tahoma" w:cs="Tahoma"/>
                <w:sz w:val="18"/>
                <w:szCs w:val="18"/>
              </w:rPr>
              <w:t>350</w:t>
            </w:r>
            <w:r w:rsidR="00403EBD">
              <w:rPr>
                <w:rFonts w:ascii="Tahoma" w:hAnsi="Tahoma" w:cs="Tahoma"/>
                <w:sz w:val="18"/>
                <w:szCs w:val="18"/>
              </w:rPr>
              <w:t>.</w:t>
            </w:r>
            <w:r w:rsidRPr="000341A3">
              <w:rPr>
                <w:rFonts w:ascii="Tahoma" w:hAnsi="Tahoma" w:cs="Tahoma"/>
                <w:sz w:val="18"/>
                <w:szCs w:val="18"/>
              </w:rPr>
              <w:t>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Zweedse kroon</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SEK</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SEK 200.000</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SEK 2.000.000</w:t>
            </w:r>
          </w:p>
        </w:tc>
      </w:tr>
      <w:tr w:rsidR="006B438C" w:rsidRPr="000341A3" w:rsidTr="00234AB8">
        <w:trPr>
          <w:trHeight w:val="236"/>
        </w:trPr>
        <w:tc>
          <w:tcPr>
            <w:tcW w:w="180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Nieuwe Taiwanese dollar</w:t>
            </w:r>
          </w:p>
        </w:tc>
        <w:tc>
          <w:tcPr>
            <w:tcW w:w="135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TWD</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NTD 700.000</w:t>
            </w:r>
          </w:p>
        </w:tc>
        <w:tc>
          <w:tcPr>
            <w:tcW w:w="2880" w:type="dxa"/>
            <w:vAlign w:val="bottom"/>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NTD 7.000.000</w:t>
            </w:r>
          </w:p>
        </w:tc>
      </w:tr>
      <w:tr w:rsidR="006B438C" w:rsidRPr="000341A3" w:rsidTr="00234AB8">
        <w:trPr>
          <w:trHeight w:val="236"/>
        </w:trPr>
        <w:tc>
          <w:tcPr>
            <w:tcW w:w="1800" w:type="dxa"/>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Indiase roepie</w:t>
            </w:r>
          </w:p>
        </w:tc>
        <w:tc>
          <w:tcPr>
            <w:tcW w:w="1350" w:type="dxa"/>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INR</w:t>
            </w:r>
          </w:p>
        </w:tc>
        <w:tc>
          <w:tcPr>
            <w:tcW w:w="2880" w:type="dxa"/>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INR 1.000.000</w:t>
            </w:r>
          </w:p>
        </w:tc>
        <w:tc>
          <w:tcPr>
            <w:tcW w:w="2880" w:type="dxa"/>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INR 10.000.000</w:t>
            </w:r>
          </w:p>
        </w:tc>
      </w:tr>
      <w:tr w:rsidR="006B438C" w:rsidRPr="000341A3" w:rsidTr="00234AB8">
        <w:trPr>
          <w:trHeight w:val="236"/>
        </w:trPr>
        <w:tc>
          <w:tcPr>
            <w:tcW w:w="1800" w:type="dxa"/>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Russische roebel</w:t>
            </w:r>
          </w:p>
        </w:tc>
        <w:tc>
          <w:tcPr>
            <w:tcW w:w="1350" w:type="dxa"/>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RUB</w:t>
            </w:r>
          </w:p>
        </w:tc>
        <w:tc>
          <w:tcPr>
            <w:tcW w:w="2880" w:type="dxa"/>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RUB 660.000</w:t>
            </w:r>
          </w:p>
        </w:tc>
        <w:tc>
          <w:tcPr>
            <w:tcW w:w="2880" w:type="dxa"/>
          </w:tcPr>
          <w:p w:rsidR="006B438C" w:rsidRPr="000341A3" w:rsidRDefault="006B438C" w:rsidP="00495895">
            <w:pPr>
              <w:pStyle w:val="AppendixBodyText"/>
              <w:rPr>
                <w:rFonts w:ascii="Tahoma" w:hAnsi="Tahoma" w:cs="Tahoma"/>
                <w:sz w:val="18"/>
                <w:szCs w:val="18"/>
              </w:rPr>
            </w:pPr>
            <w:r w:rsidRPr="000341A3">
              <w:rPr>
                <w:rFonts w:ascii="Tahoma" w:hAnsi="Tahoma" w:cs="Tahoma"/>
                <w:sz w:val="18"/>
                <w:szCs w:val="18"/>
                <w:lang w:val="nl-NL"/>
              </w:rPr>
              <w:t>RUB 6.600.000</w:t>
            </w:r>
          </w:p>
        </w:tc>
      </w:tr>
    </w:tbl>
    <w:p w:rsidR="006B438C" w:rsidRPr="00F6059B" w:rsidRDefault="006B438C">
      <w:pPr>
        <w:pStyle w:val="AppendixBodyText"/>
        <w:rPr>
          <w:rFonts w:ascii="Tahoma" w:hAnsi="Tahoma" w:cs="Tahoma"/>
          <w:sz w:val="18"/>
          <w:szCs w:val="18"/>
        </w:rPr>
      </w:pPr>
    </w:p>
    <w:p w:rsidR="006B438C" w:rsidRPr="00704DE6" w:rsidRDefault="006B438C">
      <w:pPr>
        <w:pStyle w:val="AppendixBodyText"/>
        <w:rPr>
          <w:rFonts w:ascii="Tahoma" w:hAnsi="Tahoma" w:cs="Tahoma"/>
          <w:sz w:val="18"/>
          <w:szCs w:val="18"/>
          <w:lang w:val="de-DE"/>
        </w:rPr>
      </w:pPr>
      <w:r w:rsidRPr="00F6059B">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9B104F">
        <w:rPr>
          <w:rFonts w:ascii="Tahoma" w:hAnsi="Tahoma" w:cs="Tahoma"/>
          <w:sz w:val="18"/>
          <w:szCs w:val="18"/>
          <w:lang w:val="nl-NL"/>
        </w:rPr>
        <w:t> </w:t>
      </w:r>
      <w:r w:rsidRPr="00F6059B">
        <w:rPr>
          <w:rFonts w:ascii="Tahoma" w:hAnsi="Tahoma" w:cs="Tahoma"/>
          <w:sz w:val="18"/>
          <w:szCs w:val="18"/>
          <w:lang w:val="nl-NL"/>
        </w:rPr>
        <w:t>License-autorisatienummer.</w:t>
      </w:r>
      <w:r w:rsidR="00CE3494" w:rsidRPr="00F6059B">
        <w:rPr>
          <w:rFonts w:ascii="Tahoma" w:hAnsi="Tahoma" w:cs="Tahoma"/>
          <w:sz w:val="18"/>
          <w:szCs w:val="18"/>
        </w:rPr>
        <w:t xml:space="preserve"> </w:t>
      </w:r>
      <w:r w:rsidRPr="00F6059B">
        <w:rPr>
          <w:rFonts w:ascii="Tahoma" w:hAnsi="Tahoma" w:cs="Tahoma"/>
          <w:sz w:val="18"/>
          <w:szCs w:val="18"/>
          <w:lang w:val="nl-NL"/>
        </w:rPr>
        <w:t>Voor ongeveer elke USD 20.000 aan SA-bestedingen voor servers of CAL's wordt één voorval toegekend.</w:t>
      </w:r>
      <w:r w:rsidR="00CE3494" w:rsidRPr="00F6059B">
        <w:rPr>
          <w:rFonts w:ascii="Tahoma" w:hAnsi="Tahoma" w:cs="Tahoma"/>
          <w:sz w:val="18"/>
          <w:szCs w:val="18"/>
        </w:rPr>
        <w:t xml:space="preserve"> </w:t>
      </w:r>
      <w:r w:rsidRPr="00F6059B">
        <w:rPr>
          <w:rFonts w:ascii="Tahoma" w:hAnsi="Tahoma" w:cs="Tahoma"/>
          <w:sz w:val="18"/>
          <w:szCs w:val="18"/>
          <w:lang w:val="nl-NL"/>
        </w:rPr>
        <w:t>Voor ongeveer elke USD 200.000 aan SA-bestedingen in de productgroepen Systemen en Toepassingen wordt één voorval toegekend.</w:t>
      </w:r>
      <w:r w:rsidR="00CE3494" w:rsidRPr="00704DE6">
        <w:rPr>
          <w:rFonts w:ascii="Tahoma" w:hAnsi="Tahoma" w:cs="Tahoma"/>
          <w:sz w:val="18"/>
          <w:szCs w:val="18"/>
          <w:lang w:val="de-DE"/>
        </w:rPr>
        <w:t xml:space="preserve"> </w:t>
      </w:r>
      <w:r w:rsidRPr="00F6059B">
        <w:rPr>
          <w:rFonts w:ascii="Tahoma" w:hAnsi="Tahoma" w:cs="Tahoma"/>
          <w:sz w:val="18"/>
          <w:szCs w:val="18"/>
          <w:lang w:val="nl-NL"/>
        </w:rPr>
        <w:t xml:space="preserve">In de tabel worden bij benadering de bedragen vermeld voor </w:t>
      </w:r>
      <w:r w:rsidR="00894337">
        <w:rPr>
          <w:rFonts w:ascii="Tahoma" w:hAnsi="Tahoma" w:cs="Tahoma"/>
          <w:sz w:val="18"/>
          <w:szCs w:val="18"/>
          <w:lang w:val="nl-NL"/>
        </w:rPr>
        <w:br/>
      </w:r>
      <w:r w:rsidRPr="00F6059B">
        <w:rPr>
          <w:rFonts w:ascii="Tahoma" w:hAnsi="Tahoma" w:cs="Tahoma"/>
          <w:sz w:val="18"/>
          <w:szCs w:val="18"/>
          <w:lang w:val="nl-NL"/>
        </w:rPr>
        <w:t>SA-bestedingen die voor de toekenning worden gehanteerd voor overeenkomsten die zijn opgesteld in andere valuta</w:t>
      </w:r>
      <w:r w:rsidR="00894337">
        <w:rPr>
          <w:rFonts w:ascii="Tahoma" w:hAnsi="Tahoma" w:cs="Tahoma"/>
          <w:sz w:val="18"/>
          <w:szCs w:val="18"/>
          <w:lang w:val="nl-NL"/>
        </w:rPr>
        <w:t> </w:t>
      </w:r>
      <w:r w:rsidRPr="00F6059B">
        <w:rPr>
          <w:rFonts w:ascii="Tahoma" w:hAnsi="Tahoma" w:cs="Tahoma"/>
          <w:sz w:val="18"/>
          <w:szCs w:val="18"/>
          <w:lang w:val="nl-NL"/>
        </w:rPr>
        <w:t>dan USD.</w:t>
      </w:r>
      <w:r w:rsidR="00CE3494" w:rsidRPr="00704DE6">
        <w:rPr>
          <w:rFonts w:ascii="Tahoma" w:hAnsi="Tahoma" w:cs="Tahoma"/>
          <w:sz w:val="18"/>
          <w:szCs w:val="18"/>
          <w:lang w:val="de-DE"/>
        </w:rPr>
        <w:t xml:space="preserve"> </w:t>
      </w:r>
      <w:r w:rsidRPr="00F6059B">
        <w:rPr>
          <w:rFonts w:ascii="Tahoma" w:hAnsi="Tahoma" w:cs="Tahoma"/>
          <w:sz w:val="18"/>
          <w:szCs w:val="18"/>
          <w:lang w:val="nl-NL"/>
        </w:rPr>
        <w:t>Deze tabel is aan wijzigingen onderhevig in verband met schommelingen in de wisselkoersen.</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sz w:val="18"/>
          <w:szCs w:val="18"/>
          <w:lang w:val="de-DE"/>
        </w:rPr>
      </w:pPr>
      <w:r w:rsidRPr="00F6059B">
        <w:rPr>
          <w:rFonts w:ascii="Tahoma" w:hAnsi="Tahoma" w:cs="Tahoma"/>
          <w:sz w:val="18"/>
          <w:szCs w:val="18"/>
          <w:lang w:val="nl-NL"/>
        </w:rPr>
        <w:t>De toekenning van voorvallen kan afhankelijk van de betaaloptie worden gespreid over de looptijd van de Software</w:t>
      </w:r>
      <w:r w:rsidR="00F6059B">
        <w:rPr>
          <w:rFonts w:ascii="Tahoma" w:hAnsi="Tahoma" w:cs="Tahoma"/>
          <w:sz w:val="18"/>
          <w:szCs w:val="18"/>
          <w:lang w:val="nl-NL"/>
        </w:rPr>
        <w:t> </w:t>
      </w:r>
      <w:r w:rsidRPr="00F6059B">
        <w:rPr>
          <w:rFonts w:ascii="Tahoma" w:hAnsi="Tahoma" w:cs="Tahoma"/>
          <w:sz w:val="18"/>
          <w:szCs w:val="18"/>
          <w:lang w:val="nl-NL"/>
        </w:rPr>
        <w:t>Assurance-dekking.</w:t>
      </w:r>
      <w:r w:rsidR="00CE3494" w:rsidRPr="00704DE6">
        <w:rPr>
          <w:rFonts w:ascii="Tahoma" w:hAnsi="Tahoma" w:cs="Tahoma"/>
          <w:sz w:val="18"/>
          <w:szCs w:val="18"/>
          <w:lang w:val="de-DE"/>
        </w:rPr>
        <w:t xml:space="preserve"> </w:t>
      </w:r>
      <w:r w:rsidRPr="00F6059B">
        <w:rPr>
          <w:rFonts w:ascii="Tahoma" w:hAnsi="Tahoma" w:cs="Tahoma"/>
          <w:sz w:val="18"/>
          <w:szCs w:val="18"/>
          <w:lang w:val="nl-NL"/>
        </w:rPr>
        <w:t>Bij overeenkomsten waarbij sprake is van gespreide betalingen zullen de ondersteuningsvoorvallen gespreid over de looptijd worden toegekend; bij overeenkomsten waarbij ineens wordt betaald, worden de ondersteuningsvoorvallen vooruit toegekend.</w:t>
      </w:r>
      <w:r w:rsidR="00CE3494" w:rsidRPr="00704DE6">
        <w:rPr>
          <w:rFonts w:ascii="Tahoma" w:hAnsi="Tahoma" w:cs="Tahoma"/>
          <w:sz w:val="18"/>
          <w:szCs w:val="18"/>
          <w:lang w:val="de-DE"/>
        </w:rPr>
        <w:t xml:space="preserve"> </w:t>
      </w:r>
      <w:r w:rsidRPr="00F6059B">
        <w:rPr>
          <w:rFonts w:ascii="Tahoma" w:hAnsi="Tahoma" w:cs="Tahoma"/>
          <w:sz w:val="18"/>
          <w:szCs w:val="18"/>
          <w:lang w:val="nl-NL"/>
        </w:rPr>
        <w:t>Bij aankopen die worden verricht na de eerste bestelling worden de toekenning van voorvallen en de jaarlijkse toewijzing herberekend.</w:t>
      </w:r>
      <w:r w:rsidR="00CE3494" w:rsidRPr="00704DE6">
        <w:rPr>
          <w:rFonts w:ascii="Tahoma" w:hAnsi="Tahoma" w:cs="Tahoma"/>
          <w:sz w:val="18"/>
          <w:szCs w:val="18"/>
          <w:lang w:val="de-DE"/>
        </w:rPr>
        <w:t xml:space="preserve"> </w:t>
      </w:r>
      <w:r w:rsidRPr="00F6059B">
        <w:rPr>
          <w:rFonts w:ascii="Tahoma" w:hAnsi="Tahoma" w:cs="Tahoma"/>
          <w:sz w:val="18"/>
          <w:szCs w:val="18"/>
          <w:lang w:val="nl-NL"/>
        </w:rPr>
        <w:t>Telefonische ondersteuningsvoorvallen die niet zijn gebruikt, vervallen op het moment dat de Software Assurance-dekking afloopt.</w:t>
      </w:r>
      <w:r w:rsidR="00CE3494" w:rsidRPr="00704DE6">
        <w:rPr>
          <w:rFonts w:ascii="Tahoma" w:hAnsi="Tahoma" w:cs="Tahoma"/>
          <w:sz w:val="18"/>
          <w:szCs w:val="18"/>
          <w:lang w:val="de-DE"/>
        </w:rPr>
        <w:t xml:space="preserve"> </w:t>
      </w:r>
      <w:r w:rsidRPr="00F6059B">
        <w:rPr>
          <w:rFonts w:ascii="Tahoma" w:hAnsi="Tahoma" w:cs="Tahoma"/>
          <w:sz w:val="18"/>
          <w:szCs w:val="18"/>
          <w:lang w:val="nl-NL"/>
        </w:rPr>
        <w:t>Telefonische ondersteuningsvoorvallen kunnen niet van de ene Enrollment of overeenkomst naar de andere worden overgezet.</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lang w:val="de-DE"/>
        </w:rPr>
      </w:pPr>
      <w:r w:rsidRPr="000341A3">
        <w:rPr>
          <w:rFonts w:ascii="Tahoma" w:hAnsi="Tahoma" w:cs="Tahoma"/>
          <w:sz w:val="18"/>
          <w:lang w:val="nl-NL"/>
        </w:rPr>
        <w:t>Toegang tot plaatselijke telefonische ondersteuning is beschikbaar tijdens kantooruren *</w:t>
      </w:r>
      <w:r w:rsidRPr="000341A3">
        <w:rPr>
          <w:rFonts w:ascii="Tahoma" w:hAnsi="Tahoma" w:cs="Tahoma"/>
          <w:sz w:val="18"/>
          <w:vertAlign w:val="superscript"/>
          <w:lang w:val="nl-NL"/>
        </w:rPr>
        <w:t>(1)</w:t>
      </w:r>
      <w:r w:rsidRPr="000341A3">
        <w:rPr>
          <w:rFonts w:ascii="Tahoma" w:hAnsi="Tahoma" w:cs="Tahoma"/>
          <w:sz w:val="18"/>
          <w:lang w:val="nl-NL"/>
        </w:rPr>
        <w:t>.</w:t>
      </w:r>
      <w:r w:rsidR="00CE3494" w:rsidRPr="00704DE6">
        <w:rPr>
          <w:rFonts w:ascii="Tahoma" w:hAnsi="Tahoma" w:cs="Tahoma"/>
          <w:lang w:val="de-DE"/>
        </w:rPr>
        <w:t xml:space="preserve"> </w:t>
      </w:r>
      <w:r w:rsidRPr="000341A3">
        <w:rPr>
          <w:rFonts w:ascii="Tahoma" w:hAnsi="Tahoma" w:cs="Tahoma"/>
          <w:sz w:val="18"/>
          <w:lang w:val="nl-NL"/>
        </w:rPr>
        <w:t>Buiten kantooruren kan</w:t>
      </w:r>
      <w:r w:rsidR="00FF260E">
        <w:rPr>
          <w:rFonts w:ascii="Tahoma" w:hAnsi="Tahoma" w:cs="Tahoma"/>
          <w:sz w:val="18"/>
          <w:lang w:val="nl-NL"/>
        </w:rPr>
        <w:t> </w:t>
      </w:r>
      <w:r w:rsidRPr="000341A3">
        <w:rPr>
          <w:rFonts w:ascii="Tahoma" w:hAnsi="Tahoma" w:cs="Tahoma"/>
          <w:sz w:val="18"/>
          <w:lang w:val="nl-NL"/>
        </w:rPr>
        <w:t>telefonische ondersteuning worden geboden door middel van regionale of internationale ondersteuningscentra.</w:t>
      </w:r>
      <w:r w:rsidR="00CE3494" w:rsidRPr="00704DE6">
        <w:rPr>
          <w:rFonts w:ascii="Tahoma" w:hAnsi="Tahoma" w:cs="Tahoma"/>
          <w:lang w:val="de-DE"/>
        </w:rPr>
        <w:t xml:space="preserve"> </w:t>
      </w:r>
      <w:r w:rsidRPr="000341A3">
        <w:rPr>
          <w:rFonts w:ascii="Tahoma" w:hAnsi="Tahoma" w:cs="Tahoma"/>
          <w:sz w:val="18"/>
          <w:lang w:val="nl-NL"/>
        </w:rPr>
        <w:t>Telefonische ondersteuning buiten kantooruren kan alleen worden gebruikt voor het nieuwe ondersteuningsaanvragen met betrekking tot bedrijfskritische problemen.</w:t>
      </w:r>
      <w:r w:rsidR="00CE3494" w:rsidRPr="00704DE6">
        <w:rPr>
          <w:rFonts w:ascii="Tahoma" w:hAnsi="Tahoma" w:cs="Tahoma"/>
          <w:lang w:val="de-DE"/>
        </w:rPr>
        <w:t xml:space="preserve"> </w:t>
      </w:r>
      <w:r w:rsidRPr="000341A3">
        <w:rPr>
          <w:rFonts w:ascii="Tahoma" w:hAnsi="Tahoma" w:cs="Tahoma"/>
          <w:sz w:val="18"/>
          <w:lang w:val="nl-NL"/>
        </w:rPr>
        <w:t>Kantooruren worden per regio vastgesteld. De Microsoft-vertegenwoordiger van de klant kan informatie verstrekken over welke tijden in de regio of het land van de klant worden gerekend tot de kantooruren.</w:t>
      </w:r>
      <w:r w:rsidR="00CE3494" w:rsidRPr="00704DE6">
        <w:rPr>
          <w:rFonts w:ascii="Tahoma" w:hAnsi="Tahoma" w:cs="Tahoma"/>
          <w:lang w:val="de-DE"/>
        </w:rPr>
        <w:t xml:space="preserve"> </w:t>
      </w:r>
      <w:r w:rsidRPr="000341A3">
        <w:rPr>
          <w:rFonts w:ascii="Tahoma" w:hAnsi="Tahoma" w:cs="Tahoma"/>
          <w:sz w:val="18"/>
          <w:lang w:val="nl-NL"/>
        </w:rPr>
        <w:t>Telefonische ondersteuning is niet verkrijgbaar in alle regio's in alle talen beschikbaar.</w:t>
      </w:r>
      <w:r w:rsidRPr="00704DE6">
        <w:rPr>
          <w:rFonts w:ascii="Tahoma" w:hAnsi="Tahoma" w:cs="Tahoma"/>
          <w:lang w:val="de-DE"/>
        </w:rPr>
        <w:t xml:space="preserve"> </w:t>
      </w:r>
    </w:p>
    <w:p w:rsidR="009B104F" w:rsidRPr="00704DE6" w:rsidRDefault="009B104F">
      <w:pPr>
        <w:pStyle w:val="AppendixBodyText"/>
        <w:rPr>
          <w:rFonts w:ascii="Tahoma" w:hAnsi="Tahoma" w:cs="Tahoma"/>
          <w:lang w:val="de-DE"/>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379"/>
      </w:tblGrid>
      <w:tr w:rsidR="006B438C" w:rsidRPr="000341A3" w:rsidTr="00F73DAF">
        <w:trPr>
          <w:cantSplit/>
          <w:trHeight w:val="20"/>
        </w:trPr>
        <w:tc>
          <w:tcPr>
            <w:tcW w:w="500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BodyText"/>
              <w:rPr>
                <w:rFonts w:ascii="Tahoma" w:hAnsi="Tahoma" w:cs="Tahoma"/>
                <w:b/>
                <w:bCs/>
                <w:vertAlign w:val="superscript"/>
              </w:rPr>
            </w:pPr>
            <w:r w:rsidRPr="000341A3">
              <w:rPr>
                <w:rFonts w:ascii="Tahoma" w:hAnsi="Tahoma" w:cs="Tahoma"/>
                <w:b/>
                <w:lang w:val="nl-NL"/>
              </w:rPr>
              <w:t>*(1) Kantooruren per regio</w:t>
            </w:r>
          </w:p>
        </w:tc>
      </w:tr>
      <w:tr w:rsidR="006B438C" w:rsidRPr="000341A3" w:rsidTr="00F73DAF">
        <w:trPr>
          <w:cantSplit/>
          <w:trHeight w:val="20"/>
        </w:trPr>
        <w:tc>
          <w:tcPr>
            <w:tcW w:w="2629" w:type="dxa"/>
            <w:tcBorders>
              <w:top w:val="single" w:sz="8" w:space="0" w:color="auto"/>
            </w:tcBorders>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Noord- en Zuid-Amerika</w:t>
            </w:r>
          </w:p>
        </w:tc>
        <w:tc>
          <w:tcPr>
            <w:tcW w:w="2379" w:type="dxa"/>
            <w:tcBorders>
              <w:top w:val="single" w:sz="8" w:space="0" w:color="auto"/>
            </w:tcBorders>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ma-vr 6.00-18.00u. (PST)</w:t>
            </w:r>
          </w:p>
        </w:tc>
      </w:tr>
      <w:tr w:rsidR="006B438C" w:rsidRPr="000341A3" w:rsidTr="00F73DAF">
        <w:trPr>
          <w:cantSplit/>
          <w:trHeight w:val="20"/>
        </w:trPr>
        <w:tc>
          <w:tcPr>
            <w:tcW w:w="2629" w:type="dxa"/>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EMEA</w:t>
            </w:r>
          </w:p>
        </w:tc>
        <w:tc>
          <w:tcPr>
            <w:tcW w:w="2379" w:type="dxa"/>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ma-vr 8.00-18.00u. (GMT)</w:t>
            </w:r>
          </w:p>
        </w:tc>
      </w:tr>
      <w:tr w:rsidR="006B438C" w:rsidRPr="000341A3" w:rsidTr="00F73DAF">
        <w:trPr>
          <w:cantSplit/>
          <w:trHeight w:val="20"/>
        </w:trPr>
        <w:tc>
          <w:tcPr>
            <w:tcW w:w="2629" w:type="dxa"/>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Australië/Nieuw-Zeeland</w:t>
            </w:r>
          </w:p>
        </w:tc>
        <w:tc>
          <w:tcPr>
            <w:tcW w:w="2379" w:type="dxa"/>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ma-vr 7.00-18.00u.</w:t>
            </w:r>
          </w:p>
        </w:tc>
      </w:tr>
      <w:tr w:rsidR="006B438C" w:rsidRPr="000341A3" w:rsidTr="00F73DAF">
        <w:trPr>
          <w:cantSplit/>
          <w:trHeight w:val="20"/>
        </w:trPr>
        <w:tc>
          <w:tcPr>
            <w:tcW w:w="2629" w:type="dxa"/>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Japan</w:t>
            </w:r>
          </w:p>
        </w:tc>
        <w:tc>
          <w:tcPr>
            <w:tcW w:w="2379" w:type="dxa"/>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ma-vr 9.30-19.00u.</w:t>
            </w:r>
          </w:p>
        </w:tc>
      </w:tr>
      <w:tr w:rsidR="006B438C" w:rsidRPr="000341A3" w:rsidTr="00F73DAF">
        <w:trPr>
          <w:cantSplit/>
          <w:trHeight w:val="20"/>
        </w:trPr>
        <w:tc>
          <w:tcPr>
            <w:tcW w:w="2629" w:type="dxa"/>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Azië</w:t>
            </w:r>
          </w:p>
        </w:tc>
        <w:tc>
          <w:tcPr>
            <w:tcW w:w="2379" w:type="dxa"/>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ma-vr 9.00-18.00u.</w:t>
            </w:r>
          </w:p>
        </w:tc>
      </w:tr>
    </w:tbl>
    <w:p w:rsidR="006B438C" w:rsidRPr="000341A3" w:rsidRDefault="006B438C">
      <w:pPr>
        <w:pStyle w:val="AppendixBodyText"/>
        <w:rPr>
          <w:rFonts w:ascii="Tahoma" w:hAnsi="Tahoma" w:cs="Tahoma"/>
        </w:rPr>
      </w:pPr>
    </w:p>
    <w:p w:rsidR="006B438C" w:rsidRPr="00F73DAF" w:rsidRDefault="006B438C" w:rsidP="00694A6D">
      <w:pPr>
        <w:rPr>
          <w:rFonts w:cs="Tahoma"/>
          <w:b/>
          <w:sz w:val="20"/>
          <w:szCs w:val="20"/>
        </w:rPr>
      </w:pPr>
      <w:bookmarkStart w:id="896" w:name="_Toc240899164"/>
    </w:p>
    <w:bookmarkEnd w:id="896"/>
    <w:p w:rsidR="006B438C" w:rsidRPr="000341A3" w:rsidRDefault="006B438C" w:rsidP="00694A6D">
      <w:pPr>
        <w:rPr>
          <w:rFonts w:cs="Tahoma"/>
        </w:rPr>
      </w:pPr>
      <w:r w:rsidRPr="000341A3">
        <w:rPr>
          <w:rFonts w:cs="Tahoma"/>
          <w:b/>
          <w:sz w:val="20"/>
          <w:lang w:val="nl-NL"/>
        </w:rPr>
        <w:t>Ondersteuningsvoorvallen via het web</w:t>
      </w:r>
      <w:r w:rsidRPr="000341A3">
        <w:rPr>
          <w:rFonts w:cs="Tahoma"/>
        </w:rPr>
        <w:t xml:space="preserve"> </w:t>
      </w:r>
    </w:p>
    <w:p w:rsidR="006B438C" w:rsidRPr="00F73DAF" w:rsidRDefault="006B438C">
      <w:pPr>
        <w:pStyle w:val="AppendixBodyText"/>
        <w:rPr>
          <w:rFonts w:ascii="Tahoma" w:hAnsi="Tahoma" w:cs="Tahoma"/>
          <w:b/>
        </w:rPr>
      </w:pPr>
    </w:p>
    <w:p w:rsidR="006B438C" w:rsidRPr="00704DE6" w:rsidRDefault="006B438C">
      <w:pPr>
        <w:pStyle w:val="AppendixBodyText"/>
        <w:rPr>
          <w:rFonts w:ascii="Tahoma" w:hAnsi="Tahoma" w:cs="Tahoma"/>
          <w:sz w:val="18"/>
          <w:szCs w:val="18"/>
          <w:lang w:val="de-DE"/>
        </w:rPr>
      </w:pPr>
      <w:r w:rsidRPr="00F73DAF">
        <w:rPr>
          <w:rFonts w:ascii="Tahoma" w:hAnsi="Tahoma" w:cs="Tahoma"/>
          <w:sz w:val="18"/>
          <w:szCs w:val="18"/>
          <w:lang w:val="nl-NL"/>
        </w:rPr>
        <w:t>Klanten (anders dan klanten met een Academic Select License, Select Plus for Academic, Academic Open License, Campus en School Overeenkomst, Open Value Subscription – Education Solutions en Open License) met Standard en</w:t>
      </w:r>
      <w:r w:rsidR="00F73DAF">
        <w:rPr>
          <w:rFonts w:ascii="Tahoma" w:hAnsi="Tahoma" w:cs="Tahoma"/>
          <w:sz w:val="18"/>
          <w:szCs w:val="18"/>
          <w:lang w:val="nl-NL"/>
        </w:rPr>
        <w:t> </w:t>
      </w:r>
      <w:r w:rsidRPr="00F73DAF">
        <w:rPr>
          <w:rFonts w:ascii="Tahoma" w:hAnsi="Tahoma" w:cs="Tahoma"/>
          <w:sz w:val="18"/>
          <w:szCs w:val="18"/>
          <w:lang w:val="nl-NL"/>
        </w:rPr>
        <w:t>Enterprise Editions van serversoftwareproducten met Software Assurance-dekking hebben naar behoefte toegang</w:t>
      </w:r>
      <w:r w:rsidR="00F73DAF">
        <w:rPr>
          <w:rFonts w:ascii="Tahoma" w:hAnsi="Tahoma" w:cs="Tahoma"/>
          <w:sz w:val="18"/>
          <w:szCs w:val="18"/>
          <w:lang w:val="nl-NL"/>
        </w:rPr>
        <w:t> </w:t>
      </w:r>
      <w:r w:rsidRPr="00F73DAF">
        <w:rPr>
          <w:rFonts w:ascii="Tahoma" w:hAnsi="Tahoma" w:cs="Tahoma"/>
          <w:sz w:val="18"/>
          <w:szCs w:val="18"/>
          <w:lang w:val="nl-NL"/>
        </w:rPr>
        <w:t>tot elektronische ondersteuningsdiensten voor probleemoplossing via het web.</w:t>
      </w:r>
      <w:r w:rsidR="00CE3494" w:rsidRPr="00F73DAF">
        <w:rPr>
          <w:rFonts w:ascii="Tahoma" w:hAnsi="Tahoma" w:cs="Tahoma"/>
          <w:sz w:val="18"/>
          <w:szCs w:val="18"/>
        </w:rPr>
        <w:t xml:space="preserve"> </w:t>
      </w:r>
      <w:r w:rsidRPr="00F73DAF">
        <w:rPr>
          <w:rFonts w:ascii="Tahoma" w:hAnsi="Tahoma" w:cs="Tahoma"/>
          <w:sz w:val="18"/>
          <w:szCs w:val="18"/>
          <w:lang w:val="nl-NL"/>
        </w:rPr>
        <w:t>De website voor elektronische ondersteuning is 24 uur per dag, 7 dagen in de week toegankelijk, maar de reacties vinden plaats tijdens kantooruren.</w:t>
      </w:r>
      <w:r w:rsidR="00CE3494" w:rsidRPr="00704DE6">
        <w:rPr>
          <w:rFonts w:ascii="Tahoma" w:hAnsi="Tahoma" w:cs="Tahoma"/>
          <w:sz w:val="18"/>
          <w:szCs w:val="18"/>
          <w:lang w:val="de-DE"/>
        </w:rPr>
        <w:t xml:space="preserve"> </w:t>
      </w:r>
      <w:r w:rsidRPr="00F73DAF">
        <w:rPr>
          <w:rFonts w:ascii="Tahoma" w:hAnsi="Tahoma" w:cs="Tahoma"/>
          <w:sz w:val="18"/>
          <w:szCs w:val="18"/>
          <w:lang w:val="nl-NL"/>
        </w:rPr>
        <w:t>Ondersteuningsvoorvallen via het web zijn daarom niet geschikt voor bedrijfskritische situaties waar snel ingrijpen vereist is.</w:t>
      </w:r>
      <w:r w:rsidRPr="00704DE6">
        <w:rPr>
          <w:rFonts w:ascii="Tahoma" w:hAnsi="Tahoma" w:cs="Tahoma"/>
          <w:sz w:val="18"/>
          <w:szCs w:val="18"/>
          <w:lang w:val="de-DE"/>
        </w:rPr>
        <w:t xml:space="preserve"> </w:t>
      </w:r>
      <w:r w:rsidRPr="00F73DAF">
        <w:rPr>
          <w:rFonts w:ascii="Tahoma" w:hAnsi="Tahoma" w:cs="Tahoma"/>
          <w:sz w:val="18"/>
          <w:szCs w:val="18"/>
          <w:lang w:val="nl-NL"/>
        </w:rPr>
        <w:t xml:space="preserve">Zie de Kantooruren per regio in het bovenstaande gedeelte </w:t>
      </w:r>
      <w:r w:rsidR="00CE3494" w:rsidRPr="00F73DAF">
        <w:rPr>
          <w:rFonts w:ascii="Tahoma" w:hAnsi="Tahoma" w:cs="Tahoma"/>
          <w:sz w:val="18"/>
          <w:szCs w:val="18"/>
          <w:lang w:val="nl-NL"/>
        </w:rPr>
        <w:t>“</w:t>
      </w:r>
      <w:r w:rsidRPr="00F73DAF">
        <w:rPr>
          <w:rFonts w:ascii="Tahoma" w:hAnsi="Tahoma" w:cs="Tahoma"/>
          <w:sz w:val="18"/>
          <w:szCs w:val="18"/>
          <w:lang w:val="nl-NL"/>
        </w:rPr>
        <w:t>Toekenning van elektronische ondersteuningsvoorvallen</w:t>
      </w:r>
      <w:r w:rsidR="00CE3494" w:rsidRPr="00F73DAF">
        <w:rPr>
          <w:rFonts w:ascii="Tahoma" w:hAnsi="Tahoma" w:cs="Tahoma"/>
          <w:sz w:val="18"/>
          <w:szCs w:val="18"/>
          <w:lang w:val="nl-NL"/>
        </w:rPr>
        <w:t>”</w:t>
      </w:r>
      <w:r w:rsidRPr="00F73DAF">
        <w:rPr>
          <w:rFonts w:ascii="Tahoma" w:hAnsi="Tahoma" w:cs="Tahoma"/>
          <w:sz w:val="18"/>
          <w:szCs w:val="18"/>
          <w:lang w:val="nl-NL"/>
        </w:rPr>
        <w:t>.</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sz w:val="18"/>
          <w:szCs w:val="18"/>
          <w:lang w:val="de-DE"/>
        </w:rPr>
      </w:pPr>
      <w:r w:rsidRPr="00F73DAF">
        <w:rPr>
          <w:rFonts w:ascii="Tahoma" w:hAnsi="Tahoma" w:cs="Tahoma"/>
          <w:sz w:val="18"/>
          <w:szCs w:val="18"/>
          <w:lang w:val="nl-NL"/>
        </w:rPr>
        <w:t>Ondersteuningsvoorvallen die telefonisch worden gestart, worden na voltooiing verrekend met het saldo voor telefonische ondersteuningsvoorvallen.</w:t>
      </w:r>
      <w:r w:rsidR="00CE3494" w:rsidRPr="00704DE6">
        <w:rPr>
          <w:rFonts w:ascii="Tahoma" w:hAnsi="Tahoma" w:cs="Tahoma"/>
          <w:sz w:val="18"/>
          <w:szCs w:val="18"/>
          <w:lang w:val="de-DE"/>
        </w:rPr>
        <w:t xml:space="preserve"> </w:t>
      </w:r>
      <w:r w:rsidRPr="00F73DAF">
        <w:rPr>
          <w:rFonts w:ascii="Tahoma" w:hAnsi="Tahoma" w:cs="Tahoma"/>
          <w:sz w:val="18"/>
          <w:szCs w:val="18"/>
          <w:lang w:val="nl-NL"/>
        </w:rPr>
        <w:t>Ondersteuningsvoorvallen die via het web worden gestart, vinden plaats naar behoefte en worden via het web, e-mail en andere elektronische wegen afgehandeld.</w:t>
      </w:r>
      <w:r w:rsidR="00CE3494" w:rsidRPr="00704DE6">
        <w:rPr>
          <w:rFonts w:ascii="Tahoma" w:hAnsi="Tahoma" w:cs="Tahoma"/>
          <w:sz w:val="18"/>
          <w:szCs w:val="18"/>
          <w:lang w:val="de-DE"/>
        </w:rPr>
        <w:t xml:space="preserve"> </w:t>
      </w:r>
      <w:r w:rsidRPr="00F73DAF">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CE3494" w:rsidRPr="00704DE6">
        <w:rPr>
          <w:rFonts w:ascii="Tahoma" w:hAnsi="Tahoma" w:cs="Tahoma"/>
          <w:sz w:val="18"/>
          <w:szCs w:val="18"/>
          <w:lang w:val="de-DE"/>
        </w:rPr>
        <w:t xml:space="preserve"> </w:t>
      </w:r>
      <w:r w:rsidRPr="00F73DAF">
        <w:rPr>
          <w:rFonts w:ascii="Tahoma" w:hAnsi="Tahoma" w:cs="Tahoma"/>
          <w:sz w:val="18"/>
          <w:szCs w:val="18"/>
          <w:lang w:val="nl-NL"/>
        </w:rPr>
        <w:t>Ondersteuningsvoorvallen die via het web worden gestart en</w:t>
      </w:r>
      <w:r w:rsidR="00E33A99">
        <w:rPr>
          <w:rFonts w:ascii="Tahoma" w:hAnsi="Tahoma" w:cs="Tahoma"/>
          <w:sz w:val="18"/>
          <w:szCs w:val="18"/>
          <w:lang w:val="nl-NL"/>
        </w:rPr>
        <w:t> </w:t>
      </w:r>
      <w:r w:rsidRPr="00F73DAF">
        <w:rPr>
          <w:rFonts w:ascii="Tahoma" w:hAnsi="Tahoma" w:cs="Tahoma"/>
          <w:sz w:val="18"/>
          <w:szCs w:val="18"/>
          <w:lang w:val="nl-NL"/>
        </w:rPr>
        <w:t>later door Microsoft telefonisch worden vervolgd, worden na voltooiing niet verrekend met het saldo voor telefonische ondersteuningsvoorvallen indien de behandeling via het web, e-mail of andere elektronische wegen wordt voortgezet.</w:t>
      </w:r>
      <w:r w:rsidR="00CE3494" w:rsidRPr="00704DE6">
        <w:rPr>
          <w:rFonts w:ascii="Tahoma" w:hAnsi="Tahoma" w:cs="Tahoma"/>
          <w:sz w:val="18"/>
          <w:szCs w:val="18"/>
          <w:lang w:val="de-DE"/>
        </w:rPr>
        <w:t xml:space="preserve"> </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sz w:val="18"/>
          <w:szCs w:val="18"/>
          <w:lang w:val="de-DE"/>
        </w:rPr>
      </w:pPr>
      <w:r w:rsidRPr="00F73DAF">
        <w:rPr>
          <w:rFonts w:ascii="Tahoma" w:hAnsi="Tahoma" w:cs="Tahoma"/>
          <w:sz w:val="18"/>
          <w:szCs w:val="18"/>
          <w:lang w:val="nl-NL"/>
        </w:rPr>
        <w:t>Voor webondersteuningsvoorvallen is Software Assurance vereist voor zowel de serversoftware als de bijbehorende CAL's.</w:t>
      </w:r>
      <w:r w:rsidRPr="00704DE6">
        <w:rPr>
          <w:rFonts w:ascii="Tahoma" w:hAnsi="Tahoma" w:cs="Tahoma"/>
          <w:sz w:val="18"/>
          <w:szCs w:val="18"/>
          <w:lang w:val="de-DE"/>
        </w:rPr>
        <w:t xml:space="preserve"> </w:t>
      </w:r>
      <w:r w:rsidRPr="00F73DAF">
        <w:rPr>
          <w:rFonts w:ascii="Tahoma" w:hAnsi="Tahoma" w:cs="Tahoma"/>
          <w:sz w:val="18"/>
          <w:szCs w:val="18"/>
          <w:lang w:val="nl-NL"/>
        </w:rPr>
        <w:t>Klanten kunnen alleen ondersteuningsaanvragen voor probleemoplossing indienen voor de gelicentieerde exemplaren van serversoftware die worden gedekt door Software Assurance.</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sz w:val="18"/>
          <w:szCs w:val="18"/>
          <w:lang w:val="de-DE"/>
        </w:rPr>
      </w:pPr>
      <w:r w:rsidRPr="00F73DAF">
        <w:rPr>
          <w:rFonts w:ascii="Tahoma" w:hAnsi="Tahoma" w:cs="Tahoma"/>
          <w:sz w:val="18"/>
          <w:szCs w:val="18"/>
          <w:lang w:val="nl-NL"/>
        </w:rPr>
        <w:t>Webondersteuningsvoorvallen kunnen niet van de ene licentie naar de andere worden overgezet.</w:t>
      </w:r>
      <w:r w:rsidR="00CE3494" w:rsidRPr="00704DE6">
        <w:rPr>
          <w:rFonts w:ascii="Tahoma" w:hAnsi="Tahoma" w:cs="Tahoma"/>
          <w:sz w:val="18"/>
          <w:szCs w:val="18"/>
          <w:lang w:val="de-DE"/>
        </w:rPr>
        <w:t xml:space="preserve"> </w:t>
      </w:r>
      <w:r w:rsidRPr="00F73DAF">
        <w:rPr>
          <w:rFonts w:ascii="Tahoma" w:hAnsi="Tahoma" w:cs="Tahoma"/>
          <w:sz w:val="18"/>
          <w:szCs w:val="18"/>
          <w:lang w:val="nl-NL"/>
        </w:rPr>
        <w:t>Raadpleeg de productgebruiksrechten voor meer informatie over het toewijzen en hertoewijzen van licenties aan fysieke servers.</w:t>
      </w:r>
    </w:p>
    <w:p w:rsidR="006B438C" w:rsidRPr="00704DE6" w:rsidRDefault="006B438C">
      <w:pPr>
        <w:pStyle w:val="AppendixBodyText"/>
        <w:rPr>
          <w:rFonts w:ascii="Tahoma" w:hAnsi="Tahoma" w:cs="Tahoma"/>
          <w:lang w:val="de-DE"/>
        </w:rPr>
      </w:pPr>
    </w:p>
    <w:p w:rsidR="006B438C" w:rsidRPr="00704DE6" w:rsidRDefault="006B438C" w:rsidP="00694A6D">
      <w:pPr>
        <w:rPr>
          <w:rFonts w:cs="Tahoma"/>
          <w:lang w:val="de-DE"/>
        </w:rPr>
      </w:pPr>
      <w:bookmarkStart w:id="897" w:name="_Toc240899165"/>
      <w:r w:rsidRPr="00704DE6">
        <w:rPr>
          <w:rFonts w:cs="Tahoma"/>
          <w:b/>
          <w:sz w:val="20"/>
          <w:szCs w:val="20"/>
          <w:lang w:val="de-DE"/>
        </w:rPr>
        <w:br w:type="page"/>
      </w:r>
      <w:bookmarkEnd w:id="897"/>
      <w:r w:rsidRPr="000341A3">
        <w:rPr>
          <w:rFonts w:cs="Tahoma"/>
          <w:b/>
          <w:sz w:val="20"/>
          <w:lang w:val="nl-NL"/>
        </w:rPr>
        <w:t>Contactpersonen voor ondersteuning</w:t>
      </w:r>
    </w:p>
    <w:p w:rsidR="006B438C" w:rsidRPr="00704DE6" w:rsidRDefault="006B438C">
      <w:pPr>
        <w:pStyle w:val="AppendixBodyText"/>
        <w:rPr>
          <w:rFonts w:ascii="Tahoma" w:hAnsi="Tahoma" w:cs="Tahoma"/>
          <w:lang w:val="de-DE"/>
        </w:rPr>
      </w:pPr>
    </w:p>
    <w:p w:rsidR="006B438C" w:rsidRPr="000341A3" w:rsidRDefault="006B438C">
      <w:pPr>
        <w:pStyle w:val="AppendixBodyText"/>
        <w:rPr>
          <w:rFonts w:ascii="Tahoma" w:hAnsi="Tahoma" w:cs="Tahoma"/>
        </w:rPr>
      </w:pPr>
      <w:r w:rsidRPr="000341A3">
        <w:rPr>
          <w:rFonts w:ascii="Tahoma" w:hAnsi="Tahoma" w:cs="Tahoma"/>
          <w:sz w:val="18"/>
          <w:szCs w:val="18"/>
          <w:lang w:val="nl-NL"/>
        </w:rPr>
        <w:t>Het aantal contactpersonen dat voor ondersteuning is toegestaan, verschilt per Volume Licensing-programma en het</w:t>
      </w:r>
      <w:r w:rsidR="00B6389F">
        <w:rPr>
          <w:rFonts w:ascii="Tahoma" w:hAnsi="Tahoma" w:cs="Tahoma"/>
          <w:sz w:val="18"/>
          <w:szCs w:val="18"/>
          <w:lang w:val="nl-NL"/>
        </w:rPr>
        <w:t> </w:t>
      </w:r>
      <w:r w:rsidRPr="000341A3">
        <w:rPr>
          <w:rFonts w:ascii="Tahoma" w:hAnsi="Tahoma" w:cs="Tahoma"/>
          <w:sz w:val="18"/>
          <w:szCs w:val="18"/>
          <w:lang w:val="nl-NL"/>
        </w:rPr>
        <w:t>aantal licenties dat door de Software Assurance wordt gedekt, zoals hieronder weergegeven.</w:t>
      </w:r>
      <w:r w:rsidR="00CE3494" w:rsidRPr="00704DE6">
        <w:rPr>
          <w:rFonts w:ascii="Tahoma" w:hAnsi="Tahoma" w:cs="Tahoma"/>
          <w:sz w:val="18"/>
          <w:szCs w:val="18"/>
          <w:lang w:val="de-DE"/>
        </w:rPr>
        <w:t xml:space="preserve"> </w:t>
      </w:r>
      <w:r w:rsidRPr="000341A3">
        <w:rPr>
          <w:rFonts w:ascii="Tahoma" w:hAnsi="Tahoma" w:cs="Tahoma"/>
          <w:sz w:val="18"/>
          <w:szCs w:val="18"/>
          <w:lang w:val="nl-NL"/>
        </w:rPr>
        <w:t>De contactpersonen moeten met name genoemde personen zijn, en kunnen personen zijn van buiten de organisatie van de klant.</w:t>
      </w:r>
      <w:r w:rsidR="00CE3494" w:rsidRPr="00704DE6">
        <w:rPr>
          <w:rFonts w:ascii="Tahoma" w:hAnsi="Tahoma" w:cs="Tahoma"/>
          <w:lang w:val="de-DE"/>
        </w:rPr>
        <w:t xml:space="preserve"> </w:t>
      </w:r>
      <w:r w:rsidRPr="000341A3">
        <w:rPr>
          <w:rFonts w:ascii="Tahoma" w:hAnsi="Tahoma" w:cs="Tahoma"/>
          <w:sz w:val="18"/>
          <w:lang w:val="nl-NL"/>
        </w:rPr>
        <w:t>Het</w:t>
      </w:r>
      <w:r w:rsidR="00B6389F">
        <w:rPr>
          <w:rFonts w:ascii="Tahoma" w:hAnsi="Tahoma" w:cs="Tahoma"/>
          <w:sz w:val="18"/>
          <w:lang w:val="nl-NL"/>
        </w:rPr>
        <w:t> </w:t>
      </w:r>
      <w:r w:rsidRPr="000341A3">
        <w:rPr>
          <w:rFonts w:ascii="Tahoma" w:hAnsi="Tahoma" w:cs="Tahoma"/>
          <w:sz w:val="18"/>
          <w:lang w:val="nl-NL"/>
        </w:rPr>
        <w:t>is</w:t>
      </w:r>
      <w:r w:rsidR="00B6389F">
        <w:rPr>
          <w:rFonts w:ascii="Tahoma" w:hAnsi="Tahoma" w:cs="Tahoma"/>
          <w:sz w:val="18"/>
          <w:lang w:val="nl-NL"/>
        </w:rPr>
        <w:t> </w:t>
      </w:r>
      <w:r w:rsidRPr="000341A3">
        <w:rPr>
          <w:rFonts w:ascii="Tahoma" w:hAnsi="Tahoma" w:cs="Tahoma"/>
          <w:sz w:val="18"/>
          <w:lang w:val="nl-NL"/>
        </w:rPr>
        <w:t>echter niet toegestaan de naam van een organisatie, afdeling of groep aan te wijzen als contactpersoon.</w:t>
      </w:r>
    </w:p>
    <w:p w:rsidR="006B438C" w:rsidRPr="009F20D7" w:rsidRDefault="006B438C">
      <w:pPr>
        <w:pStyle w:val="AppendixBodyText"/>
        <w:rPr>
          <w:rFonts w:ascii="Tahoma" w:hAnsi="Tahoma" w:cs="Tahoma"/>
          <w:sz w:val="18"/>
          <w:szCs w:val="18"/>
        </w:rPr>
      </w:pPr>
    </w:p>
    <w:p w:rsidR="006B438C" w:rsidRPr="000341A3" w:rsidRDefault="006B438C">
      <w:pPr>
        <w:pStyle w:val="AppendixBodyText"/>
        <w:rPr>
          <w:rFonts w:ascii="Tahoma" w:hAnsi="Tahoma" w:cs="Tahoma"/>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6B438C" w:rsidRPr="000341A3">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BodyText"/>
              <w:rPr>
                <w:rFonts w:ascii="Tahoma" w:hAnsi="Tahoma" w:cs="Tahoma"/>
                <w:b/>
                <w:bCs/>
              </w:rPr>
            </w:pPr>
            <w:r w:rsidRPr="000341A3">
              <w:rPr>
                <w:rFonts w:ascii="Tahoma" w:hAnsi="Tahoma" w:cs="Tahoma"/>
                <w:b/>
                <w:bCs/>
                <w:lang w:val="nl-NL"/>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BodyText"/>
              <w:rPr>
                <w:rFonts w:ascii="Tahoma" w:hAnsi="Tahoma" w:cs="Tahoma"/>
                <w:b/>
                <w:bCs/>
              </w:rPr>
            </w:pPr>
            <w:r w:rsidRPr="000341A3">
              <w:rPr>
                <w:rFonts w:ascii="Tahoma" w:hAnsi="Tahoma" w:cs="Tahoma"/>
                <w:b/>
                <w:bCs/>
                <w:lang w:val="nl-NL"/>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4B7911" w:rsidRDefault="006B438C" w:rsidP="004B7911">
            <w:pPr>
              <w:pStyle w:val="AppendixBodyText"/>
              <w:rPr>
                <w:rFonts w:ascii="Tahoma" w:hAnsi="Tahoma" w:cs="Tahoma"/>
              </w:rPr>
            </w:pPr>
            <w:r w:rsidRPr="000341A3">
              <w:rPr>
                <w:rFonts w:ascii="Tahoma" w:hAnsi="Tahoma" w:cs="Tahoma"/>
                <w:b/>
                <w:lang w:val="nl-NL"/>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BodyText"/>
              <w:rPr>
                <w:rFonts w:ascii="Tahoma" w:hAnsi="Tahoma" w:cs="Tahoma"/>
              </w:rPr>
            </w:pPr>
            <w:r w:rsidRPr="000341A3">
              <w:rPr>
                <w:rFonts w:ascii="Tahoma" w:hAnsi="Tahoma" w:cs="Tahoma"/>
                <w:b/>
                <w:lang w:val="nl-NL"/>
              </w:rPr>
              <w:t>Select License/Select Plus/EA</w:t>
            </w:r>
          </w:p>
          <w:p w:rsidR="006B438C" w:rsidRPr="000341A3" w:rsidRDefault="006B438C">
            <w:pPr>
              <w:pStyle w:val="AppendixBodyText"/>
              <w:rPr>
                <w:rFonts w:ascii="Tahoma" w:hAnsi="Tahoma" w:cs="Tahoma"/>
                <w:b/>
                <w:bCs/>
              </w:rPr>
            </w:pPr>
            <w:r w:rsidRPr="000341A3">
              <w:rPr>
                <w:rFonts w:ascii="Tahoma" w:hAnsi="Tahoma" w:cs="Tahoma"/>
                <w:b/>
                <w:bCs/>
                <w:lang w:val="nl-NL"/>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BodyText"/>
              <w:rPr>
                <w:rFonts w:ascii="Tahoma" w:hAnsi="Tahoma" w:cs="Tahoma"/>
              </w:rPr>
            </w:pPr>
            <w:r w:rsidRPr="000341A3">
              <w:rPr>
                <w:rFonts w:ascii="Tahoma" w:hAnsi="Tahoma" w:cs="Tahoma"/>
                <w:b/>
                <w:lang w:val="nl-NL"/>
              </w:rPr>
              <w:t>Select License/Select Plus/EA</w:t>
            </w:r>
          </w:p>
          <w:p w:rsidR="006B438C" w:rsidRPr="000341A3" w:rsidRDefault="006B438C">
            <w:pPr>
              <w:pStyle w:val="AppendixBodyText"/>
              <w:rPr>
                <w:rFonts w:ascii="Tahoma" w:hAnsi="Tahoma" w:cs="Tahoma"/>
                <w:b/>
                <w:bCs/>
              </w:rPr>
            </w:pPr>
            <w:r w:rsidRPr="000341A3">
              <w:rPr>
                <w:rFonts w:ascii="Tahoma" w:hAnsi="Tahoma" w:cs="Tahoma"/>
                <w:b/>
                <w:bCs/>
                <w:lang w:val="nl-NL"/>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BodyText"/>
              <w:rPr>
                <w:rFonts w:ascii="Tahoma" w:hAnsi="Tahoma" w:cs="Tahoma"/>
              </w:rPr>
            </w:pPr>
            <w:r w:rsidRPr="000341A3">
              <w:rPr>
                <w:rFonts w:ascii="Tahoma" w:hAnsi="Tahoma" w:cs="Tahoma"/>
                <w:b/>
                <w:lang w:val="nl-NL"/>
              </w:rPr>
              <w:t>Select License/Select Plus/EA</w:t>
            </w:r>
          </w:p>
          <w:p w:rsidR="006B438C" w:rsidRPr="000341A3" w:rsidRDefault="006B438C">
            <w:pPr>
              <w:pStyle w:val="AppendixBodyText"/>
              <w:rPr>
                <w:rFonts w:ascii="Tahoma" w:hAnsi="Tahoma" w:cs="Tahoma"/>
                <w:b/>
                <w:bCs/>
              </w:rPr>
            </w:pPr>
            <w:r w:rsidRPr="000341A3">
              <w:rPr>
                <w:rFonts w:ascii="Tahoma" w:hAnsi="Tahoma" w:cs="Tahoma"/>
                <w:b/>
                <w:bCs/>
                <w:lang w:val="nl-NL"/>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BodyText"/>
              <w:rPr>
                <w:rFonts w:ascii="Tahoma" w:hAnsi="Tahoma" w:cs="Tahoma"/>
              </w:rPr>
            </w:pPr>
            <w:r w:rsidRPr="000341A3">
              <w:rPr>
                <w:rFonts w:ascii="Tahoma" w:hAnsi="Tahoma" w:cs="Tahoma"/>
                <w:b/>
                <w:lang w:val="nl-NL"/>
              </w:rPr>
              <w:t>Select License/Select Plus/EA</w:t>
            </w:r>
          </w:p>
          <w:p w:rsidR="006B438C" w:rsidRPr="000341A3" w:rsidRDefault="006B438C">
            <w:pPr>
              <w:pStyle w:val="AppendixBodyText"/>
              <w:rPr>
                <w:rFonts w:ascii="Tahoma" w:hAnsi="Tahoma" w:cs="Tahoma"/>
                <w:b/>
                <w:bCs/>
              </w:rPr>
            </w:pPr>
            <w:r w:rsidRPr="000341A3">
              <w:rPr>
                <w:rFonts w:ascii="Tahoma" w:hAnsi="Tahoma" w:cs="Tahoma"/>
                <w:b/>
                <w:bCs/>
                <w:lang w:val="nl-NL"/>
              </w:rPr>
              <w:t>niveau D</w:t>
            </w:r>
          </w:p>
        </w:tc>
      </w:tr>
      <w:tr w:rsidR="006B438C" w:rsidRPr="000341A3">
        <w:trPr>
          <w:trHeight w:val="236"/>
        </w:trPr>
        <w:tc>
          <w:tcPr>
            <w:tcW w:w="270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Aantal contactpersonen voor telefonische probleemoplossing</w:t>
            </w:r>
          </w:p>
        </w:tc>
        <w:tc>
          <w:tcPr>
            <w:tcW w:w="1087"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lang w:val="nl-NL"/>
              </w:rPr>
              <w:t>Naar behoefte</w:t>
            </w:r>
          </w:p>
        </w:tc>
        <w:tc>
          <w:tcPr>
            <w:tcW w:w="108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Naar behoefte</w:t>
            </w:r>
          </w:p>
        </w:tc>
        <w:tc>
          <w:tcPr>
            <w:tcW w:w="117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Naar behoefte</w:t>
            </w:r>
          </w:p>
        </w:tc>
        <w:tc>
          <w:tcPr>
            <w:tcW w:w="117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Naar behoefte</w:t>
            </w:r>
          </w:p>
        </w:tc>
        <w:tc>
          <w:tcPr>
            <w:tcW w:w="117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Naar behoefte</w:t>
            </w:r>
          </w:p>
        </w:tc>
        <w:tc>
          <w:tcPr>
            <w:tcW w:w="117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Naar behoefte</w:t>
            </w:r>
          </w:p>
        </w:tc>
      </w:tr>
      <w:tr w:rsidR="006B438C" w:rsidRPr="000341A3">
        <w:trPr>
          <w:trHeight w:val="236"/>
        </w:trPr>
        <w:tc>
          <w:tcPr>
            <w:tcW w:w="270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Aantal geautoriseerde contactpersonen voor webondersteuning</w:t>
            </w:r>
          </w:p>
        </w:tc>
        <w:tc>
          <w:tcPr>
            <w:tcW w:w="1087"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n.v.t.</w:t>
            </w:r>
          </w:p>
        </w:tc>
        <w:tc>
          <w:tcPr>
            <w:tcW w:w="108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rPr>
              <w:t>1</w:t>
            </w:r>
          </w:p>
        </w:tc>
        <w:tc>
          <w:tcPr>
            <w:tcW w:w="117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rPr>
              <w:t>2</w:t>
            </w:r>
          </w:p>
        </w:tc>
        <w:tc>
          <w:tcPr>
            <w:tcW w:w="117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rPr>
              <w:t>4</w:t>
            </w:r>
          </w:p>
        </w:tc>
        <w:tc>
          <w:tcPr>
            <w:tcW w:w="117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rPr>
              <w:t>8</w:t>
            </w:r>
          </w:p>
        </w:tc>
        <w:tc>
          <w:tcPr>
            <w:tcW w:w="1170" w:type="dxa"/>
            <w:vAlign w:val="center"/>
          </w:tcPr>
          <w:p w:rsidR="006B438C" w:rsidRPr="000341A3" w:rsidRDefault="006B438C">
            <w:pPr>
              <w:pStyle w:val="AppendixBodyText"/>
              <w:rPr>
                <w:rFonts w:ascii="Tahoma" w:hAnsi="Tahoma" w:cs="Tahoma"/>
                <w:sz w:val="18"/>
                <w:szCs w:val="18"/>
              </w:rPr>
            </w:pPr>
            <w:r w:rsidRPr="000341A3">
              <w:rPr>
                <w:rFonts w:ascii="Tahoma" w:hAnsi="Tahoma" w:cs="Tahoma"/>
                <w:sz w:val="18"/>
                <w:szCs w:val="18"/>
              </w:rPr>
              <w:t>16</w:t>
            </w:r>
          </w:p>
        </w:tc>
      </w:tr>
    </w:tbl>
    <w:p w:rsidR="006B438C" w:rsidRPr="000341A3" w:rsidRDefault="006B438C">
      <w:pPr>
        <w:pStyle w:val="AppendixBodyText"/>
        <w:rPr>
          <w:rFonts w:ascii="Tahoma" w:hAnsi="Tahoma" w:cs="Tahoma"/>
        </w:rPr>
      </w:pPr>
    </w:p>
    <w:p w:rsidR="006B438C" w:rsidRPr="000341A3" w:rsidRDefault="006B438C">
      <w:pPr>
        <w:pStyle w:val="AppendixBodyText"/>
        <w:rPr>
          <w:rFonts w:ascii="Tahoma" w:hAnsi="Tahoma" w:cs="Tahoma"/>
        </w:rPr>
      </w:pPr>
    </w:p>
    <w:p w:rsidR="006B438C" w:rsidRPr="009F20D7" w:rsidRDefault="006B438C" w:rsidP="00694A6D">
      <w:pPr>
        <w:rPr>
          <w:rFonts w:cs="Tahoma"/>
          <w:b/>
          <w:sz w:val="20"/>
          <w:szCs w:val="20"/>
        </w:rPr>
      </w:pPr>
      <w:bookmarkStart w:id="898" w:name="_Toc240899166"/>
      <w:bookmarkEnd w:id="898"/>
      <w:r w:rsidRPr="009F20D7">
        <w:rPr>
          <w:rFonts w:cs="Tahoma"/>
          <w:b/>
          <w:sz w:val="20"/>
          <w:szCs w:val="20"/>
        </w:rPr>
        <w:t>Serviceniveau voor klanten met Software Assurance</w:t>
      </w:r>
    </w:p>
    <w:p w:rsidR="006B438C" w:rsidRPr="009F20D7" w:rsidRDefault="006B438C">
      <w:pPr>
        <w:pStyle w:val="AppendixBodyText"/>
        <w:rPr>
          <w:rFonts w:ascii="Tahoma" w:hAnsi="Tahoma" w:cs="Tahoma"/>
          <w:b/>
          <w:bCs/>
        </w:rPr>
      </w:pPr>
    </w:p>
    <w:p w:rsidR="006B438C" w:rsidRPr="00704DE6" w:rsidRDefault="006B438C">
      <w:pPr>
        <w:pStyle w:val="AppendixBodyText"/>
        <w:rPr>
          <w:rFonts w:ascii="Tahoma" w:hAnsi="Tahoma" w:cs="Tahoma"/>
          <w:lang w:val="de-DE"/>
        </w:rPr>
      </w:pPr>
      <w:r w:rsidRPr="000341A3">
        <w:rPr>
          <w:rFonts w:ascii="Tahoma" w:hAnsi="Tahoma" w:cs="Tahoma"/>
          <w:sz w:val="18"/>
          <w:szCs w:val="18"/>
          <w:lang w:val="nl-NL"/>
        </w:rPr>
        <w:t>Ondersteuningsaanvragen kunnen telefonisch worden ingediend of elektronisch door een door de klant aangewezen contactpersoon, behalve bij Probleemniveau A en B, in welke gevallen ondersteuning telefonisch moet worden aangevraagd, zoals hieronder beschreven.</w:t>
      </w:r>
      <w:r w:rsidRPr="00704DE6">
        <w:rPr>
          <w:rFonts w:ascii="Tahoma" w:hAnsi="Tahoma" w:cs="Tahoma"/>
          <w:sz w:val="18"/>
          <w:szCs w:val="18"/>
          <w:lang w:val="de-DE"/>
        </w:rPr>
        <w:t xml:space="preserve"> </w:t>
      </w:r>
    </w:p>
    <w:p w:rsidR="006B438C" w:rsidRPr="00704DE6" w:rsidRDefault="006B438C">
      <w:pPr>
        <w:pStyle w:val="AppendixBodyText"/>
        <w:rPr>
          <w:rFonts w:ascii="Tahoma" w:hAnsi="Tahoma" w:cs="Tahoma"/>
          <w:sz w:val="18"/>
          <w:szCs w:val="18"/>
          <w:lang w:val="de-DE"/>
        </w:rPr>
      </w:pPr>
    </w:p>
    <w:p w:rsidR="006B438C" w:rsidRPr="00704DE6" w:rsidRDefault="006B438C">
      <w:pPr>
        <w:pStyle w:val="AppendixBodyText"/>
        <w:rPr>
          <w:rFonts w:ascii="Tahoma" w:hAnsi="Tahoma" w:cs="Tahoma"/>
          <w:lang w:val="de-DE"/>
        </w:rPr>
      </w:pPr>
      <w:r w:rsidRPr="000341A3">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CE3494" w:rsidRPr="00704DE6">
        <w:rPr>
          <w:rFonts w:ascii="Tahoma" w:hAnsi="Tahoma" w:cs="Tahoma"/>
          <w:lang w:val="de-DE"/>
        </w:rPr>
        <w:t xml:space="preserve"> </w:t>
      </w:r>
      <w:r w:rsidRPr="000341A3">
        <w:rPr>
          <w:rFonts w:ascii="Tahoma" w:hAnsi="Tahoma" w:cs="Tahoma"/>
          <w:sz w:val="18"/>
          <w:lang w:val="nl-NL"/>
        </w:rPr>
        <w:t>Het probleemniveau bepaalt het reactieniveau binnen Microsoft, en de geschatte reactietijden en verantwoordelijkheden van de klant worden in de onderstaande tabel beschreven:</w:t>
      </w:r>
    </w:p>
    <w:p w:rsidR="006B438C" w:rsidRPr="00704DE6" w:rsidRDefault="006B438C">
      <w:pPr>
        <w:pStyle w:val="AppendixBodyText"/>
        <w:rPr>
          <w:rFonts w:ascii="Tahoma" w:hAnsi="Tahoma" w:cs="Tahoma"/>
          <w:lang w:val="de-DE"/>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1962"/>
        <w:gridCol w:w="2907"/>
        <w:gridCol w:w="2781"/>
      </w:tblGrid>
      <w:tr w:rsidR="006B438C" w:rsidRPr="00704DE6" w:rsidTr="00D337ED">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6B438C" w:rsidRPr="000341A3" w:rsidRDefault="006B438C">
            <w:pPr>
              <w:pStyle w:val="AppendixBodyText"/>
              <w:spacing w:after="0"/>
              <w:jc w:val="center"/>
              <w:rPr>
                <w:rFonts w:ascii="Tahoma" w:hAnsi="Tahoma" w:cs="Tahoma"/>
                <w:b/>
                <w:bCs/>
              </w:rPr>
            </w:pPr>
            <w:r w:rsidRPr="000341A3">
              <w:rPr>
                <w:rFonts w:ascii="Tahoma" w:hAnsi="Tahoma" w:cs="Tahoma"/>
                <w:b/>
                <w:bCs/>
                <w:lang w:val="nl-NL"/>
              </w:rPr>
              <w:t>Probleemniveau</w:t>
            </w:r>
          </w:p>
        </w:tc>
        <w:tc>
          <w:tcPr>
            <w:tcW w:w="196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6B438C" w:rsidRPr="000341A3" w:rsidRDefault="006B438C">
            <w:pPr>
              <w:pStyle w:val="AppendixBodyText"/>
              <w:spacing w:after="0"/>
              <w:jc w:val="center"/>
              <w:rPr>
                <w:rFonts w:ascii="Tahoma" w:hAnsi="Tahoma" w:cs="Tahoma"/>
                <w:b/>
                <w:bCs/>
              </w:rPr>
            </w:pPr>
            <w:r w:rsidRPr="000341A3">
              <w:rPr>
                <w:rFonts w:ascii="Tahoma" w:hAnsi="Tahoma" w:cs="Tahoma"/>
                <w:b/>
                <w:bCs/>
                <w:lang w:val="nl-NL"/>
              </w:rPr>
              <w:t>Situatie</w:t>
            </w:r>
          </w:p>
        </w:tc>
        <w:tc>
          <w:tcPr>
            <w:tcW w:w="290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6B438C" w:rsidRPr="000341A3" w:rsidRDefault="006B438C" w:rsidP="009F20D7">
            <w:pPr>
              <w:pStyle w:val="AppendixBodyText"/>
              <w:spacing w:after="0"/>
              <w:jc w:val="center"/>
              <w:rPr>
                <w:rFonts w:ascii="Tahoma" w:hAnsi="Tahoma" w:cs="Tahoma"/>
                <w:b/>
                <w:bCs/>
              </w:rPr>
            </w:pPr>
            <w:r w:rsidRPr="000341A3">
              <w:rPr>
                <w:rFonts w:ascii="Tahoma" w:hAnsi="Tahoma" w:cs="Tahoma"/>
                <w:b/>
                <w:bCs/>
                <w:lang w:val="nl-NL"/>
              </w:rPr>
              <w:t>Verwachte reactie van</w:t>
            </w:r>
            <w:r w:rsidR="009F20D7">
              <w:rPr>
                <w:rFonts w:ascii="Tahoma" w:hAnsi="Tahoma" w:cs="Tahoma"/>
                <w:b/>
                <w:bCs/>
                <w:lang w:val="nl-NL"/>
              </w:rPr>
              <w:t> </w:t>
            </w:r>
            <w:r w:rsidRPr="000341A3">
              <w:rPr>
                <w:rFonts w:ascii="Tahoma" w:hAnsi="Tahoma" w:cs="Tahoma"/>
                <w:b/>
                <w:bCs/>
                <w:lang w:val="nl-NL"/>
              </w:rPr>
              <w:t>ons</w:t>
            </w:r>
          </w:p>
        </w:tc>
        <w:tc>
          <w:tcPr>
            <w:tcW w:w="2781"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6B438C" w:rsidRPr="00704DE6" w:rsidRDefault="006B438C" w:rsidP="009F20D7">
            <w:pPr>
              <w:pStyle w:val="AppendixBodyText"/>
              <w:spacing w:after="0"/>
              <w:jc w:val="center"/>
              <w:rPr>
                <w:rFonts w:ascii="Tahoma" w:hAnsi="Tahoma" w:cs="Tahoma"/>
                <w:b/>
                <w:bCs/>
                <w:lang w:val="de-DE"/>
              </w:rPr>
            </w:pPr>
            <w:r w:rsidRPr="000341A3">
              <w:rPr>
                <w:rFonts w:ascii="Tahoma" w:hAnsi="Tahoma" w:cs="Tahoma"/>
                <w:b/>
                <w:bCs/>
                <w:lang w:val="nl-NL"/>
              </w:rPr>
              <w:t>Verwachte reactie van de</w:t>
            </w:r>
            <w:r w:rsidR="009F20D7">
              <w:rPr>
                <w:rFonts w:ascii="Tahoma" w:hAnsi="Tahoma" w:cs="Tahoma"/>
                <w:b/>
                <w:bCs/>
                <w:lang w:val="nl-NL"/>
              </w:rPr>
              <w:t> </w:t>
            </w:r>
            <w:r w:rsidRPr="000341A3">
              <w:rPr>
                <w:rFonts w:ascii="Tahoma" w:hAnsi="Tahoma" w:cs="Tahoma"/>
                <w:b/>
                <w:bCs/>
                <w:lang w:val="nl-NL"/>
              </w:rPr>
              <w:t>klant</w:t>
            </w:r>
          </w:p>
        </w:tc>
      </w:tr>
      <w:tr w:rsidR="006B438C" w:rsidRPr="000341A3" w:rsidTr="00D337ED">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A Telefonische melding</w:t>
            </w:r>
            <w:r w:rsidRPr="000341A3">
              <w:rPr>
                <w:rFonts w:ascii="Tahoma" w:hAnsi="Tahoma" w:cs="Tahoma"/>
                <w:sz w:val="18"/>
                <w:szCs w:val="18"/>
              </w:rPr>
              <w:t xml:space="preserve"> </w:t>
            </w:r>
          </w:p>
        </w:tc>
        <w:tc>
          <w:tcPr>
            <w:tcW w:w="1962"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AppendixBodyText"/>
              <w:numPr>
                <w:ilvl w:val="0"/>
                <w:numId w:val="3"/>
              </w:numPr>
              <w:tabs>
                <w:tab w:val="clear" w:pos="1440"/>
                <w:tab w:val="num" w:pos="612"/>
              </w:tabs>
              <w:ind w:left="612"/>
              <w:rPr>
                <w:rFonts w:ascii="Tahoma" w:hAnsi="Tahoma" w:cs="Tahoma"/>
              </w:rPr>
            </w:pPr>
            <w:r w:rsidRPr="000341A3">
              <w:rPr>
                <w:rFonts w:ascii="Tahoma" w:hAnsi="Tahoma" w:cs="Tahoma"/>
                <w:sz w:val="18"/>
                <w:szCs w:val="18"/>
                <w:lang w:val="nl-NL"/>
              </w:rPr>
              <w:t>Kritieke invloed op het bedrijf</w:t>
            </w:r>
            <w:r w:rsidRPr="000341A3">
              <w:rPr>
                <w:rFonts w:ascii="Tahoma" w:hAnsi="Tahoma" w:cs="Tahoma"/>
                <w:sz w:val="18"/>
                <w:szCs w:val="18"/>
              </w:rPr>
              <w:t xml:space="preserve"> </w:t>
            </w:r>
          </w:p>
          <w:p w:rsidR="006B438C" w:rsidRPr="00704DE6" w:rsidRDefault="006B438C" w:rsidP="00671C28">
            <w:pPr>
              <w:pStyle w:val="AppendixBodyText"/>
              <w:numPr>
                <w:ilvl w:val="0"/>
                <w:numId w:val="3"/>
              </w:numPr>
              <w:tabs>
                <w:tab w:val="clear" w:pos="1440"/>
                <w:tab w:val="num" w:pos="612"/>
              </w:tabs>
              <w:ind w:left="612"/>
              <w:rPr>
                <w:rFonts w:ascii="Tahoma" w:hAnsi="Tahoma" w:cs="Tahoma"/>
                <w:sz w:val="18"/>
                <w:szCs w:val="18"/>
                <w:lang w:val="de-DE"/>
              </w:rPr>
            </w:pPr>
            <w:r w:rsidRPr="000341A3">
              <w:rPr>
                <w:rFonts w:ascii="Tahoma" w:hAnsi="Tahoma" w:cs="Tahoma"/>
                <w:sz w:val="18"/>
                <w:szCs w:val="18"/>
                <w:lang w:val="nl-NL"/>
              </w:rPr>
              <w:t>Aanzienlijk verlies of belemmering van diensten.</w:t>
            </w:r>
          </w:p>
        </w:tc>
        <w:tc>
          <w:tcPr>
            <w:tcW w:w="2907"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AppendixBodyText"/>
              <w:numPr>
                <w:ilvl w:val="0"/>
                <w:numId w:val="3"/>
              </w:numPr>
              <w:tabs>
                <w:tab w:val="clear" w:pos="1440"/>
                <w:tab w:val="num" w:pos="522"/>
              </w:tabs>
              <w:ind w:left="522"/>
              <w:rPr>
                <w:rFonts w:ascii="Tahoma" w:hAnsi="Tahoma" w:cs="Tahoma"/>
                <w:lang w:val="de-DE"/>
              </w:rPr>
            </w:pPr>
            <w:r w:rsidRPr="000341A3">
              <w:rPr>
                <w:rFonts w:ascii="Tahoma" w:hAnsi="Tahoma" w:cs="Tahoma"/>
                <w:sz w:val="18"/>
                <w:lang w:val="nl-NL"/>
              </w:rPr>
              <w:t>1e reactie op oproep binnen 2 uur, afhankelijk</w:t>
            </w:r>
            <w:r w:rsidR="00D337ED">
              <w:rPr>
                <w:rFonts w:ascii="Tahoma" w:hAnsi="Tahoma" w:cs="Tahoma"/>
                <w:sz w:val="18"/>
                <w:lang w:val="nl-NL"/>
              </w:rPr>
              <w:t xml:space="preserve"> </w:t>
            </w:r>
            <w:r w:rsidRPr="000341A3">
              <w:rPr>
                <w:rFonts w:ascii="Tahoma" w:hAnsi="Tahoma" w:cs="Tahoma"/>
                <w:sz w:val="18"/>
                <w:lang w:val="nl-NL"/>
              </w:rPr>
              <w:t>van ondersteuningsproduct</w:t>
            </w:r>
          </w:p>
          <w:p w:rsidR="006B438C" w:rsidRPr="000341A3" w:rsidRDefault="006B438C" w:rsidP="00671C28">
            <w:pPr>
              <w:pStyle w:val="AppendixBodyText"/>
              <w:numPr>
                <w:ilvl w:val="0"/>
                <w:numId w:val="3"/>
              </w:numPr>
              <w:tabs>
                <w:tab w:val="clear" w:pos="1440"/>
                <w:tab w:val="num" w:pos="522"/>
              </w:tabs>
              <w:ind w:left="522"/>
              <w:rPr>
                <w:rFonts w:ascii="Tahoma" w:hAnsi="Tahoma" w:cs="Tahoma"/>
              </w:rPr>
            </w:pPr>
            <w:r w:rsidRPr="000341A3">
              <w:rPr>
                <w:rFonts w:ascii="Tahoma" w:hAnsi="Tahoma" w:cs="Tahoma"/>
                <w:sz w:val="18"/>
                <w:lang w:val="nl-NL"/>
              </w:rPr>
              <w:t>Microsoft-personeel naar</w:t>
            </w:r>
            <w:r w:rsidR="003D65C5">
              <w:rPr>
                <w:rFonts w:ascii="Tahoma" w:hAnsi="Tahoma" w:cs="Tahoma"/>
                <w:sz w:val="18"/>
                <w:lang w:val="nl-NL"/>
              </w:rPr>
              <w:t> </w:t>
            </w:r>
            <w:r w:rsidRPr="000341A3">
              <w:rPr>
                <w:rFonts w:ascii="Tahoma" w:hAnsi="Tahoma" w:cs="Tahoma"/>
                <w:sz w:val="18"/>
                <w:lang w:val="nl-NL"/>
              </w:rPr>
              <w:t>locatie van klant, waar nodig.</w:t>
            </w:r>
          </w:p>
          <w:p w:rsidR="006B438C" w:rsidRPr="000341A3" w:rsidRDefault="006B438C" w:rsidP="00671C28">
            <w:pPr>
              <w:pStyle w:val="AppendixBodyText"/>
              <w:numPr>
                <w:ilvl w:val="0"/>
                <w:numId w:val="3"/>
              </w:numPr>
              <w:tabs>
                <w:tab w:val="clear" w:pos="1440"/>
                <w:tab w:val="num" w:pos="522"/>
              </w:tabs>
              <w:ind w:left="522"/>
              <w:rPr>
                <w:rFonts w:ascii="Tahoma" w:hAnsi="Tahoma" w:cs="Tahoma"/>
              </w:rPr>
            </w:pPr>
            <w:r w:rsidRPr="000341A3">
              <w:rPr>
                <w:rFonts w:ascii="Tahoma" w:hAnsi="Tahoma" w:cs="Tahoma"/>
                <w:sz w:val="18"/>
                <w:lang w:val="nl-NL"/>
              </w:rPr>
              <w:t>Continue inspanning, 24</w:t>
            </w:r>
            <w:r w:rsidR="00891991">
              <w:rPr>
                <w:rFonts w:ascii="Tahoma" w:hAnsi="Tahoma" w:cs="Tahoma"/>
                <w:sz w:val="18"/>
                <w:lang w:val="nl-NL"/>
              </w:rPr>
              <w:t> </w:t>
            </w:r>
            <w:r w:rsidRPr="000341A3">
              <w:rPr>
                <w:rFonts w:ascii="Tahoma" w:hAnsi="Tahoma" w:cs="Tahoma"/>
                <w:sz w:val="18"/>
                <w:lang w:val="nl-NL"/>
              </w:rPr>
              <w:t>uur per dag, 7 dagen per week</w:t>
            </w:r>
          </w:p>
          <w:p w:rsidR="006B438C" w:rsidRPr="000341A3" w:rsidRDefault="006B438C" w:rsidP="00671C28">
            <w:pPr>
              <w:pStyle w:val="AppendixBodyText"/>
              <w:numPr>
                <w:ilvl w:val="0"/>
                <w:numId w:val="3"/>
              </w:numPr>
              <w:tabs>
                <w:tab w:val="clear" w:pos="1440"/>
                <w:tab w:val="num" w:pos="522"/>
              </w:tabs>
              <w:ind w:left="522"/>
              <w:rPr>
                <w:rFonts w:ascii="Tahoma" w:hAnsi="Tahoma" w:cs="Tahoma"/>
                <w:sz w:val="18"/>
                <w:szCs w:val="18"/>
              </w:rPr>
            </w:pPr>
            <w:r w:rsidRPr="000341A3">
              <w:rPr>
                <w:rFonts w:ascii="Tahoma" w:hAnsi="Tahoma" w:cs="Tahoma"/>
                <w:sz w:val="18"/>
                <w:szCs w:val="18"/>
                <w:lang w:val="nl-NL"/>
              </w:rPr>
              <w:t>Melding aan Senior Managers bij Microsoft, afhankelijk van ondersteuningsproduct</w:t>
            </w:r>
          </w:p>
        </w:tc>
        <w:tc>
          <w:tcPr>
            <w:tcW w:w="2781"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AppendixBodyText"/>
              <w:numPr>
                <w:ilvl w:val="0"/>
                <w:numId w:val="3"/>
              </w:numPr>
              <w:tabs>
                <w:tab w:val="clear" w:pos="1440"/>
              </w:tabs>
              <w:ind w:left="432"/>
              <w:rPr>
                <w:rFonts w:ascii="Tahoma" w:hAnsi="Tahoma" w:cs="Tahoma"/>
              </w:rPr>
            </w:pPr>
            <w:r w:rsidRPr="000341A3">
              <w:rPr>
                <w:rFonts w:ascii="Tahoma" w:hAnsi="Tahoma" w:cs="Tahoma"/>
                <w:sz w:val="18"/>
                <w:lang w:val="nl-NL"/>
              </w:rPr>
              <w:t>Toewijzing van voldoende personeel voor doorlopende inspanning, 24 uur per dag, 7 dagen per week</w:t>
            </w:r>
            <w:r w:rsidRPr="000341A3">
              <w:rPr>
                <w:rFonts w:ascii="Tahoma" w:hAnsi="Tahoma" w:cs="Tahoma"/>
                <w:sz w:val="18"/>
                <w:vertAlign w:val="superscript"/>
                <w:lang w:val="nl-NL"/>
              </w:rPr>
              <w:t>2</w:t>
            </w:r>
          </w:p>
          <w:p w:rsidR="006B438C" w:rsidRPr="000341A3" w:rsidRDefault="006B438C" w:rsidP="00671C28">
            <w:pPr>
              <w:pStyle w:val="AppendixBodyText"/>
              <w:numPr>
                <w:ilvl w:val="0"/>
                <w:numId w:val="3"/>
              </w:numPr>
              <w:tabs>
                <w:tab w:val="clear" w:pos="1440"/>
              </w:tabs>
              <w:ind w:left="432"/>
              <w:rPr>
                <w:rFonts w:ascii="Tahoma" w:hAnsi="Tahoma" w:cs="Tahoma"/>
              </w:rPr>
            </w:pPr>
            <w:r w:rsidRPr="000341A3">
              <w:rPr>
                <w:rFonts w:ascii="Tahoma" w:hAnsi="Tahoma" w:cs="Tahoma"/>
                <w:sz w:val="18"/>
                <w:lang w:val="nl-NL"/>
              </w:rPr>
              <w:t>Snelle toegang en reactie van change control authority</w:t>
            </w:r>
          </w:p>
          <w:p w:rsidR="006B438C" w:rsidRPr="000341A3" w:rsidRDefault="006B438C" w:rsidP="00671C28">
            <w:pPr>
              <w:pStyle w:val="AppendixBodyText"/>
              <w:numPr>
                <w:ilvl w:val="0"/>
                <w:numId w:val="3"/>
              </w:numPr>
              <w:tabs>
                <w:tab w:val="clear" w:pos="1440"/>
              </w:tabs>
              <w:ind w:left="432"/>
              <w:rPr>
                <w:rFonts w:ascii="Tahoma" w:hAnsi="Tahoma" w:cs="Tahoma"/>
                <w:sz w:val="18"/>
                <w:szCs w:val="18"/>
              </w:rPr>
            </w:pPr>
            <w:r w:rsidRPr="000341A3">
              <w:rPr>
                <w:rFonts w:ascii="Tahoma" w:hAnsi="Tahoma" w:cs="Tahoma"/>
                <w:sz w:val="18"/>
                <w:szCs w:val="18"/>
                <w:lang w:val="nl-NL"/>
              </w:rPr>
              <w:t>Kennisgeving aan management</w:t>
            </w:r>
          </w:p>
        </w:tc>
      </w:tr>
      <w:tr w:rsidR="006B438C" w:rsidRPr="000341A3" w:rsidTr="00D337ED">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B Telefonische melding</w:t>
            </w:r>
            <w:r w:rsidRPr="000341A3">
              <w:rPr>
                <w:rFonts w:ascii="Tahoma" w:hAnsi="Tahoma" w:cs="Tahoma"/>
                <w:sz w:val="18"/>
                <w:szCs w:val="18"/>
              </w:rPr>
              <w:t xml:space="preserve"> </w:t>
            </w:r>
          </w:p>
        </w:tc>
        <w:tc>
          <w:tcPr>
            <w:tcW w:w="1962" w:type="dxa"/>
            <w:tcBorders>
              <w:top w:val="nil"/>
              <w:left w:val="nil"/>
              <w:bottom w:val="single" w:sz="8" w:space="0" w:color="auto"/>
              <w:right w:val="single" w:sz="8" w:space="0" w:color="auto"/>
            </w:tcBorders>
            <w:tcMar>
              <w:top w:w="0" w:type="dxa"/>
              <w:left w:w="108" w:type="dxa"/>
              <w:bottom w:w="0" w:type="dxa"/>
              <w:right w:w="108" w:type="dxa"/>
            </w:tcMar>
          </w:tcPr>
          <w:p w:rsidR="006B438C" w:rsidRPr="00370F05" w:rsidRDefault="006B438C" w:rsidP="00671C28">
            <w:pPr>
              <w:pStyle w:val="AppendixBodyText"/>
              <w:numPr>
                <w:ilvl w:val="0"/>
                <w:numId w:val="3"/>
              </w:numPr>
              <w:tabs>
                <w:tab w:val="clear" w:pos="1440"/>
                <w:tab w:val="num" w:pos="612"/>
              </w:tabs>
              <w:ind w:left="612"/>
              <w:rPr>
                <w:rFonts w:ascii="Tahoma" w:hAnsi="Tahoma" w:cs="Tahoma"/>
              </w:rPr>
            </w:pPr>
            <w:r w:rsidRPr="000341A3">
              <w:rPr>
                <w:rFonts w:ascii="Tahoma" w:hAnsi="Tahoma" w:cs="Tahoma"/>
                <w:sz w:val="18"/>
                <w:szCs w:val="18"/>
                <w:lang w:val="nl-NL"/>
              </w:rPr>
              <w:t>Gematigde invloed op bedrijf</w:t>
            </w:r>
            <w:r w:rsidRPr="000341A3">
              <w:rPr>
                <w:rFonts w:ascii="Tahoma" w:hAnsi="Tahoma" w:cs="Tahoma"/>
                <w:sz w:val="18"/>
                <w:szCs w:val="18"/>
              </w:rPr>
              <w:t xml:space="preserve"> </w:t>
            </w:r>
          </w:p>
          <w:p w:rsidR="00370F05" w:rsidRPr="000341A3" w:rsidRDefault="00370F05" w:rsidP="00370F05">
            <w:pPr>
              <w:pStyle w:val="AppendixBodyText"/>
              <w:rPr>
                <w:rFonts w:ascii="Tahoma" w:hAnsi="Tahoma" w:cs="Tahoma"/>
              </w:rPr>
            </w:pPr>
          </w:p>
          <w:p w:rsidR="006B438C" w:rsidRPr="000341A3" w:rsidRDefault="006B438C" w:rsidP="00671C28">
            <w:pPr>
              <w:pStyle w:val="AppendixBodyText"/>
              <w:numPr>
                <w:ilvl w:val="0"/>
                <w:numId w:val="3"/>
              </w:numPr>
              <w:tabs>
                <w:tab w:val="clear" w:pos="1440"/>
                <w:tab w:val="num" w:pos="612"/>
              </w:tabs>
              <w:ind w:left="612"/>
              <w:rPr>
                <w:rFonts w:ascii="Tahoma" w:hAnsi="Tahoma" w:cs="Tahoma"/>
                <w:sz w:val="18"/>
                <w:szCs w:val="18"/>
              </w:rPr>
            </w:pPr>
            <w:r w:rsidRPr="000341A3">
              <w:rPr>
                <w:rFonts w:ascii="Tahoma" w:hAnsi="Tahoma" w:cs="Tahoma"/>
                <w:sz w:val="18"/>
                <w:szCs w:val="18"/>
                <w:lang w:val="nl-NL"/>
              </w:rPr>
              <w:t>Enig verlies of belemmering van services, maar het werk kan redelijkerwijs worden voortgezet, al</w:t>
            </w:r>
            <w:r w:rsidR="00370F05">
              <w:rPr>
                <w:rFonts w:ascii="Tahoma" w:hAnsi="Tahoma" w:cs="Tahoma"/>
                <w:sz w:val="18"/>
                <w:szCs w:val="18"/>
                <w:lang w:val="nl-NL"/>
              </w:rPr>
              <w:t> </w:t>
            </w:r>
            <w:r w:rsidRPr="000341A3">
              <w:rPr>
                <w:rFonts w:ascii="Tahoma" w:hAnsi="Tahoma" w:cs="Tahoma"/>
                <w:sz w:val="18"/>
                <w:szCs w:val="18"/>
                <w:lang w:val="nl-NL"/>
              </w:rPr>
              <w:t>is het belemmerd.</w:t>
            </w:r>
          </w:p>
        </w:tc>
        <w:tc>
          <w:tcPr>
            <w:tcW w:w="2907"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AppendixBodyText"/>
              <w:numPr>
                <w:ilvl w:val="0"/>
                <w:numId w:val="3"/>
              </w:numPr>
              <w:tabs>
                <w:tab w:val="num" w:pos="522"/>
              </w:tabs>
              <w:ind w:left="522"/>
              <w:rPr>
                <w:rFonts w:ascii="Tahoma" w:hAnsi="Tahoma" w:cs="Tahoma"/>
                <w:lang w:val="de-DE"/>
              </w:rPr>
            </w:pPr>
            <w:r w:rsidRPr="000341A3">
              <w:rPr>
                <w:rFonts w:ascii="Tahoma" w:hAnsi="Tahoma" w:cs="Tahoma"/>
                <w:sz w:val="18"/>
                <w:lang w:val="nl-NL"/>
              </w:rPr>
              <w:t>1e reactie op oproep binnen 4 uur, afhankelijk</w:t>
            </w:r>
            <w:r w:rsidR="002B02B2">
              <w:rPr>
                <w:rFonts w:ascii="Tahoma" w:hAnsi="Tahoma" w:cs="Tahoma"/>
                <w:sz w:val="18"/>
                <w:lang w:val="nl-NL"/>
              </w:rPr>
              <w:t> </w:t>
            </w:r>
            <w:r w:rsidRPr="000341A3">
              <w:rPr>
                <w:rFonts w:ascii="Tahoma" w:hAnsi="Tahoma" w:cs="Tahoma"/>
                <w:sz w:val="18"/>
                <w:lang w:val="nl-NL"/>
              </w:rPr>
              <w:t>van ondersteuningsproduct</w:t>
            </w:r>
          </w:p>
          <w:p w:rsidR="00370F05" w:rsidRPr="00704DE6" w:rsidRDefault="00370F05" w:rsidP="00370F05">
            <w:pPr>
              <w:pStyle w:val="AppendixBodyText"/>
              <w:rPr>
                <w:rFonts w:ascii="Tahoma" w:hAnsi="Tahoma" w:cs="Tahoma"/>
                <w:lang w:val="de-DE"/>
              </w:rPr>
            </w:pPr>
          </w:p>
          <w:p w:rsidR="006B438C" w:rsidRPr="000341A3" w:rsidRDefault="006B438C" w:rsidP="00671C28">
            <w:pPr>
              <w:pStyle w:val="AppendixBodyText"/>
              <w:numPr>
                <w:ilvl w:val="0"/>
                <w:numId w:val="3"/>
              </w:numPr>
              <w:tabs>
                <w:tab w:val="num" w:pos="522"/>
              </w:tabs>
              <w:ind w:left="522"/>
              <w:rPr>
                <w:rFonts w:ascii="Tahoma" w:hAnsi="Tahoma" w:cs="Tahoma"/>
              </w:rPr>
            </w:pPr>
            <w:r w:rsidRPr="000341A3">
              <w:rPr>
                <w:rFonts w:ascii="Tahoma" w:hAnsi="Tahoma" w:cs="Tahoma"/>
                <w:sz w:val="18"/>
                <w:lang w:val="nl-NL"/>
              </w:rPr>
              <w:t>Inspanning alleen tijdens kantooruren</w:t>
            </w:r>
            <w:r w:rsidRPr="000341A3">
              <w:rPr>
                <w:rFonts w:ascii="Tahoma" w:hAnsi="Tahoma" w:cs="Tahoma"/>
                <w:sz w:val="18"/>
                <w:vertAlign w:val="superscript"/>
                <w:lang w:val="nl-NL"/>
              </w:rPr>
              <w:t>1</w:t>
            </w:r>
          </w:p>
          <w:p w:rsidR="006B438C" w:rsidRPr="000341A3" w:rsidRDefault="006B438C">
            <w:pPr>
              <w:pStyle w:val="AppendixBodyText"/>
              <w:tabs>
                <w:tab w:val="num" w:pos="522"/>
              </w:tabs>
              <w:ind w:left="522" w:hanging="360"/>
              <w:rPr>
                <w:rFonts w:ascii="Tahoma" w:hAnsi="Tahoma" w:cs="Tahoma"/>
                <w:sz w:val="18"/>
                <w:szCs w:val="18"/>
              </w:rPr>
            </w:pPr>
          </w:p>
        </w:tc>
        <w:tc>
          <w:tcPr>
            <w:tcW w:w="2781"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AppendixBodyText"/>
              <w:numPr>
                <w:ilvl w:val="0"/>
                <w:numId w:val="3"/>
              </w:numPr>
              <w:tabs>
                <w:tab w:val="clear" w:pos="1440"/>
                <w:tab w:val="num" w:pos="432"/>
              </w:tabs>
              <w:ind w:left="432" w:hanging="270"/>
              <w:rPr>
                <w:rFonts w:ascii="Tahoma" w:hAnsi="Tahoma" w:cs="Tahoma"/>
                <w:lang w:val="de-DE"/>
              </w:rPr>
            </w:pPr>
            <w:r w:rsidRPr="000341A3">
              <w:rPr>
                <w:rFonts w:ascii="Tahoma" w:hAnsi="Tahoma" w:cs="Tahoma"/>
                <w:sz w:val="18"/>
                <w:lang w:val="nl-NL"/>
              </w:rPr>
              <w:t>Toewijzing van voldoende personeel voor doorlopende inspanningen tijdens kantooruren</w:t>
            </w:r>
          </w:p>
          <w:p w:rsidR="00370F05" w:rsidRPr="00704DE6" w:rsidRDefault="00370F05" w:rsidP="00370F05">
            <w:pPr>
              <w:pStyle w:val="AppendixBodyText"/>
              <w:rPr>
                <w:rFonts w:ascii="Tahoma" w:hAnsi="Tahoma" w:cs="Tahoma"/>
                <w:lang w:val="de-DE"/>
              </w:rPr>
            </w:pPr>
          </w:p>
          <w:p w:rsidR="006B438C" w:rsidRPr="000341A3" w:rsidRDefault="006B438C" w:rsidP="00671C28">
            <w:pPr>
              <w:pStyle w:val="AppendixBodyText"/>
              <w:numPr>
                <w:ilvl w:val="0"/>
                <w:numId w:val="3"/>
              </w:numPr>
              <w:tabs>
                <w:tab w:val="clear" w:pos="1440"/>
                <w:tab w:val="num" w:pos="432"/>
              </w:tabs>
              <w:ind w:left="432" w:hanging="270"/>
              <w:rPr>
                <w:rFonts w:ascii="Tahoma" w:hAnsi="Tahoma" w:cs="Tahoma"/>
                <w:sz w:val="18"/>
                <w:szCs w:val="18"/>
              </w:rPr>
            </w:pPr>
            <w:r w:rsidRPr="000341A3">
              <w:rPr>
                <w:rFonts w:ascii="Tahoma" w:hAnsi="Tahoma" w:cs="Tahoma"/>
                <w:sz w:val="18"/>
                <w:szCs w:val="18"/>
                <w:lang w:val="nl-NL"/>
              </w:rPr>
              <w:t>Toegang en reactie van change control authority binnen 4 kantooruren</w:t>
            </w:r>
          </w:p>
        </w:tc>
      </w:tr>
      <w:tr w:rsidR="006B438C" w:rsidRPr="000341A3" w:rsidTr="00D337ED">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438C" w:rsidRPr="000341A3" w:rsidRDefault="006B438C">
            <w:pPr>
              <w:pStyle w:val="AppendixBodyText"/>
              <w:rPr>
                <w:rFonts w:ascii="Tahoma" w:hAnsi="Tahoma" w:cs="Tahoma"/>
                <w:sz w:val="18"/>
                <w:szCs w:val="18"/>
              </w:rPr>
            </w:pPr>
            <w:r w:rsidRPr="000341A3">
              <w:rPr>
                <w:rFonts w:ascii="Tahoma" w:hAnsi="Tahoma" w:cs="Tahoma"/>
                <w:sz w:val="18"/>
                <w:szCs w:val="18"/>
                <w:lang w:val="nl-NL"/>
              </w:rPr>
              <w:t>C Melding via telefoon of web</w:t>
            </w:r>
          </w:p>
        </w:tc>
        <w:tc>
          <w:tcPr>
            <w:tcW w:w="1962"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AppendixBodyText"/>
              <w:numPr>
                <w:ilvl w:val="0"/>
                <w:numId w:val="3"/>
              </w:numPr>
              <w:tabs>
                <w:tab w:val="clear" w:pos="1440"/>
                <w:tab w:val="num" w:pos="612"/>
              </w:tabs>
              <w:ind w:left="612"/>
              <w:rPr>
                <w:rFonts w:ascii="Tahoma" w:hAnsi="Tahoma" w:cs="Tahoma"/>
              </w:rPr>
            </w:pPr>
            <w:r w:rsidRPr="000341A3">
              <w:rPr>
                <w:rFonts w:ascii="Tahoma" w:hAnsi="Tahoma" w:cs="Tahoma"/>
                <w:sz w:val="18"/>
                <w:szCs w:val="18"/>
                <w:lang w:val="nl-NL"/>
              </w:rPr>
              <w:t>Minimale invloed op bedrijf</w:t>
            </w:r>
            <w:r w:rsidRPr="000341A3">
              <w:rPr>
                <w:rFonts w:ascii="Tahoma" w:hAnsi="Tahoma" w:cs="Tahoma"/>
                <w:sz w:val="18"/>
                <w:szCs w:val="18"/>
              </w:rPr>
              <w:t xml:space="preserve"> </w:t>
            </w:r>
          </w:p>
          <w:p w:rsidR="006B438C" w:rsidRPr="00704DE6" w:rsidRDefault="006B438C" w:rsidP="00671C28">
            <w:pPr>
              <w:pStyle w:val="AppendixBodyText"/>
              <w:numPr>
                <w:ilvl w:val="0"/>
                <w:numId w:val="3"/>
              </w:numPr>
              <w:tabs>
                <w:tab w:val="clear" w:pos="1440"/>
                <w:tab w:val="num" w:pos="612"/>
              </w:tabs>
              <w:ind w:left="612"/>
              <w:rPr>
                <w:rFonts w:ascii="Tahoma" w:hAnsi="Tahoma" w:cs="Tahoma"/>
                <w:sz w:val="18"/>
                <w:szCs w:val="18"/>
                <w:lang w:val="de-DE"/>
              </w:rPr>
            </w:pPr>
            <w:r w:rsidRPr="000341A3">
              <w:rPr>
                <w:rFonts w:ascii="Tahoma" w:hAnsi="Tahoma" w:cs="Tahoma"/>
                <w:sz w:val="18"/>
                <w:szCs w:val="18"/>
                <w:lang w:val="nl-NL"/>
              </w:rPr>
              <w:t>Het bedrijf functioneert vrijwel normaal, met kleine of geen belemmering van diensten.</w:t>
            </w:r>
          </w:p>
        </w:tc>
        <w:tc>
          <w:tcPr>
            <w:tcW w:w="2907"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AppendixBodyText"/>
              <w:numPr>
                <w:ilvl w:val="0"/>
                <w:numId w:val="3"/>
              </w:numPr>
              <w:tabs>
                <w:tab w:val="num" w:pos="522"/>
              </w:tabs>
              <w:ind w:left="522"/>
              <w:rPr>
                <w:rFonts w:ascii="Tahoma" w:hAnsi="Tahoma" w:cs="Tahoma"/>
                <w:lang w:val="de-DE"/>
              </w:rPr>
            </w:pPr>
            <w:r w:rsidRPr="000341A3">
              <w:rPr>
                <w:rFonts w:ascii="Tahoma" w:hAnsi="Tahoma" w:cs="Tahoma"/>
                <w:sz w:val="18"/>
                <w:lang w:val="nl-NL"/>
              </w:rPr>
              <w:t>1e reactie binnen 1</w:t>
            </w:r>
            <w:r w:rsidR="00196C6C">
              <w:rPr>
                <w:rFonts w:ascii="Tahoma" w:hAnsi="Tahoma" w:cs="Tahoma"/>
                <w:sz w:val="18"/>
                <w:lang w:val="nl-NL"/>
              </w:rPr>
              <w:t> </w:t>
            </w:r>
            <w:r w:rsidRPr="000341A3">
              <w:rPr>
                <w:rFonts w:ascii="Tahoma" w:hAnsi="Tahoma" w:cs="Tahoma"/>
                <w:sz w:val="18"/>
                <w:lang w:val="nl-NL"/>
              </w:rPr>
              <w:t>werkdag, afhankelijk van ondersteuningsproduct</w:t>
            </w:r>
          </w:p>
          <w:p w:rsidR="006B438C" w:rsidRPr="000341A3" w:rsidRDefault="006B438C" w:rsidP="00671C28">
            <w:pPr>
              <w:pStyle w:val="AppendixBodyText"/>
              <w:numPr>
                <w:ilvl w:val="0"/>
                <w:numId w:val="3"/>
              </w:numPr>
              <w:tabs>
                <w:tab w:val="num" w:pos="522"/>
              </w:tabs>
              <w:ind w:left="522"/>
              <w:rPr>
                <w:rFonts w:ascii="Tahoma" w:hAnsi="Tahoma" w:cs="Tahoma"/>
              </w:rPr>
            </w:pPr>
            <w:r w:rsidRPr="000341A3">
              <w:rPr>
                <w:rFonts w:ascii="Tahoma" w:hAnsi="Tahoma" w:cs="Tahoma"/>
                <w:sz w:val="18"/>
                <w:lang w:val="nl-NL"/>
              </w:rPr>
              <w:t>Inspanning alleen tijdens kantooruren</w:t>
            </w:r>
          </w:p>
          <w:p w:rsidR="006B438C" w:rsidRPr="000341A3" w:rsidRDefault="006B438C">
            <w:pPr>
              <w:pStyle w:val="AppendixBodyText"/>
              <w:tabs>
                <w:tab w:val="num" w:pos="522"/>
              </w:tabs>
              <w:ind w:left="522" w:hanging="360"/>
              <w:rPr>
                <w:rFonts w:ascii="Tahoma" w:hAnsi="Tahoma" w:cs="Tahoma"/>
                <w:sz w:val="18"/>
                <w:szCs w:val="18"/>
              </w:rPr>
            </w:pPr>
          </w:p>
        </w:tc>
        <w:tc>
          <w:tcPr>
            <w:tcW w:w="2781"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AppendixBodyText"/>
              <w:numPr>
                <w:ilvl w:val="0"/>
                <w:numId w:val="3"/>
              </w:numPr>
              <w:tabs>
                <w:tab w:val="clear" w:pos="1440"/>
                <w:tab w:val="num" w:pos="432"/>
              </w:tabs>
              <w:ind w:left="432"/>
              <w:rPr>
                <w:rFonts w:ascii="Tahoma" w:hAnsi="Tahoma" w:cs="Tahoma"/>
              </w:rPr>
            </w:pPr>
            <w:r w:rsidRPr="000341A3">
              <w:rPr>
                <w:rFonts w:ascii="Tahoma" w:hAnsi="Tahoma" w:cs="Tahoma"/>
                <w:sz w:val="18"/>
                <w:lang w:val="nl-NL"/>
              </w:rPr>
              <w:t>Accurate gegevens contactpersoon inzake case owner</w:t>
            </w:r>
          </w:p>
          <w:p w:rsidR="006B438C" w:rsidRPr="000341A3" w:rsidRDefault="006B438C" w:rsidP="00671C28">
            <w:pPr>
              <w:pStyle w:val="AppendixBodyText"/>
              <w:numPr>
                <w:ilvl w:val="0"/>
                <w:numId w:val="3"/>
              </w:numPr>
              <w:tabs>
                <w:tab w:val="clear" w:pos="1440"/>
                <w:tab w:val="num" w:pos="432"/>
              </w:tabs>
              <w:ind w:left="432"/>
              <w:rPr>
                <w:rFonts w:ascii="Tahoma" w:hAnsi="Tahoma" w:cs="Tahoma"/>
                <w:sz w:val="18"/>
                <w:szCs w:val="18"/>
              </w:rPr>
            </w:pPr>
            <w:r w:rsidRPr="000341A3">
              <w:rPr>
                <w:rFonts w:ascii="Tahoma" w:hAnsi="Tahoma" w:cs="Tahoma"/>
                <w:sz w:val="18"/>
                <w:szCs w:val="18"/>
                <w:lang w:val="nl-NL"/>
              </w:rPr>
              <w:t>Reactie binnen één werkdag.</w:t>
            </w:r>
          </w:p>
        </w:tc>
      </w:tr>
    </w:tbl>
    <w:p w:rsidR="006B438C" w:rsidRPr="000341A3" w:rsidRDefault="006B438C">
      <w:pPr>
        <w:pStyle w:val="AppendixBodyText"/>
        <w:ind w:left="90" w:right="2160"/>
        <w:rPr>
          <w:rFonts w:ascii="Tahoma" w:hAnsi="Tahoma" w:cs="Tahoma"/>
        </w:rPr>
      </w:pPr>
      <w:r w:rsidRPr="00856AAC">
        <w:rPr>
          <w:rFonts w:ascii="Tahoma" w:hAnsi="Tahoma" w:cs="Tahoma"/>
          <w:i/>
          <w:sz w:val="16"/>
          <w:vertAlign w:val="superscript"/>
          <w:lang w:val="nl-NL"/>
        </w:rPr>
        <w:t>1</w:t>
      </w:r>
      <w:r w:rsidRPr="000341A3">
        <w:rPr>
          <w:rFonts w:ascii="Tahoma" w:hAnsi="Tahoma" w:cs="Tahoma"/>
          <w:i/>
          <w:sz w:val="16"/>
          <w:lang w:val="nl-NL"/>
        </w:rPr>
        <w:t xml:space="preserve"> Neem contact op met een vertegenwoordiger van Microsoft voor de plaatselijke kantooruren.</w:t>
      </w:r>
    </w:p>
    <w:p w:rsidR="006B438C" w:rsidRPr="00704DE6" w:rsidRDefault="006B438C" w:rsidP="009E0F33">
      <w:pPr>
        <w:pStyle w:val="AppendixBodyText"/>
        <w:ind w:left="90"/>
        <w:rPr>
          <w:rFonts w:ascii="Tahoma" w:hAnsi="Tahoma" w:cs="Tahoma"/>
          <w:lang w:val="de-DE"/>
        </w:rPr>
      </w:pPr>
      <w:r w:rsidRPr="00856AAC">
        <w:rPr>
          <w:rFonts w:ascii="Tahoma" w:hAnsi="Tahoma" w:cs="Tahoma"/>
          <w:i/>
          <w:sz w:val="16"/>
          <w:vertAlign w:val="superscript"/>
          <w:lang w:val="nl-NL"/>
        </w:rPr>
        <w:t>2</w:t>
      </w:r>
      <w:r w:rsidRPr="000341A3">
        <w:rPr>
          <w:rFonts w:ascii="Tahoma" w:hAnsi="Tahoma" w:cs="Tahoma"/>
          <w:i/>
          <w:sz w:val="16"/>
          <w:lang w:val="nl-NL"/>
        </w:rPr>
        <w:t xml:space="preserve"> Het kan nodig zijn dat wij het probleemniveau naar beneden bijstellen, indien de klant niet</w:t>
      </w:r>
      <w:r w:rsidR="00AC0B6E">
        <w:rPr>
          <w:rFonts w:ascii="Tahoma" w:hAnsi="Tahoma" w:cs="Tahoma"/>
          <w:i/>
          <w:sz w:val="16"/>
          <w:lang w:val="nl-NL"/>
        </w:rPr>
        <w:t> </w:t>
      </w:r>
      <w:r w:rsidRPr="000341A3">
        <w:rPr>
          <w:rFonts w:ascii="Tahoma" w:hAnsi="Tahoma" w:cs="Tahoma"/>
          <w:i/>
          <w:sz w:val="16"/>
          <w:lang w:val="nl-NL"/>
        </w:rPr>
        <w:t>in</w:t>
      </w:r>
      <w:r w:rsidR="00AC0B6E">
        <w:rPr>
          <w:rFonts w:ascii="Tahoma" w:hAnsi="Tahoma" w:cs="Tahoma"/>
          <w:i/>
          <w:sz w:val="16"/>
          <w:lang w:val="nl-NL"/>
        </w:rPr>
        <w:t> </w:t>
      </w:r>
      <w:r w:rsidRPr="000341A3">
        <w:rPr>
          <w:rFonts w:ascii="Tahoma" w:hAnsi="Tahoma" w:cs="Tahoma"/>
          <w:i/>
          <w:sz w:val="16"/>
          <w:lang w:val="nl-NL"/>
        </w:rPr>
        <w:t>staat is adequate middelen of reactiesnelheid te leveren om ons in staat te stellen probleemoplossingsinspanningen te verlenen.</w:t>
      </w:r>
    </w:p>
    <w:p w:rsidR="006B438C" w:rsidRPr="00704DE6" w:rsidRDefault="006B438C">
      <w:pPr>
        <w:pStyle w:val="AppendixBodyText"/>
        <w:ind w:left="630" w:right="2160"/>
        <w:rPr>
          <w:rFonts w:ascii="Tahoma" w:hAnsi="Tahoma" w:cs="Tahoma"/>
          <w:lang w:val="de-DE"/>
        </w:rPr>
      </w:pPr>
    </w:p>
    <w:p w:rsidR="006B438C" w:rsidRPr="00704DE6" w:rsidRDefault="006B438C">
      <w:pPr>
        <w:pStyle w:val="AppendixBodyText"/>
        <w:rPr>
          <w:rFonts w:ascii="Tahoma" w:hAnsi="Tahoma" w:cs="Tahoma"/>
          <w:sz w:val="18"/>
          <w:szCs w:val="18"/>
          <w:lang w:val="nl-NL"/>
        </w:rPr>
      </w:pPr>
      <w:r w:rsidRPr="007B1DC1">
        <w:rPr>
          <w:rFonts w:ascii="Tahoma" w:hAnsi="Tahoma" w:cs="Tahoma"/>
          <w:bCs/>
          <w:sz w:val="18"/>
          <w:szCs w:val="18"/>
          <w:lang w:val="nl-NL"/>
        </w:rPr>
        <w:t>De klant kan worden gevraagd op aanwijzing van ons activiteiten uit te voeren om het probleem vast te stellen en</w:t>
      </w:r>
      <w:r w:rsidR="00473E77" w:rsidRPr="007B1DC1">
        <w:rPr>
          <w:rFonts w:ascii="Tahoma" w:hAnsi="Tahoma" w:cs="Tahoma"/>
          <w:bCs/>
          <w:sz w:val="18"/>
          <w:szCs w:val="18"/>
          <w:lang w:val="nl-NL"/>
        </w:rPr>
        <w:t> </w:t>
      </w:r>
      <w:r w:rsidRPr="007B1DC1">
        <w:rPr>
          <w:rFonts w:ascii="Tahoma" w:hAnsi="Tahoma" w:cs="Tahoma"/>
          <w:bCs/>
          <w:sz w:val="18"/>
          <w:szCs w:val="18"/>
          <w:lang w:val="nl-NL"/>
        </w:rPr>
        <w:t>op</w:t>
      </w:r>
      <w:r w:rsidR="00473E77" w:rsidRPr="007B1DC1">
        <w:rPr>
          <w:rFonts w:ascii="Tahoma" w:hAnsi="Tahoma" w:cs="Tahoma"/>
          <w:bCs/>
          <w:sz w:val="18"/>
          <w:szCs w:val="18"/>
          <w:lang w:val="nl-NL"/>
        </w:rPr>
        <w:t> </w:t>
      </w:r>
      <w:r w:rsidRPr="007B1DC1">
        <w:rPr>
          <w:rFonts w:ascii="Tahoma" w:hAnsi="Tahoma" w:cs="Tahoma"/>
          <w:bCs/>
          <w:sz w:val="18"/>
          <w:szCs w:val="18"/>
          <w:lang w:val="nl-NL"/>
        </w:rPr>
        <w:t>te lossen. Activiteiten voor het vaststellen en oplossen van problemen omvatten mogelijk het uitvoeren van netwerktraceringen, het vastleggen van foutberichten, het verzamelen van configuratiegegevens, het wijzigen van</w:t>
      </w:r>
      <w:r w:rsidR="00473E77" w:rsidRPr="007B1DC1">
        <w:rPr>
          <w:rFonts w:ascii="Tahoma" w:hAnsi="Tahoma" w:cs="Tahoma"/>
          <w:bCs/>
          <w:sz w:val="18"/>
          <w:szCs w:val="18"/>
          <w:lang w:val="nl-NL"/>
        </w:rPr>
        <w:t> </w:t>
      </w:r>
      <w:r w:rsidRPr="007B1DC1">
        <w:rPr>
          <w:rFonts w:ascii="Tahoma" w:hAnsi="Tahoma" w:cs="Tahoma"/>
          <w:bCs/>
          <w:sz w:val="18"/>
          <w:szCs w:val="18"/>
          <w:lang w:val="nl-NL"/>
        </w:rPr>
        <w:t>productconfiguraties, het installeren van nieuwe softwareversies of nieuwe onderdelen of het aanpassen van processen.</w:t>
      </w:r>
      <w:r w:rsidRPr="00704DE6">
        <w:rPr>
          <w:rFonts w:ascii="Tahoma" w:hAnsi="Tahoma" w:cs="Tahoma"/>
          <w:bCs/>
          <w:sz w:val="18"/>
          <w:szCs w:val="18"/>
          <w:lang w:val="nl-NL"/>
        </w:rPr>
        <w:t xml:space="preserve"> </w:t>
      </w:r>
    </w:p>
    <w:p w:rsidR="006B438C" w:rsidRPr="00704DE6" w:rsidRDefault="006B438C">
      <w:pPr>
        <w:pStyle w:val="AppendixBodyText"/>
        <w:rPr>
          <w:rFonts w:ascii="Tahoma" w:hAnsi="Tahoma" w:cs="Tahoma"/>
          <w:sz w:val="18"/>
          <w:szCs w:val="18"/>
          <w:lang w:val="de-DE"/>
        </w:rPr>
      </w:pPr>
      <w:r w:rsidRPr="007B1DC1">
        <w:rPr>
          <w:rFonts w:ascii="Tahoma" w:hAnsi="Tahoma" w:cs="Tahoma"/>
          <w:sz w:val="18"/>
          <w:szCs w:val="18"/>
          <w:lang w:val="nl-NL"/>
        </w:rPr>
        <w:t>De klant is verantwoordelijk voor het implementeren van de benodigde procedures om de integriteit en veiligheid van</w:t>
      </w:r>
      <w:r w:rsidR="008A64DC" w:rsidRPr="007B1DC1">
        <w:rPr>
          <w:rFonts w:ascii="Tahoma" w:hAnsi="Tahoma" w:cs="Tahoma"/>
          <w:sz w:val="18"/>
          <w:szCs w:val="18"/>
          <w:lang w:val="nl-NL"/>
        </w:rPr>
        <w:t> </w:t>
      </w:r>
      <w:r w:rsidRPr="007B1DC1">
        <w:rPr>
          <w:rFonts w:ascii="Tahoma" w:hAnsi="Tahoma" w:cs="Tahoma"/>
          <w:sz w:val="18"/>
          <w:szCs w:val="18"/>
          <w:lang w:val="nl-NL"/>
        </w:rPr>
        <w:t>zijn software en gegevens te beschermen tegen ongeautoriseerde toegang en om bestanden die zijn gewijzigd of</w:t>
      </w:r>
      <w:r w:rsidR="008A64DC" w:rsidRPr="007B1DC1">
        <w:rPr>
          <w:rFonts w:ascii="Tahoma" w:hAnsi="Tahoma" w:cs="Tahoma"/>
          <w:sz w:val="18"/>
          <w:szCs w:val="18"/>
          <w:lang w:val="nl-NL"/>
        </w:rPr>
        <w:t> </w:t>
      </w:r>
      <w:r w:rsidRPr="007B1DC1">
        <w:rPr>
          <w:rFonts w:ascii="Tahoma" w:hAnsi="Tahoma" w:cs="Tahoma"/>
          <w:sz w:val="18"/>
          <w:szCs w:val="18"/>
          <w:lang w:val="nl-NL"/>
        </w:rPr>
        <w:t>verloren zijn gegaan als gevolg van onherstelbare fouten, te herstellen.</w:t>
      </w:r>
    </w:p>
    <w:p w:rsidR="006B438C" w:rsidRPr="007B1DC1" w:rsidRDefault="006B438C" w:rsidP="002607E4">
      <w:pPr>
        <w:pStyle w:val="AppendixBodyText"/>
        <w:rPr>
          <w:rFonts w:ascii="Tahoma" w:hAnsi="Tahoma" w:cs="Tahoma"/>
          <w:sz w:val="18"/>
          <w:szCs w:val="18"/>
        </w:rPr>
      </w:pPr>
      <w:r w:rsidRPr="007B1DC1">
        <w:rPr>
          <w:rFonts w:ascii="Tahoma" w:hAnsi="Tahoma" w:cs="Tahoma"/>
          <w:bCs/>
          <w:sz w:val="18"/>
          <w:szCs w:val="18"/>
          <w:lang w:val="nl-NL"/>
        </w:rPr>
        <w:t>Deze ondersteuningsvoorziening is gekoppeld aan SA-bestedingen, niet aan versies.</w:t>
      </w:r>
      <w:r w:rsidRPr="00704DE6">
        <w:rPr>
          <w:rFonts w:ascii="Tahoma" w:hAnsi="Tahoma" w:cs="Tahoma"/>
          <w:sz w:val="18"/>
          <w:szCs w:val="18"/>
          <w:lang w:val="de-DE"/>
        </w:rPr>
        <w:t xml:space="preserve"> </w:t>
      </w:r>
      <w:r w:rsidRPr="007B1DC1">
        <w:rPr>
          <w:rFonts w:ascii="Tahoma" w:hAnsi="Tahoma" w:cs="Tahoma"/>
          <w:sz w:val="18"/>
          <w:szCs w:val="18"/>
          <w:lang w:val="nl-NL"/>
        </w:rPr>
        <w:t>Klanten kunnen de nieuwste versie aanschaffen om een oudere versie met downgraderechten te gebruiken, maar hebben alleen recht op ondersteuning voor dat product als het als ondersteunde product wordt vermeld op de Product Lifecycle-website van</w:t>
      </w:r>
      <w:r w:rsidR="008A64DC" w:rsidRPr="007B1DC1">
        <w:rPr>
          <w:rFonts w:ascii="Tahoma" w:hAnsi="Tahoma" w:cs="Tahoma"/>
          <w:sz w:val="18"/>
          <w:szCs w:val="18"/>
          <w:lang w:val="nl-NL"/>
        </w:rPr>
        <w:t> </w:t>
      </w:r>
      <w:r w:rsidRPr="007B1DC1">
        <w:rPr>
          <w:rFonts w:ascii="Tahoma" w:hAnsi="Tahoma" w:cs="Tahoma"/>
          <w:sz w:val="18"/>
          <w:szCs w:val="18"/>
          <w:lang w:val="nl-NL"/>
        </w:rPr>
        <w:t xml:space="preserve">Microsoft. De Product Lifecycle-website bevindt zich momenteel op </w:t>
      </w:r>
      <w:hyperlink r:id="rId22" w:history="1">
        <w:r w:rsidRPr="007B1DC1">
          <w:rPr>
            <w:rStyle w:val="Hyperlink"/>
            <w:rFonts w:ascii="Tahoma" w:hAnsi="Tahoma" w:cs="Tahoma"/>
            <w:sz w:val="18"/>
            <w:szCs w:val="18"/>
            <w:lang w:val="nl-NL"/>
          </w:rPr>
          <w:t>http://support.microsoft.com/common/international.aspx?rdpath=dm;en-us;lifecycle</w:t>
        </w:r>
      </w:hyperlink>
      <w:r w:rsidRPr="00F96F26">
        <w:rPr>
          <w:rFonts w:ascii="Tahoma" w:hAnsi="Tahoma" w:cs="Tahoma"/>
          <w:sz w:val="18"/>
          <w:szCs w:val="18"/>
          <w:lang w:val="nl-NL"/>
        </w:rPr>
        <w:t>.</w:t>
      </w:r>
      <w:r w:rsidRPr="007B1DC1">
        <w:rPr>
          <w:rFonts w:ascii="Tahoma" w:hAnsi="Tahoma" w:cs="Tahoma"/>
          <w:sz w:val="18"/>
          <w:szCs w:val="18"/>
        </w:rPr>
        <w:t xml:space="preserve"> </w:t>
      </w:r>
    </w:p>
    <w:p w:rsidR="006B438C" w:rsidRPr="000341A3" w:rsidRDefault="006B438C">
      <w:pPr>
        <w:pStyle w:val="AppendixBodyText"/>
        <w:rPr>
          <w:rFonts w:ascii="Tahoma" w:hAnsi="Tahoma" w:cs="Tahoma"/>
        </w:rPr>
      </w:pPr>
    </w:p>
    <w:p w:rsidR="006B438C" w:rsidRPr="007B1DC1" w:rsidRDefault="006B438C" w:rsidP="00AF539A">
      <w:pPr>
        <w:pStyle w:val="AppendixBodyText"/>
        <w:rPr>
          <w:rFonts w:ascii="Tahoma" w:hAnsi="Tahoma" w:cs="Tahoma"/>
          <w:b/>
          <w:bCs/>
          <w:color w:val="000000"/>
          <w:sz w:val="18"/>
          <w:szCs w:val="18"/>
          <w:lang w:eastAsia="ja-JP"/>
        </w:rPr>
      </w:pPr>
      <w:r w:rsidRPr="007B1DC1">
        <w:rPr>
          <w:rFonts w:ascii="Tahoma" w:hAnsi="Tahoma" w:cs="Tahoma"/>
          <w:b/>
          <w:bCs/>
          <w:color w:val="000000"/>
          <w:sz w:val="18"/>
          <w:szCs w:val="18"/>
          <w:lang w:eastAsia="ja-JP"/>
        </w:rPr>
        <w:t>Omzetting van 24x7 Problem Resolution Support-voorvallen uit Software Assurance naar Premier Support Services</w:t>
      </w:r>
    </w:p>
    <w:p w:rsidR="006B438C" w:rsidRPr="00704DE6" w:rsidRDefault="006B438C" w:rsidP="00AF539A">
      <w:pPr>
        <w:pStyle w:val="AppendixBodyText"/>
        <w:rPr>
          <w:rFonts w:ascii="Tahoma" w:hAnsi="Tahoma" w:cs="Tahoma"/>
          <w:lang w:val="de-DE"/>
        </w:rPr>
      </w:pPr>
      <w:r w:rsidRPr="000341A3">
        <w:rPr>
          <w:rFonts w:ascii="Tahoma" w:hAnsi="Tahoma" w:cs="Tahoma"/>
          <w:color w:val="000000"/>
          <w:sz w:val="18"/>
          <w:lang w:val="nl-NL"/>
        </w:rPr>
        <w:t xml:space="preserve">Klanten kunnen ervoor kiezen 24x7 Problem Resolution Support-voorvallen van Software Assurance </w:t>
      </w:r>
      <w:r w:rsidR="007B1DC1">
        <w:rPr>
          <w:rFonts w:ascii="Tahoma" w:hAnsi="Tahoma" w:cs="Tahoma"/>
          <w:color w:val="000000"/>
          <w:sz w:val="18"/>
          <w:lang w:val="nl-NL"/>
        </w:rPr>
        <w:br/>
      </w:r>
      <w:r w:rsidRPr="000341A3">
        <w:rPr>
          <w:rFonts w:ascii="Tahoma" w:hAnsi="Tahoma" w:cs="Tahoma"/>
          <w:color w:val="000000"/>
          <w:sz w:val="18"/>
          <w:lang w:val="nl-NL"/>
        </w:rPr>
        <w:t>(SA PRS-voorvallen, of “SAB”) om te zetten naar:</w:t>
      </w:r>
    </w:p>
    <w:p w:rsidR="006B438C" w:rsidRPr="007B1DC1" w:rsidRDefault="006B438C" w:rsidP="00671C28">
      <w:pPr>
        <w:pStyle w:val="AppendixBodyText"/>
        <w:numPr>
          <w:ilvl w:val="0"/>
          <w:numId w:val="128"/>
        </w:numPr>
        <w:ind w:left="776"/>
        <w:rPr>
          <w:rFonts w:ascii="Tahoma" w:hAnsi="Tahoma" w:cs="Tahoma"/>
          <w:color w:val="000000"/>
          <w:sz w:val="18"/>
          <w:szCs w:val="18"/>
          <w:lang w:eastAsia="ja-JP"/>
        </w:rPr>
      </w:pPr>
      <w:r w:rsidRPr="007B1DC1">
        <w:rPr>
          <w:rFonts w:ascii="Tahoma" w:hAnsi="Tahoma" w:cs="Tahoma"/>
          <w:color w:val="000000"/>
          <w:sz w:val="18"/>
          <w:szCs w:val="18"/>
          <w:lang w:eastAsia="ja-JP"/>
        </w:rPr>
        <w:t>Premier Problem Resolution Support (PRS)-uren</w:t>
      </w:r>
    </w:p>
    <w:p w:rsidR="006B438C" w:rsidRPr="007B1DC1" w:rsidRDefault="006B438C" w:rsidP="00671C28">
      <w:pPr>
        <w:pStyle w:val="AppendixBodyText"/>
        <w:numPr>
          <w:ilvl w:val="0"/>
          <w:numId w:val="128"/>
        </w:numPr>
        <w:ind w:left="990" w:hanging="574"/>
        <w:rPr>
          <w:rFonts w:ascii="Tahoma" w:hAnsi="Tahoma" w:cs="Tahoma"/>
          <w:color w:val="000000"/>
          <w:sz w:val="18"/>
          <w:szCs w:val="18"/>
          <w:lang w:eastAsia="ja-JP"/>
        </w:rPr>
      </w:pPr>
      <w:r w:rsidRPr="007B1DC1">
        <w:rPr>
          <w:rFonts w:ascii="Tahoma" w:hAnsi="Tahoma" w:cs="Tahoma"/>
          <w:color w:val="000000"/>
          <w:sz w:val="18"/>
          <w:szCs w:val="18"/>
          <w:lang w:eastAsia="ja-JP"/>
        </w:rPr>
        <w:t>Dedicated Support Engineer (DSE)-uren</w:t>
      </w:r>
    </w:p>
    <w:p w:rsidR="006B438C" w:rsidRPr="00704DE6" w:rsidRDefault="006B438C" w:rsidP="00AF539A">
      <w:pPr>
        <w:rPr>
          <w:rFonts w:cs="Tahoma"/>
          <w:szCs w:val="18"/>
          <w:lang w:val="de-DE"/>
        </w:rPr>
      </w:pPr>
      <w:r w:rsidRPr="007B1DC1">
        <w:rPr>
          <w:rFonts w:cs="Tahoma"/>
          <w:color w:val="000000"/>
          <w:szCs w:val="18"/>
          <w:lang w:val="nl-NL"/>
        </w:rPr>
        <w:t>Deze diensten zijn voor gebruik in overeenstemming met het Premier-serviceplan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w:t>
      </w:r>
      <w:r w:rsidR="007B1DC1">
        <w:rPr>
          <w:rFonts w:cs="Tahoma"/>
          <w:color w:val="000000"/>
          <w:szCs w:val="18"/>
          <w:lang w:val="nl-NL"/>
        </w:rPr>
        <w:t> </w:t>
      </w:r>
      <w:r w:rsidRPr="007B1DC1">
        <w:rPr>
          <w:rFonts w:cs="Tahoma"/>
          <w:color w:val="000000"/>
          <w:szCs w:val="18"/>
          <w:lang w:val="nl-NL"/>
        </w:rPr>
        <w:t>klant.</w:t>
      </w:r>
    </w:p>
    <w:p w:rsidR="006B438C" w:rsidRPr="00704DE6" w:rsidRDefault="006B438C">
      <w:pPr>
        <w:pStyle w:val="AppendixBodyText"/>
        <w:rPr>
          <w:rFonts w:ascii="Tahoma" w:hAnsi="Tahoma" w:cs="Tahoma"/>
          <w:color w:val="000000"/>
          <w:lang w:val="de-DE"/>
        </w:rPr>
      </w:pPr>
    </w:p>
    <w:p w:rsidR="006B438C" w:rsidRPr="009116BA" w:rsidRDefault="006B438C" w:rsidP="00343BAD">
      <w:pPr>
        <w:pStyle w:val="AppendixBodyText"/>
        <w:numPr>
          <w:ilvl w:val="0"/>
          <w:numId w:val="129"/>
        </w:numPr>
        <w:tabs>
          <w:tab w:val="left" w:pos="720"/>
        </w:tabs>
        <w:ind w:hanging="990"/>
        <w:rPr>
          <w:rFonts w:ascii="Tahoma" w:hAnsi="Tahoma" w:cs="Tahoma"/>
          <w:b/>
          <w:color w:val="000000"/>
        </w:rPr>
      </w:pPr>
      <w:r w:rsidRPr="009116BA">
        <w:rPr>
          <w:rFonts w:ascii="Tahoma" w:hAnsi="Tahoma" w:cs="Tahoma"/>
          <w:b/>
          <w:color w:val="000000"/>
        </w:rPr>
        <w:t>Aanvullende zakelijke voorzieningen</w:t>
      </w:r>
    </w:p>
    <w:p w:rsidR="006B438C" w:rsidRPr="009116BA" w:rsidRDefault="006B438C">
      <w:pPr>
        <w:pStyle w:val="AppendixBodyText"/>
        <w:ind w:left="720"/>
        <w:rPr>
          <w:rFonts w:ascii="Tahoma" w:hAnsi="Tahoma" w:cs="Tahoma"/>
          <w:b/>
        </w:rPr>
      </w:pPr>
    </w:p>
    <w:p w:rsidR="006B438C" w:rsidRPr="009116BA" w:rsidRDefault="006B438C">
      <w:pPr>
        <w:pStyle w:val="AppendixBodyText"/>
        <w:ind w:left="720"/>
        <w:rPr>
          <w:rFonts w:ascii="Tahoma" w:hAnsi="Tahoma" w:cs="Tahoma"/>
          <w:sz w:val="18"/>
          <w:szCs w:val="18"/>
        </w:rPr>
      </w:pPr>
      <w:r w:rsidRPr="009116BA">
        <w:rPr>
          <w:rFonts w:ascii="Tahoma" w:hAnsi="Tahoma" w:cs="Tahoma"/>
          <w:sz w:val="18"/>
          <w:szCs w:val="18"/>
          <w:lang w:val="nl-NL"/>
        </w:rPr>
        <w:t>SA-bestedingen kunnen niet worden gecombineerd tussen Select en Enterprise Inschrijvingen, Select Plus-registraties of Open Value Overeenkomsten om in aanmerking te komen voor aanvullende toekenningen.</w:t>
      </w:r>
      <w:r w:rsidR="00CE3494" w:rsidRPr="009116BA">
        <w:rPr>
          <w:rFonts w:ascii="Tahoma" w:hAnsi="Tahoma" w:cs="Tahoma"/>
          <w:sz w:val="18"/>
          <w:szCs w:val="18"/>
        </w:rPr>
        <w:t xml:space="preserve"> </w:t>
      </w:r>
      <w:r w:rsidRPr="009116BA">
        <w:rPr>
          <w:rFonts w:ascii="Tahoma" w:hAnsi="Tahoma" w:cs="Tahoma"/>
          <w:sz w:val="18"/>
          <w:szCs w:val="18"/>
          <w:lang w:val="nl-NL"/>
        </w:rPr>
        <w:t>De</w:t>
      </w:r>
      <w:r w:rsidR="009116BA">
        <w:rPr>
          <w:rFonts w:ascii="Tahoma" w:hAnsi="Tahoma" w:cs="Tahoma"/>
          <w:sz w:val="18"/>
          <w:szCs w:val="18"/>
          <w:lang w:val="nl-NL"/>
        </w:rPr>
        <w:t> </w:t>
      </w:r>
      <w:r w:rsidRPr="009116BA">
        <w:rPr>
          <w:rFonts w:ascii="Tahoma" w:hAnsi="Tahoma" w:cs="Tahoma"/>
          <w:sz w:val="18"/>
          <w:szCs w:val="18"/>
          <w:lang w:val="nl-NL"/>
        </w:rPr>
        <w:t>bestedingen binnen elke Enrollment of overeenkomst worden gebruikt voor het bepalen van de toekenning voor de betreffende Enrollment of overeenkomst.</w:t>
      </w:r>
    </w:p>
    <w:p w:rsidR="006B438C" w:rsidRPr="00704DE6" w:rsidRDefault="006B438C">
      <w:pPr>
        <w:pStyle w:val="AppendixBodyText"/>
        <w:ind w:left="720"/>
        <w:rPr>
          <w:rFonts w:ascii="Tahoma" w:hAnsi="Tahoma" w:cs="Tahoma"/>
          <w:sz w:val="18"/>
          <w:szCs w:val="18"/>
          <w:lang w:val="de-DE"/>
        </w:rPr>
      </w:pPr>
      <w:r w:rsidRPr="009116BA">
        <w:rPr>
          <w:rFonts w:ascii="Tahoma" w:hAnsi="Tahoma" w:cs="Tahoma"/>
          <w:sz w:val="18"/>
          <w:szCs w:val="18"/>
          <w:lang w:val="nl-NL"/>
        </w:rP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r w:rsidRPr="00704DE6">
        <w:rPr>
          <w:rFonts w:ascii="Tahoma" w:hAnsi="Tahoma" w:cs="Tahoma"/>
          <w:sz w:val="18"/>
          <w:szCs w:val="18"/>
          <w:lang w:val="de-DE"/>
        </w:rPr>
        <w:t xml:space="preserve"> </w:t>
      </w:r>
    </w:p>
    <w:p w:rsidR="006B438C" w:rsidRPr="00704DE6" w:rsidRDefault="006B438C">
      <w:pPr>
        <w:pStyle w:val="AppendixBodyText"/>
        <w:ind w:left="720"/>
        <w:rPr>
          <w:rFonts w:ascii="Tahoma" w:hAnsi="Tahoma" w:cs="Tahoma"/>
          <w:lang w:val="de-DE"/>
        </w:rPr>
      </w:pPr>
    </w:p>
    <w:p w:rsidR="006B438C" w:rsidRPr="00704DE6" w:rsidRDefault="006B438C" w:rsidP="00613BBB">
      <w:pPr>
        <w:pStyle w:val="Heading3"/>
        <w:rPr>
          <w:rFonts w:ascii="Tahoma" w:hAnsi="Tahoma" w:cs="Tahoma"/>
          <w:lang w:val="de-DE"/>
        </w:rPr>
      </w:pPr>
    </w:p>
    <w:p w:rsidR="006B438C" w:rsidRPr="00704DE6" w:rsidRDefault="006B438C" w:rsidP="00613BBB">
      <w:pPr>
        <w:pStyle w:val="Heading3"/>
        <w:rPr>
          <w:rFonts w:ascii="Tahoma" w:hAnsi="Tahoma" w:cs="Tahoma"/>
          <w:lang w:val="de-DE"/>
        </w:rPr>
      </w:pPr>
      <w:bookmarkStart w:id="899" w:name="_Toc325609213"/>
      <w:bookmarkStart w:id="900" w:name="_Toc328545803"/>
      <w:bookmarkEnd w:id="899"/>
      <w:r w:rsidRPr="00704DE6">
        <w:rPr>
          <w:rFonts w:ascii="Tahoma" w:hAnsi="Tahoma" w:cs="Tahoma"/>
          <w:lang w:val="de-DE"/>
        </w:rPr>
        <w:t>Onbeperkte 24x7 Problem Resolution Support</w:t>
      </w:r>
      <w:bookmarkEnd w:id="900"/>
    </w:p>
    <w:p w:rsidR="006B438C" w:rsidRPr="00704DE6" w:rsidRDefault="006B438C" w:rsidP="00613BBB">
      <w:pPr>
        <w:pStyle w:val="Heading3"/>
        <w:rPr>
          <w:rFonts w:ascii="Tahoma" w:hAnsi="Tahoma" w:cs="Tahoma"/>
          <w:lang w:val="de-DE"/>
        </w:rPr>
      </w:pPr>
    </w:p>
    <w:p w:rsidR="006B438C" w:rsidRPr="00704DE6" w:rsidRDefault="006B438C" w:rsidP="00A17E03">
      <w:pPr>
        <w:jc w:val="both"/>
        <w:rPr>
          <w:rFonts w:cs="Tahoma"/>
          <w:lang w:val="de-DE"/>
        </w:rPr>
      </w:pPr>
      <w:r w:rsidRPr="000341A3">
        <w:rPr>
          <w:rFonts w:cs="Tahoma"/>
          <w:lang w:val="nl-NL"/>
        </w:rPr>
        <w:t>Dit voordeel is uitsluitend beschikbaar via (1) de Enrollment voor Application Platform (EAP) bij een Enterprise-overeenkomst en (2) met de aanschaf van licenties voor Parallel Data Warehouse (PDW) via EA, EAP, Select Plus en</w:t>
      </w:r>
      <w:r w:rsidR="00AC188E">
        <w:rPr>
          <w:rFonts w:cs="Tahoma"/>
          <w:lang w:val="nl-NL"/>
        </w:rPr>
        <w:t> </w:t>
      </w:r>
      <w:r w:rsidRPr="000341A3">
        <w:rPr>
          <w:rFonts w:cs="Tahoma"/>
          <w:lang w:val="nl-NL"/>
        </w:rPr>
        <w:t>Select.</w:t>
      </w:r>
    </w:p>
    <w:p w:rsidR="006B438C" w:rsidRPr="00704DE6" w:rsidRDefault="006B438C" w:rsidP="00A17E03">
      <w:pPr>
        <w:jc w:val="both"/>
        <w:rPr>
          <w:rFonts w:cs="Tahoma"/>
          <w:szCs w:val="18"/>
          <w:lang w:val="de-DE"/>
        </w:rPr>
      </w:pPr>
    </w:p>
    <w:p w:rsidR="006B438C" w:rsidRPr="000341A3" w:rsidRDefault="006B438C" w:rsidP="008710C9">
      <w:pPr>
        <w:spacing w:after="200" w:line="276" w:lineRule="auto"/>
        <w:ind w:left="720"/>
        <w:jc w:val="both"/>
        <w:rPr>
          <w:rFonts w:cs="Tahoma"/>
        </w:rPr>
      </w:pPr>
      <w:r w:rsidRPr="000341A3">
        <w:rPr>
          <w:rFonts w:cs="Tahoma"/>
          <w:lang w:val="nl-NL"/>
        </w:rPr>
        <w:t>(1) Klanten die een EAP hebben met een minimaal jaarlijks gemiddelde aan SA-bestedingen van $ 250.000 voor gekwalificeerde Application Platform-producten en die over een actieve Premier Services Agreement beschikken, komen in aanmerking voor Onbeperkte 24x7 Problem Resolution Support-voorvallen (PRS).</w:t>
      </w:r>
      <w:r w:rsidRPr="00704DE6">
        <w:rPr>
          <w:rFonts w:cs="Tahoma"/>
          <w:lang w:val="de-DE"/>
        </w:rPr>
        <w:t xml:space="preserve"> </w:t>
      </w:r>
      <w:r w:rsidRPr="000341A3">
        <w:rPr>
          <w:rFonts w:cs="Tahoma"/>
          <w:lang w:val="nl-NL"/>
        </w:rPr>
        <w:t>De</w:t>
      </w:r>
      <w:r w:rsidR="004E37E6">
        <w:rPr>
          <w:rFonts w:cs="Tahoma"/>
          <w:lang w:val="nl-NL"/>
        </w:rPr>
        <w:t> </w:t>
      </w:r>
      <w:r w:rsidRPr="000341A3">
        <w:rPr>
          <w:rFonts w:cs="Tahoma"/>
          <w:lang w:val="nl-NL"/>
        </w:rPr>
        <w:t>kwalificerende Application Platform-producten zijn:</w:t>
      </w:r>
    </w:p>
    <w:p w:rsidR="006B438C" w:rsidRPr="00C473CB" w:rsidRDefault="006B438C" w:rsidP="00613BBB">
      <w:pPr>
        <w:rPr>
          <w:rFonts w:cs="Tahoma"/>
          <w:szCs w:val="18"/>
        </w:rPr>
      </w:pPr>
    </w:p>
    <w:p w:rsidR="006B438C" w:rsidRPr="000341A3" w:rsidRDefault="006B438C" w:rsidP="00671C28">
      <w:pPr>
        <w:numPr>
          <w:ilvl w:val="0"/>
          <w:numId w:val="41"/>
        </w:numPr>
        <w:rPr>
          <w:rFonts w:cs="Tahoma"/>
        </w:rPr>
      </w:pPr>
      <w:r w:rsidRPr="000341A3">
        <w:rPr>
          <w:rFonts w:cs="Tahoma"/>
          <w:lang w:val="nl-NL"/>
        </w:rPr>
        <w:t>SQL CAL</w:t>
      </w:r>
    </w:p>
    <w:p w:rsidR="006B438C" w:rsidRPr="000341A3" w:rsidRDefault="006B438C" w:rsidP="00671C28">
      <w:pPr>
        <w:numPr>
          <w:ilvl w:val="0"/>
          <w:numId w:val="41"/>
        </w:numPr>
        <w:rPr>
          <w:rFonts w:cs="Tahoma"/>
        </w:rPr>
      </w:pPr>
      <w:r w:rsidRPr="000341A3">
        <w:rPr>
          <w:rFonts w:cs="Tahoma"/>
          <w:lang w:val="nl-NL"/>
        </w:rPr>
        <w:t>SQL Server Standard</w:t>
      </w:r>
    </w:p>
    <w:p w:rsidR="006B438C" w:rsidRPr="000341A3" w:rsidRDefault="006B438C" w:rsidP="00671C28">
      <w:pPr>
        <w:numPr>
          <w:ilvl w:val="0"/>
          <w:numId w:val="41"/>
        </w:numPr>
        <w:rPr>
          <w:rFonts w:cs="Tahoma"/>
        </w:rPr>
      </w:pPr>
      <w:r w:rsidRPr="000341A3">
        <w:rPr>
          <w:rFonts w:cs="Tahoma"/>
          <w:lang w:val="nl-NL"/>
        </w:rPr>
        <w:t>SQL Server Standard Per Processor</w:t>
      </w:r>
    </w:p>
    <w:p w:rsidR="006B438C" w:rsidRPr="000341A3" w:rsidRDefault="006B438C" w:rsidP="00671C28">
      <w:pPr>
        <w:numPr>
          <w:ilvl w:val="0"/>
          <w:numId w:val="41"/>
        </w:numPr>
        <w:rPr>
          <w:rFonts w:cs="Tahoma"/>
        </w:rPr>
      </w:pPr>
      <w:r w:rsidRPr="000341A3">
        <w:rPr>
          <w:rFonts w:cs="Tahoma"/>
          <w:lang w:val="nl-NL"/>
        </w:rPr>
        <w:t>SQL Server Enterprise</w:t>
      </w:r>
    </w:p>
    <w:p w:rsidR="006B438C" w:rsidRPr="000341A3" w:rsidRDefault="006B438C" w:rsidP="00671C28">
      <w:pPr>
        <w:numPr>
          <w:ilvl w:val="0"/>
          <w:numId w:val="41"/>
        </w:numPr>
        <w:rPr>
          <w:rFonts w:cs="Tahoma"/>
        </w:rPr>
      </w:pPr>
      <w:r w:rsidRPr="000341A3">
        <w:rPr>
          <w:rFonts w:cs="Tahoma"/>
          <w:lang w:val="nl-NL"/>
        </w:rPr>
        <w:t>SQL Server Enterprise Per Processor</w:t>
      </w:r>
    </w:p>
    <w:p w:rsidR="006B438C" w:rsidRPr="000341A3" w:rsidRDefault="006B438C" w:rsidP="00671C28">
      <w:pPr>
        <w:numPr>
          <w:ilvl w:val="0"/>
          <w:numId w:val="41"/>
        </w:numPr>
        <w:rPr>
          <w:rFonts w:cs="Tahoma"/>
        </w:rPr>
      </w:pPr>
      <w:r w:rsidRPr="000341A3">
        <w:rPr>
          <w:rFonts w:cs="Tahoma"/>
          <w:lang w:val="nl-NL"/>
        </w:rPr>
        <w:t>SQL Server Datacenter Per Processor</w:t>
      </w:r>
    </w:p>
    <w:p w:rsidR="006B438C" w:rsidRPr="000341A3" w:rsidRDefault="006B438C" w:rsidP="00671C28">
      <w:pPr>
        <w:numPr>
          <w:ilvl w:val="0"/>
          <w:numId w:val="41"/>
        </w:numPr>
        <w:rPr>
          <w:rFonts w:cs="Tahoma"/>
        </w:rPr>
      </w:pPr>
      <w:r w:rsidRPr="000341A3">
        <w:rPr>
          <w:rFonts w:cs="Tahoma"/>
          <w:lang w:val="nl-NL"/>
        </w:rPr>
        <w:t>BizTalk Server Standard Per Processor</w:t>
      </w:r>
    </w:p>
    <w:p w:rsidR="006B438C" w:rsidRPr="000341A3" w:rsidRDefault="006B438C" w:rsidP="00671C28">
      <w:pPr>
        <w:numPr>
          <w:ilvl w:val="0"/>
          <w:numId w:val="41"/>
        </w:numPr>
        <w:rPr>
          <w:rFonts w:cs="Tahoma"/>
        </w:rPr>
      </w:pPr>
      <w:r w:rsidRPr="000341A3">
        <w:rPr>
          <w:rFonts w:cs="Tahoma"/>
          <w:lang w:val="nl-NL"/>
        </w:rPr>
        <w:t>BizTalk Server Enterprise Per Processor</w:t>
      </w:r>
    </w:p>
    <w:p w:rsidR="006B438C" w:rsidRPr="000341A3" w:rsidRDefault="006B438C" w:rsidP="00671C28">
      <w:pPr>
        <w:numPr>
          <w:ilvl w:val="0"/>
          <w:numId w:val="41"/>
        </w:numPr>
        <w:rPr>
          <w:rFonts w:cs="Tahoma"/>
        </w:rPr>
      </w:pPr>
      <w:r w:rsidRPr="000341A3">
        <w:rPr>
          <w:rFonts w:cs="Tahoma"/>
          <w:lang w:val="nl-NL"/>
        </w:rPr>
        <w:t>BizTalk Server Branch Per Processor</w:t>
      </w:r>
    </w:p>
    <w:p w:rsidR="006B438C" w:rsidRPr="000341A3" w:rsidRDefault="006B438C" w:rsidP="00671C28">
      <w:pPr>
        <w:numPr>
          <w:ilvl w:val="0"/>
          <w:numId w:val="41"/>
        </w:numPr>
        <w:rPr>
          <w:rFonts w:cs="Tahoma"/>
        </w:rPr>
      </w:pPr>
      <w:r w:rsidRPr="000341A3">
        <w:rPr>
          <w:rFonts w:cs="Tahoma"/>
          <w:lang w:val="nl-NL"/>
        </w:rPr>
        <w:t>Office SharePoint Server</w:t>
      </w:r>
    </w:p>
    <w:p w:rsidR="006B438C" w:rsidRPr="000341A3" w:rsidRDefault="006B438C" w:rsidP="00671C28">
      <w:pPr>
        <w:numPr>
          <w:ilvl w:val="0"/>
          <w:numId w:val="41"/>
        </w:numPr>
        <w:rPr>
          <w:rFonts w:cs="Tahoma"/>
        </w:rPr>
      </w:pPr>
      <w:r w:rsidRPr="000341A3">
        <w:rPr>
          <w:rFonts w:cs="Tahoma"/>
          <w:lang w:val="nl-NL"/>
        </w:rPr>
        <w:t>SharePoint Internet</w:t>
      </w:r>
    </w:p>
    <w:p w:rsidR="006B438C" w:rsidRPr="00C473CB" w:rsidRDefault="006B438C" w:rsidP="00613BBB">
      <w:pPr>
        <w:ind w:left="720"/>
        <w:rPr>
          <w:rFonts w:cs="Tahoma"/>
          <w:szCs w:val="18"/>
        </w:rPr>
      </w:pPr>
    </w:p>
    <w:p w:rsidR="006B438C" w:rsidRPr="00C473CB" w:rsidRDefault="006B438C" w:rsidP="00C473CB">
      <w:pPr>
        <w:ind w:left="720"/>
        <w:rPr>
          <w:rFonts w:cs="Tahoma"/>
          <w:szCs w:val="18"/>
        </w:rPr>
      </w:pPr>
    </w:p>
    <w:p w:rsidR="006B438C" w:rsidRPr="00704DE6" w:rsidRDefault="006B438C" w:rsidP="008710C9">
      <w:pPr>
        <w:pStyle w:val="AppendixBodyText"/>
        <w:ind w:left="720"/>
        <w:jc w:val="both"/>
        <w:rPr>
          <w:rFonts w:ascii="Tahoma" w:hAnsi="Tahoma" w:cs="Tahoma"/>
          <w:sz w:val="18"/>
          <w:szCs w:val="18"/>
          <w:lang w:val="de-DE"/>
        </w:rPr>
      </w:pPr>
      <w:r w:rsidRPr="00C473CB">
        <w:rPr>
          <w:rFonts w:ascii="Tahoma" w:hAnsi="Tahoma" w:cs="Tahoma"/>
          <w:sz w:val="18"/>
          <w:szCs w:val="18"/>
          <w:lang w:val="nl-NL"/>
        </w:rPr>
        <w:t>In de onderstaande tabel worden de bedragen voor minimale SA-bestedingen weergegeven voor overeenkomsten op basis van een andere valuta dan USD.</w:t>
      </w:r>
      <w:r w:rsidR="00CE3494" w:rsidRPr="00704DE6">
        <w:rPr>
          <w:rFonts w:ascii="Tahoma" w:hAnsi="Tahoma" w:cs="Tahoma"/>
          <w:sz w:val="18"/>
          <w:szCs w:val="18"/>
          <w:lang w:val="de-DE"/>
        </w:rPr>
        <w:t xml:space="preserve"> </w:t>
      </w:r>
      <w:r w:rsidRPr="00C473CB">
        <w:rPr>
          <w:rFonts w:ascii="Tahoma" w:hAnsi="Tahoma" w:cs="Tahoma"/>
          <w:sz w:val="18"/>
          <w:szCs w:val="18"/>
          <w:lang w:val="nl-NL"/>
        </w:rPr>
        <w:t>Vanwege schommelingen in de wisselkoersen kan deze tabel zonder kennisgeving vooraf worden gewijzigd.</w:t>
      </w:r>
    </w:p>
    <w:p w:rsidR="006B438C" w:rsidRPr="00704DE6" w:rsidRDefault="006B438C" w:rsidP="008710C9">
      <w:pPr>
        <w:pStyle w:val="AppendixBodyText"/>
        <w:ind w:left="720"/>
        <w:rPr>
          <w:rFonts w:ascii="Tahoma" w:hAnsi="Tahoma" w:cs="Tahoma"/>
          <w:sz w:val="18"/>
          <w:szCs w:val="18"/>
          <w:lang w:val="de-DE"/>
        </w:rPr>
      </w:pPr>
    </w:p>
    <w:p w:rsidR="006B438C" w:rsidRPr="00704DE6" w:rsidRDefault="006B438C" w:rsidP="00613BBB">
      <w:pPr>
        <w:rPr>
          <w:rFonts w:cs="Tahoma"/>
          <w:lang w:val="de-DE"/>
        </w:rPr>
      </w:pPr>
    </w:p>
    <w:tbl>
      <w:tblPr>
        <w:tblW w:w="6021" w:type="dxa"/>
        <w:tblInd w:w="1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07"/>
        <w:gridCol w:w="1318"/>
        <w:gridCol w:w="2996"/>
      </w:tblGrid>
      <w:tr w:rsidR="006B438C" w:rsidRPr="000341A3" w:rsidTr="005F7F63">
        <w:trPr>
          <w:trHeight w:val="178"/>
          <w:tblHeader/>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rsidP="005F7F63">
            <w:pPr>
              <w:pStyle w:val="AppendixBodyText"/>
              <w:jc w:val="center"/>
              <w:rPr>
                <w:rFonts w:ascii="Tahoma" w:hAnsi="Tahoma" w:cs="Tahoma"/>
                <w:b/>
                <w:bCs/>
              </w:rPr>
            </w:pPr>
            <w:r w:rsidRPr="000341A3">
              <w:rPr>
                <w:rFonts w:ascii="Tahoma" w:hAnsi="Tahoma" w:cs="Tahoma"/>
                <w:b/>
                <w:bCs/>
                <w:lang w:val="nl-NL"/>
              </w:rPr>
              <w:t>Valuta</w:t>
            </w:r>
          </w:p>
        </w:tc>
        <w:tc>
          <w:tcPr>
            <w:tcW w:w="1318"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rsidP="005F7F63">
            <w:pPr>
              <w:pStyle w:val="AppendixBodyText"/>
              <w:jc w:val="center"/>
              <w:rPr>
                <w:rFonts w:ascii="Tahoma" w:hAnsi="Tahoma" w:cs="Tahoma"/>
                <w:b/>
                <w:bCs/>
              </w:rPr>
            </w:pPr>
            <w:r w:rsidRPr="000341A3">
              <w:rPr>
                <w:rFonts w:ascii="Tahoma" w:hAnsi="Tahoma" w:cs="Tahoma"/>
                <w:b/>
                <w:bCs/>
                <w:lang w:val="nl-NL"/>
              </w:rPr>
              <w:t>Valutacode</w:t>
            </w:r>
          </w:p>
        </w:tc>
        <w:tc>
          <w:tcPr>
            <w:tcW w:w="2996"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rsidP="005F7F63">
            <w:pPr>
              <w:pStyle w:val="AppendixBodyText"/>
              <w:jc w:val="center"/>
              <w:rPr>
                <w:rFonts w:ascii="Tahoma" w:hAnsi="Tahoma" w:cs="Tahoma"/>
                <w:b/>
                <w:bCs/>
              </w:rPr>
            </w:pPr>
            <w:r w:rsidRPr="000341A3">
              <w:rPr>
                <w:rFonts w:ascii="Tahoma" w:hAnsi="Tahoma" w:cs="Tahoma"/>
                <w:b/>
                <w:bCs/>
                <w:lang w:val="nl-NL"/>
              </w:rPr>
              <w:t xml:space="preserve">Minimaal jaarlijks gemiddelde aan </w:t>
            </w:r>
            <w:r w:rsidR="00F96F26">
              <w:rPr>
                <w:rFonts w:ascii="Tahoma" w:hAnsi="Tahoma" w:cs="Tahoma"/>
                <w:b/>
                <w:bCs/>
                <w:lang w:val="nl-NL"/>
              </w:rPr>
              <w:br/>
            </w:r>
            <w:r w:rsidRPr="000341A3">
              <w:rPr>
                <w:rFonts w:ascii="Tahoma" w:hAnsi="Tahoma" w:cs="Tahoma"/>
                <w:b/>
                <w:bCs/>
                <w:lang w:val="nl-NL"/>
              </w:rPr>
              <w:t>SA-bestedingen voor Onbeperkte 24x7 PRS</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Amerikaanse dollars</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USD</w:t>
            </w:r>
          </w:p>
        </w:tc>
        <w:tc>
          <w:tcPr>
            <w:tcW w:w="2996" w:type="dxa"/>
            <w:vAlign w:val="bottom"/>
          </w:tcPr>
          <w:p w:rsidR="006B438C" w:rsidRPr="000341A3" w:rsidRDefault="006B438C" w:rsidP="004B7911">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250</w:t>
            </w:r>
            <w:r w:rsidR="004B7911">
              <w:rPr>
                <w:rFonts w:ascii="Tahoma" w:hAnsi="Tahoma" w:cs="Tahoma"/>
                <w:color w:val="000000"/>
                <w:sz w:val="18"/>
              </w:rPr>
              <w:t>.</w:t>
            </w:r>
            <w:r w:rsidRPr="000341A3">
              <w:rPr>
                <w:rFonts w:ascii="Tahoma" w:hAnsi="Tahoma" w:cs="Tahoma"/>
                <w:color w:val="000000"/>
                <w:sz w:val="18"/>
              </w:rPr>
              <w:t>000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Australische dollars</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AUD</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375</w:t>
            </w:r>
            <w:r w:rsidR="004B7911">
              <w:rPr>
                <w:rFonts w:ascii="Tahoma" w:hAnsi="Tahoma" w:cs="Tahoma"/>
                <w:color w:val="000000"/>
                <w:sz w:val="18"/>
              </w:rPr>
              <w:t>.</w:t>
            </w:r>
            <w:r w:rsidRPr="000341A3">
              <w:rPr>
                <w:rFonts w:ascii="Tahoma" w:hAnsi="Tahoma" w:cs="Tahoma"/>
                <w:color w:val="000000"/>
                <w:sz w:val="18"/>
              </w:rPr>
              <w:t>000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Canadese dollars</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CAD</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337</w:t>
            </w:r>
            <w:r w:rsidR="00AE7E28">
              <w:rPr>
                <w:rFonts w:ascii="Tahoma" w:hAnsi="Tahoma" w:cs="Tahoma"/>
                <w:color w:val="000000"/>
                <w:sz w:val="18"/>
              </w:rPr>
              <w:t>.</w:t>
            </w:r>
            <w:r w:rsidRPr="000341A3">
              <w:rPr>
                <w:rFonts w:ascii="Tahoma" w:hAnsi="Tahoma" w:cs="Tahoma"/>
                <w:color w:val="000000"/>
                <w:sz w:val="18"/>
              </w:rPr>
              <w:t>500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Zwitserse franken</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CHF</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412</w:t>
            </w:r>
            <w:r w:rsidR="00AE7E28">
              <w:rPr>
                <w:rFonts w:ascii="Tahoma" w:hAnsi="Tahoma" w:cs="Tahoma"/>
                <w:color w:val="000000"/>
                <w:sz w:val="18"/>
              </w:rPr>
              <w:t>.</w:t>
            </w:r>
            <w:r w:rsidRPr="000341A3">
              <w:rPr>
                <w:rFonts w:ascii="Tahoma" w:hAnsi="Tahoma" w:cs="Tahoma"/>
                <w:color w:val="000000"/>
                <w:sz w:val="18"/>
              </w:rPr>
              <w:t>500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Chinese yuan renmibi</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CNY</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2</w:t>
            </w:r>
            <w:r w:rsidR="00AE7E28">
              <w:rPr>
                <w:rFonts w:ascii="Tahoma" w:hAnsi="Tahoma" w:cs="Tahoma"/>
                <w:color w:val="000000"/>
                <w:sz w:val="18"/>
              </w:rPr>
              <w:t>.</w:t>
            </w:r>
            <w:r w:rsidRPr="000341A3">
              <w:rPr>
                <w:rFonts w:ascii="Tahoma" w:hAnsi="Tahoma" w:cs="Tahoma"/>
                <w:color w:val="000000"/>
                <w:sz w:val="18"/>
              </w:rPr>
              <w:t>062</w:t>
            </w:r>
            <w:r w:rsidR="00AE7E28">
              <w:rPr>
                <w:rFonts w:ascii="Tahoma" w:hAnsi="Tahoma" w:cs="Tahoma"/>
                <w:color w:val="000000"/>
                <w:sz w:val="18"/>
              </w:rPr>
              <w:t>.</w:t>
            </w:r>
            <w:r w:rsidRPr="000341A3">
              <w:rPr>
                <w:rFonts w:ascii="Tahoma" w:hAnsi="Tahoma" w:cs="Tahoma"/>
                <w:color w:val="000000"/>
                <w:sz w:val="18"/>
              </w:rPr>
              <w:t>500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Deense kroon</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DKK</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2</w:t>
            </w:r>
            <w:r w:rsidR="00AE7E28">
              <w:rPr>
                <w:rFonts w:ascii="Tahoma" w:hAnsi="Tahoma" w:cs="Tahoma"/>
                <w:color w:val="000000"/>
                <w:sz w:val="18"/>
              </w:rPr>
              <w:t>.</w:t>
            </w:r>
            <w:r w:rsidRPr="000341A3">
              <w:rPr>
                <w:rFonts w:ascii="Tahoma" w:hAnsi="Tahoma" w:cs="Tahoma"/>
                <w:color w:val="000000"/>
                <w:sz w:val="18"/>
              </w:rPr>
              <w:t>000</w:t>
            </w:r>
            <w:r w:rsidR="00AE7E28">
              <w:rPr>
                <w:rFonts w:ascii="Tahoma" w:hAnsi="Tahoma" w:cs="Tahoma"/>
                <w:color w:val="000000"/>
                <w:sz w:val="18"/>
              </w:rPr>
              <w:t>.</w:t>
            </w:r>
            <w:r w:rsidRPr="000341A3">
              <w:rPr>
                <w:rFonts w:ascii="Tahoma" w:hAnsi="Tahoma" w:cs="Tahoma"/>
                <w:color w:val="000000"/>
                <w:sz w:val="18"/>
              </w:rPr>
              <w:t>000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EURO</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EUR</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268</w:t>
            </w:r>
            <w:r w:rsidR="00AE7E28">
              <w:rPr>
                <w:rFonts w:ascii="Tahoma" w:hAnsi="Tahoma" w:cs="Tahoma"/>
                <w:color w:val="000000"/>
                <w:sz w:val="18"/>
              </w:rPr>
              <w:t>.</w:t>
            </w:r>
            <w:r w:rsidRPr="000341A3">
              <w:rPr>
                <w:rFonts w:ascii="Tahoma" w:hAnsi="Tahoma" w:cs="Tahoma"/>
                <w:color w:val="000000"/>
                <w:sz w:val="18"/>
              </w:rPr>
              <w:t>750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Pound Sterling</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GBP</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sz w:val="18"/>
                <w:szCs w:val="18"/>
              </w:rPr>
              <w:t xml:space="preserve"> </w:t>
            </w:r>
            <w:r w:rsidRPr="000341A3">
              <w:rPr>
                <w:rFonts w:ascii="Tahoma" w:hAnsi="Tahoma" w:cs="Tahoma"/>
                <w:color w:val="000000"/>
                <w:sz w:val="18"/>
              </w:rPr>
              <w:t>168</w:t>
            </w:r>
            <w:r w:rsidR="00AE7E28">
              <w:rPr>
                <w:rFonts w:ascii="Tahoma" w:hAnsi="Tahoma" w:cs="Tahoma"/>
                <w:color w:val="000000"/>
                <w:sz w:val="18"/>
              </w:rPr>
              <w:t>.</w:t>
            </w:r>
            <w:r w:rsidRPr="000341A3">
              <w:rPr>
                <w:rFonts w:ascii="Tahoma" w:hAnsi="Tahoma" w:cs="Tahoma"/>
                <w:color w:val="000000"/>
                <w:sz w:val="18"/>
              </w:rPr>
              <w:t>750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Japanse yen</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JPY</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30</w:t>
            </w:r>
            <w:r w:rsidR="00AE7E28">
              <w:rPr>
                <w:rFonts w:ascii="Tahoma" w:hAnsi="Tahoma" w:cs="Tahoma"/>
                <w:color w:val="000000"/>
                <w:sz w:val="18"/>
              </w:rPr>
              <w:t>.</w:t>
            </w:r>
            <w:r w:rsidRPr="000341A3">
              <w:rPr>
                <w:rFonts w:ascii="Tahoma" w:hAnsi="Tahoma" w:cs="Tahoma"/>
                <w:color w:val="000000"/>
                <w:sz w:val="18"/>
              </w:rPr>
              <w:t>000</w:t>
            </w:r>
            <w:r w:rsidR="00AE7E28">
              <w:rPr>
                <w:rFonts w:ascii="Tahoma" w:hAnsi="Tahoma" w:cs="Tahoma"/>
                <w:color w:val="000000"/>
                <w:sz w:val="18"/>
              </w:rPr>
              <w:t>.</w:t>
            </w:r>
            <w:r w:rsidRPr="000341A3">
              <w:rPr>
                <w:rFonts w:ascii="Tahoma" w:hAnsi="Tahoma" w:cs="Tahoma"/>
                <w:color w:val="000000"/>
                <w:sz w:val="18"/>
              </w:rPr>
              <w:t>000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Koreaanse won</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KRW</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300</w:t>
            </w:r>
            <w:r w:rsidR="00AE7E28">
              <w:rPr>
                <w:rFonts w:ascii="Tahoma" w:hAnsi="Tahoma" w:cs="Tahoma"/>
                <w:color w:val="000000"/>
                <w:sz w:val="18"/>
              </w:rPr>
              <w:t>.</w:t>
            </w:r>
            <w:r w:rsidRPr="000341A3">
              <w:rPr>
                <w:rFonts w:ascii="Tahoma" w:hAnsi="Tahoma" w:cs="Tahoma"/>
                <w:color w:val="000000"/>
                <w:sz w:val="18"/>
              </w:rPr>
              <w:t>000</w:t>
            </w:r>
            <w:r w:rsidR="00AE7E28">
              <w:rPr>
                <w:rFonts w:ascii="Tahoma" w:hAnsi="Tahoma" w:cs="Tahoma"/>
                <w:color w:val="000000"/>
                <w:sz w:val="18"/>
              </w:rPr>
              <w:t>.</w:t>
            </w:r>
            <w:r w:rsidRPr="000341A3">
              <w:rPr>
                <w:rFonts w:ascii="Tahoma" w:hAnsi="Tahoma" w:cs="Tahoma"/>
                <w:color w:val="000000"/>
                <w:sz w:val="18"/>
              </w:rPr>
              <w:t>000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Noorse kroon</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NOK</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2</w:t>
            </w:r>
            <w:r w:rsidR="00AE7E28">
              <w:rPr>
                <w:rFonts w:ascii="Tahoma" w:hAnsi="Tahoma" w:cs="Tahoma"/>
                <w:color w:val="000000"/>
                <w:sz w:val="18"/>
              </w:rPr>
              <w:t>.</w:t>
            </w:r>
            <w:r w:rsidRPr="000341A3">
              <w:rPr>
                <w:rFonts w:ascii="Tahoma" w:hAnsi="Tahoma" w:cs="Tahoma"/>
                <w:color w:val="000000"/>
                <w:sz w:val="18"/>
              </w:rPr>
              <w:t>062</w:t>
            </w:r>
            <w:r w:rsidR="00AE7E28">
              <w:rPr>
                <w:rFonts w:ascii="Tahoma" w:hAnsi="Tahoma" w:cs="Tahoma"/>
                <w:color w:val="000000"/>
                <w:sz w:val="18"/>
              </w:rPr>
              <w:t>.</w:t>
            </w:r>
            <w:r w:rsidRPr="000341A3">
              <w:rPr>
                <w:rFonts w:ascii="Tahoma" w:hAnsi="Tahoma" w:cs="Tahoma"/>
                <w:color w:val="000000"/>
                <w:sz w:val="18"/>
              </w:rPr>
              <w:t>500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Nieuw-Zeelandse dollars</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NZD</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437</w:t>
            </w:r>
            <w:r w:rsidR="00AE7E28">
              <w:rPr>
                <w:rFonts w:ascii="Tahoma" w:hAnsi="Tahoma" w:cs="Tahoma"/>
                <w:color w:val="000000"/>
                <w:sz w:val="18"/>
              </w:rPr>
              <w:t>.</w:t>
            </w:r>
            <w:r w:rsidRPr="000341A3">
              <w:rPr>
                <w:rFonts w:ascii="Tahoma" w:hAnsi="Tahoma" w:cs="Tahoma"/>
                <w:color w:val="000000"/>
                <w:sz w:val="18"/>
              </w:rPr>
              <w:t>500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Zweedse kroon</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SEK</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2</w:t>
            </w:r>
            <w:r w:rsidR="00AE7E28">
              <w:rPr>
                <w:rFonts w:ascii="Tahoma" w:hAnsi="Tahoma" w:cs="Tahoma"/>
                <w:color w:val="000000"/>
                <w:sz w:val="18"/>
              </w:rPr>
              <w:t>.</w:t>
            </w:r>
            <w:r w:rsidRPr="000341A3">
              <w:rPr>
                <w:rFonts w:ascii="Tahoma" w:hAnsi="Tahoma" w:cs="Tahoma"/>
                <w:color w:val="000000"/>
                <w:sz w:val="18"/>
              </w:rPr>
              <w:t>500</w:t>
            </w:r>
            <w:r w:rsidR="00AE7E28">
              <w:rPr>
                <w:rFonts w:ascii="Tahoma" w:hAnsi="Tahoma" w:cs="Tahoma"/>
                <w:color w:val="000000"/>
                <w:sz w:val="18"/>
              </w:rPr>
              <w:t>.</w:t>
            </w:r>
            <w:r w:rsidRPr="000341A3">
              <w:rPr>
                <w:rFonts w:ascii="Tahoma" w:hAnsi="Tahoma" w:cs="Tahoma"/>
                <w:color w:val="000000"/>
                <w:sz w:val="18"/>
              </w:rPr>
              <w:t>000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szCs w:val="18"/>
                <w:lang w:val="nl-NL"/>
              </w:rPr>
              <w:t>Nieuwe Taiwanese dollar</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szCs w:val="18"/>
                <w:lang w:val="nl-NL"/>
              </w:rPr>
              <w:t>TWD</w:t>
            </w:r>
          </w:p>
        </w:tc>
        <w:tc>
          <w:tcPr>
            <w:tcW w:w="2996" w:type="dxa"/>
            <w:vAlign w:val="bottom"/>
          </w:tcPr>
          <w:p w:rsidR="006B438C" w:rsidRPr="000341A3" w:rsidRDefault="006B438C" w:rsidP="005F7F63">
            <w:pPr>
              <w:pStyle w:val="AppendixBodyText"/>
              <w:jc w:val="right"/>
              <w:rPr>
                <w:rFonts w:ascii="Tahoma" w:hAnsi="Tahoma" w:cs="Tahoma"/>
                <w:sz w:val="18"/>
                <w:szCs w:val="18"/>
              </w:rPr>
            </w:pPr>
            <w:r w:rsidRPr="000341A3">
              <w:rPr>
                <w:rFonts w:ascii="Tahoma" w:hAnsi="Tahoma" w:cs="Tahoma"/>
                <w:color w:val="000000"/>
                <w:sz w:val="18"/>
                <w:szCs w:val="18"/>
              </w:rPr>
              <w:t xml:space="preserve"> </w:t>
            </w:r>
            <w:r w:rsidRPr="000341A3">
              <w:rPr>
                <w:rFonts w:ascii="Tahoma" w:hAnsi="Tahoma" w:cs="Tahoma"/>
                <w:color w:val="000000"/>
                <w:sz w:val="18"/>
              </w:rPr>
              <w:t>8</w:t>
            </w:r>
            <w:r w:rsidR="00AE7E28">
              <w:rPr>
                <w:rFonts w:ascii="Tahoma" w:hAnsi="Tahoma" w:cs="Tahoma"/>
                <w:color w:val="000000"/>
                <w:sz w:val="18"/>
              </w:rPr>
              <w:t>.</w:t>
            </w:r>
            <w:r w:rsidRPr="000341A3">
              <w:rPr>
                <w:rFonts w:ascii="Tahoma" w:hAnsi="Tahoma" w:cs="Tahoma"/>
                <w:color w:val="000000"/>
                <w:sz w:val="18"/>
              </w:rPr>
              <w:t>750</w:t>
            </w:r>
            <w:r w:rsidR="00AE7E28">
              <w:rPr>
                <w:rFonts w:ascii="Tahoma" w:hAnsi="Tahoma" w:cs="Tahoma"/>
                <w:color w:val="000000"/>
                <w:sz w:val="18"/>
              </w:rPr>
              <w:t>.</w:t>
            </w:r>
            <w:r w:rsidRPr="000341A3">
              <w:rPr>
                <w:rFonts w:ascii="Tahoma" w:hAnsi="Tahoma" w:cs="Tahoma"/>
                <w:color w:val="000000"/>
                <w:sz w:val="18"/>
              </w:rPr>
              <w:t>000</w:t>
            </w:r>
            <w:r w:rsidRPr="000341A3">
              <w:rPr>
                <w:rFonts w:ascii="Tahoma" w:hAnsi="Tahoma" w:cs="Tahoma"/>
              </w:rPr>
              <w:t xml:space="preserve"> </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lang w:val="nl-NL"/>
              </w:rPr>
              <w:t>Indiase roepie</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lang w:val="nl-NL"/>
              </w:rPr>
              <w:t>INR</w:t>
            </w:r>
          </w:p>
        </w:tc>
        <w:tc>
          <w:tcPr>
            <w:tcW w:w="2996" w:type="dxa"/>
            <w:vAlign w:val="bottom"/>
          </w:tcPr>
          <w:p w:rsidR="006B438C" w:rsidRPr="000341A3" w:rsidRDefault="006B438C" w:rsidP="005F7F63">
            <w:pPr>
              <w:pStyle w:val="AppendixBodyText"/>
              <w:jc w:val="right"/>
              <w:rPr>
                <w:rFonts w:ascii="Tahoma" w:hAnsi="Tahoma" w:cs="Tahoma"/>
                <w:color w:val="000000"/>
                <w:sz w:val="18"/>
                <w:szCs w:val="18"/>
              </w:rPr>
            </w:pPr>
            <w:r w:rsidRPr="000341A3">
              <w:rPr>
                <w:rFonts w:ascii="Tahoma" w:hAnsi="Tahoma" w:cs="Tahoma"/>
                <w:sz w:val="18"/>
              </w:rPr>
              <w:t>12</w:t>
            </w:r>
            <w:r w:rsidR="00AE7E28">
              <w:rPr>
                <w:rFonts w:ascii="Tahoma" w:hAnsi="Tahoma" w:cs="Tahoma"/>
                <w:color w:val="000000"/>
                <w:sz w:val="18"/>
              </w:rPr>
              <w:t>.</w:t>
            </w:r>
            <w:r w:rsidRPr="000341A3">
              <w:rPr>
                <w:rFonts w:ascii="Tahoma" w:hAnsi="Tahoma" w:cs="Tahoma"/>
                <w:sz w:val="18"/>
              </w:rPr>
              <w:t>500</w:t>
            </w:r>
            <w:r w:rsidR="00AE7E28">
              <w:rPr>
                <w:rFonts w:ascii="Tahoma" w:hAnsi="Tahoma" w:cs="Tahoma"/>
                <w:color w:val="000000"/>
                <w:sz w:val="18"/>
              </w:rPr>
              <w:t>.</w:t>
            </w:r>
            <w:r w:rsidRPr="000341A3">
              <w:rPr>
                <w:rFonts w:ascii="Tahoma" w:hAnsi="Tahoma" w:cs="Tahoma"/>
                <w:sz w:val="18"/>
              </w:rPr>
              <w:t>000</w:t>
            </w:r>
          </w:p>
        </w:tc>
      </w:tr>
      <w:tr w:rsidR="006B438C" w:rsidRPr="000341A3" w:rsidTr="005F7F63">
        <w:trPr>
          <w:trHeight w:val="236"/>
        </w:trPr>
        <w:tc>
          <w:tcPr>
            <w:tcW w:w="1707" w:type="dxa"/>
            <w:vAlign w:val="bottom"/>
          </w:tcPr>
          <w:p w:rsidR="006B438C" w:rsidRPr="000341A3" w:rsidRDefault="006B438C" w:rsidP="005F7F63">
            <w:pPr>
              <w:pStyle w:val="AppendixBodyText"/>
              <w:rPr>
                <w:rFonts w:ascii="Tahoma" w:hAnsi="Tahoma" w:cs="Tahoma"/>
                <w:sz w:val="18"/>
                <w:szCs w:val="18"/>
              </w:rPr>
            </w:pPr>
            <w:r w:rsidRPr="000341A3">
              <w:rPr>
                <w:rFonts w:ascii="Tahoma" w:hAnsi="Tahoma" w:cs="Tahoma"/>
                <w:sz w:val="18"/>
                <w:lang w:val="nl-NL"/>
              </w:rPr>
              <w:t>Russische roebel</w:t>
            </w:r>
          </w:p>
        </w:tc>
        <w:tc>
          <w:tcPr>
            <w:tcW w:w="1318" w:type="dxa"/>
            <w:vAlign w:val="bottom"/>
          </w:tcPr>
          <w:p w:rsidR="006B438C" w:rsidRPr="000341A3" w:rsidRDefault="006B438C" w:rsidP="005F7F63">
            <w:pPr>
              <w:pStyle w:val="AppendixBodyText"/>
              <w:jc w:val="center"/>
              <w:rPr>
                <w:rFonts w:ascii="Tahoma" w:hAnsi="Tahoma" w:cs="Tahoma"/>
                <w:sz w:val="18"/>
                <w:szCs w:val="18"/>
              </w:rPr>
            </w:pPr>
            <w:r w:rsidRPr="000341A3">
              <w:rPr>
                <w:rFonts w:ascii="Tahoma" w:hAnsi="Tahoma" w:cs="Tahoma"/>
                <w:sz w:val="18"/>
                <w:lang w:val="nl-NL"/>
              </w:rPr>
              <w:t>RUB</w:t>
            </w:r>
          </w:p>
        </w:tc>
        <w:tc>
          <w:tcPr>
            <w:tcW w:w="2996" w:type="dxa"/>
            <w:vAlign w:val="bottom"/>
          </w:tcPr>
          <w:p w:rsidR="006B438C" w:rsidRPr="000341A3" w:rsidRDefault="006B438C" w:rsidP="005F7F63">
            <w:pPr>
              <w:pStyle w:val="AppendixBodyText"/>
              <w:jc w:val="right"/>
              <w:rPr>
                <w:rFonts w:ascii="Tahoma" w:hAnsi="Tahoma" w:cs="Tahoma"/>
                <w:color w:val="000000"/>
                <w:sz w:val="18"/>
                <w:szCs w:val="18"/>
              </w:rPr>
            </w:pPr>
            <w:r w:rsidRPr="000341A3">
              <w:rPr>
                <w:rFonts w:ascii="Tahoma" w:hAnsi="Tahoma" w:cs="Tahoma"/>
                <w:sz w:val="18"/>
              </w:rPr>
              <w:t>8</w:t>
            </w:r>
            <w:r w:rsidR="00AE7E28">
              <w:rPr>
                <w:rFonts w:ascii="Tahoma" w:hAnsi="Tahoma" w:cs="Tahoma"/>
                <w:color w:val="000000"/>
                <w:sz w:val="18"/>
              </w:rPr>
              <w:t>.</w:t>
            </w:r>
            <w:r w:rsidRPr="000341A3">
              <w:rPr>
                <w:rFonts w:ascii="Tahoma" w:hAnsi="Tahoma" w:cs="Tahoma"/>
                <w:sz w:val="18"/>
              </w:rPr>
              <w:t>250</w:t>
            </w:r>
            <w:r w:rsidR="00AE7E28">
              <w:rPr>
                <w:rFonts w:ascii="Tahoma" w:hAnsi="Tahoma" w:cs="Tahoma"/>
                <w:color w:val="000000"/>
                <w:sz w:val="18"/>
              </w:rPr>
              <w:t>.</w:t>
            </w:r>
            <w:r w:rsidRPr="000341A3">
              <w:rPr>
                <w:rFonts w:ascii="Tahoma" w:hAnsi="Tahoma" w:cs="Tahoma"/>
                <w:sz w:val="18"/>
              </w:rPr>
              <w:t>000</w:t>
            </w:r>
          </w:p>
        </w:tc>
      </w:tr>
    </w:tbl>
    <w:p w:rsidR="006B438C" w:rsidRPr="000341A3" w:rsidRDefault="006B438C" w:rsidP="005F7F63">
      <w:pPr>
        <w:spacing w:before="120"/>
        <w:ind w:left="720"/>
        <w:jc w:val="both"/>
        <w:rPr>
          <w:rFonts w:cs="Tahoma"/>
        </w:rPr>
      </w:pPr>
    </w:p>
    <w:p w:rsidR="006B438C" w:rsidRPr="00704DE6" w:rsidRDefault="006B438C" w:rsidP="00A17E03">
      <w:pPr>
        <w:ind w:left="720"/>
        <w:jc w:val="both"/>
        <w:rPr>
          <w:rFonts w:cs="Tahoma"/>
          <w:szCs w:val="18"/>
          <w:lang w:val="de-DE"/>
        </w:rPr>
      </w:pPr>
      <w:r w:rsidRPr="005F7F63">
        <w:rPr>
          <w:rFonts w:cs="Tahoma"/>
          <w:szCs w:val="18"/>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w:t>
      </w:r>
      <w:r w:rsidRPr="005F7F63">
        <w:rPr>
          <w:rFonts w:cs="Tahoma"/>
          <w:szCs w:val="18"/>
        </w:rPr>
        <w:t xml:space="preserve"> </w:t>
      </w:r>
      <w:r w:rsidRPr="005F7F63">
        <w:rPr>
          <w:rFonts w:cs="Tahoma"/>
          <w:szCs w:val="18"/>
          <w:lang w:val="nl-NL"/>
        </w:rPr>
        <w:t xml:space="preserve">Als een klant in aanmerking komt voor Onbeperkte 24x7 PRS Midstream, worden alle voorvallen die eerder op basis van </w:t>
      </w:r>
      <w:r w:rsidR="009E0F33">
        <w:rPr>
          <w:rFonts w:cs="Tahoma"/>
          <w:szCs w:val="18"/>
          <w:lang w:val="nl-NL"/>
        </w:rPr>
        <w:br/>
      </w:r>
      <w:r w:rsidRPr="005F7F63">
        <w:rPr>
          <w:rFonts w:cs="Tahoma"/>
          <w:szCs w:val="18"/>
          <w:lang w:val="nl-NL"/>
        </w:rPr>
        <w:t>SA-bestedingen zijn toegekend en die niet zijn verbruikt, in mindering gebracht op het saldo van de klant.</w:t>
      </w:r>
      <w:r w:rsidR="00CE3494" w:rsidRPr="00704DE6">
        <w:rPr>
          <w:rFonts w:cs="Tahoma"/>
          <w:szCs w:val="18"/>
          <w:lang w:val="de-DE"/>
        </w:rPr>
        <w:t xml:space="preserve"> </w:t>
      </w:r>
      <w:r w:rsidRPr="005F7F63">
        <w:rPr>
          <w:rFonts w:cs="Tahoma"/>
          <w:szCs w:val="18"/>
          <w:lang w:val="nl-NL"/>
        </w:rPr>
        <w:t>Onbeperkte 24x7 PRS-voorvallen kunnen niet worden omgezet naar Premier Problem Resolution Support-uren of -voorvallen.</w:t>
      </w:r>
      <w:r w:rsidRPr="00704DE6">
        <w:rPr>
          <w:rFonts w:cs="Tahoma"/>
          <w:szCs w:val="18"/>
          <w:lang w:val="de-DE"/>
        </w:rPr>
        <w:t xml:space="preserve"> </w:t>
      </w:r>
    </w:p>
    <w:p w:rsidR="006B438C" w:rsidRPr="00704DE6" w:rsidRDefault="006B438C" w:rsidP="00A17E03">
      <w:pPr>
        <w:ind w:left="720"/>
        <w:rPr>
          <w:rFonts w:cs="Tahoma"/>
          <w:szCs w:val="18"/>
          <w:lang w:val="de-DE"/>
        </w:rPr>
      </w:pPr>
    </w:p>
    <w:p w:rsidR="006B438C" w:rsidRPr="00704DE6" w:rsidRDefault="006B438C" w:rsidP="00A17E03">
      <w:pPr>
        <w:ind w:left="720"/>
        <w:jc w:val="both"/>
        <w:rPr>
          <w:rFonts w:cs="Tahoma"/>
          <w:szCs w:val="18"/>
          <w:lang w:val="de-DE"/>
        </w:rPr>
      </w:pPr>
      <w:r w:rsidRPr="005F7F63">
        <w:rPr>
          <w:rFonts w:cs="Tahoma"/>
          <w:szCs w:val="18"/>
          <w:lang w:val="nl-NL"/>
        </w:rPr>
        <w:t>Klanten die een Application Platform Agreement (APA) met een ingangsdatum vóór 1 juli 2009 hebben met een jaarlijks gemiddelde aan SA-bestedingen voor gekwalificeerde Application Platform-producten hoger dan $ 250.000 en die over een actieve Premier Services Agreement beschikken, komen op de eerste verjaardag van de ingangsdatum van de APA in aanmerking voor Onbeperkte 24x7 PRS.</w:t>
      </w:r>
      <w:r w:rsidRPr="00704DE6">
        <w:rPr>
          <w:rFonts w:cs="Tahoma"/>
          <w:szCs w:val="18"/>
          <w:lang w:val="de-DE"/>
        </w:rPr>
        <w:t xml:space="preserve"> </w:t>
      </w:r>
    </w:p>
    <w:p w:rsidR="006B438C" w:rsidRPr="00704DE6" w:rsidRDefault="006B438C" w:rsidP="00A17E03">
      <w:pPr>
        <w:ind w:left="720"/>
        <w:rPr>
          <w:rFonts w:cs="Tahoma"/>
          <w:szCs w:val="18"/>
          <w:lang w:val="de-DE"/>
        </w:rPr>
      </w:pPr>
    </w:p>
    <w:p w:rsidR="006B438C" w:rsidRPr="00704DE6" w:rsidRDefault="006B438C" w:rsidP="00A17E03">
      <w:pPr>
        <w:spacing w:after="200" w:line="276" w:lineRule="auto"/>
        <w:ind w:left="720"/>
        <w:rPr>
          <w:rFonts w:cs="Tahoma"/>
          <w:szCs w:val="18"/>
          <w:lang w:val="de-DE"/>
        </w:rPr>
      </w:pPr>
      <w:r w:rsidRPr="005F7F63">
        <w:rPr>
          <w:rFonts w:cs="Tahoma"/>
          <w:szCs w:val="18"/>
          <w:lang w:val="nl-NL"/>
        </w:rPr>
        <w:t>(2) Klanten die licenties aanschaffen voor PDW en over een actieve Premier Services Agreement beschikken, komen in aanmerking voor Onbeperkte 24x7 PRS-voorvallen.</w:t>
      </w:r>
    </w:p>
    <w:p w:rsidR="006B438C" w:rsidRPr="00704DE6" w:rsidRDefault="006B438C" w:rsidP="00A17E03">
      <w:pPr>
        <w:spacing w:after="200" w:line="276" w:lineRule="auto"/>
        <w:ind w:left="720"/>
        <w:jc w:val="both"/>
        <w:rPr>
          <w:rFonts w:cs="Tahoma"/>
          <w:szCs w:val="18"/>
          <w:lang w:val="de-DE"/>
        </w:rPr>
      </w:pPr>
      <w:r w:rsidRPr="005F7F63">
        <w:rPr>
          <w:rFonts w:cs="Tahoma"/>
          <w:szCs w:val="18"/>
          <w:lang w:val="nl-NL"/>
        </w:rPr>
        <w:t>Als klanten licenties voor PDW aanschaffen, kent Microsoft geen voorvallen toe op basis van de werkelijke SA-bestedingen voor dit product.</w:t>
      </w:r>
      <w:r w:rsidRPr="00704DE6">
        <w:rPr>
          <w:rFonts w:cs="Tahoma"/>
          <w:szCs w:val="18"/>
          <w:lang w:val="de-DE"/>
        </w:rPr>
        <w:t xml:space="preserve"> </w:t>
      </w:r>
      <w:r w:rsidRPr="005F7F63">
        <w:rPr>
          <w:rFonts w:cs="Tahoma"/>
          <w:szCs w:val="18"/>
          <w:lang w:val="nl-NL"/>
        </w:rPr>
        <w:t>Onbeperkte 24x7 PRS-voorvallen kunnen niet worden omgezet naar Premier Problem Resolution Support-uren of -voorvallen.</w:t>
      </w:r>
      <w:r w:rsidRPr="00704DE6">
        <w:rPr>
          <w:rFonts w:cs="Tahoma"/>
          <w:szCs w:val="18"/>
          <w:lang w:val="de-DE"/>
        </w:rPr>
        <w:t xml:space="preserve"> </w:t>
      </w:r>
    </w:p>
    <w:p w:rsidR="006B438C" w:rsidRPr="005F7F63" w:rsidRDefault="006B438C" w:rsidP="00A17E03">
      <w:pPr>
        <w:ind w:left="720"/>
        <w:jc w:val="both"/>
        <w:rPr>
          <w:rFonts w:cs="Tahoma"/>
          <w:szCs w:val="18"/>
        </w:rPr>
      </w:pPr>
      <w:r w:rsidRPr="005F7F63">
        <w:rPr>
          <w:rFonts w:cs="Tahoma"/>
          <w:color w:val="000000"/>
          <w:szCs w:val="18"/>
          <w:lang w:val="nl-NL"/>
        </w:rPr>
        <w:t>Hoewel het aantal toegekende 24x7 PRS-voorvallen niet wordt bepaald door de SA-bestedingen, varieert het aantal toegestane ondersteuningscontacten voor het beheren van Onbeperkte 24x7 PRS afhankelijk van de SA-bestedingen.</w:t>
      </w:r>
      <w:r w:rsidRPr="00704DE6">
        <w:rPr>
          <w:rFonts w:cs="Tahoma"/>
          <w:szCs w:val="18"/>
          <w:lang w:val="de-DE"/>
        </w:rPr>
        <w:t xml:space="preserve"> </w:t>
      </w:r>
      <w:r w:rsidRPr="005F7F63">
        <w:rPr>
          <w:rFonts w:cs="Tahoma"/>
          <w:color w:val="000000"/>
          <w:szCs w:val="18"/>
          <w:lang w:val="nl-NL"/>
        </w:rPr>
        <w:t>Alle klanten die in aanmerking komen hebben recht op ten minste vier geautoriseerde contacten plus één extra contact voor elke extra $ 125.000 aan SA-bestedingen op basis van hun EAP- of VL-programma('s) in het kader waarvan zij licenties voor PDW hebben aangeschaft.</w:t>
      </w:r>
      <w:r w:rsidRPr="00704DE6">
        <w:rPr>
          <w:rFonts w:cs="Tahoma"/>
          <w:szCs w:val="18"/>
          <w:lang w:val="de-DE"/>
        </w:rPr>
        <w:t xml:space="preserve"> </w:t>
      </w:r>
      <w:r w:rsidRPr="005F7F63">
        <w:rPr>
          <w:rFonts w:cs="Tahoma"/>
          <w:color w:val="000000"/>
          <w:szCs w:val="18"/>
          <w:lang w:val="nl-NL"/>
        </w:rPr>
        <w:t>Voor overeenkomsten in buitenlandse valuta hebben klanten die in aanmerking komen recht op ten minste vier geautoriseerde contacten plus één extra contact voor elk incrementeel bedrag aan SA-bestedingen equivalent met $125.000 aan jaarlijkse SA-bestedingen in de desbetreffende valuta.</w:t>
      </w:r>
      <w:r w:rsidR="00CE3494" w:rsidRPr="00704DE6">
        <w:rPr>
          <w:rFonts w:cs="Tahoma"/>
          <w:szCs w:val="18"/>
          <w:lang w:val="de-DE"/>
        </w:rPr>
        <w:t xml:space="preserve"> </w:t>
      </w:r>
      <w:r w:rsidRPr="005F7F63">
        <w:rPr>
          <w:rFonts w:cs="Tahoma"/>
          <w:color w:val="000000"/>
          <w:szCs w:val="18"/>
          <w:lang w:val="nl-NL"/>
        </w:rPr>
        <w:t>Zie de onderstaande tabel:</w:t>
      </w:r>
    </w:p>
    <w:p w:rsidR="006B438C" w:rsidRDefault="006B438C" w:rsidP="00A17E03">
      <w:pPr>
        <w:ind w:left="720"/>
        <w:jc w:val="both"/>
        <w:rPr>
          <w:rFonts w:cs="Tahoma"/>
          <w:color w:val="000000"/>
          <w:szCs w:val="18"/>
        </w:rPr>
      </w:pPr>
    </w:p>
    <w:p w:rsidR="001745B8" w:rsidRDefault="001745B8" w:rsidP="00A17E03">
      <w:pPr>
        <w:ind w:left="720"/>
        <w:jc w:val="both"/>
        <w:rPr>
          <w:rFonts w:cs="Tahoma"/>
          <w:color w:val="000000"/>
          <w:szCs w:val="18"/>
        </w:rPr>
      </w:pPr>
    </w:p>
    <w:p w:rsidR="001745B8" w:rsidRDefault="001745B8" w:rsidP="00A17E03">
      <w:pPr>
        <w:ind w:left="720"/>
        <w:jc w:val="both"/>
        <w:rPr>
          <w:rFonts w:cs="Tahoma"/>
          <w:color w:val="000000"/>
          <w:szCs w:val="18"/>
        </w:rPr>
      </w:pPr>
    </w:p>
    <w:p w:rsidR="001745B8" w:rsidRDefault="001745B8" w:rsidP="00A17E03">
      <w:pPr>
        <w:ind w:left="720"/>
        <w:jc w:val="both"/>
        <w:rPr>
          <w:rFonts w:cs="Tahoma"/>
          <w:color w:val="000000"/>
          <w:szCs w:val="18"/>
        </w:rPr>
      </w:pPr>
    </w:p>
    <w:p w:rsidR="001745B8" w:rsidRDefault="001745B8" w:rsidP="00A17E03">
      <w:pPr>
        <w:ind w:left="720"/>
        <w:jc w:val="both"/>
        <w:rPr>
          <w:rFonts w:cs="Tahoma"/>
          <w:color w:val="000000"/>
          <w:szCs w:val="18"/>
        </w:rPr>
      </w:pPr>
    </w:p>
    <w:p w:rsidR="001745B8" w:rsidRDefault="001745B8" w:rsidP="00A17E03">
      <w:pPr>
        <w:ind w:left="720"/>
        <w:jc w:val="both"/>
        <w:rPr>
          <w:rFonts w:cs="Tahoma"/>
          <w:color w:val="000000"/>
          <w:szCs w:val="18"/>
        </w:rPr>
      </w:pPr>
    </w:p>
    <w:p w:rsidR="001745B8" w:rsidRPr="005F7F63" w:rsidRDefault="001745B8" w:rsidP="00A17E03">
      <w:pPr>
        <w:ind w:left="720"/>
        <w:jc w:val="both"/>
        <w:rPr>
          <w:rFonts w:cs="Tahoma"/>
          <w:color w:val="000000"/>
          <w:szCs w:val="18"/>
        </w:rPr>
      </w:pPr>
    </w:p>
    <w:p w:rsidR="006B438C" w:rsidRPr="005F7F63" w:rsidRDefault="006B438C" w:rsidP="00A17E03">
      <w:pPr>
        <w:ind w:left="720"/>
        <w:jc w:val="both"/>
        <w:rPr>
          <w:rFonts w:cs="Tahoma"/>
          <w:color w:val="000000"/>
          <w:szCs w:val="18"/>
        </w:rPr>
      </w:pPr>
      <w:r w:rsidRPr="005F7F63">
        <w:rPr>
          <w:rFonts w:cs="Tahoma"/>
          <w:color w:val="000000"/>
          <w:szCs w:val="18"/>
        </w:rPr>
        <w:t>De volgende tabel is van toepassing op klanten met een EAP of APA:</w:t>
      </w:r>
    </w:p>
    <w:p w:rsidR="006B438C" w:rsidRPr="005F7F63" w:rsidRDefault="006B438C" w:rsidP="00613BBB">
      <w:pPr>
        <w:rPr>
          <w:rFonts w:cs="Tahoma"/>
          <w:color w:val="000000"/>
          <w:szCs w:val="18"/>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74"/>
        <w:gridCol w:w="2520"/>
      </w:tblGrid>
      <w:tr w:rsidR="006B438C" w:rsidRPr="000341A3" w:rsidTr="001745B8">
        <w:tc>
          <w:tcPr>
            <w:tcW w:w="2274" w:type="dxa"/>
            <w:shd w:val="clear" w:color="auto" w:fill="FABF8F"/>
          </w:tcPr>
          <w:p w:rsidR="006B438C" w:rsidRPr="000341A3" w:rsidRDefault="006B438C" w:rsidP="001745B8">
            <w:pPr>
              <w:jc w:val="center"/>
              <w:rPr>
                <w:rFonts w:cs="Tahoma"/>
                <w:color w:val="000000"/>
                <w:szCs w:val="18"/>
              </w:rPr>
            </w:pPr>
            <w:r w:rsidRPr="000341A3">
              <w:rPr>
                <w:rFonts w:cs="Tahoma"/>
                <w:b/>
                <w:color w:val="000000"/>
                <w:lang w:val="nl-NL"/>
              </w:rPr>
              <w:t>Jaarlijkse gemiddelde SA-bestedingen</w:t>
            </w:r>
          </w:p>
        </w:tc>
        <w:tc>
          <w:tcPr>
            <w:tcW w:w="2520" w:type="dxa"/>
            <w:shd w:val="clear" w:color="auto" w:fill="FABF8F"/>
          </w:tcPr>
          <w:p w:rsidR="006B438C" w:rsidRPr="000341A3" w:rsidRDefault="006B438C" w:rsidP="00613BBB">
            <w:pPr>
              <w:jc w:val="center"/>
              <w:rPr>
                <w:rFonts w:cs="Tahoma"/>
                <w:color w:val="000000"/>
                <w:szCs w:val="18"/>
              </w:rPr>
            </w:pPr>
            <w:r w:rsidRPr="000341A3">
              <w:rPr>
                <w:rFonts w:cs="Tahoma"/>
                <w:b/>
                <w:color w:val="000000"/>
                <w:lang w:val="nl-NL"/>
              </w:rPr>
              <w:t>Toegestane ondersteuningscontacten</w:t>
            </w:r>
          </w:p>
        </w:tc>
      </w:tr>
      <w:tr w:rsidR="006B438C" w:rsidRPr="000341A3" w:rsidTr="001745B8">
        <w:tc>
          <w:tcPr>
            <w:tcW w:w="2274" w:type="dxa"/>
          </w:tcPr>
          <w:p w:rsidR="006B438C" w:rsidRPr="000341A3" w:rsidRDefault="006B438C" w:rsidP="001745B8">
            <w:pPr>
              <w:jc w:val="center"/>
              <w:rPr>
                <w:rFonts w:cs="Tahoma"/>
                <w:color w:val="000000"/>
                <w:szCs w:val="18"/>
              </w:rPr>
            </w:pPr>
            <w:r w:rsidRPr="000341A3">
              <w:rPr>
                <w:rFonts w:cs="Tahoma"/>
                <w:color w:val="000000"/>
                <w:szCs w:val="18"/>
              </w:rPr>
              <w:t>$250</w:t>
            </w:r>
            <w:r w:rsidR="001745B8">
              <w:rPr>
                <w:rFonts w:cs="Tahoma"/>
                <w:color w:val="000000"/>
                <w:szCs w:val="18"/>
              </w:rPr>
              <w:t>.</w:t>
            </w:r>
            <w:r w:rsidRPr="000341A3">
              <w:rPr>
                <w:rFonts w:cs="Tahoma"/>
                <w:color w:val="000000"/>
                <w:szCs w:val="18"/>
              </w:rPr>
              <w:t>000 - $374</w:t>
            </w:r>
            <w:r w:rsidR="001745B8">
              <w:rPr>
                <w:rFonts w:cs="Tahoma"/>
                <w:color w:val="000000"/>
                <w:szCs w:val="18"/>
              </w:rPr>
              <w:t>.</w:t>
            </w:r>
            <w:r w:rsidRPr="000341A3">
              <w:rPr>
                <w:rFonts w:cs="Tahoma"/>
                <w:color w:val="000000"/>
                <w:szCs w:val="18"/>
              </w:rPr>
              <w:t>999</w:t>
            </w:r>
          </w:p>
        </w:tc>
        <w:tc>
          <w:tcPr>
            <w:tcW w:w="2520" w:type="dxa"/>
          </w:tcPr>
          <w:p w:rsidR="006B438C" w:rsidRPr="000341A3" w:rsidRDefault="006B438C" w:rsidP="00613BBB">
            <w:pPr>
              <w:jc w:val="center"/>
              <w:rPr>
                <w:rFonts w:cs="Tahoma"/>
                <w:color w:val="000000"/>
                <w:szCs w:val="18"/>
              </w:rPr>
            </w:pPr>
            <w:r w:rsidRPr="000341A3">
              <w:rPr>
                <w:rFonts w:cs="Tahoma"/>
                <w:color w:val="000000"/>
                <w:szCs w:val="18"/>
              </w:rPr>
              <w:t>4</w:t>
            </w:r>
          </w:p>
        </w:tc>
      </w:tr>
      <w:tr w:rsidR="006B438C" w:rsidRPr="000341A3" w:rsidTr="001745B8">
        <w:tc>
          <w:tcPr>
            <w:tcW w:w="2274" w:type="dxa"/>
          </w:tcPr>
          <w:p w:rsidR="006B438C" w:rsidRPr="000341A3" w:rsidRDefault="006B438C" w:rsidP="001745B8">
            <w:pPr>
              <w:jc w:val="center"/>
              <w:rPr>
                <w:rFonts w:cs="Tahoma"/>
                <w:szCs w:val="18"/>
              </w:rPr>
            </w:pPr>
            <w:r w:rsidRPr="000341A3">
              <w:rPr>
                <w:rFonts w:cs="Tahoma"/>
                <w:szCs w:val="18"/>
              </w:rPr>
              <w:t>$375</w:t>
            </w:r>
            <w:r w:rsidR="001745B8">
              <w:rPr>
                <w:rFonts w:cs="Tahoma"/>
                <w:szCs w:val="18"/>
              </w:rPr>
              <w:t>.</w:t>
            </w:r>
            <w:r w:rsidRPr="000341A3">
              <w:rPr>
                <w:rFonts w:cs="Tahoma"/>
                <w:szCs w:val="18"/>
              </w:rPr>
              <w:t>000 - $499</w:t>
            </w:r>
            <w:r w:rsidR="001745B8">
              <w:rPr>
                <w:rFonts w:cs="Tahoma"/>
                <w:szCs w:val="18"/>
              </w:rPr>
              <w:t>.</w:t>
            </w:r>
            <w:r w:rsidRPr="000341A3">
              <w:rPr>
                <w:rFonts w:cs="Tahoma"/>
                <w:szCs w:val="18"/>
              </w:rPr>
              <w:t>999</w:t>
            </w:r>
          </w:p>
        </w:tc>
        <w:tc>
          <w:tcPr>
            <w:tcW w:w="2520" w:type="dxa"/>
          </w:tcPr>
          <w:p w:rsidR="006B438C" w:rsidRPr="000341A3" w:rsidRDefault="006B438C" w:rsidP="00613BBB">
            <w:pPr>
              <w:jc w:val="center"/>
              <w:rPr>
                <w:rFonts w:cs="Tahoma"/>
                <w:szCs w:val="18"/>
              </w:rPr>
            </w:pPr>
            <w:r w:rsidRPr="000341A3">
              <w:rPr>
                <w:rFonts w:cs="Tahoma"/>
                <w:szCs w:val="18"/>
              </w:rPr>
              <w:t>5</w:t>
            </w:r>
          </w:p>
        </w:tc>
      </w:tr>
      <w:tr w:rsidR="006B438C" w:rsidRPr="000341A3" w:rsidTr="001745B8">
        <w:tc>
          <w:tcPr>
            <w:tcW w:w="2274" w:type="dxa"/>
          </w:tcPr>
          <w:p w:rsidR="006B438C" w:rsidRPr="000341A3" w:rsidRDefault="006B438C" w:rsidP="001745B8">
            <w:pPr>
              <w:jc w:val="center"/>
              <w:rPr>
                <w:rFonts w:cs="Tahoma"/>
                <w:szCs w:val="18"/>
              </w:rPr>
            </w:pPr>
            <w:r w:rsidRPr="000341A3">
              <w:rPr>
                <w:rFonts w:cs="Tahoma"/>
                <w:szCs w:val="18"/>
              </w:rPr>
              <w:t>$500</w:t>
            </w:r>
            <w:r w:rsidR="001745B8">
              <w:rPr>
                <w:rFonts w:cs="Tahoma"/>
                <w:szCs w:val="18"/>
              </w:rPr>
              <w:t>.</w:t>
            </w:r>
            <w:r w:rsidRPr="000341A3">
              <w:rPr>
                <w:rFonts w:cs="Tahoma"/>
                <w:szCs w:val="18"/>
              </w:rPr>
              <w:t>000 - $624</w:t>
            </w:r>
            <w:r w:rsidR="001745B8">
              <w:rPr>
                <w:rFonts w:cs="Tahoma"/>
                <w:szCs w:val="18"/>
              </w:rPr>
              <w:t>.</w:t>
            </w:r>
            <w:r w:rsidRPr="000341A3">
              <w:rPr>
                <w:rFonts w:cs="Tahoma"/>
                <w:szCs w:val="18"/>
              </w:rPr>
              <w:t>999</w:t>
            </w:r>
          </w:p>
        </w:tc>
        <w:tc>
          <w:tcPr>
            <w:tcW w:w="2520" w:type="dxa"/>
          </w:tcPr>
          <w:p w:rsidR="006B438C" w:rsidRPr="000341A3" w:rsidRDefault="006B438C" w:rsidP="00613BBB">
            <w:pPr>
              <w:jc w:val="center"/>
              <w:rPr>
                <w:rFonts w:cs="Tahoma"/>
                <w:szCs w:val="18"/>
              </w:rPr>
            </w:pPr>
            <w:r w:rsidRPr="000341A3">
              <w:rPr>
                <w:rFonts w:cs="Tahoma"/>
                <w:szCs w:val="18"/>
              </w:rPr>
              <w:t>6</w:t>
            </w:r>
          </w:p>
        </w:tc>
      </w:tr>
      <w:tr w:rsidR="006B438C" w:rsidRPr="000341A3" w:rsidTr="001745B8">
        <w:tc>
          <w:tcPr>
            <w:tcW w:w="2274" w:type="dxa"/>
          </w:tcPr>
          <w:p w:rsidR="006B438C" w:rsidRPr="000341A3" w:rsidRDefault="006B438C" w:rsidP="001745B8">
            <w:pPr>
              <w:jc w:val="center"/>
              <w:rPr>
                <w:rFonts w:cs="Tahoma"/>
                <w:szCs w:val="18"/>
              </w:rPr>
            </w:pPr>
            <w:r w:rsidRPr="000341A3">
              <w:rPr>
                <w:rFonts w:cs="Tahoma"/>
                <w:szCs w:val="18"/>
              </w:rPr>
              <w:t>$625</w:t>
            </w:r>
            <w:r w:rsidR="001745B8">
              <w:rPr>
                <w:rFonts w:cs="Tahoma"/>
                <w:szCs w:val="18"/>
              </w:rPr>
              <w:t>.</w:t>
            </w:r>
            <w:r w:rsidRPr="000341A3">
              <w:rPr>
                <w:rFonts w:cs="Tahoma"/>
                <w:szCs w:val="18"/>
              </w:rPr>
              <w:t>000 - $749</w:t>
            </w:r>
            <w:r w:rsidR="001745B8">
              <w:rPr>
                <w:rFonts w:cs="Tahoma"/>
                <w:szCs w:val="18"/>
              </w:rPr>
              <w:t>.</w:t>
            </w:r>
            <w:r w:rsidRPr="000341A3">
              <w:rPr>
                <w:rFonts w:cs="Tahoma"/>
                <w:szCs w:val="18"/>
              </w:rPr>
              <w:t>999</w:t>
            </w:r>
          </w:p>
        </w:tc>
        <w:tc>
          <w:tcPr>
            <w:tcW w:w="2520" w:type="dxa"/>
          </w:tcPr>
          <w:p w:rsidR="006B438C" w:rsidRPr="000341A3" w:rsidRDefault="006B438C" w:rsidP="00613BBB">
            <w:pPr>
              <w:jc w:val="center"/>
              <w:rPr>
                <w:rFonts w:cs="Tahoma"/>
                <w:szCs w:val="18"/>
              </w:rPr>
            </w:pPr>
            <w:r w:rsidRPr="000341A3">
              <w:rPr>
                <w:rFonts w:cs="Tahoma"/>
                <w:szCs w:val="18"/>
              </w:rPr>
              <w:t>7</w:t>
            </w:r>
          </w:p>
        </w:tc>
      </w:tr>
      <w:tr w:rsidR="006B438C" w:rsidRPr="000341A3" w:rsidTr="001745B8">
        <w:tc>
          <w:tcPr>
            <w:tcW w:w="2274" w:type="dxa"/>
          </w:tcPr>
          <w:p w:rsidR="006B438C" w:rsidRPr="000341A3" w:rsidRDefault="006B438C" w:rsidP="001745B8">
            <w:pPr>
              <w:jc w:val="center"/>
              <w:rPr>
                <w:rFonts w:cs="Tahoma"/>
                <w:szCs w:val="18"/>
              </w:rPr>
            </w:pPr>
            <w:r w:rsidRPr="000341A3">
              <w:rPr>
                <w:rFonts w:cs="Tahoma"/>
                <w:szCs w:val="18"/>
              </w:rPr>
              <w:t>$750</w:t>
            </w:r>
            <w:r w:rsidR="001745B8">
              <w:rPr>
                <w:rFonts w:cs="Tahoma"/>
                <w:szCs w:val="18"/>
              </w:rPr>
              <w:t>.</w:t>
            </w:r>
            <w:r w:rsidRPr="000341A3">
              <w:rPr>
                <w:rFonts w:cs="Tahoma"/>
                <w:szCs w:val="18"/>
              </w:rPr>
              <w:t>000 - $874</w:t>
            </w:r>
            <w:r w:rsidR="001745B8">
              <w:rPr>
                <w:rFonts w:cs="Tahoma"/>
                <w:szCs w:val="18"/>
              </w:rPr>
              <w:t>.</w:t>
            </w:r>
            <w:r w:rsidRPr="000341A3">
              <w:rPr>
                <w:rFonts w:cs="Tahoma"/>
                <w:szCs w:val="18"/>
              </w:rPr>
              <w:t>999</w:t>
            </w:r>
          </w:p>
        </w:tc>
        <w:tc>
          <w:tcPr>
            <w:tcW w:w="2520" w:type="dxa"/>
          </w:tcPr>
          <w:p w:rsidR="006B438C" w:rsidRPr="000341A3" w:rsidRDefault="006B438C" w:rsidP="00613BBB">
            <w:pPr>
              <w:jc w:val="center"/>
              <w:rPr>
                <w:rFonts w:cs="Tahoma"/>
                <w:szCs w:val="18"/>
              </w:rPr>
            </w:pPr>
            <w:r w:rsidRPr="000341A3">
              <w:rPr>
                <w:rFonts w:cs="Tahoma"/>
                <w:szCs w:val="18"/>
              </w:rPr>
              <w:t>8</w:t>
            </w:r>
          </w:p>
        </w:tc>
      </w:tr>
    </w:tbl>
    <w:p w:rsidR="006B438C" w:rsidRPr="000341A3" w:rsidRDefault="006B438C" w:rsidP="00613BBB">
      <w:pPr>
        <w:rPr>
          <w:rFonts w:cs="Tahoma"/>
        </w:rPr>
      </w:pPr>
    </w:p>
    <w:p w:rsidR="006B438C" w:rsidRPr="000341A3" w:rsidRDefault="006B438C" w:rsidP="00613BBB">
      <w:pPr>
        <w:rPr>
          <w:rFonts w:cs="Tahoma"/>
        </w:rPr>
      </w:pPr>
    </w:p>
    <w:p w:rsidR="006B438C" w:rsidRPr="000341A3" w:rsidRDefault="006B438C" w:rsidP="00A17E03">
      <w:pPr>
        <w:ind w:firstLine="720"/>
        <w:rPr>
          <w:rFonts w:cs="Tahoma"/>
        </w:rPr>
      </w:pPr>
      <w:r w:rsidRPr="000341A3">
        <w:rPr>
          <w:rFonts w:cs="Tahoma"/>
          <w:lang w:val="nl-NL"/>
        </w:rPr>
        <w:t>De volgende tabel is van toepassing op klanten met licenties voor PDW:</w:t>
      </w:r>
    </w:p>
    <w:p w:rsidR="006B438C" w:rsidRPr="000341A3" w:rsidRDefault="006B438C" w:rsidP="00A17E03">
      <w:pPr>
        <w:rPr>
          <w:rFonts w:cs="Tahoma"/>
        </w:rPr>
      </w:pPr>
    </w:p>
    <w:p w:rsidR="006B438C" w:rsidRPr="000341A3" w:rsidRDefault="006B438C" w:rsidP="00A17E03">
      <w:pPr>
        <w:rPr>
          <w:rFonts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74"/>
        <w:gridCol w:w="2520"/>
      </w:tblGrid>
      <w:tr w:rsidR="006B438C" w:rsidRPr="000341A3" w:rsidTr="001745B8">
        <w:tc>
          <w:tcPr>
            <w:tcW w:w="2274" w:type="dxa"/>
            <w:shd w:val="clear" w:color="auto" w:fill="FABF8F"/>
          </w:tcPr>
          <w:p w:rsidR="006B438C" w:rsidRPr="000341A3" w:rsidRDefault="006B438C" w:rsidP="001745B8">
            <w:pPr>
              <w:jc w:val="center"/>
              <w:rPr>
                <w:rFonts w:cs="Tahoma"/>
                <w:color w:val="000000"/>
                <w:szCs w:val="18"/>
              </w:rPr>
            </w:pPr>
            <w:r w:rsidRPr="000341A3">
              <w:rPr>
                <w:rFonts w:cs="Tahoma"/>
                <w:b/>
                <w:color w:val="000000"/>
                <w:lang w:val="nl-NL"/>
              </w:rPr>
              <w:t>Jaarlijkse gemiddelde SA-bestedingen</w:t>
            </w:r>
          </w:p>
        </w:tc>
        <w:tc>
          <w:tcPr>
            <w:tcW w:w="2520" w:type="dxa"/>
            <w:shd w:val="clear" w:color="auto" w:fill="FABF8F"/>
          </w:tcPr>
          <w:p w:rsidR="006B438C" w:rsidRPr="000341A3" w:rsidRDefault="006B438C" w:rsidP="00A17E03">
            <w:pPr>
              <w:jc w:val="center"/>
              <w:rPr>
                <w:rFonts w:cs="Tahoma"/>
                <w:color w:val="000000"/>
                <w:szCs w:val="18"/>
              </w:rPr>
            </w:pPr>
            <w:r w:rsidRPr="000341A3">
              <w:rPr>
                <w:rFonts w:cs="Tahoma"/>
                <w:b/>
                <w:color w:val="000000"/>
                <w:lang w:val="nl-NL"/>
              </w:rPr>
              <w:t>Toegestane ondersteuningscontacten</w:t>
            </w:r>
          </w:p>
        </w:tc>
      </w:tr>
      <w:tr w:rsidR="006B438C" w:rsidRPr="000341A3" w:rsidTr="001745B8">
        <w:tc>
          <w:tcPr>
            <w:tcW w:w="2274" w:type="dxa"/>
          </w:tcPr>
          <w:p w:rsidR="006B438C" w:rsidRPr="000341A3" w:rsidRDefault="006B438C" w:rsidP="00AE7E28">
            <w:pPr>
              <w:jc w:val="center"/>
              <w:rPr>
                <w:rFonts w:cs="Tahoma"/>
                <w:color w:val="000000"/>
                <w:szCs w:val="18"/>
              </w:rPr>
            </w:pPr>
            <w:r w:rsidRPr="000341A3">
              <w:rPr>
                <w:rFonts w:cs="Tahoma"/>
                <w:color w:val="000000"/>
              </w:rPr>
              <w:t>$</w:t>
            </w:r>
            <w:r w:rsidRPr="000341A3">
              <w:rPr>
                <w:rFonts w:eastAsia="Times New Roman" w:cs="Tahoma"/>
                <w:color w:val="000000"/>
              </w:rPr>
              <w:t>0</w:t>
            </w:r>
            <w:r w:rsidRPr="000341A3">
              <w:rPr>
                <w:rFonts w:cs="Tahoma"/>
                <w:color w:val="000000"/>
              </w:rPr>
              <w:t xml:space="preserve"> - $374</w:t>
            </w:r>
            <w:r w:rsidR="00AE7E28">
              <w:rPr>
                <w:rFonts w:cs="Tahoma"/>
                <w:color w:val="000000"/>
              </w:rPr>
              <w:t>.</w:t>
            </w:r>
            <w:r w:rsidRPr="000341A3">
              <w:rPr>
                <w:rFonts w:cs="Tahoma"/>
                <w:color w:val="000000"/>
              </w:rPr>
              <w:t>999</w:t>
            </w:r>
          </w:p>
        </w:tc>
        <w:tc>
          <w:tcPr>
            <w:tcW w:w="2520" w:type="dxa"/>
          </w:tcPr>
          <w:p w:rsidR="006B438C" w:rsidRPr="000341A3" w:rsidRDefault="006B438C" w:rsidP="00A17E03">
            <w:pPr>
              <w:jc w:val="center"/>
              <w:rPr>
                <w:rFonts w:cs="Tahoma"/>
                <w:color w:val="000000"/>
                <w:szCs w:val="18"/>
              </w:rPr>
            </w:pPr>
            <w:r w:rsidRPr="000341A3">
              <w:rPr>
                <w:rFonts w:cs="Tahoma"/>
                <w:color w:val="000000"/>
                <w:szCs w:val="18"/>
              </w:rPr>
              <w:t>4</w:t>
            </w:r>
          </w:p>
        </w:tc>
      </w:tr>
      <w:tr w:rsidR="006B438C" w:rsidRPr="000341A3" w:rsidTr="001745B8">
        <w:tc>
          <w:tcPr>
            <w:tcW w:w="2274" w:type="dxa"/>
          </w:tcPr>
          <w:p w:rsidR="006B438C" w:rsidRPr="000341A3" w:rsidRDefault="006B438C" w:rsidP="001745B8">
            <w:pPr>
              <w:jc w:val="center"/>
              <w:rPr>
                <w:rFonts w:cs="Tahoma"/>
                <w:szCs w:val="18"/>
              </w:rPr>
            </w:pPr>
            <w:r w:rsidRPr="000341A3">
              <w:rPr>
                <w:rFonts w:cs="Tahoma"/>
                <w:szCs w:val="18"/>
              </w:rPr>
              <w:t>$375</w:t>
            </w:r>
            <w:r w:rsidR="001745B8">
              <w:rPr>
                <w:rFonts w:cs="Tahoma"/>
                <w:szCs w:val="18"/>
              </w:rPr>
              <w:t>.</w:t>
            </w:r>
            <w:r w:rsidRPr="000341A3">
              <w:rPr>
                <w:rFonts w:cs="Tahoma"/>
                <w:szCs w:val="18"/>
              </w:rPr>
              <w:t>000 - $499</w:t>
            </w:r>
            <w:r w:rsidR="001745B8">
              <w:rPr>
                <w:rFonts w:cs="Tahoma"/>
                <w:szCs w:val="18"/>
              </w:rPr>
              <w:t>.</w:t>
            </w:r>
            <w:r w:rsidRPr="000341A3">
              <w:rPr>
                <w:rFonts w:cs="Tahoma"/>
                <w:szCs w:val="18"/>
              </w:rPr>
              <w:t>999</w:t>
            </w:r>
          </w:p>
        </w:tc>
        <w:tc>
          <w:tcPr>
            <w:tcW w:w="2520" w:type="dxa"/>
          </w:tcPr>
          <w:p w:rsidR="006B438C" w:rsidRPr="000341A3" w:rsidRDefault="006B438C" w:rsidP="00A17E03">
            <w:pPr>
              <w:jc w:val="center"/>
              <w:rPr>
                <w:rFonts w:cs="Tahoma"/>
                <w:szCs w:val="18"/>
              </w:rPr>
            </w:pPr>
            <w:r w:rsidRPr="000341A3">
              <w:rPr>
                <w:rFonts w:cs="Tahoma"/>
                <w:szCs w:val="18"/>
              </w:rPr>
              <w:t>5</w:t>
            </w:r>
          </w:p>
        </w:tc>
      </w:tr>
      <w:tr w:rsidR="006B438C" w:rsidRPr="000341A3" w:rsidTr="001745B8">
        <w:tc>
          <w:tcPr>
            <w:tcW w:w="2274" w:type="dxa"/>
          </w:tcPr>
          <w:p w:rsidR="006B438C" w:rsidRPr="000341A3" w:rsidRDefault="006B438C" w:rsidP="001745B8">
            <w:pPr>
              <w:jc w:val="center"/>
              <w:rPr>
                <w:rFonts w:cs="Tahoma"/>
                <w:szCs w:val="18"/>
              </w:rPr>
            </w:pPr>
            <w:r w:rsidRPr="000341A3">
              <w:rPr>
                <w:rFonts w:cs="Tahoma"/>
                <w:szCs w:val="18"/>
              </w:rPr>
              <w:t>$500</w:t>
            </w:r>
            <w:r w:rsidR="001745B8">
              <w:rPr>
                <w:rFonts w:cs="Tahoma"/>
                <w:szCs w:val="18"/>
              </w:rPr>
              <w:t>.</w:t>
            </w:r>
            <w:r w:rsidRPr="000341A3">
              <w:rPr>
                <w:rFonts w:cs="Tahoma"/>
                <w:szCs w:val="18"/>
              </w:rPr>
              <w:t>000 - $624</w:t>
            </w:r>
            <w:r w:rsidR="001745B8">
              <w:rPr>
                <w:rFonts w:cs="Tahoma"/>
                <w:szCs w:val="18"/>
              </w:rPr>
              <w:t>.</w:t>
            </w:r>
            <w:r w:rsidRPr="000341A3">
              <w:rPr>
                <w:rFonts w:cs="Tahoma"/>
                <w:szCs w:val="18"/>
              </w:rPr>
              <w:t>999</w:t>
            </w:r>
          </w:p>
        </w:tc>
        <w:tc>
          <w:tcPr>
            <w:tcW w:w="2520" w:type="dxa"/>
          </w:tcPr>
          <w:p w:rsidR="006B438C" w:rsidRPr="000341A3" w:rsidRDefault="006B438C" w:rsidP="00A17E03">
            <w:pPr>
              <w:jc w:val="center"/>
              <w:rPr>
                <w:rFonts w:cs="Tahoma"/>
                <w:szCs w:val="18"/>
              </w:rPr>
            </w:pPr>
            <w:r w:rsidRPr="000341A3">
              <w:rPr>
                <w:rFonts w:cs="Tahoma"/>
                <w:szCs w:val="18"/>
              </w:rPr>
              <w:t>6</w:t>
            </w:r>
          </w:p>
        </w:tc>
      </w:tr>
      <w:tr w:rsidR="006B438C" w:rsidRPr="000341A3" w:rsidTr="001745B8">
        <w:tc>
          <w:tcPr>
            <w:tcW w:w="2274" w:type="dxa"/>
          </w:tcPr>
          <w:p w:rsidR="006B438C" w:rsidRPr="000341A3" w:rsidRDefault="006B438C" w:rsidP="001745B8">
            <w:pPr>
              <w:jc w:val="center"/>
              <w:rPr>
                <w:rFonts w:cs="Tahoma"/>
                <w:szCs w:val="18"/>
              </w:rPr>
            </w:pPr>
            <w:r w:rsidRPr="000341A3">
              <w:rPr>
                <w:rFonts w:cs="Tahoma"/>
                <w:szCs w:val="18"/>
              </w:rPr>
              <w:t>$625</w:t>
            </w:r>
            <w:r w:rsidR="001745B8">
              <w:rPr>
                <w:rFonts w:cs="Tahoma"/>
                <w:szCs w:val="18"/>
              </w:rPr>
              <w:t>.</w:t>
            </w:r>
            <w:r w:rsidRPr="000341A3">
              <w:rPr>
                <w:rFonts w:cs="Tahoma"/>
                <w:szCs w:val="18"/>
              </w:rPr>
              <w:t>000 - $749</w:t>
            </w:r>
            <w:r w:rsidR="001745B8">
              <w:rPr>
                <w:rFonts w:cs="Tahoma"/>
                <w:szCs w:val="18"/>
              </w:rPr>
              <w:t>.</w:t>
            </w:r>
            <w:r w:rsidRPr="000341A3">
              <w:rPr>
                <w:rFonts w:cs="Tahoma"/>
                <w:szCs w:val="18"/>
              </w:rPr>
              <w:t>999</w:t>
            </w:r>
          </w:p>
        </w:tc>
        <w:tc>
          <w:tcPr>
            <w:tcW w:w="2520" w:type="dxa"/>
          </w:tcPr>
          <w:p w:rsidR="006B438C" w:rsidRPr="000341A3" w:rsidRDefault="006B438C" w:rsidP="00A17E03">
            <w:pPr>
              <w:jc w:val="center"/>
              <w:rPr>
                <w:rFonts w:cs="Tahoma"/>
                <w:szCs w:val="18"/>
              </w:rPr>
            </w:pPr>
            <w:r w:rsidRPr="000341A3">
              <w:rPr>
                <w:rFonts w:cs="Tahoma"/>
                <w:szCs w:val="18"/>
              </w:rPr>
              <w:t>7</w:t>
            </w:r>
          </w:p>
        </w:tc>
      </w:tr>
      <w:tr w:rsidR="006B438C" w:rsidRPr="000341A3" w:rsidTr="001745B8">
        <w:tc>
          <w:tcPr>
            <w:tcW w:w="2274" w:type="dxa"/>
          </w:tcPr>
          <w:p w:rsidR="006B438C" w:rsidRPr="000341A3" w:rsidRDefault="006B438C" w:rsidP="001745B8">
            <w:pPr>
              <w:jc w:val="center"/>
              <w:rPr>
                <w:rFonts w:cs="Tahoma"/>
                <w:szCs w:val="18"/>
              </w:rPr>
            </w:pPr>
            <w:r w:rsidRPr="000341A3">
              <w:rPr>
                <w:rFonts w:cs="Tahoma"/>
                <w:szCs w:val="18"/>
              </w:rPr>
              <w:t>$750</w:t>
            </w:r>
            <w:r w:rsidR="001745B8">
              <w:rPr>
                <w:rFonts w:cs="Tahoma"/>
                <w:szCs w:val="18"/>
              </w:rPr>
              <w:t>.</w:t>
            </w:r>
            <w:r w:rsidRPr="000341A3">
              <w:rPr>
                <w:rFonts w:cs="Tahoma"/>
                <w:szCs w:val="18"/>
              </w:rPr>
              <w:t>000 - $874</w:t>
            </w:r>
            <w:r w:rsidR="001745B8">
              <w:rPr>
                <w:rFonts w:cs="Tahoma"/>
                <w:szCs w:val="18"/>
              </w:rPr>
              <w:t>.</w:t>
            </w:r>
            <w:r w:rsidRPr="000341A3">
              <w:rPr>
                <w:rFonts w:cs="Tahoma"/>
                <w:szCs w:val="18"/>
              </w:rPr>
              <w:t>999</w:t>
            </w:r>
          </w:p>
        </w:tc>
        <w:tc>
          <w:tcPr>
            <w:tcW w:w="2520" w:type="dxa"/>
          </w:tcPr>
          <w:p w:rsidR="006B438C" w:rsidRPr="000341A3" w:rsidRDefault="006B438C" w:rsidP="00A17E03">
            <w:pPr>
              <w:jc w:val="center"/>
              <w:rPr>
                <w:rFonts w:cs="Tahoma"/>
                <w:szCs w:val="18"/>
              </w:rPr>
            </w:pPr>
            <w:r w:rsidRPr="000341A3">
              <w:rPr>
                <w:rFonts w:cs="Tahoma"/>
                <w:szCs w:val="18"/>
              </w:rPr>
              <w:t>8</w:t>
            </w:r>
          </w:p>
        </w:tc>
      </w:tr>
    </w:tbl>
    <w:p w:rsidR="006B438C" w:rsidRPr="000341A3" w:rsidRDefault="006B438C" w:rsidP="00A17E03">
      <w:pPr>
        <w:ind w:left="720"/>
        <w:jc w:val="both"/>
        <w:rPr>
          <w:rFonts w:cs="Tahoma"/>
        </w:rPr>
      </w:pPr>
    </w:p>
    <w:p w:rsidR="006B438C" w:rsidRPr="000341A3" w:rsidRDefault="006B438C" w:rsidP="00A17E03">
      <w:pPr>
        <w:ind w:left="720"/>
        <w:jc w:val="both"/>
        <w:rPr>
          <w:rFonts w:cs="Tahoma"/>
        </w:rPr>
      </w:pPr>
    </w:p>
    <w:p w:rsidR="006B438C" w:rsidRPr="000341A3" w:rsidRDefault="006B438C" w:rsidP="00A17E03">
      <w:pPr>
        <w:ind w:left="720"/>
        <w:jc w:val="both"/>
        <w:rPr>
          <w:rFonts w:cs="Tahoma"/>
        </w:rPr>
      </w:pPr>
      <w:r w:rsidRPr="000341A3">
        <w:rPr>
          <w:rFonts w:cs="Tahoma"/>
          <w:szCs w:val="18"/>
          <w:lang w:val="nl-NL"/>
        </w:rPr>
        <w:t>Ondersteuningsaanvragen moeten telefonisch of via het web worden ingediend door de aangewezen contact van de klant en volgens de procedure zoals beschreven in de Premier Services Agreement van de klant.</w:t>
      </w:r>
      <w:r w:rsidRPr="00704DE6">
        <w:rPr>
          <w:rFonts w:cs="Tahoma"/>
          <w:szCs w:val="18"/>
          <w:lang w:val="de-DE"/>
        </w:rPr>
        <w:t xml:space="preserve"> </w:t>
      </w:r>
      <w:r w:rsidRPr="000341A3">
        <w:rPr>
          <w:rFonts w:cs="Tahoma"/>
          <w:szCs w:val="18"/>
          <w:lang w:val="nl-NL"/>
        </w:rPr>
        <w:t>Het Onbeperkte 24x7 PRS-voordeel bevat alleen Problem Resolution Services.</w:t>
      </w:r>
      <w:r w:rsidRPr="000341A3">
        <w:rPr>
          <w:rFonts w:cs="Tahoma"/>
          <w:szCs w:val="18"/>
        </w:rPr>
        <w:t xml:space="preserve"> </w:t>
      </w:r>
      <w:r w:rsidRPr="000341A3">
        <w:rPr>
          <w:rFonts w:cs="Tahoma"/>
          <w:szCs w:val="18"/>
          <w:lang w:val="nl-NL"/>
        </w:rPr>
        <w:t>Alle tijd die door de Technical Account Manager (TAM) of de Designated Support Engineer (DSE) aan het oplossen van het voorval wordt besteed, wordt verantwoord in de Premier Services Agreement van de klant.</w:t>
      </w:r>
      <w:r w:rsidRPr="000341A3">
        <w:rPr>
          <w:rFonts w:cs="Tahoma"/>
          <w:szCs w:val="18"/>
        </w:rPr>
        <w:t xml:space="preserve"> </w:t>
      </w:r>
    </w:p>
    <w:p w:rsidR="006B438C" w:rsidRPr="009575CC" w:rsidRDefault="006B438C" w:rsidP="00A17E03">
      <w:pPr>
        <w:pStyle w:val="Heading3"/>
        <w:ind w:left="720"/>
        <w:rPr>
          <w:rFonts w:ascii="Tahoma" w:hAnsi="Tahoma" w:cs="Tahoma"/>
          <w:sz w:val="22"/>
        </w:rPr>
      </w:pPr>
    </w:p>
    <w:p w:rsidR="006B438C" w:rsidRPr="000341A3" w:rsidRDefault="006B438C" w:rsidP="00620185">
      <w:pPr>
        <w:pStyle w:val="Heading3"/>
        <w:rPr>
          <w:rFonts w:ascii="Tahoma" w:hAnsi="Tahoma" w:cs="Tahoma"/>
        </w:rPr>
      </w:pPr>
      <w:bookmarkStart w:id="901" w:name="_Toc325609214"/>
      <w:bookmarkStart w:id="902" w:name="_Toc328545804"/>
      <w:bookmarkEnd w:id="901"/>
      <w:r w:rsidRPr="000341A3">
        <w:rPr>
          <w:rFonts w:ascii="Tahoma" w:hAnsi="Tahoma" w:cs="Tahoma"/>
          <w:color w:val="000000"/>
          <w:lang w:val="nl-NL"/>
        </w:rPr>
        <w:t>System Center Advisor</w:t>
      </w:r>
      <w:bookmarkEnd w:id="902"/>
    </w:p>
    <w:p w:rsidR="006B438C" w:rsidRPr="000341A3" w:rsidRDefault="006B438C" w:rsidP="00620185">
      <w:pPr>
        <w:rPr>
          <w:rFonts w:cs="Tahoma"/>
        </w:rPr>
      </w:pPr>
    </w:p>
    <w:p w:rsidR="006B438C" w:rsidRPr="000341A3" w:rsidRDefault="006B438C" w:rsidP="00F56FC9">
      <w:pPr>
        <w:spacing w:after="60" w:line="276" w:lineRule="auto"/>
        <w:rPr>
          <w:rFonts w:cs="Tahoma"/>
        </w:rPr>
      </w:pPr>
      <w:r w:rsidRPr="000341A3">
        <w:rPr>
          <w:rFonts w:cs="Tahoma"/>
          <w:lang w:val="nl-NL"/>
        </w:rPr>
        <w:t>Klanten met actieve Software Assurance-dekking voor softwarelicenties voor de edities van Windows Server, SQL</w:t>
      </w:r>
      <w:r w:rsidR="006515D8">
        <w:rPr>
          <w:rFonts w:cs="Tahoma"/>
          <w:lang w:val="nl-NL"/>
        </w:rPr>
        <w:t> </w:t>
      </w:r>
      <w:r w:rsidRPr="000341A3">
        <w:rPr>
          <w:rFonts w:cs="Tahoma"/>
          <w:lang w:val="nl-NL"/>
        </w:rPr>
        <w:t>Server, Exchange Server en SharePoint Server die in de onderstaande tabel zijn opgegeven, komen in aanmerking voor het gebruik van System Center Advisor zoals uiteen wordt gezet in de Product Use Rights.</w:t>
      </w:r>
      <w:r w:rsidRPr="000341A3">
        <w:rPr>
          <w:rFonts w:cs="Tahoma"/>
        </w:rPr>
        <w:t xml:space="preserve"> </w:t>
      </w:r>
    </w:p>
    <w:p w:rsidR="006B438C" w:rsidRPr="000341A3" w:rsidRDefault="006B438C" w:rsidP="003479E5">
      <w:pPr>
        <w:spacing w:after="60" w:line="276" w:lineRule="auto"/>
        <w:rPr>
          <w:rFonts w:cs="Tahoma"/>
        </w:rPr>
      </w:pPr>
    </w:p>
    <w:p w:rsidR="006B438C" w:rsidRPr="000341A3" w:rsidRDefault="006B438C" w:rsidP="003479E5">
      <w:pPr>
        <w:outlineLvl w:val="2"/>
        <w:rPr>
          <w:rFonts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6B438C" w:rsidRPr="000341A3" w:rsidTr="00D03207">
        <w:trPr>
          <w:tblHeader/>
        </w:trPr>
        <w:tc>
          <w:tcPr>
            <w:tcW w:w="4500" w:type="dxa"/>
            <w:gridSpan w:val="2"/>
            <w:shd w:val="clear" w:color="auto" w:fill="FABF8F"/>
          </w:tcPr>
          <w:p w:rsidR="006B438C" w:rsidRPr="000341A3" w:rsidRDefault="006B438C" w:rsidP="003479E5">
            <w:pPr>
              <w:spacing w:after="200" w:line="276" w:lineRule="auto"/>
              <w:jc w:val="center"/>
              <w:rPr>
                <w:rFonts w:cs="Tahoma"/>
                <w:b/>
                <w:bCs/>
                <w:color w:val="000000"/>
                <w:szCs w:val="18"/>
                <w:lang w:eastAsia="ja-JP"/>
              </w:rPr>
            </w:pPr>
            <w:r w:rsidRPr="000341A3">
              <w:rPr>
                <w:rFonts w:cs="Tahoma"/>
                <w:b/>
                <w:bCs/>
                <w:color w:val="000000"/>
                <w:szCs w:val="18"/>
                <w:lang w:val="nl-NL" w:eastAsia="ja-JP"/>
              </w:rPr>
              <w:t>Kwalificerende serversoftware*</w:t>
            </w:r>
          </w:p>
        </w:tc>
        <w:tc>
          <w:tcPr>
            <w:tcW w:w="2160" w:type="dxa"/>
            <w:shd w:val="clear" w:color="auto" w:fill="FABF8F"/>
          </w:tcPr>
          <w:p w:rsidR="006B438C" w:rsidRPr="000341A3" w:rsidRDefault="006B438C" w:rsidP="003479E5">
            <w:pPr>
              <w:spacing w:after="200" w:line="276" w:lineRule="auto"/>
              <w:jc w:val="center"/>
              <w:rPr>
                <w:rFonts w:cs="Tahoma"/>
                <w:b/>
                <w:bCs/>
                <w:color w:val="000000"/>
                <w:szCs w:val="18"/>
                <w:lang w:eastAsia="ja-JP"/>
              </w:rPr>
            </w:pPr>
          </w:p>
        </w:tc>
        <w:tc>
          <w:tcPr>
            <w:tcW w:w="2178" w:type="dxa"/>
            <w:shd w:val="clear" w:color="auto" w:fill="FABF8F"/>
          </w:tcPr>
          <w:p w:rsidR="006B438C" w:rsidRPr="000341A3" w:rsidRDefault="006B438C" w:rsidP="003479E5">
            <w:pPr>
              <w:spacing w:after="200" w:line="276" w:lineRule="auto"/>
              <w:jc w:val="center"/>
              <w:rPr>
                <w:rFonts w:cs="Tahoma"/>
                <w:b/>
                <w:bCs/>
                <w:color w:val="000000"/>
                <w:szCs w:val="18"/>
                <w:lang w:eastAsia="ja-JP"/>
              </w:rPr>
            </w:pPr>
          </w:p>
        </w:tc>
      </w:tr>
      <w:tr w:rsidR="006B438C" w:rsidRPr="000341A3" w:rsidTr="00D03207">
        <w:trPr>
          <w:tblHeader/>
        </w:trPr>
        <w:tc>
          <w:tcPr>
            <w:tcW w:w="2250" w:type="dxa"/>
            <w:shd w:val="clear" w:color="auto" w:fill="FABF8F"/>
          </w:tcPr>
          <w:p w:rsidR="006B438C" w:rsidRPr="000341A3" w:rsidRDefault="006B438C" w:rsidP="003479E5">
            <w:pPr>
              <w:spacing w:after="200" w:line="276" w:lineRule="auto"/>
              <w:jc w:val="center"/>
              <w:rPr>
                <w:rFonts w:cs="Tahoma"/>
                <w:color w:val="000000"/>
                <w:szCs w:val="18"/>
                <w:lang w:eastAsia="ja-JP"/>
              </w:rPr>
            </w:pPr>
            <w:r w:rsidRPr="000341A3">
              <w:rPr>
                <w:rFonts w:cs="Tahoma"/>
                <w:b/>
                <w:color w:val="000000"/>
                <w:lang w:val="nl-NL"/>
              </w:rPr>
              <w:t>Windows Server</w:t>
            </w:r>
          </w:p>
        </w:tc>
        <w:tc>
          <w:tcPr>
            <w:tcW w:w="2250" w:type="dxa"/>
            <w:shd w:val="clear" w:color="auto" w:fill="FABF8F"/>
          </w:tcPr>
          <w:p w:rsidR="006B438C" w:rsidRPr="000341A3" w:rsidRDefault="006B438C" w:rsidP="003479E5">
            <w:pPr>
              <w:spacing w:after="200" w:line="276" w:lineRule="auto"/>
              <w:jc w:val="center"/>
              <w:rPr>
                <w:rFonts w:cs="Tahoma"/>
                <w:color w:val="000000"/>
                <w:szCs w:val="18"/>
                <w:lang w:eastAsia="ja-JP"/>
              </w:rPr>
            </w:pPr>
            <w:r w:rsidRPr="000341A3">
              <w:rPr>
                <w:rFonts w:cs="Tahoma"/>
                <w:b/>
                <w:color w:val="000000"/>
                <w:lang w:val="nl-NL"/>
              </w:rPr>
              <w:t>SQL Server</w:t>
            </w:r>
          </w:p>
        </w:tc>
        <w:tc>
          <w:tcPr>
            <w:tcW w:w="2160" w:type="dxa"/>
            <w:shd w:val="clear" w:color="auto" w:fill="FABF8F"/>
          </w:tcPr>
          <w:p w:rsidR="006B438C" w:rsidRPr="000341A3" w:rsidRDefault="006B438C" w:rsidP="003479E5">
            <w:pPr>
              <w:spacing w:after="200" w:line="276" w:lineRule="auto"/>
              <w:jc w:val="center"/>
              <w:rPr>
                <w:rFonts w:cs="Tahoma"/>
                <w:b/>
                <w:bCs/>
                <w:color w:val="000000"/>
                <w:szCs w:val="18"/>
                <w:lang w:eastAsia="ja-JP"/>
              </w:rPr>
            </w:pPr>
            <w:r w:rsidRPr="000341A3">
              <w:rPr>
                <w:rFonts w:cs="Tahoma"/>
                <w:b/>
                <w:color w:val="000000"/>
                <w:lang w:val="nl-NL"/>
              </w:rPr>
              <w:t>Exchange Server</w:t>
            </w:r>
          </w:p>
        </w:tc>
        <w:tc>
          <w:tcPr>
            <w:tcW w:w="2178" w:type="dxa"/>
            <w:shd w:val="clear" w:color="auto" w:fill="FABF8F"/>
          </w:tcPr>
          <w:p w:rsidR="006B438C" w:rsidRPr="000341A3" w:rsidRDefault="006B438C" w:rsidP="003479E5">
            <w:pPr>
              <w:spacing w:after="200" w:line="276" w:lineRule="auto"/>
              <w:jc w:val="center"/>
              <w:rPr>
                <w:rFonts w:cs="Tahoma"/>
                <w:b/>
                <w:bCs/>
                <w:color w:val="000000"/>
                <w:szCs w:val="18"/>
                <w:lang w:eastAsia="ja-JP"/>
              </w:rPr>
            </w:pPr>
            <w:r w:rsidRPr="000341A3">
              <w:rPr>
                <w:rFonts w:cs="Tahoma"/>
                <w:b/>
                <w:color w:val="000000"/>
                <w:lang w:val="nl-NL"/>
              </w:rPr>
              <w:t>SharePoint Server</w:t>
            </w:r>
          </w:p>
        </w:tc>
      </w:tr>
      <w:tr w:rsidR="006B438C" w:rsidRPr="000341A3">
        <w:tc>
          <w:tcPr>
            <w:tcW w:w="2250" w:type="dxa"/>
          </w:tcPr>
          <w:p w:rsidR="006B438C" w:rsidRPr="000341A3" w:rsidRDefault="006B438C" w:rsidP="003479E5">
            <w:pPr>
              <w:spacing w:after="200" w:line="276" w:lineRule="auto"/>
              <w:jc w:val="center"/>
              <w:rPr>
                <w:rFonts w:cs="Tahoma"/>
                <w:color w:val="000000"/>
                <w:szCs w:val="18"/>
                <w:lang w:eastAsia="ja-JP"/>
              </w:rPr>
            </w:pPr>
            <w:r w:rsidRPr="000341A3">
              <w:rPr>
                <w:rFonts w:cs="Tahoma"/>
                <w:color w:val="000000"/>
                <w:szCs w:val="18"/>
                <w:lang w:val="nl-NL" w:eastAsia="ja-JP"/>
              </w:rPr>
              <w:t>Windows Server Datacenter</w:t>
            </w:r>
          </w:p>
        </w:tc>
        <w:tc>
          <w:tcPr>
            <w:tcW w:w="2250" w:type="dxa"/>
          </w:tcPr>
          <w:p w:rsidR="006B438C" w:rsidRPr="000341A3" w:rsidRDefault="006B438C" w:rsidP="003479E5">
            <w:pPr>
              <w:spacing w:after="200" w:line="276" w:lineRule="auto"/>
              <w:jc w:val="center"/>
              <w:rPr>
                <w:rFonts w:cs="Tahoma"/>
                <w:color w:val="000000"/>
                <w:szCs w:val="18"/>
                <w:lang w:eastAsia="ja-JP"/>
              </w:rPr>
            </w:pPr>
            <w:r w:rsidRPr="000341A3">
              <w:rPr>
                <w:rFonts w:cs="Tahoma"/>
                <w:color w:val="000000"/>
                <w:szCs w:val="18"/>
                <w:lang w:val="nl-NL" w:eastAsia="ja-JP"/>
              </w:rPr>
              <w:t>SQL Server Parallel Data Warehouse</w:t>
            </w:r>
            <w:r w:rsidRPr="000341A3">
              <w:rPr>
                <w:rFonts w:cs="Tahoma"/>
                <w:color w:val="000000"/>
                <w:szCs w:val="18"/>
                <w:lang w:eastAsia="ja-JP"/>
              </w:rPr>
              <w:t xml:space="preserve"> </w:t>
            </w:r>
          </w:p>
        </w:tc>
        <w:tc>
          <w:tcPr>
            <w:tcW w:w="2160" w:type="dxa"/>
          </w:tcPr>
          <w:p w:rsidR="006B438C" w:rsidRPr="000341A3" w:rsidRDefault="006B438C" w:rsidP="003479E5">
            <w:pPr>
              <w:spacing w:after="200" w:line="276" w:lineRule="auto"/>
              <w:jc w:val="center"/>
              <w:rPr>
                <w:rFonts w:cs="Tahoma"/>
                <w:color w:val="000000"/>
                <w:szCs w:val="18"/>
                <w:lang w:eastAsia="ja-JP"/>
              </w:rPr>
            </w:pPr>
            <w:r w:rsidRPr="000341A3">
              <w:rPr>
                <w:rFonts w:cs="Tahoma"/>
                <w:color w:val="000000"/>
                <w:lang w:val="nl-NL"/>
              </w:rPr>
              <w:t>Exchange Small Business Server</w:t>
            </w:r>
          </w:p>
        </w:tc>
        <w:tc>
          <w:tcPr>
            <w:tcW w:w="2178" w:type="dxa"/>
          </w:tcPr>
          <w:p w:rsidR="006B438C" w:rsidRPr="000341A3" w:rsidRDefault="006B438C" w:rsidP="003479E5">
            <w:pPr>
              <w:spacing w:after="200" w:line="276" w:lineRule="auto"/>
              <w:jc w:val="center"/>
              <w:rPr>
                <w:rFonts w:cs="Tahoma"/>
                <w:color w:val="000000"/>
                <w:szCs w:val="18"/>
                <w:lang w:eastAsia="ja-JP"/>
              </w:rPr>
            </w:pPr>
            <w:r w:rsidRPr="000341A3">
              <w:rPr>
                <w:rFonts w:cs="Tahoma"/>
                <w:color w:val="000000"/>
                <w:lang w:val="nl-NL"/>
              </w:rPr>
              <w:t>SharePoint for Internet Sites Server Enterprise</w:t>
            </w:r>
          </w:p>
        </w:tc>
      </w:tr>
      <w:tr w:rsidR="006B438C" w:rsidRPr="000341A3">
        <w:tc>
          <w:tcPr>
            <w:tcW w:w="2250" w:type="dxa"/>
          </w:tcPr>
          <w:p w:rsidR="006B438C" w:rsidRPr="000341A3" w:rsidRDefault="006B438C" w:rsidP="003479E5">
            <w:pPr>
              <w:spacing w:after="200" w:line="276" w:lineRule="auto"/>
              <w:jc w:val="center"/>
              <w:rPr>
                <w:rFonts w:cs="Tahoma"/>
                <w:szCs w:val="18"/>
              </w:rPr>
            </w:pPr>
            <w:r w:rsidRPr="000341A3">
              <w:rPr>
                <w:rFonts w:cs="Tahoma"/>
                <w:color w:val="000000"/>
                <w:lang w:val="nl-NL"/>
              </w:rPr>
              <w:t>Windows Server Enterprise</w:t>
            </w:r>
          </w:p>
        </w:tc>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color w:val="000000"/>
                <w:lang w:val="nl-NL"/>
              </w:rPr>
              <w:t>SQL Server Datacenter</w:t>
            </w:r>
          </w:p>
        </w:tc>
        <w:tc>
          <w:tcPr>
            <w:tcW w:w="2160" w:type="dxa"/>
          </w:tcPr>
          <w:p w:rsidR="006B438C" w:rsidRPr="000341A3" w:rsidRDefault="006B438C" w:rsidP="003479E5">
            <w:pPr>
              <w:spacing w:after="200" w:line="276" w:lineRule="auto"/>
              <w:jc w:val="center"/>
              <w:rPr>
                <w:rFonts w:cs="Tahoma"/>
                <w:color w:val="000000"/>
                <w:szCs w:val="18"/>
                <w:lang w:eastAsia="ja-JP"/>
              </w:rPr>
            </w:pPr>
            <w:r w:rsidRPr="000341A3">
              <w:rPr>
                <w:rFonts w:cs="Tahoma"/>
                <w:color w:val="000000"/>
                <w:lang w:val="nl-NL"/>
              </w:rPr>
              <w:t>Exchange Server Enterprise</w:t>
            </w:r>
          </w:p>
        </w:tc>
        <w:tc>
          <w:tcPr>
            <w:tcW w:w="2178" w:type="dxa"/>
          </w:tcPr>
          <w:p w:rsidR="006B438C" w:rsidRPr="000341A3" w:rsidRDefault="006B438C" w:rsidP="003479E5">
            <w:pPr>
              <w:spacing w:after="200" w:line="276" w:lineRule="auto"/>
              <w:jc w:val="center"/>
              <w:rPr>
                <w:rFonts w:cs="Tahoma"/>
                <w:color w:val="000000"/>
                <w:szCs w:val="18"/>
                <w:lang w:eastAsia="ja-JP"/>
              </w:rPr>
            </w:pPr>
            <w:r w:rsidRPr="000341A3">
              <w:rPr>
                <w:rFonts w:cs="Tahoma"/>
                <w:color w:val="000000"/>
                <w:lang w:val="nl-NL"/>
              </w:rPr>
              <w:t>SharePoint for Internet Sites Server Standard</w:t>
            </w: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color w:val="000000"/>
                <w:lang w:val="nl-NL"/>
              </w:rPr>
              <w:t>Windows Server Standard</w:t>
            </w:r>
          </w:p>
        </w:tc>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SQL Server Enterprise</w:t>
            </w:r>
          </w:p>
        </w:tc>
        <w:tc>
          <w:tcPr>
            <w:tcW w:w="2160" w:type="dxa"/>
          </w:tcPr>
          <w:p w:rsidR="006B438C" w:rsidRPr="000341A3" w:rsidRDefault="006B438C" w:rsidP="003479E5">
            <w:pPr>
              <w:spacing w:after="200" w:line="276" w:lineRule="auto"/>
              <w:jc w:val="center"/>
              <w:rPr>
                <w:rFonts w:cs="Tahoma"/>
                <w:color w:val="000000"/>
                <w:szCs w:val="18"/>
                <w:lang w:eastAsia="ja-JP"/>
              </w:rPr>
            </w:pPr>
            <w:r w:rsidRPr="000341A3">
              <w:rPr>
                <w:rFonts w:cs="Tahoma"/>
                <w:color w:val="000000"/>
                <w:lang w:val="nl-NL"/>
              </w:rPr>
              <w:t>Exchange Server Standard</w:t>
            </w:r>
          </w:p>
        </w:tc>
        <w:tc>
          <w:tcPr>
            <w:tcW w:w="2178" w:type="dxa"/>
          </w:tcPr>
          <w:p w:rsidR="006B438C" w:rsidRPr="000341A3" w:rsidRDefault="006B438C" w:rsidP="003479E5">
            <w:pPr>
              <w:spacing w:after="200" w:line="276" w:lineRule="auto"/>
              <w:jc w:val="center"/>
              <w:rPr>
                <w:rFonts w:cs="Tahoma"/>
                <w:color w:val="000000"/>
                <w:szCs w:val="18"/>
                <w:lang w:eastAsia="ja-JP"/>
              </w:rPr>
            </w:pPr>
            <w:r w:rsidRPr="000341A3">
              <w:rPr>
                <w:rFonts w:cs="Tahoma"/>
                <w:color w:val="000000"/>
                <w:lang w:val="nl-NL"/>
              </w:rPr>
              <w:t>SharePoint Server</w:t>
            </w: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Windows Small Business Server Premium Add-on</w:t>
            </w:r>
          </w:p>
        </w:tc>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SQL Server Standard</w:t>
            </w:r>
          </w:p>
        </w:tc>
        <w:tc>
          <w:tcPr>
            <w:tcW w:w="2160" w:type="dxa"/>
          </w:tcPr>
          <w:p w:rsidR="006B438C" w:rsidRPr="000341A3" w:rsidRDefault="006B438C" w:rsidP="003479E5">
            <w:pPr>
              <w:spacing w:after="200" w:line="276" w:lineRule="auto"/>
              <w:jc w:val="center"/>
              <w:rPr>
                <w:rFonts w:cs="Tahoma"/>
                <w:szCs w:val="18"/>
                <w:lang w:eastAsia="ja-JP"/>
              </w:rPr>
            </w:pPr>
          </w:p>
        </w:tc>
        <w:tc>
          <w:tcPr>
            <w:tcW w:w="2178" w:type="dxa"/>
          </w:tcPr>
          <w:p w:rsidR="006B438C" w:rsidRPr="000341A3" w:rsidRDefault="006B438C" w:rsidP="003479E5">
            <w:pPr>
              <w:spacing w:after="200" w:line="276" w:lineRule="auto"/>
              <w:jc w:val="center"/>
              <w:rPr>
                <w:rFonts w:cs="Tahoma"/>
                <w:szCs w:val="18"/>
                <w:lang w:eastAsia="ja-JP"/>
              </w:rPr>
            </w:pP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Windows Small Business Server Standard</w:t>
            </w:r>
          </w:p>
        </w:tc>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SQL Server Workgroup</w:t>
            </w:r>
          </w:p>
        </w:tc>
        <w:tc>
          <w:tcPr>
            <w:tcW w:w="2160" w:type="dxa"/>
          </w:tcPr>
          <w:p w:rsidR="006B438C" w:rsidRPr="000341A3" w:rsidRDefault="006B438C" w:rsidP="003479E5">
            <w:pPr>
              <w:spacing w:after="200" w:line="276" w:lineRule="auto"/>
              <w:jc w:val="center"/>
              <w:rPr>
                <w:rFonts w:cs="Tahoma"/>
                <w:szCs w:val="18"/>
                <w:lang w:eastAsia="ja-JP"/>
              </w:rPr>
            </w:pPr>
          </w:p>
        </w:tc>
        <w:tc>
          <w:tcPr>
            <w:tcW w:w="2178" w:type="dxa"/>
          </w:tcPr>
          <w:p w:rsidR="006B438C" w:rsidRPr="000341A3" w:rsidRDefault="006B438C" w:rsidP="003479E5">
            <w:pPr>
              <w:spacing w:after="200" w:line="276" w:lineRule="auto"/>
              <w:jc w:val="center"/>
              <w:rPr>
                <w:rFonts w:cs="Tahoma"/>
                <w:szCs w:val="18"/>
                <w:lang w:eastAsia="ja-JP"/>
              </w:rPr>
            </w:pP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Windows Small Business Server Essentials</w:t>
            </w:r>
          </w:p>
        </w:tc>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SQL Server Small Business</w:t>
            </w:r>
          </w:p>
        </w:tc>
        <w:tc>
          <w:tcPr>
            <w:tcW w:w="2160" w:type="dxa"/>
          </w:tcPr>
          <w:p w:rsidR="006B438C" w:rsidRPr="000341A3" w:rsidRDefault="006B438C" w:rsidP="003479E5">
            <w:pPr>
              <w:spacing w:after="200" w:line="276" w:lineRule="auto"/>
              <w:jc w:val="center"/>
              <w:rPr>
                <w:rFonts w:cs="Tahoma"/>
                <w:szCs w:val="18"/>
                <w:lang w:eastAsia="ja-JP"/>
              </w:rPr>
            </w:pPr>
          </w:p>
        </w:tc>
        <w:tc>
          <w:tcPr>
            <w:tcW w:w="2178" w:type="dxa"/>
          </w:tcPr>
          <w:p w:rsidR="006B438C" w:rsidRPr="000341A3" w:rsidRDefault="006B438C" w:rsidP="003479E5">
            <w:pPr>
              <w:spacing w:after="200" w:line="276" w:lineRule="auto"/>
              <w:jc w:val="center"/>
              <w:rPr>
                <w:rFonts w:cs="Tahoma"/>
                <w:szCs w:val="18"/>
                <w:lang w:eastAsia="ja-JP"/>
              </w:rPr>
            </w:pP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Windows Web Server</w:t>
            </w:r>
          </w:p>
        </w:tc>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SQL Server Web</w:t>
            </w:r>
          </w:p>
        </w:tc>
        <w:tc>
          <w:tcPr>
            <w:tcW w:w="2160" w:type="dxa"/>
          </w:tcPr>
          <w:p w:rsidR="006B438C" w:rsidRPr="000341A3" w:rsidRDefault="006B438C" w:rsidP="003479E5">
            <w:pPr>
              <w:spacing w:after="200" w:line="276" w:lineRule="auto"/>
              <w:jc w:val="center"/>
              <w:rPr>
                <w:rFonts w:cs="Tahoma"/>
                <w:szCs w:val="18"/>
                <w:lang w:eastAsia="ja-JP"/>
              </w:rPr>
            </w:pPr>
          </w:p>
        </w:tc>
        <w:tc>
          <w:tcPr>
            <w:tcW w:w="2178" w:type="dxa"/>
          </w:tcPr>
          <w:p w:rsidR="006B438C" w:rsidRPr="000341A3" w:rsidRDefault="006B438C" w:rsidP="003479E5">
            <w:pPr>
              <w:spacing w:after="200" w:line="276" w:lineRule="auto"/>
              <w:jc w:val="center"/>
              <w:rPr>
                <w:rFonts w:cs="Tahoma"/>
                <w:szCs w:val="18"/>
                <w:lang w:eastAsia="ja-JP"/>
              </w:rPr>
            </w:pP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Windows HPC Server Suite</w:t>
            </w:r>
          </w:p>
        </w:tc>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SQL Server Developer</w:t>
            </w:r>
          </w:p>
        </w:tc>
        <w:tc>
          <w:tcPr>
            <w:tcW w:w="2160" w:type="dxa"/>
          </w:tcPr>
          <w:p w:rsidR="006B438C" w:rsidRPr="000341A3" w:rsidRDefault="006B438C" w:rsidP="003479E5">
            <w:pPr>
              <w:spacing w:after="200" w:line="276" w:lineRule="auto"/>
              <w:jc w:val="center"/>
              <w:rPr>
                <w:rFonts w:cs="Tahoma"/>
                <w:szCs w:val="18"/>
                <w:lang w:eastAsia="ja-JP"/>
              </w:rPr>
            </w:pPr>
          </w:p>
        </w:tc>
        <w:tc>
          <w:tcPr>
            <w:tcW w:w="2178" w:type="dxa"/>
          </w:tcPr>
          <w:p w:rsidR="006B438C" w:rsidRPr="000341A3" w:rsidRDefault="006B438C" w:rsidP="003479E5">
            <w:pPr>
              <w:spacing w:after="200" w:line="276" w:lineRule="auto"/>
              <w:jc w:val="center"/>
              <w:rPr>
                <w:rFonts w:cs="Tahoma"/>
                <w:szCs w:val="18"/>
                <w:lang w:eastAsia="ja-JP"/>
              </w:rPr>
            </w:pP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Windows Server HPC Edition</w:t>
            </w:r>
          </w:p>
        </w:tc>
        <w:tc>
          <w:tcPr>
            <w:tcW w:w="2250" w:type="dxa"/>
          </w:tcPr>
          <w:p w:rsidR="006B438C" w:rsidRPr="000341A3" w:rsidRDefault="006B438C" w:rsidP="003479E5">
            <w:pPr>
              <w:spacing w:after="200" w:line="276" w:lineRule="auto"/>
              <w:jc w:val="center"/>
              <w:rPr>
                <w:rFonts w:cs="Tahoma"/>
                <w:szCs w:val="18"/>
                <w:lang w:eastAsia="ja-JP"/>
              </w:rPr>
            </w:pPr>
          </w:p>
        </w:tc>
        <w:tc>
          <w:tcPr>
            <w:tcW w:w="2160" w:type="dxa"/>
          </w:tcPr>
          <w:p w:rsidR="006B438C" w:rsidRPr="000341A3" w:rsidRDefault="006B438C" w:rsidP="003479E5">
            <w:pPr>
              <w:spacing w:after="200" w:line="276" w:lineRule="auto"/>
              <w:jc w:val="center"/>
              <w:rPr>
                <w:rFonts w:cs="Tahoma"/>
                <w:szCs w:val="18"/>
                <w:lang w:eastAsia="ja-JP"/>
              </w:rPr>
            </w:pPr>
          </w:p>
        </w:tc>
        <w:tc>
          <w:tcPr>
            <w:tcW w:w="2178" w:type="dxa"/>
          </w:tcPr>
          <w:p w:rsidR="006B438C" w:rsidRPr="000341A3" w:rsidRDefault="006B438C" w:rsidP="003479E5">
            <w:pPr>
              <w:spacing w:after="200" w:line="276" w:lineRule="auto"/>
              <w:jc w:val="center"/>
              <w:rPr>
                <w:rFonts w:cs="Tahoma"/>
                <w:szCs w:val="18"/>
                <w:lang w:eastAsia="ja-JP"/>
              </w:rPr>
            </w:pP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Core Infrastructure Server Suite Datacenter</w:t>
            </w:r>
            <w:r w:rsidRPr="000341A3">
              <w:rPr>
                <w:rFonts w:cs="Tahoma"/>
                <w:szCs w:val="18"/>
                <w:lang w:eastAsia="ja-JP"/>
              </w:rPr>
              <w:t xml:space="preserve"> </w:t>
            </w:r>
          </w:p>
        </w:tc>
        <w:tc>
          <w:tcPr>
            <w:tcW w:w="2250" w:type="dxa"/>
          </w:tcPr>
          <w:p w:rsidR="006B438C" w:rsidRPr="000341A3" w:rsidRDefault="006B438C" w:rsidP="003479E5">
            <w:pPr>
              <w:spacing w:after="200" w:line="276" w:lineRule="auto"/>
              <w:jc w:val="center"/>
              <w:rPr>
                <w:rFonts w:cs="Tahoma"/>
                <w:szCs w:val="18"/>
              </w:rPr>
            </w:pPr>
          </w:p>
        </w:tc>
        <w:tc>
          <w:tcPr>
            <w:tcW w:w="2160" w:type="dxa"/>
          </w:tcPr>
          <w:p w:rsidR="006B438C" w:rsidRPr="000341A3" w:rsidRDefault="006B438C" w:rsidP="003479E5">
            <w:pPr>
              <w:spacing w:after="200" w:line="276" w:lineRule="auto"/>
              <w:jc w:val="center"/>
              <w:rPr>
                <w:rFonts w:cs="Tahoma"/>
                <w:szCs w:val="18"/>
              </w:rPr>
            </w:pPr>
          </w:p>
        </w:tc>
        <w:tc>
          <w:tcPr>
            <w:tcW w:w="2178" w:type="dxa"/>
          </w:tcPr>
          <w:p w:rsidR="006B438C" w:rsidRPr="000341A3" w:rsidRDefault="006B438C" w:rsidP="003479E5">
            <w:pPr>
              <w:spacing w:after="200" w:line="276" w:lineRule="auto"/>
              <w:jc w:val="center"/>
              <w:rPr>
                <w:rFonts w:cs="Tahoma"/>
                <w:szCs w:val="18"/>
              </w:rPr>
            </w:pP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Core Infrastructure Server Suite Enterprise</w:t>
            </w:r>
          </w:p>
        </w:tc>
        <w:tc>
          <w:tcPr>
            <w:tcW w:w="2250" w:type="dxa"/>
          </w:tcPr>
          <w:p w:rsidR="006B438C" w:rsidRPr="000341A3" w:rsidRDefault="006B438C" w:rsidP="003479E5">
            <w:pPr>
              <w:spacing w:after="200" w:line="276" w:lineRule="auto"/>
              <w:jc w:val="center"/>
              <w:rPr>
                <w:rFonts w:cs="Tahoma"/>
                <w:szCs w:val="18"/>
              </w:rPr>
            </w:pPr>
          </w:p>
        </w:tc>
        <w:tc>
          <w:tcPr>
            <w:tcW w:w="2160" w:type="dxa"/>
          </w:tcPr>
          <w:p w:rsidR="006B438C" w:rsidRPr="000341A3" w:rsidRDefault="006B438C" w:rsidP="003479E5">
            <w:pPr>
              <w:spacing w:after="200" w:line="276" w:lineRule="auto"/>
              <w:jc w:val="center"/>
              <w:rPr>
                <w:rFonts w:cs="Tahoma"/>
                <w:szCs w:val="18"/>
              </w:rPr>
            </w:pPr>
          </w:p>
        </w:tc>
        <w:tc>
          <w:tcPr>
            <w:tcW w:w="2178" w:type="dxa"/>
          </w:tcPr>
          <w:p w:rsidR="006B438C" w:rsidRPr="000341A3" w:rsidRDefault="006B438C" w:rsidP="003479E5">
            <w:pPr>
              <w:spacing w:after="200" w:line="276" w:lineRule="auto"/>
              <w:jc w:val="center"/>
              <w:rPr>
                <w:rFonts w:cs="Tahoma"/>
                <w:szCs w:val="18"/>
              </w:rPr>
            </w:pPr>
          </w:p>
        </w:tc>
      </w:tr>
      <w:tr w:rsidR="006B438C" w:rsidRPr="000341A3">
        <w:tc>
          <w:tcPr>
            <w:tcW w:w="2250" w:type="dxa"/>
          </w:tcPr>
          <w:p w:rsidR="006B438C" w:rsidRPr="000341A3" w:rsidRDefault="006B438C" w:rsidP="003479E5">
            <w:pPr>
              <w:spacing w:after="200" w:line="276" w:lineRule="auto"/>
              <w:jc w:val="center"/>
              <w:rPr>
                <w:rFonts w:cs="Tahoma"/>
                <w:szCs w:val="18"/>
                <w:lang w:eastAsia="ja-JP"/>
              </w:rPr>
            </w:pPr>
            <w:r w:rsidRPr="000341A3">
              <w:rPr>
                <w:rFonts w:cs="Tahoma"/>
                <w:szCs w:val="18"/>
                <w:lang w:val="nl-NL" w:eastAsia="ja-JP"/>
              </w:rPr>
              <w:t>Core Infrastructure Server Suite Standard</w:t>
            </w:r>
          </w:p>
        </w:tc>
        <w:tc>
          <w:tcPr>
            <w:tcW w:w="2250" w:type="dxa"/>
          </w:tcPr>
          <w:p w:rsidR="006B438C" w:rsidRPr="000341A3" w:rsidRDefault="006B438C" w:rsidP="003479E5">
            <w:pPr>
              <w:spacing w:after="200" w:line="276" w:lineRule="auto"/>
              <w:jc w:val="center"/>
              <w:rPr>
                <w:rFonts w:cs="Tahoma"/>
                <w:szCs w:val="18"/>
              </w:rPr>
            </w:pPr>
          </w:p>
        </w:tc>
        <w:tc>
          <w:tcPr>
            <w:tcW w:w="2160" w:type="dxa"/>
          </w:tcPr>
          <w:p w:rsidR="006B438C" w:rsidRPr="000341A3" w:rsidRDefault="006B438C" w:rsidP="003479E5">
            <w:pPr>
              <w:spacing w:after="200" w:line="276" w:lineRule="auto"/>
              <w:jc w:val="center"/>
              <w:rPr>
                <w:rFonts w:cs="Tahoma"/>
                <w:szCs w:val="18"/>
              </w:rPr>
            </w:pPr>
          </w:p>
        </w:tc>
        <w:tc>
          <w:tcPr>
            <w:tcW w:w="2178" w:type="dxa"/>
          </w:tcPr>
          <w:p w:rsidR="006B438C" w:rsidRPr="000341A3" w:rsidRDefault="006B438C" w:rsidP="003479E5">
            <w:pPr>
              <w:spacing w:after="200" w:line="276" w:lineRule="auto"/>
              <w:jc w:val="center"/>
              <w:rPr>
                <w:rFonts w:cs="Tahoma"/>
                <w:szCs w:val="18"/>
              </w:rPr>
            </w:pPr>
          </w:p>
        </w:tc>
      </w:tr>
    </w:tbl>
    <w:p w:rsidR="006B438C" w:rsidRPr="000341A3" w:rsidRDefault="006B438C" w:rsidP="003479E5">
      <w:pPr>
        <w:spacing w:after="60"/>
        <w:rPr>
          <w:rFonts w:cs="Tahoma"/>
        </w:rPr>
      </w:pPr>
    </w:p>
    <w:p w:rsidR="006B438C" w:rsidRPr="00704DE6" w:rsidRDefault="006B438C" w:rsidP="003479E5">
      <w:pPr>
        <w:spacing w:after="60"/>
        <w:rPr>
          <w:rFonts w:cs="Tahoma"/>
          <w:lang w:val="de-DE"/>
        </w:rPr>
      </w:pPr>
      <w:r w:rsidRPr="000341A3">
        <w:rPr>
          <w:rFonts w:cs="Tahoma"/>
          <w:bCs/>
          <w:szCs w:val="18"/>
          <w:lang w:val="nl-NL"/>
        </w:rPr>
        <w:t>*Met Software Assurance-dekking voor CAL's voor Kwalificerende serversoftware komen klanten niet in aanmerking voor de Software Assurance Benefit van System Center Advisor.</w:t>
      </w:r>
      <w:r w:rsidR="00CE3494" w:rsidRPr="000341A3">
        <w:rPr>
          <w:rFonts w:cs="Tahoma"/>
        </w:rPr>
        <w:t xml:space="preserve"> </w:t>
      </w:r>
      <w:r w:rsidRPr="000341A3">
        <w:rPr>
          <w:rFonts w:cs="Tahoma"/>
          <w:lang w:val="nl-NL"/>
        </w:rPr>
        <w:t>Klanten moeten dekking hebben op de softwarelicenties waaronder de Kwalificerende serversoftware wordt uitgevoerd.</w:t>
      </w:r>
    </w:p>
    <w:p w:rsidR="006B438C" w:rsidRPr="00704DE6" w:rsidRDefault="006B438C" w:rsidP="003479E5">
      <w:pPr>
        <w:spacing w:after="60"/>
        <w:rPr>
          <w:rFonts w:cs="Tahoma"/>
          <w:bCs/>
          <w:szCs w:val="18"/>
          <w:lang w:val="de-DE"/>
        </w:rPr>
      </w:pPr>
    </w:p>
    <w:p w:rsidR="006B438C" w:rsidRPr="00704DE6" w:rsidRDefault="006B438C" w:rsidP="009575CC">
      <w:pPr>
        <w:spacing w:after="60"/>
        <w:rPr>
          <w:rFonts w:cs="Tahoma"/>
          <w:bCs/>
          <w:szCs w:val="18"/>
          <w:lang w:val="de-DE"/>
        </w:rPr>
      </w:pPr>
    </w:p>
    <w:p w:rsidR="006B438C" w:rsidRPr="000341A3" w:rsidRDefault="00CE3494">
      <w:pPr>
        <w:pStyle w:val="Heading3"/>
        <w:rPr>
          <w:rFonts w:ascii="Tahoma" w:hAnsi="Tahoma" w:cs="Tahoma"/>
        </w:rPr>
      </w:pPr>
      <w:bookmarkStart w:id="903" w:name="_Toc325609215"/>
      <w:bookmarkStart w:id="904" w:name="_Toc328545805"/>
      <w:bookmarkEnd w:id="903"/>
      <w:r w:rsidRPr="009575CC">
        <w:rPr>
          <w:rFonts w:ascii="Tahoma" w:hAnsi="Tahoma" w:cs="Tahoma"/>
        </w:rPr>
        <w:t>“</w:t>
      </w:r>
      <w:r w:rsidR="006B438C" w:rsidRPr="009575CC">
        <w:rPr>
          <w:rFonts w:ascii="Tahoma" w:hAnsi="Tahoma" w:cs="Tahoma"/>
        </w:rPr>
        <w:t>Koude</w:t>
      </w:r>
      <w:r w:rsidRPr="009575CC">
        <w:rPr>
          <w:rFonts w:ascii="Tahoma" w:hAnsi="Tahoma" w:cs="Tahoma"/>
        </w:rPr>
        <w:t>”</w:t>
      </w:r>
      <w:r w:rsidR="006B438C" w:rsidRPr="009575CC">
        <w:rPr>
          <w:rFonts w:ascii="Tahoma" w:hAnsi="Tahoma" w:cs="Tahoma"/>
        </w:rPr>
        <w:t xml:space="preserve"> back-up voor herstel na noodgeval</w:t>
      </w:r>
      <w:bookmarkEnd w:id="904"/>
      <w:r w:rsidR="006B438C" w:rsidRPr="000341A3">
        <w:rPr>
          <w:rFonts w:ascii="Tahoma" w:hAnsi="Tahoma" w:cs="Tahoma"/>
        </w:rPr>
        <w:t xml:space="preserve"> </w:t>
      </w:r>
    </w:p>
    <w:p w:rsidR="006B438C" w:rsidRPr="000341A3" w:rsidRDefault="006B438C">
      <w:pPr>
        <w:rPr>
          <w:rFonts w:cs="Tahoma"/>
        </w:rPr>
      </w:pPr>
    </w:p>
    <w:p w:rsidR="006B438C" w:rsidRPr="00704DE6" w:rsidRDefault="006B438C" w:rsidP="008A15A8">
      <w:pPr>
        <w:spacing w:after="60"/>
        <w:rPr>
          <w:rFonts w:cs="Tahoma"/>
          <w:lang w:val="de-DE"/>
        </w:rPr>
      </w:pPr>
      <w:r w:rsidRPr="000341A3">
        <w:rPr>
          <w:rFonts w:cs="Tahoma"/>
          <w:lang w:val="nl-NL"/>
        </w:rPr>
        <w:t>Klanten met Software Assurance voor kwalificerende serverproducten en bijbehorende CAL's komen in aanmerking voor kosteloze serverlicenties voor deze producten ten behoeve van calamiteitenherstel.</w:t>
      </w:r>
    </w:p>
    <w:p w:rsidR="006B438C" w:rsidRPr="00704DE6" w:rsidRDefault="006B438C">
      <w:pPr>
        <w:pStyle w:val="AppendixFlushBulletedList"/>
        <w:tabs>
          <w:tab w:val="clear" w:pos="360"/>
          <w:tab w:val="num" w:pos="0"/>
        </w:tabs>
        <w:ind w:left="0" w:firstLine="0"/>
        <w:rPr>
          <w:rFonts w:ascii="Tahoma" w:hAnsi="Tahoma" w:cs="Tahoma"/>
          <w:sz w:val="18"/>
          <w:szCs w:val="18"/>
          <w:lang w:val="de-DE"/>
        </w:rPr>
      </w:pPr>
      <w:r w:rsidRPr="009575CC">
        <w:rPr>
          <w:rFonts w:ascii="Tahoma" w:hAnsi="Tahoma" w:cs="Tahoma"/>
          <w:sz w:val="18"/>
          <w:szCs w:val="18"/>
          <w:lang w:val="nl-NL"/>
        </w:rPr>
        <w:t>Voor elke kwalificerende serverlicentie (i) waarvoor de klant SA heeft afgenomen en (ii) waarvoor de klant voor alle</w:t>
      </w:r>
      <w:r w:rsidR="00F96F26">
        <w:rPr>
          <w:rFonts w:ascii="Tahoma" w:hAnsi="Tahoma" w:cs="Tahoma"/>
          <w:sz w:val="18"/>
          <w:szCs w:val="18"/>
          <w:lang w:val="nl-NL"/>
        </w:rPr>
        <w:t> </w:t>
      </w:r>
      <w:r w:rsidRPr="009575CC">
        <w:rPr>
          <w:rFonts w:ascii="Tahoma" w:hAnsi="Tahoma" w:cs="Tahoma"/>
          <w:sz w:val="18"/>
          <w:szCs w:val="18"/>
          <w:lang w:val="nl-NL"/>
        </w:rPr>
        <w:t xml:space="preserve">bijbehorende CAL's (indien vereist voor het product) SA heeft afgenomen, kan de klant beschikken over een tweede serverlicentie om hetzelfde product in te zetten op een </w:t>
      </w:r>
      <w:r w:rsidR="00CE3494" w:rsidRPr="009575CC">
        <w:rPr>
          <w:rFonts w:ascii="Tahoma" w:hAnsi="Tahoma" w:cs="Tahoma"/>
          <w:sz w:val="18"/>
          <w:szCs w:val="18"/>
          <w:lang w:val="nl-NL"/>
        </w:rPr>
        <w:t>“</w:t>
      </w:r>
      <w:r w:rsidRPr="009575CC">
        <w:rPr>
          <w:rFonts w:ascii="Tahoma" w:hAnsi="Tahoma" w:cs="Tahoma"/>
          <w:sz w:val="18"/>
          <w:szCs w:val="18"/>
          <w:lang w:val="nl-NL"/>
        </w:rPr>
        <w:t>koude</w:t>
      </w:r>
      <w:r w:rsidR="00CE3494" w:rsidRPr="009575CC">
        <w:rPr>
          <w:rFonts w:ascii="Tahoma" w:hAnsi="Tahoma" w:cs="Tahoma"/>
          <w:sz w:val="18"/>
          <w:szCs w:val="18"/>
          <w:lang w:val="nl-NL"/>
        </w:rPr>
        <w:t>”</w:t>
      </w:r>
      <w:r w:rsidRPr="009575CC">
        <w:rPr>
          <w:rFonts w:ascii="Tahoma" w:hAnsi="Tahoma" w:cs="Tahoma"/>
          <w:sz w:val="18"/>
          <w:szCs w:val="18"/>
          <w:lang w:val="nl-NL"/>
        </w:rPr>
        <w:t xml:space="preserve"> back-upserver, uitsluitend ten behoeve van</w:t>
      </w:r>
      <w:r w:rsidR="00F96F26">
        <w:rPr>
          <w:rFonts w:ascii="Tahoma" w:hAnsi="Tahoma" w:cs="Tahoma"/>
          <w:sz w:val="18"/>
          <w:szCs w:val="18"/>
          <w:lang w:val="nl-NL"/>
        </w:rPr>
        <w:t> </w:t>
      </w:r>
      <w:r w:rsidRPr="009575CC">
        <w:rPr>
          <w:rFonts w:ascii="Tahoma" w:hAnsi="Tahoma" w:cs="Tahoma"/>
          <w:sz w:val="18"/>
          <w:szCs w:val="18"/>
          <w:lang w:val="nl-NL"/>
        </w:rPr>
        <w:t>calamiteitenherstel gedurende de looptijd van zijn Software Assurance-dekking.</w:t>
      </w:r>
      <w:r w:rsidR="00CE3494" w:rsidRPr="00704DE6">
        <w:rPr>
          <w:rFonts w:ascii="Tahoma" w:hAnsi="Tahoma" w:cs="Tahoma"/>
          <w:sz w:val="18"/>
          <w:szCs w:val="18"/>
          <w:lang w:val="de-DE"/>
        </w:rPr>
        <w:t xml:space="preserve"> </w:t>
      </w:r>
      <w:r w:rsidRPr="009575CC">
        <w:rPr>
          <w:rFonts w:ascii="Tahoma" w:hAnsi="Tahoma" w:cs="Tahoma"/>
          <w:sz w:val="18"/>
          <w:szCs w:val="18"/>
          <w:lang w:val="nl-NL"/>
        </w:rPr>
        <w:t>Op de implementatie en het gebruik</w:t>
      </w:r>
      <w:r w:rsidR="009575CC">
        <w:rPr>
          <w:rFonts w:ascii="Tahoma" w:hAnsi="Tahoma" w:cs="Tahoma"/>
          <w:sz w:val="18"/>
          <w:szCs w:val="18"/>
          <w:lang w:val="nl-NL"/>
        </w:rPr>
        <w:t> </w:t>
      </w:r>
      <w:r w:rsidRPr="009575CC">
        <w:rPr>
          <w:rFonts w:ascii="Tahoma" w:hAnsi="Tahoma" w:cs="Tahoma"/>
          <w:sz w:val="18"/>
          <w:szCs w:val="18"/>
          <w:lang w:val="nl-NL"/>
        </w:rPr>
        <w:t>van de software onder de licentie voor calamiteitenherstel door de klanten zijn de voorwaarden van hun licentieovereenkomst van toepassing.</w:t>
      </w:r>
    </w:p>
    <w:p w:rsidR="006B438C" w:rsidRPr="00704DE6" w:rsidRDefault="006B438C">
      <w:pPr>
        <w:pStyle w:val="AppendixBodyText"/>
        <w:rPr>
          <w:rFonts w:ascii="Tahoma" w:hAnsi="Tahoma" w:cs="Tahoma"/>
          <w:lang w:val="de-DE"/>
        </w:rPr>
      </w:pPr>
    </w:p>
    <w:p w:rsidR="006B438C" w:rsidRPr="00704DE6" w:rsidRDefault="006B438C">
      <w:pPr>
        <w:pStyle w:val="Heading3"/>
        <w:rPr>
          <w:rFonts w:ascii="Tahoma" w:hAnsi="Tahoma" w:cs="Tahoma"/>
          <w:lang w:val="de-DE"/>
        </w:rPr>
      </w:pPr>
      <w:bookmarkStart w:id="905" w:name="_Toc325609216"/>
      <w:bookmarkStart w:id="906" w:name="_Toc328545806"/>
      <w:bookmarkEnd w:id="905"/>
      <w:r w:rsidRPr="000341A3">
        <w:rPr>
          <w:rFonts w:ascii="Tahoma" w:hAnsi="Tahoma" w:cs="Tahoma"/>
          <w:lang w:val="nl-NL"/>
        </w:rPr>
        <w:t>TechNet SA Subscription Services</w:t>
      </w:r>
      <w:bookmarkEnd w:id="906"/>
    </w:p>
    <w:p w:rsidR="006B438C" w:rsidRPr="00704DE6" w:rsidRDefault="006B438C">
      <w:pPr>
        <w:rPr>
          <w:rFonts w:cs="Tahoma"/>
          <w:lang w:val="de-DE"/>
        </w:rPr>
      </w:pPr>
    </w:p>
    <w:p w:rsidR="006B438C" w:rsidRPr="00704DE6" w:rsidRDefault="006B438C">
      <w:pPr>
        <w:pStyle w:val="AppendixBodyText"/>
        <w:rPr>
          <w:rFonts w:ascii="Tahoma" w:hAnsi="Tahoma" w:cs="Tahoma"/>
          <w:lang w:val="de-DE"/>
        </w:rPr>
      </w:pPr>
      <w:r w:rsidRPr="000341A3">
        <w:rPr>
          <w:rFonts w:ascii="Tahoma" w:hAnsi="Tahoma" w:cs="Tahoma"/>
          <w:sz w:val="18"/>
          <w:lang w:val="nl-NL"/>
        </w:rPr>
        <w:t>Klanten met Software Assurance voor kwalificerende producten uit een serverproductgroep komen gedurende de looptijd van het Software Assurance-dekking in aanmerking voor TechNet SA Subscription Services-ondersteuning.</w:t>
      </w:r>
      <w:r w:rsidRPr="00704DE6">
        <w:rPr>
          <w:rFonts w:ascii="Tahoma" w:hAnsi="Tahoma" w:cs="Tahoma"/>
          <w:lang w:val="de-DE"/>
        </w:rPr>
        <w:t xml:space="preserve"> </w:t>
      </w:r>
      <w:r w:rsidRPr="000341A3">
        <w:rPr>
          <w:rFonts w:ascii="Tahoma" w:hAnsi="Tahoma" w:cs="Tahoma"/>
          <w:sz w:val="18"/>
          <w:lang w:val="nl-NL"/>
        </w:rPr>
        <w:t>Deze ondersteuning voorziet IT-professionals van antwoorden op technische vragen, afkomstig van collega's uit de branche.</w:t>
      </w:r>
      <w:r w:rsidR="00CE3494" w:rsidRPr="00704DE6">
        <w:rPr>
          <w:rFonts w:ascii="Tahoma" w:hAnsi="Tahoma" w:cs="Tahoma"/>
          <w:lang w:val="de-DE"/>
        </w:rPr>
        <w:t xml:space="preserve"> </w:t>
      </w:r>
      <w:r w:rsidRPr="000341A3">
        <w:rPr>
          <w:rFonts w:ascii="Tahoma" w:hAnsi="Tahoma" w:cs="Tahoma"/>
          <w:sz w:val="18"/>
          <w:lang w:val="nl-NL"/>
        </w:rPr>
        <w:t>Ondersteuningsprofessionals houden toezicht op de nieuwsgroepen om toe te zien op de juistheid van de informatie.</w:t>
      </w:r>
      <w:r w:rsidR="00CE3494" w:rsidRPr="00704DE6">
        <w:rPr>
          <w:rFonts w:ascii="Tahoma" w:hAnsi="Tahoma" w:cs="Tahoma"/>
          <w:lang w:val="de-DE"/>
        </w:rPr>
        <w:t xml:space="preserve"> </w:t>
      </w:r>
      <w:r w:rsidRPr="000341A3">
        <w:rPr>
          <w:rFonts w:ascii="Tahoma" w:hAnsi="Tahoma" w:cs="Tahoma"/>
          <w:sz w:val="18"/>
          <w:lang w:val="nl-NL"/>
        </w:rPr>
        <w:t>Klanten die hiervoor in aanmerking komen, krijgen een gebruikers-ID die toegang biedt tot de online diensten.</w:t>
      </w:r>
      <w:r w:rsidR="00CE3494" w:rsidRPr="00704DE6">
        <w:rPr>
          <w:rFonts w:ascii="Tahoma" w:hAnsi="Tahoma" w:cs="Tahoma"/>
          <w:lang w:val="de-DE"/>
        </w:rPr>
        <w:t xml:space="preserve"> </w:t>
      </w:r>
    </w:p>
    <w:p w:rsidR="006B438C" w:rsidRPr="00704DE6" w:rsidRDefault="006B438C">
      <w:pPr>
        <w:pStyle w:val="AppendixBodyText"/>
        <w:rPr>
          <w:rFonts w:ascii="Tahoma" w:hAnsi="Tahoma" w:cs="Tahoma"/>
          <w:lang w:val="de-DE"/>
        </w:rPr>
      </w:pPr>
    </w:p>
    <w:p w:rsidR="00D533C9" w:rsidRPr="00704DE6" w:rsidRDefault="00D533C9">
      <w:pPr>
        <w:pStyle w:val="AppendixBodyText"/>
        <w:rPr>
          <w:rFonts w:ascii="Tahoma" w:hAnsi="Tahoma" w:cs="Tahoma"/>
          <w:lang w:val="de-DE"/>
        </w:rPr>
      </w:pPr>
    </w:p>
    <w:p w:rsidR="00D533C9" w:rsidRPr="00704DE6" w:rsidRDefault="00D533C9">
      <w:pPr>
        <w:pStyle w:val="AppendixBodyText"/>
        <w:rPr>
          <w:rFonts w:ascii="Tahoma" w:hAnsi="Tahoma" w:cs="Tahoma"/>
          <w:lang w:val="de-DE"/>
        </w:rPr>
      </w:pPr>
    </w:p>
    <w:p w:rsidR="00D533C9" w:rsidRPr="00704DE6" w:rsidRDefault="00D533C9">
      <w:pPr>
        <w:pStyle w:val="AppendixBodyText"/>
        <w:rPr>
          <w:rFonts w:ascii="Tahoma" w:hAnsi="Tahoma" w:cs="Tahoma"/>
          <w:lang w:val="de-DE"/>
        </w:rPr>
      </w:pPr>
    </w:p>
    <w:p w:rsidR="006B438C" w:rsidRPr="000341A3" w:rsidRDefault="006B438C">
      <w:pPr>
        <w:pStyle w:val="AppendixBodyText"/>
        <w:rPr>
          <w:rFonts w:ascii="Tahoma" w:hAnsi="Tahoma" w:cs="Tahoma"/>
        </w:rPr>
      </w:pPr>
      <w:r w:rsidRPr="000341A3">
        <w:rPr>
          <w:rFonts w:ascii="Tahoma" w:hAnsi="Tahoma" w:cs="Tahoma"/>
          <w:sz w:val="18"/>
          <w:lang w:val="nl-NL"/>
        </w:rPr>
        <w:t>Klanten ontvangen één gebruikers-ID voor elk in aanmerking komend product met Software Assurance-dekking, zoals hieronder weergegeven:</w:t>
      </w:r>
    </w:p>
    <w:p w:rsidR="006B438C" w:rsidRPr="000341A3" w:rsidRDefault="006B438C">
      <w:pPr>
        <w:pStyle w:val="AppendixBodyText"/>
        <w:rPr>
          <w:rFonts w:ascii="Tahoma" w:hAnsi="Tahoma" w:cs="Tahoma"/>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6B438C" w:rsidRPr="000341A3">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TableHeadings"/>
              <w:rPr>
                <w:rFonts w:ascii="Tahoma" w:hAnsi="Tahoma" w:cs="Tahoma"/>
                <w:sz w:val="20"/>
                <w:szCs w:val="20"/>
              </w:rPr>
            </w:pPr>
            <w:r w:rsidRPr="000341A3">
              <w:rPr>
                <w:rFonts w:ascii="Tahoma" w:hAnsi="Tahoma" w:cs="Tahoma"/>
                <w:sz w:val="20"/>
                <w:szCs w:val="20"/>
                <w:lang w:val="nl-NL"/>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TableHeadings"/>
              <w:rPr>
                <w:rFonts w:ascii="Tahoma" w:hAnsi="Tahoma" w:cs="Tahoma"/>
                <w:sz w:val="20"/>
                <w:szCs w:val="20"/>
              </w:rPr>
            </w:pPr>
            <w:r w:rsidRPr="000341A3">
              <w:rPr>
                <w:rFonts w:ascii="Tahoma" w:hAnsi="Tahoma" w:cs="Tahoma"/>
                <w:sz w:val="20"/>
                <w:szCs w:val="20"/>
                <w:lang w:val="nl-NL"/>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6B438C" w:rsidRPr="000341A3" w:rsidRDefault="006B438C">
            <w:pPr>
              <w:pStyle w:val="AppendixTableHeadings"/>
              <w:rPr>
                <w:rFonts w:ascii="Tahoma" w:hAnsi="Tahoma" w:cs="Tahoma"/>
                <w:sz w:val="20"/>
                <w:szCs w:val="20"/>
              </w:rPr>
            </w:pPr>
            <w:r w:rsidRPr="000341A3">
              <w:rPr>
                <w:rFonts w:ascii="Tahoma" w:hAnsi="Tahoma" w:cs="Tahoma"/>
                <w:sz w:val="20"/>
                <w:szCs w:val="20"/>
                <w:lang w:val="nl-NL"/>
              </w:rPr>
              <w:t>Select/Select Plus/EA</w:t>
            </w:r>
          </w:p>
        </w:tc>
      </w:tr>
      <w:tr w:rsidR="006B438C" w:rsidRPr="000341A3">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6B438C" w:rsidRPr="000341A3" w:rsidRDefault="006B438C">
            <w:pPr>
              <w:pStyle w:val="AppendixTableText"/>
              <w:rPr>
                <w:rFonts w:ascii="Tahoma" w:hAnsi="Tahoma" w:cs="Tahoma"/>
              </w:rPr>
            </w:pPr>
            <w:r w:rsidRPr="000341A3">
              <w:rPr>
                <w:rFonts w:ascii="Tahoma" w:hAnsi="Tahoma" w:cs="Tahoma"/>
                <w:lang w:val="nl-NL"/>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6B438C" w:rsidRPr="000341A3" w:rsidRDefault="006B438C" w:rsidP="00A9099B">
            <w:pPr>
              <w:pStyle w:val="AppendixTableText"/>
              <w:rPr>
                <w:rFonts w:ascii="Tahoma" w:hAnsi="Tahoma" w:cs="Tahoma"/>
              </w:rPr>
            </w:pPr>
            <w:r w:rsidRPr="000341A3">
              <w:rPr>
                <w:rFonts w:ascii="Tahoma" w:hAnsi="Tahoma" w:cs="Tahoma"/>
                <w:lang w:val="nl-NL"/>
              </w:rPr>
              <w:t>1 gebruikers-ID per</w:t>
            </w:r>
          </w:p>
          <w:p w:rsidR="006B438C" w:rsidRPr="000341A3" w:rsidRDefault="006B438C" w:rsidP="00A9099B">
            <w:pPr>
              <w:pStyle w:val="AppendixTableText"/>
              <w:rPr>
                <w:rFonts w:ascii="Tahoma" w:hAnsi="Tahoma" w:cs="Tahoma"/>
              </w:rPr>
            </w:pPr>
            <w:r w:rsidRPr="000341A3">
              <w:rPr>
                <w:rFonts w:ascii="Tahoma" w:hAnsi="Tahoma" w:cs="Tahoma"/>
                <w:lang w:val="nl-NL"/>
              </w:rPr>
              <w:t>serverlicentie</w:t>
            </w:r>
          </w:p>
          <w:p w:rsidR="006B438C" w:rsidRPr="000341A3" w:rsidRDefault="006B438C">
            <w:pPr>
              <w:pStyle w:val="AppendixTableText"/>
              <w:rPr>
                <w:rFonts w:ascii="Tahoma" w:hAnsi="Tahoma" w:cs="Tahoma"/>
              </w:rPr>
            </w:pPr>
            <w:r w:rsidRPr="000341A3">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6B438C" w:rsidRPr="000341A3" w:rsidRDefault="006B438C" w:rsidP="00A9099B">
            <w:pPr>
              <w:pStyle w:val="AppendixTableText"/>
              <w:rPr>
                <w:rFonts w:ascii="Tahoma" w:hAnsi="Tahoma" w:cs="Tahoma"/>
              </w:rPr>
            </w:pPr>
            <w:r w:rsidRPr="000341A3">
              <w:rPr>
                <w:rFonts w:ascii="Tahoma" w:hAnsi="Tahoma" w:cs="Tahoma"/>
                <w:lang w:val="nl-NL"/>
              </w:rPr>
              <w:t>1 gebruikers-ID per</w:t>
            </w:r>
          </w:p>
          <w:p w:rsidR="006B438C" w:rsidRPr="000341A3" w:rsidRDefault="006B438C">
            <w:pPr>
              <w:pStyle w:val="AppendixTableText"/>
              <w:rPr>
                <w:rFonts w:ascii="Tahoma" w:hAnsi="Tahoma" w:cs="Tahoma"/>
              </w:rPr>
            </w:pPr>
            <w:r w:rsidRPr="000341A3">
              <w:rPr>
                <w:rFonts w:ascii="Tahoma" w:hAnsi="Tahoma" w:cs="Tahoma"/>
                <w:lang w:val="nl-NL"/>
              </w:rPr>
              <w:t>serverlicentie</w:t>
            </w:r>
          </w:p>
        </w:tc>
      </w:tr>
    </w:tbl>
    <w:p w:rsidR="006B438C" w:rsidRPr="00D533C9" w:rsidRDefault="006B438C">
      <w:pPr>
        <w:pStyle w:val="AppendixBodyText"/>
        <w:rPr>
          <w:rFonts w:ascii="Tahoma" w:hAnsi="Tahoma" w:cs="Tahoma"/>
          <w:sz w:val="18"/>
          <w:szCs w:val="18"/>
        </w:rPr>
      </w:pPr>
    </w:p>
    <w:p w:rsidR="006B438C" w:rsidRPr="000341A3" w:rsidRDefault="006B438C">
      <w:pPr>
        <w:pStyle w:val="AppendixBodyText"/>
        <w:rPr>
          <w:rFonts w:ascii="Tahoma" w:hAnsi="Tahoma" w:cs="Tahoma"/>
        </w:rPr>
      </w:pPr>
    </w:p>
    <w:p w:rsidR="006B438C" w:rsidRPr="00D533C9" w:rsidRDefault="006B438C">
      <w:pPr>
        <w:pStyle w:val="AppendixBodyText"/>
        <w:spacing w:after="0"/>
        <w:rPr>
          <w:rFonts w:ascii="Tahoma" w:hAnsi="Tahoma" w:cs="Tahoma"/>
          <w:sz w:val="18"/>
          <w:szCs w:val="18"/>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29"/>
        <w:gridCol w:w="1674"/>
        <w:gridCol w:w="1179"/>
        <w:gridCol w:w="1143"/>
        <w:gridCol w:w="1215"/>
        <w:gridCol w:w="1224"/>
        <w:gridCol w:w="1386"/>
      </w:tblGrid>
      <w:tr w:rsidR="00D533C9" w:rsidRPr="000341A3" w:rsidTr="0038077A">
        <w:trPr>
          <w:trHeight w:val="178"/>
        </w:trPr>
        <w:tc>
          <w:tcPr>
            <w:tcW w:w="1629" w:type="dxa"/>
            <w:shd w:val="clear" w:color="auto" w:fill="FFCC99"/>
            <w:vAlign w:val="center"/>
          </w:tcPr>
          <w:p w:rsidR="006B438C" w:rsidRPr="000341A3" w:rsidRDefault="006B438C" w:rsidP="0043190C">
            <w:pPr>
              <w:pStyle w:val="AppendixTableHeadings"/>
              <w:keepNext/>
              <w:rPr>
                <w:rFonts w:ascii="Tahoma" w:hAnsi="Tahoma" w:cs="Tahoma"/>
                <w:sz w:val="20"/>
                <w:szCs w:val="20"/>
              </w:rPr>
            </w:pPr>
            <w:r w:rsidRPr="000341A3">
              <w:rPr>
                <w:rFonts w:ascii="Tahoma" w:hAnsi="Tahoma" w:cs="Tahoma"/>
                <w:sz w:val="20"/>
                <w:szCs w:val="20"/>
                <w:lang w:val="nl-NL"/>
              </w:rPr>
              <w:t>Productgroep</w:t>
            </w:r>
          </w:p>
        </w:tc>
        <w:tc>
          <w:tcPr>
            <w:tcW w:w="1674" w:type="dxa"/>
            <w:shd w:val="clear" w:color="auto" w:fill="FFCC99"/>
            <w:vAlign w:val="center"/>
          </w:tcPr>
          <w:p w:rsidR="006B438C" w:rsidRPr="000341A3" w:rsidRDefault="006B438C" w:rsidP="0043190C">
            <w:pPr>
              <w:pStyle w:val="AppendixTableHeadings"/>
              <w:keepNext/>
              <w:rPr>
                <w:rFonts w:ascii="Tahoma" w:hAnsi="Tahoma" w:cs="Tahoma"/>
                <w:sz w:val="20"/>
                <w:szCs w:val="20"/>
              </w:rPr>
            </w:pPr>
            <w:r w:rsidRPr="000341A3">
              <w:rPr>
                <w:rFonts w:ascii="Tahoma" w:hAnsi="Tahoma" w:cs="Tahoma"/>
                <w:sz w:val="20"/>
                <w:lang w:val="nl-NL"/>
              </w:rPr>
              <w:t>Open Value Overeenkomst met SAM</w:t>
            </w:r>
          </w:p>
        </w:tc>
        <w:tc>
          <w:tcPr>
            <w:tcW w:w="1179" w:type="dxa"/>
            <w:shd w:val="clear" w:color="auto" w:fill="FFCC99"/>
            <w:vAlign w:val="center"/>
          </w:tcPr>
          <w:p w:rsidR="006B438C" w:rsidRPr="000341A3" w:rsidRDefault="006B438C" w:rsidP="0043190C">
            <w:pPr>
              <w:pStyle w:val="AppendixTableHeadings"/>
              <w:keepNext/>
              <w:rPr>
                <w:rFonts w:ascii="Tahoma" w:hAnsi="Tahoma" w:cs="Tahoma"/>
              </w:rPr>
            </w:pPr>
            <w:r w:rsidRPr="000341A3">
              <w:rPr>
                <w:rFonts w:ascii="Tahoma" w:hAnsi="Tahoma" w:cs="Tahoma"/>
                <w:sz w:val="20"/>
                <w:lang w:val="nl-NL"/>
              </w:rPr>
              <w:t>SAM</w:t>
            </w:r>
          </w:p>
          <w:p w:rsidR="006B438C" w:rsidRPr="000341A3" w:rsidRDefault="006B438C" w:rsidP="00AE7E28">
            <w:pPr>
              <w:pStyle w:val="AppendixTableHeadings"/>
              <w:keepNext/>
              <w:rPr>
                <w:rFonts w:ascii="Tahoma" w:hAnsi="Tahoma" w:cs="Tahoma"/>
                <w:sz w:val="20"/>
                <w:szCs w:val="20"/>
              </w:rPr>
            </w:pPr>
            <w:r w:rsidRPr="000341A3">
              <w:rPr>
                <w:rFonts w:ascii="Tahoma" w:hAnsi="Tahoma" w:cs="Tahoma"/>
                <w:sz w:val="20"/>
                <w:szCs w:val="20"/>
              </w:rPr>
              <w:t>250-2</w:t>
            </w:r>
            <w:r w:rsidR="00AE7E28">
              <w:rPr>
                <w:rFonts w:ascii="Tahoma" w:hAnsi="Tahoma" w:cs="Tahoma"/>
                <w:sz w:val="20"/>
                <w:szCs w:val="20"/>
              </w:rPr>
              <w:t>.</w:t>
            </w:r>
            <w:r w:rsidRPr="000341A3">
              <w:rPr>
                <w:rFonts w:ascii="Tahoma" w:hAnsi="Tahoma" w:cs="Tahoma"/>
                <w:sz w:val="20"/>
                <w:szCs w:val="20"/>
              </w:rPr>
              <w:t xml:space="preserve">399 </w:t>
            </w:r>
          </w:p>
        </w:tc>
        <w:tc>
          <w:tcPr>
            <w:tcW w:w="1143" w:type="dxa"/>
            <w:shd w:val="clear" w:color="auto" w:fill="FFCC99"/>
            <w:vAlign w:val="center"/>
          </w:tcPr>
          <w:p w:rsidR="006B438C" w:rsidRPr="000341A3" w:rsidRDefault="006B438C" w:rsidP="0043190C">
            <w:pPr>
              <w:pStyle w:val="AppendixTableHeadings"/>
              <w:keepNext/>
              <w:rPr>
                <w:rFonts w:ascii="Tahoma" w:hAnsi="Tahoma" w:cs="Tahoma"/>
              </w:rPr>
            </w:pPr>
            <w:r w:rsidRPr="000341A3">
              <w:rPr>
                <w:rFonts w:ascii="Tahoma" w:hAnsi="Tahoma" w:cs="Tahoma"/>
                <w:sz w:val="20"/>
                <w:lang w:val="nl-NL"/>
              </w:rPr>
              <w:t>SAM</w:t>
            </w:r>
          </w:p>
          <w:p w:rsidR="006B438C" w:rsidRPr="000341A3" w:rsidRDefault="006B438C" w:rsidP="00AE7E28">
            <w:pPr>
              <w:pStyle w:val="AppendixTableHeadings"/>
              <w:keepNext/>
              <w:rPr>
                <w:rFonts w:ascii="Tahoma" w:hAnsi="Tahoma" w:cs="Tahoma"/>
                <w:sz w:val="20"/>
                <w:szCs w:val="20"/>
              </w:rPr>
            </w:pPr>
            <w:r w:rsidRPr="000341A3">
              <w:rPr>
                <w:rFonts w:ascii="Tahoma" w:hAnsi="Tahoma" w:cs="Tahoma"/>
                <w:sz w:val="20"/>
                <w:szCs w:val="20"/>
              </w:rPr>
              <w:t>2</w:t>
            </w:r>
            <w:r w:rsidR="00AE7E28">
              <w:rPr>
                <w:rFonts w:ascii="Tahoma" w:hAnsi="Tahoma" w:cs="Tahoma"/>
                <w:sz w:val="20"/>
                <w:szCs w:val="20"/>
              </w:rPr>
              <w:t>.</w:t>
            </w:r>
            <w:r w:rsidRPr="000341A3">
              <w:rPr>
                <w:rFonts w:ascii="Tahoma" w:hAnsi="Tahoma" w:cs="Tahoma"/>
                <w:sz w:val="20"/>
                <w:szCs w:val="20"/>
              </w:rPr>
              <w:t>400-5</w:t>
            </w:r>
            <w:r w:rsidR="00AE7E28">
              <w:rPr>
                <w:rFonts w:ascii="Tahoma" w:hAnsi="Tahoma" w:cs="Tahoma"/>
                <w:sz w:val="20"/>
                <w:szCs w:val="20"/>
              </w:rPr>
              <w:t>.</w:t>
            </w:r>
            <w:r w:rsidRPr="000341A3">
              <w:rPr>
                <w:rFonts w:ascii="Tahoma" w:hAnsi="Tahoma" w:cs="Tahoma"/>
                <w:sz w:val="20"/>
                <w:szCs w:val="20"/>
              </w:rPr>
              <w:t>999</w:t>
            </w:r>
          </w:p>
        </w:tc>
        <w:tc>
          <w:tcPr>
            <w:tcW w:w="1215" w:type="dxa"/>
            <w:shd w:val="clear" w:color="auto" w:fill="FFCC99"/>
            <w:vAlign w:val="center"/>
          </w:tcPr>
          <w:p w:rsidR="006B438C" w:rsidRPr="000341A3" w:rsidRDefault="006B438C" w:rsidP="0043190C">
            <w:pPr>
              <w:pStyle w:val="AppendixTableHeadings"/>
              <w:keepNext/>
              <w:rPr>
                <w:rFonts w:ascii="Tahoma" w:hAnsi="Tahoma" w:cs="Tahoma"/>
              </w:rPr>
            </w:pPr>
            <w:r w:rsidRPr="000341A3">
              <w:rPr>
                <w:rFonts w:ascii="Tahoma" w:hAnsi="Tahoma" w:cs="Tahoma"/>
                <w:sz w:val="20"/>
                <w:lang w:val="nl-NL"/>
              </w:rPr>
              <w:t>SAM</w:t>
            </w:r>
          </w:p>
          <w:p w:rsidR="006B438C" w:rsidRPr="000341A3" w:rsidRDefault="006B438C" w:rsidP="00AE7E28">
            <w:pPr>
              <w:pStyle w:val="AppendixTableHeadings"/>
              <w:keepNext/>
              <w:rPr>
                <w:rFonts w:ascii="Tahoma" w:hAnsi="Tahoma" w:cs="Tahoma"/>
                <w:sz w:val="20"/>
                <w:szCs w:val="20"/>
              </w:rPr>
            </w:pPr>
            <w:r w:rsidRPr="000341A3">
              <w:rPr>
                <w:rFonts w:ascii="Tahoma" w:hAnsi="Tahoma" w:cs="Tahoma"/>
                <w:sz w:val="20"/>
                <w:szCs w:val="20"/>
              </w:rPr>
              <w:t>6</w:t>
            </w:r>
            <w:r w:rsidR="00AE7E28">
              <w:rPr>
                <w:rFonts w:ascii="Tahoma" w:hAnsi="Tahoma" w:cs="Tahoma"/>
                <w:sz w:val="20"/>
                <w:szCs w:val="20"/>
              </w:rPr>
              <w:t>.</w:t>
            </w:r>
            <w:r w:rsidRPr="000341A3">
              <w:rPr>
                <w:rFonts w:ascii="Tahoma" w:hAnsi="Tahoma" w:cs="Tahoma"/>
                <w:sz w:val="20"/>
                <w:szCs w:val="20"/>
              </w:rPr>
              <w:t>000-14</w:t>
            </w:r>
            <w:r w:rsidR="00AE7E28">
              <w:rPr>
                <w:rFonts w:ascii="Tahoma" w:hAnsi="Tahoma" w:cs="Tahoma"/>
                <w:sz w:val="20"/>
                <w:szCs w:val="20"/>
              </w:rPr>
              <w:t>.</w:t>
            </w:r>
            <w:r w:rsidRPr="000341A3">
              <w:rPr>
                <w:rFonts w:ascii="Tahoma" w:hAnsi="Tahoma" w:cs="Tahoma"/>
                <w:sz w:val="20"/>
                <w:szCs w:val="20"/>
              </w:rPr>
              <w:t>999</w:t>
            </w:r>
          </w:p>
        </w:tc>
        <w:tc>
          <w:tcPr>
            <w:tcW w:w="1224" w:type="dxa"/>
            <w:shd w:val="clear" w:color="auto" w:fill="FFCC99"/>
            <w:vAlign w:val="center"/>
          </w:tcPr>
          <w:p w:rsidR="006B438C" w:rsidRPr="000341A3" w:rsidRDefault="006B438C" w:rsidP="0043190C">
            <w:pPr>
              <w:pStyle w:val="AppendixTableHeadings"/>
              <w:keepNext/>
              <w:rPr>
                <w:rFonts w:ascii="Tahoma" w:hAnsi="Tahoma" w:cs="Tahoma"/>
              </w:rPr>
            </w:pPr>
            <w:r w:rsidRPr="000341A3">
              <w:rPr>
                <w:rFonts w:ascii="Tahoma" w:hAnsi="Tahoma" w:cs="Tahoma"/>
                <w:sz w:val="20"/>
                <w:lang w:val="nl-NL"/>
              </w:rPr>
              <w:t>SAM</w:t>
            </w:r>
          </w:p>
          <w:p w:rsidR="006B438C" w:rsidRPr="000341A3" w:rsidRDefault="006B438C" w:rsidP="00AE7E28">
            <w:pPr>
              <w:pStyle w:val="AppendixTableHeadings"/>
              <w:keepNext/>
              <w:rPr>
                <w:rFonts w:ascii="Tahoma" w:hAnsi="Tahoma" w:cs="Tahoma"/>
                <w:sz w:val="20"/>
                <w:szCs w:val="20"/>
              </w:rPr>
            </w:pPr>
            <w:r w:rsidRPr="000341A3">
              <w:rPr>
                <w:rFonts w:ascii="Tahoma" w:hAnsi="Tahoma" w:cs="Tahoma"/>
                <w:sz w:val="20"/>
                <w:szCs w:val="20"/>
              </w:rPr>
              <w:t>15</w:t>
            </w:r>
            <w:r w:rsidR="00AE7E28">
              <w:rPr>
                <w:rFonts w:ascii="Tahoma" w:hAnsi="Tahoma" w:cs="Tahoma"/>
                <w:sz w:val="20"/>
                <w:szCs w:val="20"/>
              </w:rPr>
              <w:t>.</w:t>
            </w:r>
            <w:r w:rsidRPr="000341A3">
              <w:rPr>
                <w:rFonts w:ascii="Tahoma" w:hAnsi="Tahoma" w:cs="Tahoma"/>
                <w:sz w:val="20"/>
                <w:szCs w:val="20"/>
              </w:rPr>
              <w:t>000+</w:t>
            </w:r>
          </w:p>
        </w:tc>
        <w:tc>
          <w:tcPr>
            <w:tcW w:w="1386" w:type="dxa"/>
            <w:shd w:val="clear" w:color="auto" w:fill="FFCC99"/>
            <w:vAlign w:val="center"/>
          </w:tcPr>
          <w:p w:rsidR="006B438C" w:rsidRPr="000341A3" w:rsidRDefault="006B438C" w:rsidP="00D533C9">
            <w:pPr>
              <w:pStyle w:val="AppendixTableHeadings"/>
              <w:keepNext/>
              <w:ind w:left="-126" w:right="-108"/>
              <w:rPr>
                <w:rFonts w:ascii="Tahoma" w:hAnsi="Tahoma" w:cs="Tahoma"/>
                <w:sz w:val="20"/>
                <w:szCs w:val="20"/>
              </w:rPr>
            </w:pPr>
            <w:r w:rsidRPr="000341A3">
              <w:rPr>
                <w:rFonts w:ascii="Tahoma" w:hAnsi="Tahoma" w:cs="Tahoma"/>
                <w:sz w:val="20"/>
                <w:szCs w:val="20"/>
                <w:lang w:val="nl-NL"/>
              </w:rPr>
              <w:t>Academic Select/</w:t>
            </w:r>
            <w:r w:rsidR="00D533C9">
              <w:rPr>
                <w:rFonts w:ascii="Tahoma" w:hAnsi="Tahoma" w:cs="Tahoma"/>
                <w:sz w:val="20"/>
                <w:szCs w:val="20"/>
                <w:lang w:val="nl-NL"/>
              </w:rPr>
              <w:br/>
            </w:r>
            <w:r w:rsidRPr="000341A3">
              <w:rPr>
                <w:rFonts w:ascii="Tahoma" w:hAnsi="Tahoma" w:cs="Tahoma"/>
                <w:sz w:val="20"/>
                <w:szCs w:val="20"/>
                <w:lang w:val="nl-NL"/>
              </w:rPr>
              <w:t xml:space="preserve">Select </w:t>
            </w:r>
            <w:r w:rsidR="00D533C9">
              <w:rPr>
                <w:rFonts w:ascii="Tahoma" w:hAnsi="Tahoma" w:cs="Tahoma"/>
                <w:sz w:val="20"/>
                <w:szCs w:val="20"/>
                <w:lang w:val="nl-NL"/>
              </w:rPr>
              <w:br/>
            </w:r>
            <w:r w:rsidRPr="000341A3">
              <w:rPr>
                <w:rFonts w:ascii="Tahoma" w:hAnsi="Tahoma" w:cs="Tahoma"/>
                <w:sz w:val="20"/>
                <w:szCs w:val="20"/>
                <w:lang w:val="nl-NL"/>
              </w:rPr>
              <w:t xml:space="preserve">Plus for </w:t>
            </w:r>
            <w:r w:rsidR="00D533C9">
              <w:rPr>
                <w:rFonts w:ascii="Tahoma" w:hAnsi="Tahoma" w:cs="Tahoma"/>
                <w:sz w:val="20"/>
                <w:szCs w:val="20"/>
                <w:lang w:val="nl-NL"/>
              </w:rPr>
              <w:br/>
            </w:r>
            <w:r w:rsidRPr="000341A3">
              <w:rPr>
                <w:rFonts w:ascii="Tahoma" w:hAnsi="Tahoma" w:cs="Tahoma"/>
                <w:sz w:val="20"/>
                <w:szCs w:val="20"/>
                <w:lang w:val="nl-NL"/>
              </w:rPr>
              <w:t>Academic/</w:t>
            </w:r>
            <w:r w:rsidR="00D533C9">
              <w:rPr>
                <w:rFonts w:ascii="Tahoma" w:hAnsi="Tahoma" w:cs="Tahoma"/>
                <w:sz w:val="20"/>
                <w:szCs w:val="20"/>
                <w:lang w:val="nl-NL"/>
              </w:rPr>
              <w:br/>
            </w:r>
            <w:r w:rsidRPr="000341A3">
              <w:rPr>
                <w:rFonts w:ascii="Tahoma" w:hAnsi="Tahoma" w:cs="Tahoma"/>
                <w:sz w:val="20"/>
                <w:szCs w:val="20"/>
                <w:lang w:val="nl-NL"/>
              </w:rPr>
              <w:t>Open met SAM</w:t>
            </w:r>
          </w:p>
        </w:tc>
      </w:tr>
      <w:tr w:rsidR="00D533C9" w:rsidRPr="000341A3" w:rsidTr="0038077A">
        <w:trPr>
          <w:trHeight w:val="236"/>
        </w:trPr>
        <w:tc>
          <w:tcPr>
            <w:tcW w:w="1629" w:type="dxa"/>
            <w:vAlign w:val="center"/>
          </w:tcPr>
          <w:p w:rsidR="006B438C" w:rsidRPr="00D533C9" w:rsidRDefault="006B438C" w:rsidP="0043190C">
            <w:pPr>
              <w:pStyle w:val="AppendixTableText"/>
              <w:keepNext/>
              <w:rPr>
                <w:rFonts w:ascii="Tahoma" w:hAnsi="Tahoma" w:cs="Tahoma"/>
                <w:b/>
              </w:rPr>
            </w:pPr>
            <w:r w:rsidRPr="00D533C9">
              <w:rPr>
                <w:rFonts w:ascii="Tahoma" w:hAnsi="Tahoma" w:cs="Tahoma"/>
                <w:b/>
              </w:rPr>
              <w:t>Productgroep Toepassingen</w:t>
            </w:r>
          </w:p>
        </w:tc>
        <w:tc>
          <w:tcPr>
            <w:tcW w:w="1674" w:type="dxa"/>
            <w:vAlign w:val="center"/>
          </w:tcPr>
          <w:p w:rsidR="006B438C" w:rsidRPr="000341A3" w:rsidRDefault="006B438C" w:rsidP="0043190C">
            <w:pPr>
              <w:pStyle w:val="AppendixTableText"/>
              <w:keepNext/>
              <w:rPr>
                <w:rFonts w:ascii="Tahoma" w:hAnsi="Tahoma" w:cs="Tahoma"/>
              </w:rPr>
            </w:pPr>
            <w:r w:rsidRPr="000341A3">
              <w:rPr>
                <w:rFonts w:ascii="Tahoma" w:hAnsi="Tahoma" w:cs="Tahoma"/>
                <w:lang w:val="nl-NL"/>
              </w:rPr>
              <w:t>1 gebruikers-ID per overeenkomst</w:t>
            </w:r>
          </w:p>
        </w:tc>
        <w:tc>
          <w:tcPr>
            <w:tcW w:w="1179" w:type="dxa"/>
            <w:vAlign w:val="center"/>
          </w:tcPr>
          <w:p w:rsidR="006B438C" w:rsidRPr="000341A3" w:rsidRDefault="006B438C" w:rsidP="0038077A">
            <w:pPr>
              <w:pStyle w:val="AppendixTableText"/>
              <w:keepNext/>
              <w:ind w:left="-63" w:right="-99"/>
              <w:rPr>
                <w:rFonts w:ascii="Tahoma" w:hAnsi="Tahoma" w:cs="Tahoma"/>
              </w:rPr>
            </w:pPr>
            <w:r w:rsidRPr="000341A3">
              <w:rPr>
                <w:rFonts w:ascii="Tahoma" w:hAnsi="Tahoma" w:cs="Tahoma"/>
                <w:lang w:val="nl-NL"/>
              </w:rPr>
              <w:t>2 gebruikers-ID's per</w:t>
            </w:r>
          </w:p>
          <w:p w:rsidR="006B438C" w:rsidRPr="000341A3" w:rsidRDefault="006B438C" w:rsidP="00D533C9">
            <w:pPr>
              <w:pStyle w:val="AppendixTableText"/>
              <w:keepNext/>
              <w:ind w:left="-99" w:right="-99"/>
              <w:rPr>
                <w:rFonts w:ascii="Tahoma" w:hAnsi="Tahoma" w:cs="Tahoma"/>
              </w:rPr>
            </w:pPr>
            <w:r w:rsidRPr="000341A3">
              <w:rPr>
                <w:rFonts w:ascii="Tahoma" w:hAnsi="Tahoma" w:cs="Tahoma"/>
                <w:lang w:val="nl-NL"/>
              </w:rPr>
              <w:t xml:space="preserve">In </w:t>
            </w:r>
            <w:r w:rsidR="001076FB">
              <w:rPr>
                <w:rFonts w:ascii="Tahoma" w:hAnsi="Tahoma" w:cs="Tahoma"/>
                <w:lang w:val="nl-NL"/>
              </w:rPr>
              <w:br/>
            </w:r>
            <w:r w:rsidRPr="000341A3">
              <w:rPr>
                <w:rFonts w:ascii="Tahoma" w:hAnsi="Tahoma" w:cs="Tahoma"/>
                <w:lang w:val="nl-NL"/>
              </w:rPr>
              <w:t>aanmerking komende</w:t>
            </w:r>
          </w:p>
          <w:p w:rsidR="006B438C" w:rsidRPr="000341A3" w:rsidRDefault="006B438C" w:rsidP="0043190C">
            <w:pPr>
              <w:pStyle w:val="AppendixTableText"/>
              <w:keepNext/>
              <w:rPr>
                <w:rFonts w:ascii="Tahoma" w:hAnsi="Tahoma" w:cs="Tahoma"/>
              </w:rPr>
            </w:pPr>
            <w:r w:rsidRPr="000341A3">
              <w:rPr>
                <w:rFonts w:ascii="Tahoma" w:hAnsi="Tahoma" w:cs="Tahoma"/>
                <w:lang w:val="nl-NL"/>
              </w:rPr>
              <w:t>Enrollment</w:t>
            </w:r>
          </w:p>
        </w:tc>
        <w:tc>
          <w:tcPr>
            <w:tcW w:w="1143" w:type="dxa"/>
            <w:vAlign w:val="center"/>
          </w:tcPr>
          <w:p w:rsidR="006B438C" w:rsidRPr="000341A3" w:rsidRDefault="006B438C" w:rsidP="001076FB">
            <w:pPr>
              <w:pStyle w:val="AppendixTableText"/>
              <w:keepNext/>
              <w:ind w:left="-99" w:right="-117" w:hanging="27"/>
              <w:rPr>
                <w:rFonts w:ascii="Tahoma" w:hAnsi="Tahoma" w:cs="Tahoma"/>
              </w:rPr>
            </w:pPr>
            <w:r w:rsidRPr="000341A3">
              <w:rPr>
                <w:rFonts w:ascii="Tahoma" w:hAnsi="Tahoma" w:cs="Tahoma"/>
                <w:lang w:val="nl-NL"/>
              </w:rPr>
              <w:t>5 gebruikers-ID's per</w:t>
            </w:r>
          </w:p>
          <w:p w:rsidR="006B438C" w:rsidRPr="000341A3" w:rsidRDefault="006B438C" w:rsidP="00D533C9">
            <w:pPr>
              <w:pStyle w:val="AppendixTableText"/>
              <w:keepNext/>
              <w:ind w:left="-99" w:right="-99"/>
              <w:rPr>
                <w:rFonts w:ascii="Tahoma" w:hAnsi="Tahoma" w:cs="Tahoma"/>
              </w:rPr>
            </w:pPr>
            <w:r w:rsidRPr="000341A3">
              <w:rPr>
                <w:rFonts w:ascii="Tahoma" w:hAnsi="Tahoma" w:cs="Tahoma"/>
                <w:lang w:val="nl-NL"/>
              </w:rPr>
              <w:t xml:space="preserve">In </w:t>
            </w:r>
            <w:r w:rsidR="001076FB">
              <w:rPr>
                <w:rFonts w:ascii="Tahoma" w:hAnsi="Tahoma" w:cs="Tahoma"/>
                <w:lang w:val="nl-NL"/>
              </w:rPr>
              <w:br/>
            </w:r>
            <w:r w:rsidRPr="000341A3">
              <w:rPr>
                <w:rFonts w:ascii="Tahoma" w:hAnsi="Tahoma" w:cs="Tahoma"/>
                <w:lang w:val="nl-NL"/>
              </w:rPr>
              <w:t>aanmerking komende</w:t>
            </w:r>
          </w:p>
          <w:p w:rsidR="006B438C" w:rsidRPr="000341A3" w:rsidRDefault="006B438C" w:rsidP="0043190C">
            <w:pPr>
              <w:pStyle w:val="AppendixTableText"/>
              <w:keepNext/>
              <w:rPr>
                <w:rFonts w:ascii="Tahoma" w:hAnsi="Tahoma" w:cs="Tahoma"/>
              </w:rPr>
            </w:pPr>
            <w:r w:rsidRPr="000341A3">
              <w:rPr>
                <w:rFonts w:ascii="Tahoma" w:hAnsi="Tahoma" w:cs="Tahoma"/>
                <w:lang w:val="nl-NL"/>
              </w:rPr>
              <w:t>Enrollment</w:t>
            </w:r>
          </w:p>
        </w:tc>
        <w:tc>
          <w:tcPr>
            <w:tcW w:w="1215" w:type="dxa"/>
            <w:vAlign w:val="center"/>
          </w:tcPr>
          <w:p w:rsidR="006B438C" w:rsidRPr="000341A3" w:rsidRDefault="006B438C" w:rsidP="001076FB">
            <w:pPr>
              <w:pStyle w:val="AppendixTableText"/>
              <w:keepNext/>
              <w:ind w:left="-99" w:right="-126"/>
              <w:rPr>
                <w:rFonts w:ascii="Tahoma" w:hAnsi="Tahoma" w:cs="Tahoma"/>
              </w:rPr>
            </w:pPr>
            <w:r w:rsidRPr="000341A3">
              <w:rPr>
                <w:rFonts w:ascii="Tahoma" w:hAnsi="Tahoma" w:cs="Tahoma"/>
                <w:lang w:val="nl-NL"/>
              </w:rPr>
              <w:t>10 gebruikers-ID's per</w:t>
            </w:r>
          </w:p>
          <w:p w:rsidR="006B438C" w:rsidRPr="000341A3" w:rsidRDefault="006B438C" w:rsidP="0043190C">
            <w:pPr>
              <w:pStyle w:val="AppendixTableText"/>
              <w:keepNext/>
              <w:rPr>
                <w:rFonts w:ascii="Tahoma" w:hAnsi="Tahoma" w:cs="Tahoma"/>
              </w:rPr>
            </w:pPr>
            <w:r w:rsidRPr="000341A3">
              <w:rPr>
                <w:rFonts w:ascii="Tahoma" w:hAnsi="Tahoma" w:cs="Tahoma"/>
                <w:lang w:val="nl-NL"/>
              </w:rPr>
              <w:t>In aanmerking komende</w:t>
            </w:r>
          </w:p>
          <w:p w:rsidR="006B438C" w:rsidRPr="000341A3" w:rsidRDefault="006B438C" w:rsidP="0043190C">
            <w:pPr>
              <w:pStyle w:val="AppendixTableText"/>
              <w:keepNext/>
              <w:rPr>
                <w:rFonts w:ascii="Tahoma" w:hAnsi="Tahoma" w:cs="Tahoma"/>
              </w:rPr>
            </w:pPr>
            <w:r w:rsidRPr="000341A3">
              <w:rPr>
                <w:rFonts w:ascii="Tahoma" w:hAnsi="Tahoma" w:cs="Tahoma"/>
                <w:lang w:val="nl-NL"/>
              </w:rPr>
              <w:t>Enrollment</w:t>
            </w:r>
          </w:p>
        </w:tc>
        <w:tc>
          <w:tcPr>
            <w:tcW w:w="1224" w:type="dxa"/>
            <w:vAlign w:val="center"/>
          </w:tcPr>
          <w:p w:rsidR="006B438C" w:rsidRPr="000341A3" w:rsidRDefault="006B438C" w:rsidP="001076FB">
            <w:pPr>
              <w:pStyle w:val="AppendixTableText"/>
              <w:keepNext/>
              <w:ind w:left="-117" w:right="-162" w:hanging="9"/>
              <w:rPr>
                <w:rFonts w:ascii="Tahoma" w:hAnsi="Tahoma" w:cs="Tahoma"/>
              </w:rPr>
            </w:pPr>
            <w:r w:rsidRPr="000341A3">
              <w:rPr>
                <w:rFonts w:ascii="Tahoma" w:hAnsi="Tahoma" w:cs="Tahoma"/>
                <w:lang w:val="nl-NL"/>
              </w:rPr>
              <w:t>20 gebruikers-ID's per</w:t>
            </w:r>
          </w:p>
          <w:p w:rsidR="006B438C" w:rsidRPr="000341A3" w:rsidRDefault="006B438C" w:rsidP="0043190C">
            <w:pPr>
              <w:pStyle w:val="AppendixTableText"/>
              <w:keepNext/>
              <w:rPr>
                <w:rFonts w:ascii="Tahoma" w:hAnsi="Tahoma" w:cs="Tahoma"/>
              </w:rPr>
            </w:pPr>
            <w:r w:rsidRPr="000341A3">
              <w:rPr>
                <w:rFonts w:ascii="Tahoma" w:hAnsi="Tahoma" w:cs="Tahoma"/>
                <w:lang w:val="nl-NL"/>
              </w:rPr>
              <w:t>In aanmerking komende</w:t>
            </w:r>
          </w:p>
          <w:p w:rsidR="006B438C" w:rsidRPr="000341A3" w:rsidRDefault="006B438C" w:rsidP="0043190C">
            <w:pPr>
              <w:pStyle w:val="AppendixTableText"/>
              <w:keepNext/>
              <w:rPr>
                <w:rFonts w:ascii="Tahoma" w:hAnsi="Tahoma" w:cs="Tahoma"/>
              </w:rPr>
            </w:pPr>
            <w:r w:rsidRPr="000341A3">
              <w:rPr>
                <w:rFonts w:ascii="Tahoma" w:hAnsi="Tahoma" w:cs="Tahoma"/>
                <w:lang w:val="nl-NL"/>
              </w:rPr>
              <w:t>Enrollment</w:t>
            </w:r>
          </w:p>
        </w:tc>
        <w:tc>
          <w:tcPr>
            <w:tcW w:w="1386" w:type="dxa"/>
            <w:vAlign w:val="center"/>
          </w:tcPr>
          <w:p w:rsidR="006B438C" w:rsidRPr="000341A3" w:rsidRDefault="006B438C" w:rsidP="0043190C">
            <w:pPr>
              <w:pStyle w:val="AppendixTableText"/>
              <w:keepNext/>
              <w:rPr>
                <w:rFonts w:ascii="Tahoma" w:hAnsi="Tahoma" w:cs="Tahoma"/>
              </w:rPr>
            </w:pPr>
            <w:r w:rsidRPr="000341A3">
              <w:rPr>
                <w:rFonts w:ascii="Tahoma" w:hAnsi="Tahoma" w:cs="Tahoma"/>
                <w:lang w:val="nl-NL"/>
              </w:rPr>
              <w:t>1 gebruikers-ID per Enrollment/</w:t>
            </w:r>
            <w:r w:rsidR="00D533C9">
              <w:rPr>
                <w:rFonts w:ascii="Tahoma" w:hAnsi="Tahoma" w:cs="Tahoma"/>
                <w:lang w:val="nl-NL"/>
              </w:rPr>
              <w:br/>
            </w:r>
            <w:r w:rsidRPr="000341A3">
              <w:rPr>
                <w:rFonts w:ascii="Tahoma" w:hAnsi="Tahoma" w:cs="Tahoma"/>
                <w:lang w:val="nl-NL"/>
              </w:rPr>
              <w:t>overeenkomst</w:t>
            </w:r>
          </w:p>
        </w:tc>
      </w:tr>
      <w:tr w:rsidR="00D533C9" w:rsidRPr="000341A3" w:rsidTr="0038077A">
        <w:trPr>
          <w:trHeight w:val="236"/>
        </w:trPr>
        <w:tc>
          <w:tcPr>
            <w:tcW w:w="1629" w:type="dxa"/>
            <w:vAlign w:val="center"/>
          </w:tcPr>
          <w:p w:rsidR="006B438C" w:rsidRPr="00D533C9" w:rsidRDefault="006B438C" w:rsidP="0043190C">
            <w:pPr>
              <w:pStyle w:val="AppendixTableText"/>
              <w:keepNext/>
              <w:rPr>
                <w:rFonts w:ascii="Tahoma" w:hAnsi="Tahoma" w:cs="Tahoma"/>
                <w:b/>
              </w:rPr>
            </w:pPr>
            <w:r w:rsidRPr="00D533C9">
              <w:rPr>
                <w:rFonts w:ascii="Tahoma" w:hAnsi="Tahoma" w:cs="Tahoma"/>
                <w:b/>
              </w:rPr>
              <w:t>Productgroep systemen</w:t>
            </w:r>
          </w:p>
        </w:tc>
        <w:tc>
          <w:tcPr>
            <w:tcW w:w="1674" w:type="dxa"/>
            <w:vAlign w:val="center"/>
          </w:tcPr>
          <w:p w:rsidR="006B438C" w:rsidRPr="000341A3" w:rsidRDefault="006B438C" w:rsidP="0043190C">
            <w:pPr>
              <w:pStyle w:val="AppendixTableText"/>
              <w:keepNext/>
              <w:rPr>
                <w:rFonts w:ascii="Tahoma" w:hAnsi="Tahoma" w:cs="Tahoma"/>
              </w:rPr>
            </w:pPr>
            <w:r w:rsidRPr="000341A3">
              <w:rPr>
                <w:rFonts w:ascii="Tahoma" w:hAnsi="Tahoma" w:cs="Tahoma"/>
                <w:lang w:val="nl-NL"/>
              </w:rPr>
              <w:t>1 gebruikers-ID per overeenkomst</w:t>
            </w:r>
          </w:p>
        </w:tc>
        <w:tc>
          <w:tcPr>
            <w:tcW w:w="1179" w:type="dxa"/>
            <w:vAlign w:val="center"/>
          </w:tcPr>
          <w:p w:rsidR="006B438C" w:rsidRPr="000341A3" w:rsidRDefault="006B438C" w:rsidP="0038077A">
            <w:pPr>
              <w:pStyle w:val="AppendixTableText"/>
              <w:keepNext/>
              <w:ind w:left="-72" w:right="-126" w:firstLine="9"/>
              <w:rPr>
                <w:rFonts w:ascii="Tahoma" w:hAnsi="Tahoma" w:cs="Tahoma"/>
              </w:rPr>
            </w:pPr>
            <w:r w:rsidRPr="000341A3">
              <w:rPr>
                <w:rFonts w:ascii="Tahoma" w:hAnsi="Tahoma" w:cs="Tahoma"/>
                <w:lang w:val="nl-NL"/>
              </w:rPr>
              <w:t>2 gebruikers-ID's per</w:t>
            </w:r>
          </w:p>
          <w:p w:rsidR="006B438C" w:rsidRPr="000341A3" w:rsidRDefault="006B438C" w:rsidP="0043190C">
            <w:pPr>
              <w:pStyle w:val="AppendixTableText"/>
              <w:keepNext/>
              <w:rPr>
                <w:rFonts w:ascii="Tahoma" w:hAnsi="Tahoma" w:cs="Tahoma"/>
              </w:rPr>
            </w:pPr>
            <w:r w:rsidRPr="000341A3">
              <w:rPr>
                <w:rFonts w:ascii="Tahoma" w:hAnsi="Tahoma" w:cs="Tahoma"/>
                <w:lang w:val="nl-NL"/>
              </w:rPr>
              <w:t>In aanmerking komende</w:t>
            </w:r>
          </w:p>
          <w:p w:rsidR="006B438C" w:rsidRPr="000341A3" w:rsidRDefault="006B438C" w:rsidP="0043190C">
            <w:pPr>
              <w:pStyle w:val="AppendixTableText"/>
              <w:keepNext/>
              <w:rPr>
                <w:rFonts w:ascii="Tahoma" w:hAnsi="Tahoma" w:cs="Tahoma"/>
              </w:rPr>
            </w:pPr>
            <w:r w:rsidRPr="000341A3">
              <w:rPr>
                <w:rFonts w:ascii="Tahoma" w:hAnsi="Tahoma" w:cs="Tahoma"/>
                <w:lang w:val="nl-NL"/>
              </w:rPr>
              <w:t>Enrollment</w:t>
            </w:r>
          </w:p>
        </w:tc>
        <w:tc>
          <w:tcPr>
            <w:tcW w:w="1143" w:type="dxa"/>
            <w:vAlign w:val="center"/>
          </w:tcPr>
          <w:p w:rsidR="006B438C" w:rsidRPr="000341A3" w:rsidRDefault="006B438C" w:rsidP="001076FB">
            <w:pPr>
              <w:pStyle w:val="AppendixTableText"/>
              <w:keepNext/>
              <w:ind w:left="-99" w:right="-90"/>
              <w:rPr>
                <w:rFonts w:ascii="Tahoma" w:hAnsi="Tahoma" w:cs="Tahoma"/>
              </w:rPr>
            </w:pPr>
            <w:r w:rsidRPr="000341A3">
              <w:rPr>
                <w:rFonts w:ascii="Tahoma" w:hAnsi="Tahoma" w:cs="Tahoma"/>
                <w:lang w:val="nl-NL"/>
              </w:rPr>
              <w:t>3 gebruikers-ID's per</w:t>
            </w:r>
          </w:p>
          <w:p w:rsidR="006B438C" w:rsidRPr="000341A3" w:rsidRDefault="006B438C" w:rsidP="0043190C">
            <w:pPr>
              <w:pStyle w:val="AppendixTableText"/>
              <w:keepNext/>
              <w:rPr>
                <w:rFonts w:ascii="Tahoma" w:hAnsi="Tahoma" w:cs="Tahoma"/>
              </w:rPr>
            </w:pPr>
            <w:r w:rsidRPr="000341A3">
              <w:rPr>
                <w:rFonts w:ascii="Tahoma" w:hAnsi="Tahoma" w:cs="Tahoma"/>
                <w:lang w:val="nl-NL"/>
              </w:rPr>
              <w:t>In aanmerking komende</w:t>
            </w:r>
          </w:p>
          <w:p w:rsidR="006B438C" w:rsidRPr="000341A3" w:rsidRDefault="006B438C" w:rsidP="0043190C">
            <w:pPr>
              <w:pStyle w:val="AppendixTableText"/>
              <w:keepNext/>
              <w:rPr>
                <w:rFonts w:ascii="Tahoma" w:hAnsi="Tahoma" w:cs="Tahoma"/>
              </w:rPr>
            </w:pPr>
            <w:r w:rsidRPr="000341A3">
              <w:rPr>
                <w:rFonts w:ascii="Tahoma" w:hAnsi="Tahoma" w:cs="Tahoma"/>
                <w:lang w:val="nl-NL"/>
              </w:rPr>
              <w:t>Enrollment</w:t>
            </w:r>
          </w:p>
        </w:tc>
        <w:tc>
          <w:tcPr>
            <w:tcW w:w="1215" w:type="dxa"/>
            <w:vAlign w:val="center"/>
          </w:tcPr>
          <w:p w:rsidR="006B438C" w:rsidRPr="000341A3" w:rsidRDefault="006B438C" w:rsidP="001076FB">
            <w:pPr>
              <w:pStyle w:val="AppendixTableText"/>
              <w:keepNext/>
              <w:ind w:left="-63"/>
              <w:rPr>
                <w:rFonts w:ascii="Tahoma" w:hAnsi="Tahoma" w:cs="Tahoma"/>
              </w:rPr>
            </w:pPr>
            <w:r w:rsidRPr="000341A3">
              <w:rPr>
                <w:rFonts w:ascii="Tahoma" w:hAnsi="Tahoma" w:cs="Tahoma"/>
                <w:lang w:val="nl-NL"/>
              </w:rPr>
              <w:t>5 gebruikers-ID's per</w:t>
            </w:r>
          </w:p>
          <w:p w:rsidR="006B438C" w:rsidRPr="000341A3" w:rsidRDefault="006B438C" w:rsidP="0043190C">
            <w:pPr>
              <w:pStyle w:val="AppendixTableText"/>
              <w:keepNext/>
              <w:rPr>
                <w:rFonts w:ascii="Tahoma" w:hAnsi="Tahoma" w:cs="Tahoma"/>
              </w:rPr>
            </w:pPr>
            <w:r w:rsidRPr="000341A3">
              <w:rPr>
                <w:rFonts w:ascii="Tahoma" w:hAnsi="Tahoma" w:cs="Tahoma"/>
                <w:lang w:val="nl-NL"/>
              </w:rPr>
              <w:t>In aanmerking komende</w:t>
            </w:r>
          </w:p>
          <w:p w:rsidR="006B438C" w:rsidRPr="000341A3" w:rsidRDefault="006B438C" w:rsidP="0043190C">
            <w:pPr>
              <w:pStyle w:val="AppendixTableText"/>
              <w:keepNext/>
              <w:rPr>
                <w:rFonts w:ascii="Tahoma" w:hAnsi="Tahoma" w:cs="Tahoma"/>
              </w:rPr>
            </w:pPr>
            <w:r w:rsidRPr="000341A3">
              <w:rPr>
                <w:rFonts w:ascii="Tahoma" w:hAnsi="Tahoma" w:cs="Tahoma"/>
                <w:lang w:val="nl-NL"/>
              </w:rPr>
              <w:t>Enrollment</w:t>
            </w:r>
          </w:p>
        </w:tc>
        <w:tc>
          <w:tcPr>
            <w:tcW w:w="1224" w:type="dxa"/>
            <w:vAlign w:val="center"/>
          </w:tcPr>
          <w:p w:rsidR="006B438C" w:rsidRPr="000341A3" w:rsidRDefault="006B438C" w:rsidP="001076FB">
            <w:pPr>
              <w:pStyle w:val="AppendixTableText"/>
              <w:keepNext/>
              <w:ind w:left="-99" w:right="-72"/>
              <w:rPr>
                <w:rFonts w:ascii="Tahoma" w:hAnsi="Tahoma" w:cs="Tahoma"/>
              </w:rPr>
            </w:pPr>
            <w:r w:rsidRPr="000341A3">
              <w:rPr>
                <w:rFonts w:ascii="Tahoma" w:hAnsi="Tahoma" w:cs="Tahoma"/>
                <w:lang w:val="nl-NL"/>
              </w:rPr>
              <w:t>10 gebruikers-ID's per</w:t>
            </w:r>
          </w:p>
          <w:p w:rsidR="006B438C" w:rsidRPr="000341A3" w:rsidRDefault="006B438C" w:rsidP="00D533C9">
            <w:pPr>
              <w:pStyle w:val="AppendixTableText"/>
              <w:keepNext/>
              <w:ind w:left="-72" w:firstLine="162"/>
              <w:rPr>
                <w:rFonts w:ascii="Tahoma" w:hAnsi="Tahoma" w:cs="Tahoma"/>
              </w:rPr>
            </w:pPr>
            <w:r w:rsidRPr="000341A3">
              <w:rPr>
                <w:rFonts w:ascii="Tahoma" w:hAnsi="Tahoma" w:cs="Tahoma"/>
                <w:lang w:val="nl-NL"/>
              </w:rPr>
              <w:t>In aanmerking komende</w:t>
            </w:r>
          </w:p>
          <w:p w:rsidR="006B438C" w:rsidRPr="000341A3" w:rsidRDefault="006B438C" w:rsidP="0043190C">
            <w:pPr>
              <w:pStyle w:val="AppendixTableText"/>
              <w:keepNext/>
              <w:rPr>
                <w:rFonts w:ascii="Tahoma" w:hAnsi="Tahoma" w:cs="Tahoma"/>
              </w:rPr>
            </w:pPr>
            <w:r w:rsidRPr="000341A3">
              <w:rPr>
                <w:rFonts w:ascii="Tahoma" w:hAnsi="Tahoma" w:cs="Tahoma"/>
                <w:lang w:val="nl-NL"/>
              </w:rPr>
              <w:t>Enrollment</w:t>
            </w:r>
          </w:p>
        </w:tc>
        <w:tc>
          <w:tcPr>
            <w:tcW w:w="1386" w:type="dxa"/>
            <w:vAlign w:val="center"/>
          </w:tcPr>
          <w:p w:rsidR="006B438C" w:rsidRPr="000341A3" w:rsidRDefault="006B438C" w:rsidP="0043190C">
            <w:pPr>
              <w:pStyle w:val="AppendixTableText"/>
              <w:keepNext/>
              <w:rPr>
                <w:rFonts w:ascii="Tahoma" w:hAnsi="Tahoma" w:cs="Tahoma"/>
              </w:rPr>
            </w:pPr>
            <w:r w:rsidRPr="000341A3">
              <w:rPr>
                <w:rFonts w:ascii="Tahoma" w:hAnsi="Tahoma" w:cs="Tahoma"/>
                <w:lang w:val="nl-NL"/>
              </w:rPr>
              <w:t>1 gebruikers-ID per Enrollment/</w:t>
            </w:r>
            <w:r w:rsidR="00D533C9">
              <w:rPr>
                <w:rFonts w:ascii="Tahoma" w:hAnsi="Tahoma" w:cs="Tahoma"/>
                <w:lang w:val="nl-NL"/>
              </w:rPr>
              <w:br/>
            </w:r>
            <w:r w:rsidRPr="000341A3">
              <w:rPr>
                <w:rFonts w:ascii="Tahoma" w:hAnsi="Tahoma" w:cs="Tahoma"/>
                <w:lang w:val="nl-NL"/>
              </w:rPr>
              <w:t>overeenkomst</w:t>
            </w:r>
          </w:p>
        </w:tc>
      </w:tr>
    </w:tbl>
    <w:p w:rsidR="006B438C" w:rsidRPr="000341A3" w:rsidRDefault="006B438C">
      <w:pPr>
        <w:pStyle w:val="AppendixBodyText"/>
        <w:rPr>
          <w:rFonts w:ascii="Tahoma" w:hAnsi="Tahoma" w:cs="Tahoma"/>
        </w:rPr>
      </w:pPr>
    </w:p>
    <w:p w:rsidR="006B438C" w:rsidRPr="000341A3" w:rsidRDefault="006B438C" w:rsidP="009D26EE">
      <w:pPr>
        <w:pStyle w:val="AppendixFlushBulletedList"/>
        <w:tabs>
          <w:tab w:val="clear" w:pos="360"/>
          <w:tab w:val="num" w:pos="0"/>
        </w:tabs>
        <w:ind w:left="0" w:firstLine="0"/>
        <w:rPr>
          <w:rFonts w:ascii="Tahoma" w:hAnsi="Tahoma" w:cs="Tahoma"/>
        </w:rPr>
      </w:pPr>
      <w:r w:rsidRPr="000341A3">
        <w:rPr>
          <w:rFonts w:ascii="Tahoma" w:hAnsi="Tahoma" w:cs="Tahoma"/>
          <w:sz w:val="18"/>
          <w:szCs w:val="18"/>
          <w:lang w:val="nl-NL"/>
        </w:rPr>
        <w:t>Elke gebruikers-ID geeft een persoon het recht zich aan te melden bij en toegang te verkrijgen tot de website met diensten voor abonnees, met inbegrip van maar niet beperkt tot:</w:t>
      </w:r>
      <w:r w:rsidRPr="000341A3">
        <w:rPr>
          <w:rFonts w:ascii="Tahoma" w:hAnsi="Tahoma" w:cs="Tahoma"/>
          <w:sz w:val="18"/>
          <w:szCs w:val="18"/>
        </w:rPr>
        <w:t xml:space="preserve"> </w:t>
      </w:r>
      <w:r w:rsidRPr="000341A3">
        <w:rPr>
          <w:rFonts w:ascii="Tahoma" w:hAnsi="Tahoma" w:cs="Tahoma"/>
          <w:sz w:val="18"/>
          <w:lang w:val="nl-NL"/>
        </w:rPr>
        <w:t>Online Concierge Chat, Managed Newsgroups, en</w:t>
      </w:r>
      <w:r w:rsidR="003A535B">
        <w:rPr>
          <w:rFonts w:ascii="Tahoma" w:hAnsi="Tahoma" w:cs="Tahoma"/>
          <w:sz w:val="18"/>
          <w:lang w:val="nl-NL"/>
        </w:rPr>
        <w:t> </w:t>
      </w:r>
      <w:r w:rsidRPr="000341A3">
        <w:rPr>
          <w:rFonts w:ascii="Tahoma" w:hAnsi="Tahoma" w:cs="Tahoma"/>
          <w:sz w:val="18"/>
          <w:lang w:val="nl-NL"/>
        </w:rPr>
        <w:t>premium materiaal.</w:t>
      </w:r>
    </w:p>
    <w:p w:rsidR="006B438C" w:rsidRPr="000341A3" w:rsidRDefault="006B438C" w:rsidP="008C0608">
      <w:pPr>
        <w:pStyle w:val="AppendixFlushBulletedList"/>
        <w:tabs>
          <w:tab w:val="clear" w:pos="360"/>
          <w:tab w:val="num" w:pos="0"/>
        </w:tabs>
        <w:ind w:left="0" w:firstLine="0"/>
        <w:rPr>
          <w:rFonts w:ascii="Tahoma" w:hAnsi="Tahoma" w:cs="Tahoma"/>
        </w:rPr>
      </w:pPr>
      <w:r w:rsidRPr="000341A3">
        <w:rPr>
          <w:rFonts w:ascii="Tahoma" w:hAnsi="Tahoma" w:cs="Tahoma"/>
          <w:sz w:val="18"/>
          <w:lang w:val="nl-NL"/>
        </w:rPr>
        <w:t>Klanten met Open License, Open Value, Open Value Subscription – Education Solutions, Academic Select Licentie en</w:t>
      </w:r>
      <w:r w:rsidR="003A535B">
        <w:rPr>
          <w:rFonts w:ascii="Tahoma" w:hAnsi="Tahoma" w:cs="Tahoma"/>
          <w:sz w:val="18"/>
          <w:lang w:val="nl-NL"/>
        </w:rPr>
        <w:t> </w:t>
      </w:r>
      <w:r w:rsidRPr="000341A3">
        <w:rPr>
          <w:rFonts w:ascii="Tahoma" w:hAnsi="Tahoma" w:cs="Tahoma"/>
          <w:sz w:val="18"/>
          <w:lang w:val="nl-NL"/>
        </w:rPr>
        <w:t>Select Plus for Academic dienen Software Assurance te verkrijgen voor ten minste vijf serverlicenties voor kwalificerende producten om in aanmerking te komen voor deze voorziening.</w:t>
      </w:r>
    </w:p>
    <w:p w:rsidR="006B438C" w:rsidRPr="000341A3" w:rsidRDefault="006B438C">
      <w:pPr>
        <w:pStyle w:val="AppendixBodyText"/>
        <w:rPr>
          <w:rFonts w:ascii="Tahoma" w:hAnsi="Tahoma" w:cs="Tahoma"/>
        </w:rPr>
      </w:pPr>
      <w:r w:rsidRPr="000341A3">
        <w:rPr>
          <w:rFonts w:ascii="Tahoma" w:hAnsi="Tahoma" w:cs="Tahoma"/>
          <w:sz w:val="18"/>
          <w:lang w:val="nl-NL"/>
        </w:rPr>
        <w:t>Op het gebruik van de TechNet SA Subscription Services-software door klanten zijn de voorwaarden van hun licentieovereenkomst van toepassing.</w:t>
      </w:r>
    </w:p>
    <w:p w:rsidR="006B438C" w:rsidRPr="000341A3" w:rsidRDefault="006B438C">
      <w:pPr>
        <w:pStyle w:val="Heading3"/>
        <w:rPr>
          <w:rFonts w:ascii="Tahoma" w:hAnsi="Tahoma" w:cs="Tahoma"/>
        </w:rPr>
      </w:pPr>
    </w:p>
    <w:p w:rsidR="006B438C" w:rsidRPr="000341A3" w:rsidRDefault="006B438C">
      <w:pPr>
        <w:pStyle w:val="Heading3"/>
        <w:rPr>
          <w:rFonts w:ascii="Tahoma" w:hAnsi="Tahoma" w:cs="Tahoma"/>
        </w:rPr>
      </w:pPr>
      <w:bookmarkStart w:id="907" w:name="_Toc325609217"/>
      <w:bookmarkStart w:id="908" w:name="_Toc328545807"/>
      <w:bookmarkEnd w:id="907"/>
      <w:r w:rsidRPr="000341A3">
        <w:rPr>
          <w:rFonts w:ascii="Tahoma" w:hAnsi="Tahoma" w:cs="Tahoma"/>
          <w:lang w:val="nl-NL"/>
        </w:rPr>
        <w:t>TechNet Plus Direct</w:t>
      </w:r>
      <w:bookmarkEnd w:id="908"/>
      <w:r w:rsidRPr="000341A3">
        <w:rPr>
          <w:rFonts w:ascii="Tahoma" w:hAnsi="Tahoma" w:cs="Tahoma"/>
        </w:rPr>
        <w:t xml:space="preserve"> </w:t>
      </w:r>
    </w:p>
    <w:p w:rsidR="006B438C" w:rsidRPr="000341A3" w:rsidRDefault="006B438C">
      <w:pPr>
        <w:pStyle w:val="AppendixBodyText"/>
        <w:rPr>
          <w:rFonts w:ascii="Tahoma" w:hAnsi="Tahoma" w:cs="Tahoma"/>
        </w:rPr>
      </w:pPr>
    </w:p>
    <w:p w:rsidR="006B438C" w:rsidRPr="00704DE6" w:rsidRDefault="006B438C">
      <w:pPr>
        <w:pStyle w:val="AppendixBodyText"/>
        <w:rPr>
          <w:rFonts w:ascii="Tahoma" w:hAnsi="Tahoma" w:cs="Tahoma"/>
          <w:lang w:val="de-DE"/>
        </w:rPr>
      </w:pPr>
      <w:r w:rsidRPr="000341A3">
        <w:rPr>
          <w:rFonts w:ascii="Tahoma" w:hAnsi="Tahoma" w:cs="Tahoma"/>
          <w:sz w:val="18"/>
          <w:lang w:val="nl-NL"/>
        </w:rPr>
        <w:t>Klanten met Software Assurance voor kwalificerende producten uit de productgroep Servers komen gedurende de looptijd van het Software Assurance-dekking in aanmerking voor een TechNet Plus Direct-abonnement.</w:t>
      </w:r>
      <w:r w:rsidR="00CE3494" w:rsidRPr="000341A3">
        <w:rPr>
          <w:rFonts w:ascii="Tahoma" w:hAnsi="Tahoma" w:cs="Tahoma"/>
        </w:rPr>
        <w:t xml:space="preserve"> </w:t>
      </w:r>
      <w:r w:rsidRPr="000341A3">
        <w:rPr>
          <w:rFonts w:ascii="Tahoma" w:hAnsi="Tahoma" w:cs="Tahoma"/>
          <w:sz w:val="18"/>
          <w:lang w:val="nl-NL"/>
        </w:rPr>
        <w:t>Deze dienst biedt IT-professionals toegang tot TechNet Plus Direct-materiaal, met inbegrip van de Microsoft Knowledge Base, technische training, downloads, beveiligingspatches, servicepacks, en instructiemateriaal. Daarnaast ontvangt de klant de volgende voordelen:</w:t>
      </w:r>
      <w:r w:rsidRPr="00704DE6">
        <w:rPr>
          <w:rFonts w:ascii="Tahoma" w:hAnsi="Tahoma" w:cs="Tahoma"/>
          <w:sz w:val="18"/>
          <w:szCs w:val="18"/>
          <w:lang w:val="de-DE"/>
        </w:rPr>
        <w:t xml:space="preserve"> </w:t>
      </w:r>
    </w:p>
    <w:p w:rsidR="006B438C" w:rsidRPr="00704DE6" w:rsidRDefault="006B438C">
      <w:pPr>
        <w:pStyle w:val="AppendixFlushBulletedList"/>
        <w:ind w:left="0" w:firstLine="0"/>
        <w:rPr>
          <w:rFonts w:ascii="Tahoma" w:hAnsi="Tahoma" w:cs="Tahoma"/>
          <w:lang w:val="de-DE"/>
        </w:rPr>
      </w:pPr>
      <w:r w:rsidRPr="000341A3">
        <w:rPr>
          <w:rFonts w:ascii="Tahoma" w:hAnsi="Tahoma" w:cs="Tahoma"/>
          <w:sz w:val="18"/>
          <w:szCs w:val="18"/>
          <w:lang w:val="nl-NL"/>
        </w:rPr>
        <w:t>Toegang tot het downloaden van volledige versies van software voor evaluatiedoeleinden, zoals Microsoft operating systems, servers en Office System-software.</w:t>
      </w:r>
      <w:r w:rsidRPr="00704DE6">
        <w:rPr>
          <w:rFonts w:ascii="Tahoma" w:hAnsi="Tahoma" w:cs="Tahoma"/>
          <w:sz w:val="18"/>
          <w:szCs w:val="18"/>
          <w:lang w:val="de-DE"/>
        </w:rPr>
        <w:t xml:space="preserve"> </w:t>
      </w:r>
    </w:p>
    <w:p w:rsidR="006B438C" w:rsidRPr="000341A3" w:rsidRDefault="006B438C">
      <w:pPr>
        <w:pStyle w:val="AppendixFlushBulletedList"/>
        <w:ind w:left="0" w:firstLine="0"/>
        <w:rPr>
          <w:rFonts w:ascii="Tahoma" w:hAnsi="Tahoma" w:cs="Tahoma"/>
        </w:rPr>
      </w:pPr>
      <w:r w:rsidRPr="000341A3">
        <w:rPr>
          <w:rFonts w:ascii="Tahoma" w:hAnsi="Tahoma" w:cs="Tahoma"/>
          <w:sz w:val="18"/>
          <w:lang w:val="nl-NL"/>
        </w:rPr>
        <w:t>Toegang tot Bètasoftware - pre-release versies van Microsoft software.</w:t>
      </w:r>
      <w:r w:rsidRPr="000341A3">
        <w:rPr>
          <w:rFonts w:ascii="Tahoma" w:hAnsi="Tahoma" w:cs="Tahoma"/>
        </w:rPr>
        <w:t xml:space="preserve"> </w:t>
      </w:r>
    </w:p>
    <w:p w:rsidR="006B438C" w:rsidRPr="00704DE6" w:rsidRDefault="006B438C">
      <w:pPr>
        <w:pStyle w:val="AppendixFlushBulletedList"/>
        <w:ind w:left="0" w:firstLine="0"/>
        <w:rPr>
          <w:rFonts w:ascii="Tahoma" w:hAnsi="Tahoma" w:cs="Tahoma"/>
          <w:lang w:val="de-DE"/>
        </w:rPr>
      </w:pPr>
      <w:r w:rsidRPr="000341A3">
        <w:rPr>
          <w:rFonts w:ascii="Tahoma" w:hAnsi="Tahoma" w:cs="Tahoma"/>
          <w:sz w:val="18"/>
          <w:szCs w:val="18"/>
          <w:lang w:val="nl-NL"/>
        </w:rPr>
        <w:t>Twee (2) gratis technische ondersteuningsvoorvallen per jaar en 20% korting op aanvullende telefonische ondersteuningsvoorvallen die een klant aanschaft.</w:t>
      </w:r>
      <w:r w:rsidRPr="00704DE6">
        <w:rPr>
          <w:rFonts w:ascii="Tahoma" w:hAnsi="Tahoma" w:cs="Tahoma"/>
          <w:sz w:val="18"/>
          <w:szCs w:val="18"/>
          <w:lang w:val="de-DE"/>
        </w:rPr>
        <w:t xml:space="preserve"> </w:t>
      </w:r>
    </w:p>
    <w:p w:rsidR="006B438C" w:rsidRPr="00704DE6" w:rsidRDefault="006B438C">
      <w:pPr>
        <w:pStyle w:val="AppendixFlushBulletedList"/>
        <w:ind w:left="0" w:firstLine="0"/>
        <w:rPr>
          <w:rFonts w:ascii="Tahoma" w:hAnsi="Tahoma" w:cs="Tahoma"/>
          <w:lang w:val="de-DE"/>
        </w:rPr>
      </w:pPr>
      <w:r w:rsidRPr="000341A3">
        <w:rPr>
          <w:rFonts w:ascii="Tahoma" w:hAnsi="Tahoma" w:cs="Tahoma"/>
          <w:sz w:val="18"/>
          <w:szCs w:val="18"/>
          <w:lang w:val="nl-NL"/>
        </w:rPr>
        <w:t>Onbeperkte ondersteuning via beheerde nieuwsgroepen en de dienst Online Concierge.</w:t>
      </w:r>
      <w:r w:rsidRPr="00704DE6">
        <w:rPr>
          <w:rFonts w:ascii="Tahoma" w:hAnsi="Tahoma" w:cs="Tahoma"/>
          <w:sz w:val="18"/>
          <w:szCs w:val="18"/>
          <w:lang w:val="de-DE"/>
        </w:rPr>
        <w:t xml:space="preserve"> </w:t>
      </w:r>
    </w:p>
    <w:p w:rsidR="006B438C" w:rsidRPr="00704DE6" w:rsidRDefault="006B438C">
      <w:pPr>
        <w:pStyle w:val="AppendixBodyText"/>
        <w:rPr>
          <w:rFonts w:ascii="Tahoma" w:hAnsi="Tahoma" w:cs="Tahoma"/>
          <w:lang w:val="de-DE"/>
        </w:rPr>
      </w:pPr>
    </w:p>
    <w:p w:rsidR="006B438C" w:rsidRPr="00704DE6" w:rsidRDefault="006B438C">
      <w:pPr>
        <w:pStyle w:val="AppendixBodyText"/>
        <w:rPr>
          <w:rFonts w:ascii="Tahoma" w:hAnsi="Tahoma" w:cs="Tahoma"/>
          <w:lang w:val="de-DE"/>
        </w:rPr>
      </w:pPr>
      <w:r w:rsidRPr="000341A3">
        <w:rPr>
          <w:rFonts w:ascii="Tahoma" w:hAnsi="Tahoma" w:cs="Tahoma"/>
          <w:sz w:val="18"/>
          <w:lang w:val="nl-NL"/>
        </w:rPr>
        <w:t>Klanten die hiervoor in aanmerking komen, ontvangen één abonnement per kwalificerende Enrollment, zoals hieronder weergegeven:</w:t>
      </w:r>
    </w:p>
    <w:p w:rsidR="006B438C" w:rsidRPr="00704DE6" w:rsidRDefault="006B438C">
      <w:pPr>
        <w:pStyle w:val="AppendixBodyText"/>
        <w:tabs>
          <w:tab w:val="left" w:pos="1425"/>
        </w:tabs>
        <w:rPr>
          <w:rFonts w:ascii="Tahoma" w:hAnsi="Tahoma" w:cs="Tahoma"/>
          <w:lang w:val="de-DE"/>
        </w:rPr>
      </w:pPr>
      <w:r w:rsidRPr="00704DE6">
        <w:rPr>
          <w:rFonts w:ascii="Tahoma" w:hAnsi="Tahoma" w:cs="Tahoma"/>
          <w:lang w:val="de-DE"/>
        </w:rPr>
        <w:tab/>
      </w:r>
    </w:p>
    <w:p w:rsidR="006B438C" w:rsidRPr="00704DE6" w:rsidRDefault="006B438C">
      <w:pPr>
        <w:pStyle w:val="AppendixBodyText"/>
        <w:tabs>
          <w:tab w:val="left" w:pos="1425"/>
        </w:tabs>
        <w:rPr>
          <w:rFonts w:ascii="Tahoma" w:hAnsi="Tahoma" w:cs="Tahoma"/>
          <w:lang w:val="de-DE"/>
        </w:rPr>
      </w:pPr>
    </w:p>
    <w:tbl>
      <w:tblPr>
        <w:tblW w:w="0" w:type="auto"/>
        <w:tblInd w:w="99" w:type="dxa"/>
        <w:tblCellMar>
          <w:left w:w="0" w:type="dxa"/>
          <w:right w:w="0" w:type="dxa"/>
        </w:tblCellMar>
        <w:tblLook w:val="0000" w:firstRow="0" w:lastRow="0" w:firstColumn="0" w:lastColumn="0" w:noHBand="0" w:noVBand="0"/>
      </w:tblPr>
      <w:tblGrid>
        <w:gridCol w:w="1541"/>
        <w:gridCol w:w="1803"/>
        <w:gridCol w:w="1989"/>
        <w:gridCol w:w="2088"/>
        <w:gridCol w:w="2038"/>
      </w:tblGrid>
      <w:tr w:rsidR="006B438C" w:rsidRPr="000341A3">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6B438C" w:rsidRPr="000341A3" w:rsidRDefault="006B438C" w:rsidP="00CA4488">
            <w:pPr>
              <w:jc w:val="center"/>
              <w:rPr>
                <w:rFonts w:cs="Tahoma"/>
                <w:b/>
                <w:bCs/>
                <w:color w:val="000000"/>
                <w:sz w:val="20"/>
                <w:szCs w:val="20"/>
                <w:highlight w:val="yellow"/>
              </w:rPr>
            </w:pPr>
            <w:r w:rsidRPr="000341A3">
              <w:rPr>
                <w:rFonts w:cs="Tahoma"/>
                <w:b/>
                <w:color w:val="000000"/>
                <w:sz w:val="20"/>
                <w:lang w:val="nl-NL"/>
              </w:rPr>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6B438C" w:rsidRPr="000341A3" w:rsidRDefault="006B438C" w:rsidP="00CA4488">
            <w:pPr>
              <w:jc w:val="center"/>
              <w:rPr>
                <w:rFonts w:cs="Tahoma"/>
                <w:b/>
                <w:bCs/>
                <w:color w:val="000000"/>
                <w:sz w:val="20"/>
                <w:szCs w:val="20"/>
                <w:highlight w:val="yellow"/>
              </w:rPr>
            </w:pPr>
            <w:r w:rsidRPr="000341A3">
              <w:rPr>
                <w:rFonts w:cs="Tahoma"/>
                <w:b/>
                <w:color w:val="000000"/>
                <w:sz w:val="20"/>
                <w:lang w:val="nl-NL"/>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6B438C" w:rsidRPr="000341A3" w:rsidRDefault="006B438C" w:rsidP="00CA4488">
            <w:pPr>
              <w:jc w:val="center"/>
              <w:rPr>
                <w:rFonts w:cs="Tahoma"/>
                <w:b/>
                <w:bCs/>
                <w:color w:val="000000"/>
                <w:sz w:val="20"/>
                <w:szCs w:val="20"/>
                <w:highlight w:val="yellow"/>
              </w:rPr>
            </w:pPr>
            <w:r w:rsidRPr="000341A3">
              <w:rPr>
                <w:rFonts w:cs="Tahoma"/>
                <w:b/>
                <w:color w:val="000000"/>
                <w:sz w:val="20"/>
                <w:lang w:val="nl-NL"/>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6B438C" w:rsidRPr="000341A3" w:rsidRDefault="006B438C" w:rsidP="00CA4488">
            <w:pPr>
              <w:jc w:val="center"/>
              <w:rPr>
                <w:rFonts w:cs="Tahoma"/>
                <w:b/>
                <w:bCs/>
                <w:color w:val="000000"/>
                <w:sz w:val="20"/>
                <w:szCs w:val="20"/>
              </w:rPr>
            </w:pPr>
            <w:r w:rsidRPr="000341A3">
              <w:rPr>
                <w:rFonts w:cs="Tahoma"/>
                <w:b/>
                <w:bCs/>
                <w:color w:val="000000"/>
                <w:sz w:val="20"/>
                <w:szCs w:val="20"/>
                <w:lang w:val="nl-NL"/>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6B438C" w:rsidRPr="000341A3" w:rsidRDefault="006B438C" w:rsidP="0013378F">
            <w:pPr>
              <w:jc w:val="center"/>
              <w:rPr>
                <w:rFonts w:cs="Tahoma"/>
                <w:b/>
                <w:bCs/>
                <w:color w:val="000000"/>
                <w:sz w:val="20"/>
                <w:szCs w:val="20"/>
                <w:highlight w:val="yellow"/>
              </w:rPr>
            </w:pPr>
            <w:r w:rsidRPr="000341A3">
              <w:rPr>
                <w:rFonts w:cs="Tahoma"/>
                <w:b/>
                <w:color w:val="000000"/>
                <w:sz w:val="20"/>
                <w:lang w:val="nl-NL"/>
              </w:rPr>
              <w:t>Select (anders dan Academic)/</w:t>
            </w:r>
            <w:r w:rsidR="0013378F">
              <w:rPr>
                <w:rFonts w:cs="Tahoma"/>
                <w:b/>
                <w:color w:val="000000"/>
                <w:sz w:val="20"/>
                <w:lang w:val="nl-NL"/>
              </w:rPr>
              <w:br/>
            </w:r>
            <w:r w:rsidRPr="000341A3">
              <w:rPr>
                <w:rFonts w:cs="Tahoma"/>
                <w:b/>
                <w:color w:val="000000"/>
                <w:sz w:val="20"/>
                <w:lang w:val="nl-NL"/>
              </w:rPr>
              <w:t>Select Plus (anders dan Academic)/EA</w:t>
            </w:r>
          </w:p>
        </w:tc>
      </w:tr>
      <w:tr w:rsidR="006B438C" w:rsidRPr="000341A3">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6B438C" w:rsidRPr="000341A3" w:rsidRDefault="006B438C" w:rsidP="00CA4488">
            <w:pPr>
              <w:rPr>
                <w:rFonts w:cs="Tahoma"/>
                <w:color w:val="000000"/>
                <w:szCs w:val="18"/>
                <w:highlight w:val="yellow"/>
              </w:rPr>
            </w:pPr>
            <w:r w:rsidRPr="000341A3">
              <w:rPr>
                <w:rFonts w:cs="Tahoma"/>
                <w:b/>
                <w:color w:val="000000"/>
                <w:lang w:val="nl-NL"/>
              </w:rPr>
              <w:t>Serverlicenties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6B438C" w:rsidRPr="000341A3" w:rsidRDefault="006B438C" w:rsidP="00CA4488">
            <w:pPr>
              <w:jc w:val="center"/>
              <w:rPr>
                <w:rFonts w:cs="Tahoma"/>
                <w:color w:val="000000"/>
                <w:szCs w:val="18"/>
                <w:highlight w:val="yellow"/>
              </w:rPr>
            </w:pPr>
            <w:r w:rsidRPr="000341A3">
              <w:rPr>
                <w:rFonts w:cs="Tahoma"/>
                <w:color w:val="000000"/>
                <w:lang w:val="nl-NL"/>
              </w:rPr>
              <w:t>n.v.t.</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6B438C" w:rsidRPr="000341A3" w:rsidRDefault="006B438C" w:rsidP="00CA4488">
            <w:pPr>
              <w:jc w:val="center"/>
              <w:rPr>
                <w:rFonts w:cs="Tahoma"/>
                <w:color w:val="000000"/>
                <w:szCs w:val="18"/>
                <w:highlight w:val="yellow"/>
              </w:rPr>
            </w:pPr>
            <w:r w:rsidRPr="000341A3">
              <w:rPr>
                <w:rFonts w:cs="Tahoma"/>
                <w:color w:val="000000"/>
                <w:lang w:val="nl-NL"/>
              </w:rPr>
              <w:t>1 abonnement per Enrollment</w:t>
            </w:r>
          </w:p>
        </w:tc>
        <w:tc>
          <w:tcPr>
            <w:tcW w:w="2160" w:type="dxa"/>
            <w:tcBorders>
              <w:top w:val="single" w:sz="8" w:space="0" w:color="auto"/>
              <w:left w:val="nil"/>
              <w:bottom w:val="single" w:sz="8" w:space="0" w:color="auto"/>
              <w:right w:val="single" w:sz="8" w:space="0" w:color="auto"/>
            </w:tcBorders>
          </w:tcPr>
          <w:p w:rsidR="006B438C" w:rsidRPr="000341A3" w:rsidRDefault="006B438C" w:rsidP="00F30075">
            <w:pPr>
              <w:ind w:left="360"/>
              <w:rPr>
                <w:rFonts w:cs="Tahoma"/>
                <w:color w:val="000000"/>
                <w:szCs w:val="18"/>
              </w:rPr>
            </w:pPr>
            <w:r w:rsidRPr="000341A3">
              <w:rPr>
                <w:rFonts w:cs="Tahoma"/>
                <w:color w:val="000000"/>
                <w:szCs w:val="18"/>
                <w:lang w:val="nl-NL"/>
              </w:rPr>
              <w:t>1 abonnement per Enrollment</w:t>
            </w:r>
            <w:r w:rsidRPr="000341A3">
              <w:rPr>
                <w:rFonts w:cs="Tahoma"/>
                <w:color w:val="000000"/>
                <w:szCs w:val="18"/>
              </w:rPr>
              <w:t xml:space="preserve">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6B438C" w:rsidRPr="000341A3" w:rsidRDefault="006B438C" w:rsidP="00CA4488">
            <w:pPr>
              <w:rPr>
                <w:rFonts w:cs="Tahoma"/>
                <w:color w:val="000000"/>
                <w:szCs w:val="18"/>
              </w:rPr>
            </w:pPr>
            <w:r w:rsidRPr="000341A3">
              <w:rPr>
                <w:rFonts w:cs="Tahoma"/>
                <w:color w:val="000000"/>
                <w:szCs w:val="18"/>
                <w:lang w:val="nl-NL"/>
              </w:rPr>
              <w:t>1 abonnement per Enrollment</w:t>
            </w:r>
          </w:p>
        </w:tc>
      </w:tr>
    </w:tbl>
    <w:p w:rsidR="006B438C" w:rsidRPr="000341A3" w:rsidRDefault="006B438C" w:rsidP="00F30075">
      <w:pPr>
        <w:tabs>
          <w:tab w:val="num" w:pos="0"/>
        </w:tabs>
        <w:rPr>
          <w:rFonts w:cs="Tahoma"/>
        </w:rPr>
      </w:pPr>
      <w:r w:rsidRPr="000341A3">
        <w:rPr>
          <w:rFonts w:cs="Tahoma"/>
          <w:i/>
          <w:color w:val="000000"/>
          <w:sz w:val="16"/>
          <w:lang w:val="nl-NL"/>
        </w:rPr>
        <w:t>* Als klant beschikt over actieve SA dekking voor vijf serversoftwarelicenties</w:t>
      </w:r>
    </w:p>
    <w:p w:rsidR="006B438C" w:rsidRPr="000341A3" w:rsidRDefault="006B438C">
      <w:pPr>
        <w:pStyle w:val="AppendixFlushBulletedList"/>
        <w:tabs>
          <w:tab w:val="clear" w:pos="360"/>
          <w:tab w:val="num" w:pos="0"/>
        </w:tabs>
        <w:ind w:left="0" w:firstLine="0"/>
        <w:rPr>
          <w:rFonts w:ascii="Tahoma" w:hAnsi="Tahoma" w:cs="Tahoma"/>
        </w:rPr>
      </w:pPr>
    </w:p>
    <w:p w:rsidR="006B438C" w:rsidRPr="000341A3" w:rsidRDefault="006B438C" w:rsidP="00270612">
      <w:pPr>
        <w:pStyle w:val="AppendixFlushBulletedList"/>
        <w:tabs>
          <w:tab w:val="clear" w:pos="360"/>
          <w:tab w:val="num" w:pos="0"/>
        </w:tabs>
        <w:ind w:left="0" w:firstLine="0"/>
        <w:rPr>
          <w:rFonts w:ascii="Tahoma" w:hAnsi="Tahoma" w:cs="Tahoma"/>
        </w:rPr>
      </w:pPr>
    </w:p>
    <w:p w:rsidR="006B438C" w:rsidRPr="000341A3" w:rsidRDefault="006B438C" w:rsidP="00270612">
      <w:pPr>
        <w:pStyle w:val="AppendixFlushBulletedList"/>
        <w:tabs>
          <w:tab w:val="clear" w:pos="360"/>
          <w:tab w:val="num" w:pos="0"/>
        </w:tabs>
        <w:ind w:left="0" w:firstLine="0"/>
        <w:rPr>
          <w:rFonts w:ascii="Tahoma" w:hAnsi="Tahoma" w:cs="Tahoma"/>
        </w:rPr>
      </w:pPr>
      <w:r w:rsidRPr="000341A3">
        <w:rPr>
          <w:rFonts w:ascii="Tahoma" w:hAnsi="Tahoma" w:cs="Tahoma"/>
          <w:color w:val="000000"/>
          <w:sz w:val="18"/>
          <w:lang w:val="nl-NL"/>
        </w:rPr>
        <w:t>Op het gebruik van de TechNet Plus Direct-software, bètasoftware en evaluatiesoftware door klanten zijn de</w:t>
      </w:r>
      <w:r w:rsidR="0013378F">
        <w:rPr>
          <w:rFonts w:ascii="Tahoma" w:hAnsi="Tahoma" w:cs="Tahoma"/>
          <w:color w:val="000000"/>
          <w:sz w:val="18"/>
          <w:lang w:val="nl-NL"/>
        </w:rPr>
        <w:t> </w:t>
      </w:r>
      <w:r w:rsidRPr="000341A3">
        <w:rPr>
          <w:rFonts w:ascii="Tahoma" w:hAnsi="Tahoma" w:cs="Tahoma"/>
          <w:color w:val="000000"/>
          <w:sz w:val="18"/>
          <w:lang w:val="nl-NL"/>
        </w:rPr>
        <w:t>voorwaarden van hun licentieovereenkomst van toepassing.</w:t>
      </w:r>
      <w:r w:rsidR="00CE3494" w:rsidRPr="000341A3">
        <w:rPr>
          <w:rFonts w:ascii="Tahoma" w:hAnsi="Tahoma" w:cs="Tahoma"/>
        </w:rPr>
        <w:t xml:space="preserve"> </w:t>
      </w:r>
    </w:p>
    <w:p w:rsidR="006B438C" w:rsidRPr="00704DE6" w:rsidRDefault="006B438C" w:rsidP="00270612">
      <w:pPr>
        <w:pStyle w:val="AppendixFlushBulletedList"/>
        <w:tabs>
          <w:tab w:val="clear" w:pos="360"/>
          <w:tab w:val="num" w:pos="0"/>
        </w:tabs>
        <w:ind w:left="0" w:firstLine="0"/>
        <w:rPr>
          <w:rFonts w:ascii="Tahoma" w:hAnsi="Tahoma" w:cs="Tahoma"/>
          <w:lang w:val="de-DE"/>
        </w:rPr>
      </w:pPr>
      <w:r w:rsidRPr="000341A3">
        <w:rPr>
          <w:rFonts w:ascii="Tahoma" w:hAnsi="Tahoma" w:cs="Tahoma"/>
          <w:color w:val="000000"/>
          <w:sz w:val="18"/>
          <w:szCs w:val="18"/>
          <w:lang w:val="nl-NL"/>
        </w:rPr>
        <w:t xml:space="preserve">De volledige versies van de software zijn niet voorzien van een </w:t>
      </w:r>
      <w:r w:rsidR="00CE3494" w:rsidRPr="000341A3">
        <w:rPr>
          <w:rFonts w:ascii="Tahoma" w:hAnsi="Tahoma" w:cs="Tahoma"/>
          <w:color w:val="000000"/>
          <w:sz w:val="18"/>
          <w:szCs w:val="18"/>
          <w:lang w:val="nl-NL"/>
        </w:rPr>
        <w:t>“</w:t>
      </w:r>
      <w:r w:rsidRPr="000341A3">
        <w:rPr>
          <w:rFonts w:ascii="Tahoma" w:hAnsi="Tahoma" w:cs="Tahoma"/>
          <w:color w:val="000000"/>
          <w:sz w:val="18"/>
          <w:szCs w:val="18"/>
          <w:lang w:val="nl-NL"/>
        </w:rPr>
        <w:t>tijdbom</w:t>
      </w:r>
      <w:r w:rsidR="00CE3494" w:rsidRPr="000341A3">
        <w:rPr>
          <w:rFonts w:ascii="Tahoma" w:hAnsi="Tahoma" w:cs="Tahoma"/>
          <w:color w:val="000000"/>
          <w:sz w:val="18"/>
          <w:szCs w:val="18"/>
          <w:lang w:val="nl-NL"/>
        </w:rPr>
        <w:t>”</w:t>
      </w:r>
      <w:r w:rsidRPr="000341A3">
        <w:rPr>
          <w:rFonts w:ascii="Tahoma" w:hAnsi="Tahoma" w:cs="Tahoma"/>
          <w:color w:val="000000"/>
          <w:sz w:val="18"/>
          <w:szCs w:val="18"/>
          <w:lang w:val="nl-NL"/>
        </w:rPr>
        <w:t xml:space="preserve"> en zijn alleen bestemd voor evaluatiedoeleinden, niet voor productieomgevingen.</w:t>
      </w:r>
      <w:r w:rsidRPr="00704DE6">
        <w:rPr>
          <w:rFonts w:ascii="Tahoma" w:hAnsi="Tahoma" w:cs="Tahoma"/>
          <w:color w:val="000000"/>
          <w:sz w:val="18"/>
          <w:szCs w:val="18"/>
          <w:lang w:val="de-DE"/>
        </w:rPr>
        <w:t xml:space="preserve"> </w:t>
      </w:r>
    </w:p>
    <w:p w:rsidR="006B438C" w:rsidRPr="00704DE6" w:rsidRDefault="006B438C" w:rsidP="00270612">
      <w:pPr>
        <w:pStyle w:val="AppendixFlushBulletedList"/>
        <w:tabs>
          <w:tab w:val="clear" w:pos="360"/>
          <w:tab w:val="num" w:pos="0"/>
        </w:tabs>
        <w:ind w:left="0" w:firstLine="0"/>
        <w:rPr>
          <w:rFonts w:ascii="Tahoma" w:hAnsi="Tahoma" w:cs="Tahoma"/>
          <w:lang w:val="de-DE"/>
        </w:rPr>
      </w:pPr>
    </w:p>
    <w:p w:rsidR="006B438C" w:rsidRPr="00704DE6" w:rsidRDefault="006B438C" w:rsidP="00270612">
      <w:pPr>
        <w:pStyle w:val="AppendixFlushBulletedList"/>
        <w:tabs>
          <w:tab w:val="clear" w:pos="360"/>
          <w:tab w:val="num" w:pos="0"/>
        </w:tabs>
        <w:ind w:left="0" w:firstLine="0"/>
        <w:rPr>
          <w:rFonts w:ascii="Tahoma" w:hAnsi="Tahoma" w:cs="Tahoma"/>
          <w:lang w:val="de-DE"/>
        </w:rPr>
      </w:pPr>
      <w:r w:rsidRPr="000341A3">
        <w:rPr>
          <w:rFonts w:ascii="Tahoma" w:hAnsi="Tahoma" w:cs="Tahoma"/>
          <w:color w:val="000000"/>
          <w:sz w:val="18"/>
          <w:szCs w:val="18"/>
          <w:lang w:val="nl-NL"/>
        </w:rPr>
        <w:t>SA-klanten hebben het recht het technische materiaal, zoals de Knowledge Base, technische training, downloads, servicepacks en beveiligingspatches binnen hun organisatie te delen. De volgende voorzieningen zijn echter specifiek voor de primaire abonnee en mogen niet worden gedeeld:</w:t>
      </w:r>
      <w:r w:rsidRPr="00704DE6">
        <w:rPr>
          <w:rFonts w:ascii="Tahoma" w:hAnsi="Tahoma" w:cs="Tahoma"/>
          <w:color w:val="000000"/>
          <w:sz w:val="18"/>
          <w:szCs w:val="18"/>
          <w:lang w:val="de-DE"/>
        </w:rPr>
        <w:t xml:space="preserve"> </w:t>
      </w:r>
      <w:r w:rsidRPr="000341A3">
        <w:rPr>
          <w:rFonts w:ascii="Tahoma" w:hAnsi="Tahoma" w:cs="Tahoma"/>
          <w:color w:val="000000"/>
          <w:sz w:val="18"/>
          <w:szCs w:val="18"/>
          <w:lang w:val="nl-NL"/>
        </w:rPr>
        <w:t>volledige versies van software voor evaluatiedoeleinden, bètasoftware, technische ondersteuningsvoorvallen en kortingen, beheerde nieuwsgroepen, Online Concierge en andere Premium-diensten die toegankelijk zijn via de TechNet Plus Direct-website met diensten voor abonnees.</w:t>
      </w:r>
      <w:r w:rsidRPr="00704DE6">
        <w:rPr>
          <w:rFonts w:ascii="Tahoma" w:hAnsi="Tahoma" w:cs="Tahoma"/>
          <w:color w:val="000000"/>
          <w:sz w:val="18"/>
          <w:szCs w:val="18"/>
          <w:lang w:val="de-DE"/>
        </w:rPr>
        <w:t xml:space="preserve"> </w:t>
      </w:r>
    </w:p>
    <w:p w:rsidR="006B438C" w:rsidRPr="00704DE6" w:rsidRDefault="006B438C" w:rsidP="00270612">
      <w:pPr>
        <w:pStyle w:val="AppendixFlushBulletedList"/>
        <w:tabs>
          <w:tab w:val="clear" w:pos="360"/>
          <w:tab w:val="num" w:pos="0"/>
        </w:tabs>
        <w:ind w:left="0" w:firstLine="0"/>
        <w:rPr>
          <w:rFonts w:ascii="Tahoma" w:hAnsi="Tahoma" w:cs="Tahoma"/>
          <w:lang w:val="de-DE"/>
        </w:rPr>
      </w:pPr>
      <w:r w:rsidRPr="000341A3">
        <w:rPr>
          <w:rFonts w:ascii="Tahoma" w:hAnsi="Tahoma" w:cs="Tahoma"/>
          <w:color w:val="000000"/>
          <w:sz w:val="18"/>
          <w:lang w:val="nl-NL"/>
        </w:rPr>
        <w:t>Niet alle TechNet Plus Direct-diensten en voorzieningen zijn beschikbaar in alle landen/regio's.</w:t>
      </w:r>
      <w:r w:rsidR="00CE3494" w:rsidRPr="00704DE6">
        <w:rPr>
          <w:rFonts w:ascii="Tahoma" w:hAnsi="Tahoma" w:cs="Tahoma"/>
          <w:lang w:val="de-DE"/>
        </w:rPr>
        <w:t xml:space="preserve"> </w:t>
      </w:r>
    </w:p>
    <w:p w:rsidR="006B438C" w:rsidRPr="00704DE6" w:rsidRDefault="006B438C" w:rsidP="00270612">
      <w:pPr>
        <w:pStyle w:val="AppendixFlushBulletedList"/>
        <w:tabs>
          <w:tab w:val="clear" w:pos="360"/>
          <w:tab w:val="num" w:pos="0"/>
        </w:tabs>
        <w:ind w:left="0" w:firstLine="0"/>
        <w:rPr>
          <w:rFonts w:ascii="Tahoma" w:hAnsi="Tahoma" w:cs="Tahoma"/>
          <w:lang w:val="de-DE"/>
        </w:rPr>
      </w:pPr>
      <w:r w:rsidRPr="000341A3">
        <w:rPr>
          <w:rFonts w:ascii="Tahoma" w:hAnsi="Tahoma" w:cs="Tahoma"/>
          <w:color w:val="000000"/>
          <w:sz w:val="18"/>
          <w:lang w:val="nl-NL"/>
        </w:rPr>
        <w:t xml:space="preserve">Zie </w:t>
      </w:r>
      <w:hyperlink r:id="rId23" w:history="1">
        <w:r w:rsidRPr="00A93510">
          <w:rPr>
            <w:rStyle w:val="Hyperlink"/>
            <w:rFonts w:ascii="Tahoma" w:hAnsi="Tahoma" w:cs="Tahoma"/>
            <w:sz w:val="18"/>
            <w:lang w:val="nl-NL"/>
          </w:rPr>
          <w:t>http://www.microsoft.com/technet/subscription</w:t>
        </w:r>
      </w:hyperlink>
      <w:r w:rsidRPr="000341A3">
        <w:rPr>
          <w:rFonts w:ascii="Tahoma" w:hAnsi="Tahoma" w:cs="Tahoma"/>
          <w:color w:val="000000"/>
          <w:sz w:val="18"/>
          <w:lang w:val="nl-NL"/>
        </w:rPr>
        <w:t xml:space="preserve"> voor meer informatie over de beschikbaarheid per land/regio.</w:t>
      </w:r>
      <w:r w:rsidRPr="00704DE6">
        <w:rPr>
          <w:rFonts w:ascii="Tahoma" w:hAnsi="Tahoma" w:cs="Tahoma"/>
          <w:lang w:val="de-DE"/>
        </w:rPr>
        <w:t xml:space="preserve"> </w:t>
      </w:r>
    </w:p>
    <w:p w:rsidR="006B438C" w:rsidRPr="00704DE6" w:rsidRDefault="006B438C" w:rsidP="00270612">
      <w:pPr>
        <w:pStyle w:val="AppendixFlushBulletedList"/>
        <w:tabs>
          <w:tab w:val="clear" w:pos="360"/>
          <w:tab w:val="num" w:pos="0"/>
        </w:tabs>
        <w:ind w:left="0" w:firstLine="0"/>
        <w:rPr>
          <w:rFonts w:ascii="Tahoma" w:hAnsi="Tahoma" w:cs="Tahoma"/>
          <w:lang w:val="de-DE"/>
        </w:rPr>
      </w:pPr>
      <w:r w:rsidRPr="000341A3">
        <w:rPr>
          <w:rFonts w:ascii="Tahoma" w:hAnsi="Tahoma" w:cs="Tahoma"/>
          <w:color w:val="000000"/>
          <w:sz w:val="18"/>
          <w:lang w:val="nl-NL"/>
        </w:rPr>
        <w:t>Het gebruiksrecht van de klant voor de TechNet Plus Direct-software, bètasoftware en evaluatiesoftware vervalt op</w:t>
      </w:r>
      <w:r w:rsidR="000605C3">
        <w:rPr>
          <w:rFonts w:ascii="Tahoma" w:hAnsi="Tahoma" w:cs="Tahoma"/>
          <w:color w:val="000000"/>
          <w:sz w:val="18"/>
          <w:lang w:val="nl-NL"/>
        </w:rPr>
        <w:t> </w:t>
      </w:r>
      <w:r w:rsidRPr="000341A3">
        <w:rPr>
          <w:rFonts w:ascii="Tahoma" w:hAnsi="Tahoma" w:cs="Tahoma"/>
          <w:color w:val="000000"/>
          <w:sz w:val="18"/>
          <w:lang w:val="nl-NL"/>
        </w:rPr>
        <w:t>het moment dat hun Software Assurance-dekking vervalt.</w:t>
      </w:r>
    </w:p>
    <w:p w:rsidR="006B438C" w:rsidRPr="00704DE6" w:rsidRDefault="006B438C">
      <w:pPr>
        <w:pStyle w:val="Heading3"/>
        <w:tabs>
          <w:tab w:val="num" w:pos="0"/>
        </w:tabs>
        <w:rPr>
          <w:rFonts w:ascii="Tahoma" w:hAnsi="Tahoma" w:cs="Tahoma"/>
          <w:lang w:val="de-DE"/>
        </w:rPr>
      </w:pPr>
    </w:p>
    <w:p w:rsidR="006B438C" w:rsidRPr="00704DE6" w:rsidRDefault="006B438C" w:rsidP="004D4D43">
      <w:pPr>
        <w:pStyle w:val="Heading3"/>
        <w:tabs>
          <w:tab w:val="num" w:pos="0"/>
        </w:tabs>
        <w:rPr>
          <w:rFonts w:ascii="Tahoma" w:hAnsi="Tahoma" w:cs="Tahoma"/>
          <w:lang w:val="de-DE"/>
        </w:rPr>
      </w:pPr>
      <w:bookmarkStart w:id="909" w:name="_Toc325609218"/>
      <w:bookmarkStart w:id="910" w:name="_Toc328545808"/>
      <w:bookmarkEnd w:id="909"/>
      <w:r w:rsidRPr="000341A3">
        <w:rPr>
          <w:rFonts w:ascii="Tahoma" w:hAnsi="Tahoma" w:cs="Tahoma"/>
          <w:lang w:val="nl-NL"/>
        </w:rPr>
        <w:t>License Mobility via Software Assurance</w:t>
      </w:r>
      <w:bookmarkEnd w:id="910"/>
    </w:p>
    <w:p w:rsidR="006B438C" w:rsidRPr="00704DE6" w:rsidRDefault="006B438C" w:rsidP="004D4D43">
      <w:pPr>
        <w:pStyle w:val="Heading3"/>
        <w:tabs>
          <w:tab w:val="num" w:pos="0"/>
        </w:tabs>
        <w:rPr>
          <w:rFonts w:ascii="Tahoma" w:hAnsi="Tahoma" w:cs="Tahoma"/>
          <w:lang w:val="de-DE"/>
        </w:rPr>
      </w:pPr>
    </w:p>
    <w:p w:rsidR="006B438C" w:rsidRPr="00704DE6" w:rsidRDefault="006B438C" w:rsidP="002171C3">
      <w:pPr>
        <w:rPr>
          <w:rFonts w:cs="Tahoma"/>
          <w:lang w:val="de-DE"/>
        </w:rPr>
      </w:pPr>
      <w:bookmarkStart w:id="911" w:name="_Toc294048012"/>
      <w:bookmarkStart w:id="912" w:name="_Toc294048569"/>
      <w:bookmarkStart w:id="913" w:name="_Toc294092640"/>
      <w:bookmarkStart w:id="914" w:name="_Toc295819320"/>
      <w:bookmarkStart w:id="915" w:name="_Toc298795971"/>
      <w:bookmarkStart w:id="916" w:name="_Toc299369847"/>
      <w:bookmarkStart w:id="917" w:name="_Toc300391558"/>
      <w:bookmarkStart w:id="918" w:name="_Toc301939835"/>
      <w:bookmarkStart w:id="919" w:name="_Toc304801232"/>
      <w:bookmarkStart w:id="920" w:name="_Toc312399280"/>
      <w:bookmarkStart w:id="921" w:name="_Toc315289087"/>
      <w:bookmarkStart w:id="922" w:name="_Toc317591243"/>
      <w:bookmarkStart w:id="923" w:name="_Toc325313196"/>
      <w:bookmarkStart w:id="924" w:name="_Toc325609219"/>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r w:rsidRPr="000341A3">
        <w:rPr>
          <w:rFonts w:cs="Tahoma"/>
          <w:lang w:val="nl-NL"/>
        </w:rPr>
        <w:t>License Mobility via Software Assurance stelt u in staat bepaalde locatiegebonden licenties met Software Assurance-dekking te verplaatsen naar gedeelde servers van derden.</w:t>
      </w:r>
    </w:p>
    <w:p w:rsidR="006B438C" w:rsidRPr="00704DE6" w:rsidRDefault="006B438C" w:rsidP="002171C3">
      <w:pPr>
        <w:rPr>
          <w:rFonts w:cs="Tahoma"/>
          <w:lang w:val="de-DE"/>
        </w:rPr>
      </w:pPr>
    </w:p>
    <w:p w:rsidR="006B438C" w:rsidRPr="000341A3" w:rsidRDefault="006B438C" w:rsidP="002171C3">
      <w:pPr>
        <w:rPr>
          <w:rFonts w:cs="Tahoma"/>
        </w:rPr>
      </w:pPr>
      <w:bookmarkStart w:id="925" w:name="_Toc294048013"/>
      <w:bookmarkStart w:id="926" w:name="_Toc294048570"/>
      <w:bookmarkStart w:id="927" w:name="_Toc294092641"/>
      <w:bookmarkStart w:id="928" w:name="_Toc295819321"/>
      <w:bookmarkStart w:id="929" w:name="_Toc298795972"/>
      <w:bookmarkStart w:id="930" w:name="_Toc299369848"/>
      <w:bookmarkStart w:id="931" w:name="_Toc300391559"/>
      <w:bookmarkStart w:id="932" w:name="_Toc301939836"/>
      <w:bookmarkStart w:id="933" w:name="_Toc304801233"/>
      <w:bookmarkStart w:id="934" w:name="_Toc307350402"/>
      <w:bookmarkStart w:id="935" w:name="_Toc308429813"/>
      <w:bookmarkStart w:id="936" w:name="_Toc312399281"/>
      <w:bookmarkStart w:id="937" w:name="_Toc315289088"/>
      <w:bookmarkStart w:id="938" w:name="_Toc317591244"/>
      <w:bookmarkStart w:id="939" w:name="_Toc323034197"/>
      <w:bookmarkStart w:id="940" w:name="_Toc325313197"/>
      <w:bookmarkStart w:id="941" w:name="_Toc325609220"/>
      <w:r w:rsidRPr="000341A3">
        <w:rPr>
          <w:rFonts w:cs="Tahoma"/>
          <w:lang w:val="nl-NL"/>
        </w:rPr>
        <w:t>Alle Producten die op dit moment in aanmerking komen voor “License Mobility binnen Serverfarms”, zoals gedefinieerd in de Product Use Rights (PUR) en die zijn gedekt door Software Assurance komen in aanmerking voor</w:t>
      </w:r>
      <w:r w:rsidR="000605C3">
        <w:rPr>
          <w:rFonts w:cs="Tahoma"/>
          <w:lang w:val="nl-NL"/>
        </w:rPr>
        <w:t> </w:t>
      </w:r>
      <w:r w:rsidRPr="000341A3">
        <w:rPr>
          <w:rFonts w:cs="Tahoma"/>
          <w:lang w:val="nl-NL"/>
        </w:rPr>
        <w:t>License Mobility via Software Assurance.</w:t>
      </w:r>
      <w:r w:rsidRPr="00704DE6">
        <w:rPr>
          <w:rFonts w:cs="Tahoma"/>
          <w:lang w:val="de-DE"/>
        </w:rPr>
        <w:t xml:space="preserve"> </w:t>
      </w:r>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r w:rsidRPr="000341A3">
        <w:rPr>
          <w:rFonts w:cs="Tahoma"/>
          <w:lang w:val="nl-NL"/>
        </w:rPr>
        <w:t>Daarnaast komen de volgende Producten in aanmerking voor License</w:t>
      </w:r>
      <w:r w:rsidR="000605C3">
        <w:rPr>
          <w:rFonts w:cs="Tahoma"/>
          <w:lang w:val="nl-NL"/>
        </w:rPr>
        <w:t> </w:t>
      </w:r>
      <w:r w:rsidRPr="000341A3">
        <w:rPr>
          <w:rFonts w:cs="Tahoma"/>
          <w:lang w:val="nl-NL"/>
        </w:rPr>
        <w:t>Mobility via Software Assurance:</w:t>
      </w:r>
    </w:p>
    <w:p w:rsidR="006B438C" w:rsidRPr="000341A3" w:rsidRDefault="006B438C" w:rsidP="00F86E06">
      <w:pPr>
        <w:rPr>
          <w:rFonts w:cs="Tahoma"/>
        </w:rPr>
      </w:pPr>
    </w:p>
    <w:p w:rsidR="006B438C" w:rsidRPr="000341A3" w:rsidRDefault="006B438C" w:rsidP="00671C28">
      <w:pPr>
        <w:numPr>
          <w:ilvl w:val="0"/>
          <w:numId w:val="125"/>
        </w:numPr>
        <w:rPr>
          <w:rFonts w:cs="Tahoma"/>
        </w:rPr>
      </w:pPr>
      <w:bookmarkStart w:id="942" w:name="_Toc294048014"/>
      <w:bookmarkStart w:id="943" w:name="_Toc294048571"/>
      <w:bookmarkStart w:id="944" w:name="_Toc294092642"/>
      <w:bookmarkStart w:id="945" w:name="_Toc295819322"/>
      <w:bookmarkStart w:id="946" w:name="_Toc298795973"/>
      <w:bookmarkStart w:id="947" w:name="_Toc299369849"/>
      <w:bookmarkStart w:id="948" w:name="_Toc300391560"/>
      <w:bookmarkStart w:id="949" w:name="_Toc301939837"/>
      <w:bookmarkStart w:id="950" w:name="_Toc304801234"/>
      <w:bookmarkStart w:id="951" w:name="_Toc307350403"/>
      <w:bookmarkStart w:id="952" w:name="_Toc308429814"/>
      <w:bookmarkStart w:id="953" w:name="_Toc312399282"/>
      <w:bookmarkStart w:id="954" w:name="_Toc315289089"/>
      <w:bookmarkStart w:id="955" w:name="_Toc317591245"/>
      <w:bookmarkStart w:id="956" w:name="_Toc323034198"/>
      <w:bookmarkStart w:id="957" w:name="_Toc325313198"/>
      <w:bookmarkStart w:id="958" w:name="_Toc32560922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r w:rsidRPr="000341A3">
        <w:rPr>
          <w:rFonts w:cs="Tahoma"/>
          <w:lang w:val="nl-NL"/>
        </w:rPr>
        <w:t>SQL Server Standard -- Per Processor en Server/CAL (alleen processor- en serverlicenties) met</w:t>
      </w:r>
      <w:r w:rsidR="000605C3">
        <w:rPr>
          <w:rFonts w:cs="Tahoma"/>
          <w:lang w:val="nl-NL"/>
        </w:rPr>
        <w:t> </w:t>
      </w:r>
      <w:r w:rsidRPr="000341A3">
        <w:rPr>
          <w:rFonts w:cs="Tahoma"/>
          <w:lang w:val="nl-NL"/>
        </w:rPr>
        <w:t>Software Assurance</w:t>
      </w:r>
    </w:p>
    <w:p w:rsidR="006B438C" w:rsidRPr="000341A3" w:rsidRDefault="006B438C" w:rsidP="00671C28">
      <w:pPr>
        <w:numPr>
          <w:ilvl w:val="0"/>
          <w:numId w:val="125"/>
        </w:numPr>
        <w:rPr>
          <w:rFonts w:cs="Tahoma"/>
        </w:rPr>
      </w:pPr>
      <w:bookmarkStart w:id="959" w:name="_Toc294048015"/>
      <w:bookmarkStart w:id="960" w:name="_Toc294048572"/>
      <w:bookmarkStart w:id="961" w:name="_Toc294092643"/>
      <w:bookmarkStart w:id="962" w:name="_Toc295819323"/>
      <w:bookmarkStart w:id="963" w:name="_Toc298795974"/>
      <w:bookmarkStart w:id="964" w:name="_Toc299369850"/>
      <w:bookmarkStart w:id="965" w:name="_Toc300391561"/>
      <w:bookmarkStart w:id="966" w:name="_Toc301939838"/>
      <w:bookmarkStart w:id="967" w:name="_Toc304801235"/>
      <w:bookmarkStart w:id="968" w:name="_Toc307350404"/>
      <w:bookmarkStart w:id="969" w:name="_Toc308429815"/>
      <w:bookmarkStart w:id="970" w:name="_Toc312399283"/>
      <w:bookmarkStart w:id="971" w:name="_Toc315289090"/>
      <w:bookmarkStart w:id="972" w:name="_Toc317591246"/>
      <w:bookmarkStart w:id="973" w:name="_Toc323034199"/>
      <w:bookmarkStart w:id="974" w:name="_Toc325313199"/>
      <w:bookmarkStart w:id="975" w:name="_Toc325609222"/>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r w:rsidRPr="000341A3">
        <w:rPr>
          <w:rFonts w:cs="Tahoma"/>
          <w:lang w:val="nl-NL"/>
        </w:rPr>
        <w:t>System Center – alle Serverbeheerlicenties (Server-ML's), inclusief SMSE en SMSD met Software</w:t>
      </w:r>
      <w:r w:rsidR="000605C3">
        <w:rPr>
          <w:rFonts w:cs="Tahoma"/>
          <w:lang w:val="nl-NL"/>
        </w:rPr>
        <w:t> </w:t>
      </w:r>
      <w:r w:rsidRPr="000341A3">
        <w:rPr>
          <w:rFonts w:cs="Tahoma"/>
          <w:lang w:val="nl-NL"/>
        </w:rPr>
        <w:t>Assurance, en System Center 2012 Standard en Datacenter met Software Assurance</w:t>
      </w:r>
    </w:p>
    <w:p w:rsidR="006B438C" w:rsidRPr="000341A3" w:rsidRDefault="006B438C" w:rsidP="002171C3">
      <w:pPr>
        <w:rPr>
          <w:rFonts w:cs="Tahoma"/>
        </w:rPr>
      </w:pPr>
    </w:p>
    <w:p w:rsidR="006B438C" w:rsidRDefault="006B438C" w:rsidP="002171C3">
      <w:pPr>
        <w:rPr>
          <w:rFonts w:cs="Tahoma"/>
        </w:rPr>
      </w:pPr>
    </w:p>
    <w:p w:rsidR="00A93510" w:rsidRDefault="00A93510" w:rsidP="002171C3">
      <w:pPr>
        <w:rPr>
          <w:rFonts w:cs="Tahoma"/>
        </w:rPr>
      </w:pPr>
    </w:p>
    <w:p w:rsidR="00A93510" w:rsidRDefault="00A93510" w:rsidP="002171C3">
      <w:pPr>
        <w:rPr>
          <w:rFonts w:cs="Tahoma"/>
        </w:rPr>
      </w:pPr>
    </w:p>
    <w:p w:rsidR="00A93510" w:rsidRDefault="00A93510" w:rsidP="002171C3">
      <w:pPr>
        <w:rPr>
          <w:rFonts w:cs="Tahoma"/>
        </w:rPr>
      </w:pPr>
    </w:p>
    <w:p w:rsidR="00A93510" w:rsidRDefault="00A93510" w:rsidP="002171C3">
      <w:pPr>
        <w:rPr>
          <w:rFonts w:cs="Tahoma"/>
        </w:rPr>
      </w:pPr>
    </w:p>
    <w:p w:rsidR="00A93510" w:rsidRDefault="00A93510" w:rsidP="002171C3">
      <w:pPr>
        <w:rPr>
          <w:rFonts w:cs="Tahoma"/>
        </w:rPr>
      </w:pPr>
    </w:p>
    <w:p w:rsidR="00A93510" w:rsidRPr="000341A3" w:rsidRDefault="00A93510" w:rsidP="002171C3">
      <w:pPr>
        <w:rPr>
          <w:rFonts w:cs="Tahoma"/>
        </w:rPr>
      </w:pPr>
    </w:p>
    <w:p w:rsidR="006B438C" w:rsidRPr="000341A3" w:rsidRDefault="006B438C" w:rsidP="002171C3">
      <w:pPr>
        <w:rPr>
          <w:rFonts w:cs="Tahoma"/>
        </w:rPr>
      </w:pPr>
      <w:bookmarkStart w:id="976" w:name="_Toc294048016"/>
      <w:bookmarkStart w:id="977" w:name="_Toc294048573"/>
      <w:bookmarkStart w:id="978" w:name="_Toc294092644"/>
      <w:bookmarkStart w:id="979" w:name="_Toc295819324"/>
      <w:bookmarkStart w:id="980" w:name="_Toc298795975"/>
      <w:bookmarkStart w:id="981" w:name="_Toc299369851"/>
      <w:bookmarkStart w:id="982" w:name="_Toc300391562"/>
      <w:bookmarkStart w:id="983" w:name="_Toc301939839"/>
      <w:bookmarkStart w:id="984" w:name="_Toc304801236"/>
      <w:bookmarkStart w:id="985" w:name="_Toc307350405"/>
      <w:bookmarkStart w:id="986" w:name="_Toc308429816"/>
      <w:bookmarkStart w:id="987" w:name="_Toc312399284"/>
      <w:bookmarkStart w:id="988" w:name="_Toc315289091"/>
      <w:bookmarkStart w:id="989" w:name="_Toc317591247"/>
      <w:bookmarkStart w:id="990" w:name="_Toc323034200"/>
      <w:bookmarkStart w:id="991" w:name="_Toc325313200"/>
      <w:bookmarkStart w:id="992" w:name="_Toc325609223"/>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r w:rsidRPr="000341A3">
        <w:rPr>
          <w:rFonts w:cs="Tahoma"/>
          <w:lang w:val="nl-NL"/>
        </w:rPr>
        <w:t>Voor gebruik van License Mobility via Software Assurance moet de klant:</w:t>
      </w:r>
    </w:p>
    <w:p w:rsidR="006B438C" w:rsidRPr="000341A3" w:rsidRDefault="006B438C" w:rsidP="00F86E06">
      <w:pPr>
        <w:rPr>
          <w:rFonts w:cs="Tahoma"/>
        </w:rPr>
      </w:pPr>
    </w:p>
    <w:p w:rsidR="006B438C" w:rsidRPr="000341A3" w:rsidRDefault="006B438C" w:rsidP="00671C28">
      <w:pPr>
        <w:numPr>
          <w:ilvl w:val="0"/>
          <w:numId w:val="126"/>
        </w:numPr>
        <w:rPr>
          <w:rFonts w:cs="Tahoma"/>
        </w:rPr>
      </w:pPr>
      <w:bookmarkStart w:id="993" w:name="_Toc294048017"/>
      <w:bookmarkStart w:id="994" w:name="_Toc294048574"/>
      <w:bookmarkStart w:id="995" w:name="_Toc294092645"/>
      <w:bookmarkStart w:id="996" w:name="_Toc295819325"/>
      <w:bookmarkStart w:id="997" w:name="_Toc298795976"/>
      <w:bookmarkStart w:id="998" w:name="_Toc299369852"/>
      <w:bookmarkStart w:id="999" w:name="_Toc300391563"/>
      <w:bookmarkStart w:id="1000" w:name="_Toc301939840"/>
      <w:bookmarkStart w:id="1001" w:name="_Toc304801237"/>
      <w:bookmarkStart w:id="1002" w:name="_Toc307350406"/>
      <w:bookmarkStart w:id="1003" w:name="_Toc308429817"/>
      <w:bookmarkStart w:id="1004" w:name="_Toc312399285"/>
      <w:bookmarkStart w:id="1005" w:name="_Toc315289092"/>
      <w:bookmarkStart w:id="1006" w:name="_Toc317591248"/>
      <w:bookmarkStart w:id="1007" w:name="_Toc323034201"/>
      <w:bookmarkStart w:id="1008" w:name="_Toc325313201"/>
      <w:bookmarkStart w:id="1009" w:name="_Toc325609224"/>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r w:rsidRPr="000341A3">
        <w:rPr>
          <w:rFonts w:cs="Tahoma"/>
          <w:lang w:val="nl-NL"/>
        </w:rPr>
        <w:t>Software Assurance-dekking aanhouden voor de licenties op grond waarvan ze de software uitvoeren of besturingssysteemomgevingen beheren op gedeelde servers van derden, evenals alle corresponderende CAL’s, External Connector-licenties en beheerlicenties;</w:t>
      </w:r>
    </w:p>
    <w:p w:rsidR="006B438C" w:rsidRPr="000341A3" w:rsidRDefault="006B438C" w:rsidP="00671C28">
      <w:pPr>
        <w:numPr>
          <w:ilvl w:val="0"/>
          <w:numId w:val="126"/>
        </w:numPr>
        <w:rPr>
          <w:rFonts w:cs="Tahoma"/>
        </w:rPr>
      </w:pPr>
      <w:bookmarkStart w:id="1010" w:name="_Toc294048018"/>
      <w:bookmarkStart w:id="1011" w:name="_Toc294048575"/>
      <w:bookmarkStart w:id="1012" w:name="_Toc294092646"/>
      <w:bookmarkStart w:id="1013" w:name="_Toc295819326"/>
      <w:bookmarkStart w:id="1014" w:name="_Toc298795977"/>
      <w:bookmarkStart w:id="1015" w:name="_Toc299369853"/>
      <w:bookmarkStart w:id="1016" w:name="_Toc300391564"/>
      <w:bookmarkStart w:id="1017" w:name="_Toc301939841"/>
      <w:bookmarkStart w:id="1018" w:name="_Toc304801238"/>
      <w:bookmarkStart w:id="1019" w:name="_Toc307350407"/>
      <w:bookmarkStart w:id="1020" w:name="_Toc308429818"/>
      <w:bookmarkStart w:id="1021" w:name="_Toc312399286"/>
      <w:bookmarkStart w:id="1022" w:name="_Toc315289093"/>
      <w:bookmarkStart w:id="1023" w:name="_Toc317591249"/>
      <w:bookmarkStart w:id="1024" w:name="_Toc323034202"/>
      <w:bookmarkStart w:id="1025" w:name="_Toc325313202"/>
      <w:bookmarkStart w:id="1026" w:name="_Toc325609225"/>
      <w:r w:rsidRPr="000341A3">
        <w:rPr>
          <w:rFonts w:cs="Tahoma"/>
          <w:lang w:val="nl-NL"/>
        </w:rPr>
        <w:t>De licenties uitsluitend gebruiken bij gekwalificeerde License Mobility via Software Assurance-partners.</w:t>
      </w:r>
      <w:r w:rsidRPr="000341A3">
        <w:rPr>
          <w:rFonts w:cs="Tahoma"/>
        </w:rPr>
        <w:t xml:space="preserve"> </w:t>
      </w:r>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r w:rsidRPr="000341A3">
        <w:rPr>
          <w:rFonts w:cs="Tahoma"/>
          <w:lang w:val="nl-NL"/>
        </w:rPr>
        <w:t xml:space="preserve">Een lijst van gekwalificeerde License Mobility via Software Assurance-partners is te vinden op </w:t>
      </w:r>
      <w:r w:rsidRPr="00AE7E28">
        <w:rPr>
          <w:rFonts w:cs="Tahoma"/>
          <w:lang w:val="nl-NL"/>
        </w:rPr>
        <w:t>http://www.microsoft.com/licensing/software-assurance/license-mobility</w:t>
      </w:r>
      <w:r w:rsidRPr="000341A3">
        <w:rPr>
          <w:rFonts w:cs="Tahoma"/>
          <w:lang w:val="nl-NL"/>
        </w:rPr>
        <w:t>; en</w:t>
      </w:r>
    </w:p>
    <w:p w:rsidR="006B438C" w:rsidRPr="000341A3" w:rsidRDefault="006B438C" w:rsidP="00671C28">
      <w:pPr>
        <w:numPr>
          <w:ilvl w:val="0"/>
          <w:numId w:val="126"/>
        </w:numPr>
        <w:rPr>
          <w:rFonts w:cs="Tahoma"/>
        </w:rPr>
      </w:pPr>
      <w:bookmarkStart w:id="1027" w:name="_Toc294048019"/>
      <w:bookmarkStart w:id="1028" w:name="_Toc294048576"/>
      <w:bookmarkStart w:id="1029" w:name="_Toc294092647"/>
      <w:bookmarkStart w:id="1030" w:name="_Toc295819327"/>
      <w:bookmarkStart w:id="1031" w:name="_Toc298795978"/>
      <w:bookmarkStart w:id="1032" w:name="_Toc299369854"/>
      <w:bookmarkStart w:id="1033" w:name="_Toc300391565"/>
      <w:bookmarkStart w:id="1034" w:name="_Toc301939842"/>
      <w:bookmarkStart w:id="1035" w:name="_Toc304801239"/>
      <w:bookmarkStart w:id="1036" w:name="_Toc307350408"/>
      <w:bookmarkStart w:id="1037" w:name="_Toc308429819"/>
      <w:bookmarkStart w:id="1038" w:name="_Toc312399287"/>
      <w:bookmarkStart w:id="1039" w:name="_Toc315289094"/>
      <w:bookmarkStart w:id="1040" w:name="_Toc317591250"/>
      <w:bookmarkStart w:id="1041" w:name="_Toc323034203"/>
      <w:bookmarkStart w:id="1042" w:name="_Toc325313203"/>
      <w:bookmarkStart w:id="1043" w:name="_Toc325609226"/>
      <w:r w:rsidRPr="000341A3">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CE3494" w:rsidRPr="000341A3">
        <w:rPr>
          <w:rFonts w:cs="Tahoma"/>
        </w:rPr>
        <w:t xml:space="preserve"> </w:t>
      </w:r>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r w:rsidRPr="000341A3">
        <w:rPr>
          <w:rFonts w:cs="Tahoma"/>
          <w:lang w:val="nl-NL"/>
        </w:rPr>
        <w:t>Het validatieformulier voor License Mobility wordt aan de klant verstrekt door de gekwalificeerde License Mobility via Software Assurance-partner.</w:t>
      </w:r>
    </w:p>
    <w:p w:rsidR="006B438C" w:rsidRPr="000341A3" w:rsidRDefault="006B438C" w:rsidP="002171C3">
      <w:pPr>
        <w:rPr>
          <w:rFonts w:cs="Tahoma"/>
        </w:rPr>
      </w:pPr>
    </w:p>
    <w:p w:rsidR="006B438C" w:rsidRPr="000341A3" w:rsidRDefault="006B438C" w:rsidP="002171C3">
      <w:pPr>
        <w:rPr>
          <w:rFonts w:cs="Tahoma"/>
        </w:rPr>
      </w:pPr>
      <w:bookmarkStart w:id="1044" w:name="_Toc294048020"/>
      <w:bookmarkStart w:id="1045" w:name="_Toc294048577"/>
      <w:bookmarkStart w:id="1046" w:name="_Toc294092648"/>
      <w:bookmarkStart w:id="1047" w:name="_Toc295819328"/>
      <w:bookmarkStart w:id="1048" w:name="_Toc298795979"/>
      <w:bookmarkStart w:id="1049" w:name="_Toc299369855"/>
      <w:bookmarkStart w:id="1050" w:name="_Toc300391566"/>
      <w:bookmarkStart w:id="1051" w:name="_Toc301939843"/>
      <w:bookmarkStart w:id="1052" w:name="_Toc304801240"/>
      <w:bookmarkStart w:id="1053" w:name="_Toc307350409"/>
      <w:bookmarkStart w:id="1054" w:name="_Toc308429820"/>
      <w:bookmarkStart w:id="1055" w:name="_Toc312399288"/>
      <w:bookmarkStart w:id="1056" w:name="_Toc317591251"/>
      <w:bookmarkStart w:id="1057" w:name="_Toc323034204"/>
      <w:bookmarkStart w:id="1058" w:name="_Toc325313204"/>
      <w:bookmarkStart w:id="1059" w:name="_Toc325609227"/>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r w:rsidRPr="000341A3">
        <w:rPr>
          <w:rFonts w:cs="Tahoma"/>
          <w:lang w:val="nl-NL"/>
        </w:rPr>
        <w:t xml:space="preserve">Het recht van de klant tot het uitvoeren van de gelicentieerde software en het beheren van OSE’s op gedeelde servers van derden loopt af op het moment dat de Software Assurance-dekking voor deze licenties of de corresponderende toegangs- of beheerlicenties afloopt. </w:t>
      </w:r>
    </w:p>
    <w:p w:rsidR="006B438C" w:rsidRPr="000341A3" w:rsidRDefault="006B438C" w:rsidP="002171C3">
      <w:pPr>
        <w:rPr>
          <w:rFonts w:cs="Tahoma"/>
        </w:rPr>
      </w:pPr>
    </w:p>
    <w:p w:rsidR="006B438C" w:rsidRPr="000341A3" w:rsidRDefault="006B438C" w:rsidP="004D4D43">
      <w:pPr>
        <w:pStyle w:val="Heading3"/>
        <w:tabs>
          <w:tab w:val="num" w:pos="0"/>
        </w:tabs>
        <w:rPr>
          <w:rFonts w:ascii="Tahoma" w:hAnsi="Tahoma" w:cs="Tahoma"/>
        </w:rPr>
      </w:pPr>
      <w:bookmarkStart w:id="1060" w:name="_Toc325609228"/>
      <w:bookmarkStart w:id="1061" w:name="_Toc328545809"/>
      <w:bookmarkEnd w:id="1060"/>
      <w:r w:rsidRPr="000341A3">
        <w:rPr>
          <w:rFonts w:ascii="Tahoma" w:hAnsi="Tahoma" w:cs="Tahoma"/>
          <w:lang w:val="nl-NL"/>
        </w:rPr>
        <w:t>Windows Thin PC</w:t>
      </w:r>
      <w:bookmarkEnd w:id="1061"/>
    </w:p>
    <w:p w:rsidR="006B438C" w:rsidRPr="000341A3" w:rsidRDefault="006B438C">
      <w:pPr>
        <w:pStyle w:val="Heading3"/>
        <w:rPr>
          <w:rFonts w:ascii="Tahoma" w:hAnsi="Tahoma" w:cs="Tahoma"/>
        </w:rPr>
      </w:pPr>
      <w:r w:rsidRPr="000341A3">
        <w:rPr>
          <w:rFonts w:ascii="Tahoma" w:hAnsi="Tahoma" w:cs="Tahoma"/>
        </w:rPr>
        <w:t xml:space="preserve"> </w:t>
      </w:r>
    </w:p>
    <w:p w:rsidR="006B438C" w:rsidRPr="00704DE6" w:rsidRDefault="006B438C" w:rsidP="0008414D">
      <w:pPr>
        <w:spacing w:after="60"/>
        <w:rPr>
          <w:rFonts w:cs="Tahoma"/>
          <w:lang w:val="nl-NL"/>
        </w:rPr>
      </w:pPr>
      <w:r w:rsidRPr="000341A3">
        <w:rPr>
          <w:rFonts w:cs="Tahoma"/>
          <w:lang w:val="nl-NL"/>
        </w:rPr>
        <w:t>Volume Licensing-klanten met actieve Software Assurance-dekking voor het Windows desktop operating system, of actieve licenties voor VDA or Windows</w:t>
      </w:r>
      <w:r w:rsidRPr="00BA7BEE">
        <w:rPr>
          <w:rFonts w:cs="Tahoma"/>
          <w:vertAlign w:val="superscript"/>
          <w:lang w:val="nl-NL"/>
        </w:rPr>
        <w:t>®</w:t>
      </w:r>
      <w:r w:rsidRPr="000341A3">
        <w:rPr>
          <w:rFonts w:cs="Tahoma"/>
          <w:lang w:val="nl-NL"/>
        </w:rPr>
        <w:t xml:space="preserve"> Intune komen in aanmerking voor deze regeling. Klanten die gebruikmaken van deze regeling onder VDA dienen te beschikken over een kwalificerend operating system op hun gelicentieerde apparaat in overeenstemming met de tabel Kwalificerende Operating Systems in de sectie Productaantekeningen, Productgroep systemen van dit document.</w:t>
      </w:r>
      <w:r w:rsidR="00CE3494" w:rsidRPr="00704DE6">
        <w:rPr>
          <w:rFonts w:cs="Tahoma"/>
          <w:lang w:val="nl-NL"/>
        </w:rPr>
        <w:t xml:space="preserve"> </w:t>
      </w:r>
    </w:p>
    <w:p w:rsidR="006B438C" w:rsidRPr="00704DE6" w:rsidRDefault="006B438C" w:rsidP="0008414D">
      <w:pPr>
        <w:spacing w:after="60"/>
        <w:rPr>
          <w:rFonts w:cs="Tahoma"/>
          <w:lang w:val="nl-NL"/>
        </w:rPr>
      </w:pPr>
      <w:r w:rsidRPr="00704DE6">
        <w:rPr>
          <w:rFonts w:eastAsia="Times New Roman" w:cs="Tahoma"/>
          <w:szCs w:val="20"/>
          <w:lang w:val="nl-NL"/>
        </w:rPr>
        <w:t> </w:t>
      </w:r>
    </w:p>
    <w:p w:rsidR="006B438C" w:rsidRPr="00704DE6" w:rsidRDefault="006B438C" w:rsidP="0008414D">
      <w:pPr>
        <w:spacing w:after="60"/>
        <w:rPr>
          <w:rFonts w:cs="Tahoma"/>
          <w:lang w:val="nl-NL"/>
        </w:rPr>
      </w:pPr>
      <w:r w:rsidRPr="000341A3">
        <w:rPr>
          <w:rFonts w:cs="Tahoma"/>
          <w:lang w:val="nl-NL"/>
        </w:rPr>
        <w:t>Windows Thin PC is een op Windows gebaseerde besturingssysteemoplossing met een kleinere voetafdruk die is ontworpen voor klanten die hun bestaande pc’s die geschikt zijn voor Windows 7 willen gaan gebruiken om een verbinding te maken met een gecentraliseerde desktop, zonder nieuwe thin-client hardware te hoeven aanschaffen. Klanten die hiervoor in aanmerking komen mogen Windows Thin PC gebruiken in plaats van instances van het Windows-desktopbesturingssysteem dat ze mogen gebruiken op grond van hun Windows Software Assurance-dekking of licenties voor VDA Intune. Voor het gebruik van Windows Thin PC door de klant gelden de voorwaarden van hun licentieovereenkomst.</w:t>
      </w:r>
    </w:p>
    <w:p w:rsidR="006B438C" w:rsidRPr="00704DE6" w:rsidRDefault="006B438C">
      <w:pPr>
        <w:rPr>
          <w:rFonts w:cs="Tahoma"/>
          <w:lang w:val="nl-NL"/>
        </w:rPr>
      </w:pPr>
    </w:p>
    <w:p w:rsidR="006B438C" w:rsidRPr="00704DE6" w:rsidRDefault="006B438C" w:rsidP="00F30075">
      <w:pPr>
        <w:outlineLvl w:val="2"/>
        <w:rPr>
          <w:rFonts w:cs="Tahoma"/>
          <w:lang w:val="nl-NL"/>
        </w:rPr>
      </w:pPr>
      <w:bookmarkStart w:id="1062" w:name="_Toc291204568"/>
      <w:bookmarkEnd w:id="1062"/>
      <w:r w:rsidRPr="000341A3">
        <w:rPr>
          <w:rFonts w:cs="Tahoma"/>
          <w:b/>
          <w:sz w:val="20"/>
          <w:lang w:val="nl-NL"/>
        </w:rPr>
        <w:t>Extended Hotfix Support</w:t>
      </w:r>
    </w:p>
    <w:p w:rsidR="006B438C" w:rsidRPr="00704DE6" w:rsidRDefault="006B438C" w:rsidP="00F30075">
      <w:pPr>
        <w:outlineLvl w:val="2"/>
        <w:rPr>
          <w:rFonts w:cs="Tahoma"/>
          <w:lang w:val="nl-NL"/>
        </w:rPr>
      </w:pPr>
    </w:p>
    <w:p w:rsidR="006B438C" w:rsidRPr="00704DE6" w:rsidRDefault="006B438C" w:rsidP="00F30075">
      <w:pPr>
        <w:rPr>
          <w:rFonts w:cs="Tahoma"/>
          <w:lang w:val="nl-NL"/>
        </w:rPr>
      </w:pPr>
      <w:r w:rsidRPr="000341A3">
        <w:rPr>
          <w:rFonts w:cs="Tahoma"/>
          <w:lang w:val="nl-NL"/>
        </w:rPr>
        <w:t>Extended Hotfix Support is beschikbaar voor de volgende klanten:</w:t>
      </w:r>
    </w:p>
    <w:p w:rsidR="006B438C" w:rsidRPr="000341A3" w:rsidRDefault="006B438C" w:rsidP="00343BAD">
      <w:pPr>
        <w:numPr>
          <w:ilvl w:val="0"/>
          <w:numId w:val="97"/>
        </w:numPr>
        <w:spacing w:after="200" w:line="276" w:lineRule="auto"/>
        <w:jc w:val="both"/>
        <w:rPr>
          <w:rFonts w:cs="Tahoma"/>
        </w:rPr>
      </w:pPr>
      <w:r w:rsidRPr="000341A3">
        <w:rPr>
          <w:rFonts w:eastAsia="Times New Roman" w:cs="Tahoma"/>
          <w:szCs w:val="18"/>
          <w:lang w:val="nl-NL"/>
        </w:rPr>
        <w:t>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w:t>
      </w:r>
      <w:r w:rsidRPr="000341A3">
        <w:rPr>
          <w:rFonts w:eastAsia="Times New Roman" w:cs="Tahoma"/>
          <w:szCs w:val="18"/>
        </w:rPr>
        <w:t xml:space="preserve"> </w:t>
      </w:r>
    </w:p>
    <w:p w:rsidR="006B438C" w:rsidRPr="00343BAD" w:rsidRDefault="006B438C" w:rsidP="00671C28">
      <w:pPr>
        <w:numPr>
          <w:ilvl w:val="0"/>
          <w:numId w:val="97"/>
        </w:numPr>
        <w:spacing w:after="200" w:line="276" w:lineRule="auto"/>
        <w:jc w:val="both"/>
        <w:rPr>
          <w:rFonts w:cs="Tahoma"/>
          <w:lang w:val="nl-NL"/>
        </w:rPr>
      </w:pPr>
      <w:r w:rsidRPr="000341A3">
        <w:rPr>
          <w:rFonts w:cs="Tahoma"/>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6B438C" w:rsidRPr="000341A3" w:rsidRDefault="006B438C" w:rsidP="00671C28">
      <w:pPr>
        <w:numPr>
          <w:ilvl w:val="0"/>
          <w:numId w:val="97"/>
        </w:numPr>
        <w:spacing w:after="200" w:line="276" w:lineRule="auto"/>
        <w:jc w:val="both"/>
        <w:rPr>
          <w:rFonts w:cs="Tahoma"/>
        </w:rPr>
      </w:pPr>
      <w:r w:rsidRPr="000341A3">
        <w:rPr>
          <w:rFonts w:cs="Tahoma"/>
          <w:lang w:val="nl-NL"/>
        </w:rPr>
        <w:t>Klanten met actieve abonnementen voor Windows</w:t>
      </w:r>
      <w:r w:rsidRPr="00BA7BEE">
        <w:rPr>
          <w:rFonts w:cs="Tahoma"/>
          <w:vertAlign w:val="superscript"/>
          <w:lang w:val="nl-NL"/>
        </w:rPr>
        <w:t>®</w:t>
      </w:r>
      <w:r w:rsidRPr="000341A3">
        <w:rPr>
          <w:rFonts w:cs="Tahoma"/>
          <w:lang w:val="nl-NL"/>
        </w:rPr>
        <w:t xml:space="preserve"> Intune komen in aanmerking voor Extended Hotfix Support voor Windows desktop operating system</w:t>
      </w:r>
    </w:p>
    <w:p w:rsidR="006B438C" w:rsidRPr="00704DE6" w:rsidRDefault="006B438C" w:rsidP="00671C28">
      <w:pPr>
        <w:numPr>
          <w:ilvl w:val="0"/>
          <w:numId w:val="97"/>
        </w:numPr>
        <w:spacing w:after="200" w:line="276" w:lineRule="auto"/>
        <w:contextualSpacing/>
        <w:rPr>
          <w:rFonts w:cs="Tahoma"/>
          <w:lang w:val="de-DE"/>
        </w:rPr>
      </w:pPr>
      <w:r w:rsidRPr="000341A3">
        <w:rPr>
          <w:rFonts w:eastAsia="Times New Roman" w:cs="Tahoma"/>
          <w:szCs w:val="18"/>
          <w:lang w:val="nl-NL"/>
        </w:rPr>
        <w:t>Klanten (anders dan klanten met Academic) met Software Assurance voor ten minste één serverproduct kwalificeren voor de voorziening Extended Hotfix Support voor serverproducten.</w:t>
      </w:r>
      <w:r w:rsidR="00CE3494" w:rsidRPr="000341A3">
        <w:rPr>
          <w:rFonts w:eastAsia="Times New Roman" w:cs="Tahoma"/>
          <w:szCs w:val="18"/>
        </w:rPr>
        <w:t xml:space="preserve"> </w:t>
      </w:r>
      <w:r w:rsidRPr="000341A3">
        <w:rPr>
          <w:rFonts w:eastAsia="Times New Roman" w:cs="Tahoma"/>
          <w:szCs w:val="18"/>
          <w:lang w:val="nl-NL"/>
        </w:rPr>
        <w:t>Dekking geldt voor de volgende producten:</w:t>
      </w:r>
      <w:r w:rsidRPr="00704DE6">
        <w:rPr>
          <w:rFonts w:cs="Tahoma"/>
          <w:szCs w:val="18"/>
          <w:lang w:val="de-DE"/>
        </w:rPr>
        <w:t xml:space="preserve"> </w:t>
      </w:r>
      <w:r w:rsidRPr="000341A3">
        <w:rPr>
          <w:rFonts w:cs="Tahoma"/>
          <w:color w:val="000000"/>
          <w:lang w:val="nl-NL"/>
        </w:rPr>
        <w:t>Microsoft Exchange Server, Microsoft SQL Server, System Center 2012 en Windows Server.</w:t>
      </w:r>
    </w:p>
    <w:p w:rsidR="00396A8E" w:rsidRPr="00704DE6" w:rsidRDefault="00396A8E" w:rsidP="00396A8E">
      <w:pPr>
        <w:spacing w:after="200" w:line="276" w:lineRule="auto"/>
        <w:contextualSpacing/>
        <w:rPr>
          <w:rFonts w:cs="Tahoma"/>
          <w:lang w:val="de-DE"/>
        </w:rPr>
      </w:pPr>
    </w:p>
    <w:p w:rsidR="00396A8E" w:rsidRPr="00704DE6" w:rsidRDefault="00396A8E" w:rsidP="00396A8E">
      <w:pPr>
        <w:spacing w:after="200" w:line="276" w:lineRule="auto"/>
        <w:contextualSpacing/>
        <w:rPr>
          <w:rFonts w:cs="Tahoma"/>
          <w:lang w:val="de-DE"/>
        </w:rPr>
      </w:pPr>
    </w:p>
    <w:p w:rsidR="006B438C" w:rsidRPr="00704DE6" w:rsidRDefault="006B438C">
      <w:pPr>
        <w:rPr>
          <w:rFonts w:cs="Tahoma"/>
          <w:lang w:val="de-DE"/>
        </w:rPr>
      </w:pPr>
      <w:r w:rsidRPr="000341A3">
        <w:rPr>
          <w:rFonts w:cs="Tahoma"/>
          <w:szCs w:val="18"/>
          <w:lang w:val="nl-NL"/>
        </w:rPr>
        <w:t>Extended Hotfix Support is een voorziening voor oudere softwareversies die zijn overgezet van Mainstream naar Extended Support.</w:t>
      </w:r>
      <w:r w:rsidR="00CE3494" w:rsidRPr="000341A3">
        <w:rPr>
          <w:rFonts w:cs="Tahoma"/>
          <w:szCs w:val="18"/>
        </w:rPr>
        <w:t xml:space="preserve"> </w:t>
      </w:r>
      <w:r w:rsidRPr="000341A3">
        <w:rPr>
          <w:rFonts w:cs="Tahoma"/>
          <w:szCs w:val="18"/>
          <w:lang w:val="nl-NL"/>
        </w:rPr>
        <w:t>Bij klanten die in aanmerking komen voor deze Software Assurance Benefit, wordt het jaartarief dat normaal verschuldigd is voor een Extended Support-contract, gedurende de looptijd van de Software Assurance-dekking niet in rekening gebracht.</w:t>
      </w:r>
      <w:r w:rsidRPr="000341A3">
        <w:rPr>
          <w:rFonts w:cs="Tahoma"/>
          <w:szCs w:val="18"/>
        </w:rPr>
        <w:t xml:space="preserve"> </w:t>
      </w:r>
      <w:r w:rsidRPr="000341A3">
        <w:rPr>
          <w:rFonts w:cs="Tahoma"/>
          <w:szCs w:val="18"/>
          <w:lang w:val="nl-NL"/>
        </w:rPr>
        <w:t>Klanten die in aanmerking komen voor deze voorziening, hoeven zich niet binnen een periode van 90 dagen na de overgang van een product naar Extended Support aan te melden.</w:t>
      </w:r>
      <w:r w:rsidR="00CE3494" w:rsidRPr="00704DE6">
        <w:rPr>
          <w:rFonts w:cs="Tahoma"/>
          <w:szCs w:val="18"/>
          <w:lang w:val="de-DE"/>
        </w:rPr>
        <w:t xml:space="preserve"> </w:t>
      </w:r>
    </w:p>
    <w:p w:rsidR="006B438C" w:rsidRPr="00704DE6" w:rsidRDefault="006B438C">
      <w:pPr>
        <w:rPr>
          <w:rFonts w:cs="Tahoma"/>
          <w:lang w:val="de-DE"/>
        </w:rPr>
      </w:pPr>
    </w:p>
    <w:p w:rsidR="006B438C" w:rsidRPr="00704DE6" w:rsidRDefault="006B438C">
      <w:pPr>
        <w:rPr>
          <w:rFonts w:cs="Tahoma"/>
          <w:lang w:val="de-DE"/>
        </w:rPr>
      </w:pPr>
      <w:r w:rsidRPr="000341A3">
        <w:rPr>
          <w:rStyle w:val="PageNumber"/>
          <w:rFonts w:cs="Tahoma"/>
          <w:lang w:val="nl-NL"/>
        </w:rPr>
        <w:t>De klant is nog wel verantwoordelijk voor de kosten van afzonderlijke Hotfixes</w:t>
      </w:r>
      <w:r w:rsidRPr="000341A3">
        <w:rPr>
          <w:rFonts w:cs="Tahoma"/>
          <w:lang w:val="nl-NL"/>
        </w:rPr>
        <w:t>.</w:t>
      </w:r>
      <w:r w:rsidR="00CE3494" w:rsidRPr="00704DE6">
        <w:rPr>
          <w:rFonts w:cs="Tahoma"/>
          <w:lang w:val="de-DE"/>
        </w:rPr>
        <w:t xml:space="preserve"> </w:t>
      </w:r>
      <w:r w:rsidRPr="000341A3">
        <w:rPr>
          <w:rFonts w:cs="Tahoma"/>
          <w:lang w:val="nl-NL"/>
        </w:rPr>
        <w:t>Om in aanmerking te komen voor deze regeling is een Premier of Essential Support-overeenkomst vereist.</w:t>
      </w:r>
    </w:p>
    <w:p w:rsidR="006B438C" w:rsidRPr="00704DE6" w:rsidRDefault="006B438C" w:rsidP="006640D1">
      <w:pPr>
        <w:pStyle w:val="PlainText"/>
        <w:rPr>
          <w:rFonts w:ascii="Tahoma" w:hAnsi="Tahoma" w:cs="Tahoma"/>
          <w:sz w:val="18"/>
          <w:szCs w:val="18"/>
          <w:lang w:val="de-DE"/>
        </w:rPr>
      </w:pPr>
    </w:p>
    <w:p w:rsidR="006B438C" w:rsidRPr="00704DE6" w:rsidRDefault="006B438C">
      <w:pPr>
        <w:pStyle w:val="Heading3"/>
        <w:rPr>
          <w:rFonts w:ascii="Tahoma" w:hAnsi="Tahoma" w:cs="Tahoma"/>
          <w:lang w:val="de-DE"/>
        </w:rPr>
      </w:pPr>
      <w:bookmarkStart w:id="1063" w:name="_Toc325609229"/>
      <w:bookmarkStart w:id="1064" w:name="_Toc328545810"/>
      <w:bookmarkEnd w:id="1063"/>
      <w:r w:rsidRPr="000341A3">
        <w:rPr>
          <w:rFonts w:ascii="Tahoma" w:hAnsi="Tahoma" w:cs="Tahoma"/>
          <w:lang w:val="nl-NL"/>
        </w:rPr>
        <w:t>Microsoft Desktop Optimization Pack voor Software Assurance</w:t>
      </w:r>
      <w:bookmarkEnd w:id="1064"/>
    </w:p>
    <w:p w:rsidR="006B438C" w:rsidRPr="00704DE6" w:rsidRDefault="006B438C">
      <w:pPr>
        <w:rPr>
          <w:rFonts w:cs="Tahoma"/>
          <w:lang w:val="de-DE"/>
        </w:rPr>
      </w:pPr>
    </w:p>
    <w:p w:rsidR="006B438C" w:rsidRPr="00704DE6" w:rsidRDefault="006B438C" w:rsidP="00F30075">
      <w:pPr>
        <w:rPr>
          <w:rFonts w:cs="Tahoma"/>
          <w:lang w:val="de-DE"/>
        </w:rPr>
      </w:pPr>
      <w:r w:rsidRPr="000341A3">
        <w:rPr>
          <w:rFonts w:cs="Tahoma"/>
          <w:lang w:val="nl-NL"/>
        </w:rPr>
        <w:t>Het Microsoft Desktop Optimization Pack voor Software Assurance (MDOP) is een optionele aankoop, alleen beschikbaar voor klanten die beschikken over het volgende:</w:t>
      </w:r>
    </w:p>
    <w:p w:rsidR="006B438C" w:rsidRPr="00704DE6" w:rsidRDefault="006B438C" w:rsidP="00F30075">
      <w:pPr>
        <w:rPr>
          <w:rFonts w:cs="Tahoma"/>
          <w:lang w:val="de-DE"/>
        </w:rPr>
      </w:pPr>
    </w:p>
    <w:p w:rsidR="006B438C" w:rsidRPr="000341A3" w:rsidRDefault="006B438C" w:rsidP="00671C28">
      <w:pPr>
        <w:numPr>
          <w:ilvl w:val="0"/>
          <w:numId w:val="96"/>
        </w:numPr>
        <w:spacing w:after="200" w:line="276" w:lineRule="auto"/>
        <w:ind w:left="1080" w:hanging="270"/>
        <w:rPr>
          <w:rFonts w:cs="Tahoma"/>
        </w:rPr>
      </w:pPr>
      <w:r w:rsidRPr="000341A3">
        <w:rPr>
          <w:rFonts w:cs="Tahoma"/>
          <w:lang w:val="nl-NL"/>
        </w:rPr>
        <w:t>Actieve Software Assurance voor hun Windows desktop operating system-licenties</w:t>
      </w:r>
    </w:p>
    <w:p w:rsidR="006B438C" w:rsidRPr="000341A3" w:rsidRDefault="006B438C" w:rsidP="00671C28">
      <w:pPr>
        <w:numPr>
          <w:ilvl w:val="0"/>
          <w:numId w:val="96"/>
        </w:numPr>
        <w:spacing w:after="200" w:line="276" w:lineRule="auto"/>
        <w:ind w:left="1080" w:hanging="270"/>
        <w:rPr>
          <w:rFonts w:cs="Tahoma"/>
        </w:rPr>
      </w:pPr>
      <w:r w:rsidRPr="000341A3">
        <w:rPr>
          <w:rFonts w:cs="Tahoma"/>
          <w:lang w:val="nl-NL"/>
        </w:rPr>
        <w:t>Actieve abonnementen voor Windows Virtual Desktop Access, of</w:t>
      </w:r>
    </w:p>
    <w:p w:rsidR="006B438C" w:rsidRPr="000341A3" w:rsidRDefault="006B438C" w:rsidP="00671C28">
      <w:pPr>
        <w:numPr>
          <w:ilvl w:val="0"/>
          <w:numId w:val="96"/>
        </w:numPr>
        <w:spacing w:after="200" w:line="276" w:lineRule="auto"/>
        <w:ind w:left="1080" w:hanging="270"/>
        <w:rPr>
          <w:rFonts w:cs="Tahoma"/>
        </w:rPr>
      </w:pPr>
      <w:r w:rsidRPr="000341A3">
        <w:rPr>
          <w:rFonts w:cs="Tahoma"/>
          <w:lang w:val="nl-NL"/>
        </w:rPr>
        <w:t>Actieve abonnementen voor Windows</w:t>
      </w:r>
      <w:r w:rsidRPr="00BA7BEE">
        <w:rPr>
          <w:rFonts w:cs="Tahoma"/>
          <w:vertAlign w:val="superscript"/>
          <w:lang w:val="nl-NL"/>
        </w:rPr>
        <w:t>®</w:t>
      </w:r>
      <w:r w:rsidRPr="000341A3">
        <w:rPr>
          <w:rFonts w:cs="Tahoma"/>
          <w:lang w:val="nl-NL"/>
        </w:rPr>
        <w:t xml:space="preserve"> Intune</w:t>
      </w:r>
    </w:p>
    <w:p w:rsidR="006B438C" w:rsidRPr="000341A3" w:rsidRDefault="006B438C">
      <w:pPr>
        <w:rPr>
          <w:rFonts w:cs="Tahoma"/>
        </w:rPr>
      </w:pPr>
      <w:r w:rsidRPr="000341A3">
        <w:rPr>
          <w:rFonts w:eastAsia="MS PGothic" w:cs="Tahoma"/>
          <w:szCs w:val="18"/>
        </w:rPr>
        <w:t xml:space="preserve"> </w:t>
      </w:r>
    </w:p>
    <w:p w:rsidR="006B438C" w:rsidRPr="000341A3" w:rsidRDefault="006B438C">
      <w:pPr>
        <w:rPr>
          <w:rFonts w:cs="Tahoma"/>
        </w:rPr>
      </w:pPr>
      <w:r w:rsidRPr="000341A3">
        <w:rPr>
          <w:rFonts w:eastAsia="MS PGothic" w:cs="Tahoma"/>
          <w:color w:val="000000"/>
          <w:szCs w:val="18"/>
          <w:lang w:val="nl-NL"/>
        </w:rPr>
        <w:t>Zie de productaantekeningen in het gedeelte over de productgroep Systemen in dit document voor meer informatie over dit product.</w:t>
      </w:r>
      <w:r w:rsidRPr="000341A3">
        <w:rPr>
          <w:rFonts w:eastAsia="MS PGothic" w:cs="Tahoma"/>
          <w:color w:val="000000"/>
          <w:szCs w:val="18"/>
        </w:rPr>
        <w:t xml:space="preserve"> </w:t>
      </w:r>
    </w:p>
    <w:p w:rsidR="006B438C" w:rsidRPr="000341A3" w:rsidRDefault="006B438C">
      <w:pPr>
        <w:rPr>
          <w:rFonts w:cs="Tahoma"/>
        </w:rPr>
      </w:pPr>
    </w:p>
    <w:p w:rsidR="006B438C" w:rsidRPr="00704DE6" w:rsidRDefault="006B438C" w:rsidP="002D7B73">
      <w:pPr>
        <w:rPr>
          <w:rFonts w:cs="Tahoma"/>
          <w:lang w:val="de-DE"/>
        </w:rPr>
      </w:pPr>
      <w:r w:rsidRPr="000341A3">
        <w:rPr>
          <w:rFonts w:cs="Tahoma"/>
          <w:b/>
          <w:color w:val="000000"/>
          <w:sz w:val="20"/>
          <w:lang w:val="nl-NL"/>
        </w:rPr>
        <w:t>Virtualisatierechten voor desktopcomputers met Windows-licentie</w:t>
      </w:r>
    </w:p>
    <w:p w:rsidR="006B438C" w:rsidRPr="00704DE6" w:rsidRDefault="006B438C" w:rsidP="008C0608">
      <w:pPr>
        <w:rPr>
          <w:rFonts w:cs="Tahoma"/>
          <w:lang w:val="de-DE"/>
        </w:rPr>
      </w:pPr>
    </w:p>
    <w:p w:rsidR="006B438C" w:rsidRPr="00704DE6" w:rsidRDefault="006B438C" w:rsidP="008C0608">
      <w:pPr>
        <w:rPr>
          <w:rFonts w:cs="Tahoma"/>
          <w:lang w:val="de-DE"/>
        </w:rPr>
      </w:pPr>
      <w:r w:rsidRPr="000341A3">
        <w:rPr>
          <w:rFonts w:cs="Tahoma"/>
          <w:color w:val="000000"/>
          <w:lang w:val="nl-NL"/>
        </w:rPr>
        <w:t>Klanten met Volume Licensing beschikken over enige flexibiliteit met betrekking tot de manier waarop ze Windows 7 in hun organisatie kunnen toepassen.</w:t>
      </w:r>
      <w:r w:rsidR="00CE3494" w:rsidRPr="00704DE6">
        <w:rPr>
          <w:rFonts w:cs="Tahoma"/>
          <w:lang w:val="de-DE"/>
        </w:rPr>
        <w:t xml:space="preserve"> </w:t>
      </w:r>
    </w:p>
    <w:p w:rsidR="006B438C" w:rsidRPr="00704DE6" w:rsidRDefault="006B438C" w:rsidP="008C0608">
      <w:pPr>
        <w:jc w:val="both"/>
        <w:rPr>
          <w:rFonts w:cs="Tahoma"/>
          <w:lang w:val="de-DE"/>
        </w:rPr>
      </w:pPr>
      <w:r w:rsidRPr="000341A3">
        <w:rPr>
          <w:rFonts w:cs="Tahoma"/>
          <w:lang w:val="nl-NL"/>
        </w:rPr>
        <w:t>Klanten die een of beide van de volgende hebben kunnen profiteren van gebruiksrechten voor virtualisatie:</w:t>
      </w:r>
    </w:p>
    <w:p w:rsidR="006B438C" w:rsidRPr="00704DE6" w:rsidRDefault="006B438C" w:rsidP="008C0608">
      <w:pPr>
        <w:jc w:val="both"/>
        <w:rPr>
          <w:rFonts w:cs="Tahoma"/>
          <w:lang w:val="de-DE"/>
        </w:rPr>
      </w:pPr>
    </w:p>
    <w:p w:rsidR="006B438C" w:rsidRPr="000341A3" w:rsidRDefault="006B438C" w:rsidP="00671C28">
      <w:pPr>
        <w:numPr>
          <w:ilvl w:val="0"/>
          <w:numId w:val="84"/>
        </w:numPr>
        <w:spacing w:after="200" w:line="276" w:lineRule="auto"/>
        <w:rPr>
          <w:rFonts w:cs="Tahoma"/>
        </w:rPr>
      </w:pPr>
      <w:r w:rsidRPr="000341A3">
        <w:rPr>
          <w:rFonts w:cs="Tahoma"/>
          <w:lang w:val="nl-NL"/>
        </w:rPr>
        <w:t>Actieve Software Assurance voor hun Windows desktop operating system-licenties</w:t>
      </w:r>
    </w:p>
    <w:p w:rsidR="006B438C" w:rsidRPr="000341A3" w:rsidRDefault="006B438C" w:rsidP="00671C28">
      <w:pPr>
        <w:numPr>
          <w:ilvl w:val="0"/>
          <w:numId w:val="84"/>
        </w:numPr>
        <w:spacing w:after="200" w:line="276" w:lineRule="auto"/>
        <w:jc w:val="both"/>
        <w:rPr>
          <w:rFonts w:cs="Tahoma"/>
          <w:lang w:val="nl-NL"/>
        </w:rPr>
      </w:pPr>
      <w:r w:rsidRPr="000341A3">
        <w:rPr>
          <w:rFonts w:cs="Tahoma"/>
          <w:lang w:val="nl-NL"/>
        </w:rPr>
        <w:t>Online Diensten Benefit bij Windows</w:t>
      </w:r>
      <w:r w:rsidRPr="00BA7BEE">
        <w:rPr>
          <w:rFonts w:cs="Tahoma"/>
          <w:vertAlign w:val="superscript"/>
          <w:lang w:val="nl-NL"/>
        </w:rPr>
        <w:t>®</w:t>
      </w:r>
      <w:r w:rsidRPr="000341A3">
        <w:rPr>
          <w:rFonts w:cs="Tahoma"/>
          <w:lang w:val="nl-NL"/>
        </w:rPr>
        <w:t xml:space="preserve"> Intune-aankopenActieve abonnementen voor Windows</w:t>
      </w:r>
      <w:r w:rsidRPr="00BA7BEE">
        <w:rPr>
          <w:rFonts w:cs="Tahoma"/>
          <w:vertAlign w:val="superscript"/>
          <w:lang w:val="nl-NL"/>
        </w:rPr>
        <w:t>®</w:t>
      </w:r>
      <w:r w:rsidRPr="000341A3">
        <w:rPr>
          <w:rFonts w:cs="Tahoma"/>
          <w:lang w:val="nl-NL"/>
        </w:rPr>
        <w:t xml:space="preserve"> Intune</w:t>
      </w:r>
    </w:p>
    <w:p w:rsidR="006B438C" w:rsidRPr="000341A3" w:rsidRDefault="006B438C" w:rsidP="008C0608">
      <w:pPr>
        <w:rPr>
          <w:rFonts w:cs="Tahoma"/>
        </w:rPr>
      </w:pPr>
    </w:p>
    <w:p w:rsidR="006B438C" w:rsidRPr="000341A3" w:rsidRDefault="006B438C" w:rsidP="008C0608">
      <w:pPr>
        <w:rPr>
          <w:rFonts w:cs="Tahoma"/>
        </w:rPr>
      </w:pPr>
      <w:r w:rsidRPr="000341A3">
        <w:rPr>
          <w:rFonts w:cs="Tahoma"/>
          <w:color w:val="000000"/>
          <w:lang w:val="nl-NL"/>
        </w:rPr>
        <w:t>Met dit gebruiksrecht kunnen klanten de software uitvoeren op maximaal vier lokale virtuele apparaten.</w:t>
      </w:r>
      <w:r w:rsidR="00CE3494" w:rsidRPr="00704DE6">
        <w:rPr>
          <w:rFonts w:cs="Tahoma"/>
          <w:lang w:val="de-DE"/>
        </w:rPr>
        <w:t xml:space="preserve"> </w:t>
      </w:r>
      <w:r w:rsidRPr="000341A3">
        <w:rPr>
          <w:rFonts w:cs="Tahoma"/>
          <w:color w:val="000000"/>
          <w:lang w:val="nl-NL"/>
        </w:rPr>
        <w:t>Het gebruiksrecht van de klant voor Windows 7 Enterprise duurt mogelijk voort na het aflopen van de Software Assurance-dekking, maar het Virtualization Use-recht niet. Raadpleeg het document Product Use Rights voor meer informatie.</w:t>
      </w:r>
    </w:p>
    <w:p w:rsidR="006B438C" w:rsidRPr="000341A3" w:rsidRDefault="006B438C" w:rsidP="002D7B73">
      <w:pPr>
        <w:rPr>
          <w:rFonts w:cs="Tahoma"/>
        </w:rPr>
      </w:pPr>
    </w:p>
    <w:p w:rsidR="006B438C" w:rsidRPr="000341A3" w:rsidRDefault="006B438C" w:rsidP="002D7B73">
      <w:pPr>
        <w:pStyle w:val="Heading3"/>
        <w:rPr>
          <w:rFonts w:ascii="Tahoma" w:hAnsi="Tahoma" w:cs="Tahoma"/>
        </w:rPr>
      </w:pPr>
      <w:bookmarkStart w:id="1065" w:name="_Toc257907651"/>
      <w:bookmarkStart w:id="1066" w:name="_Toc233026785"/>
    </w:p>
    <w:p w:rsidR="006B438C" w:rsidRPr="000341A3" w:rsidRDefault="006B438C" w:rsidP="002D7B73">
      <w:pPr>
        <w:pStyle w:val="Heading3"/>
        <w:rPr>
          <w:rFonts w:ascii="Tahoma" w:hAnsi="Tahoma" w:cs="Tahoma"/>
        </w:rPr>
      </w:pPr>
      <w:bookmarkStart w:id="1067" w:name="_Toc325609230"/>
      <w:bookmarkStart w:id="1068" w:name="_Toc328545811"/>
      <w:bookmarkEnd w:id="1065"/>
      <w:bookmarkEnd w:id="1067"/>
      <w:r w:rsidRPr="000341A3">
        <w:rPr>
          <w:rFonts w:ascii="Tahoma" w:hAnsi="Tahoma" w:cs="Tahoma"/>
          <w:color w:val="000000"/>
          <w:lang w:val="nl-NL"/>
        </w:rPr>
        <w:t>Windows Virtual Desktop Access (VDA)</w:t>
      </w:r>
      <w:bookmarkEnd w:id="1068"/>
    </w:p>
    <w:p w:rsidR="006B438C" w:rsidRPr="000341A3" w:rsidRDefault="006B438C" w:rsidP="002D7B73">
      <w:pPr>
        <w:rPr>
          <w:rFonts w:cs="Tahoma"/>
        </w:rPr>
      </w:pPr>
    </w:p>
    <w:p w:rsidR="006B438C" w:rsidRPr="00704DE6" w:rsidRDefault="006B438C" w:rsidP="00EC5C9D">
      <w:pPr>
        <w:rPr>
          <w:rFonts w:cs="Tahoma"/>
          <w:lang w:val="de-DE"/>
        </w:rPr>
      </w:pPr>
      <w:r w:rsidRPr="000341A3">
        <w:rPr>
          <w:rFonts w:cs="Tahoma"/>
          <w:color w:val="000000"/>
          <w:lang w:val="nl-NL"/>
        </w:rPr>
        <w:t>Windows VDA is beschikbaar voor klanten met with Software Assurance voor Windows desktop operating system en</w:t>
      </w:r>
      <w:r w:rsidR="000F44A1">
        <w:rPr>
          <w:rFonts w:cs="Tahoma"/>
          <w:color w:val="000000"/>
          <w:lang w:val="nl-NL"/>
        </w:rPr>
        <w:t> </w:t>
      </w:r>
      <w:r w:rsidRPr="000341A3">
        <w:rPr>
          <w:rFonts w:cs="Tahoma"/>
          <w:color w:val="000000"/>
          <w:lang w:val="nl-NL"/>
        </w:rPr>
        <w:t>klanten met een licentie voor Windows</w:t>
      </w:r>
      <w:r w:rsidRPr="00BA7BEE">
        <w:rPr>
          <w:rFonts w:cs="Tahoma"/>
          <w:color w:val="000000"/>
          <w:vertAlign w:val="superscript"/>
          <w:lang w:val="nl-NL"/>
        </w:rPr>
        <w:t>®</w:t>
      </w:r>
      <w:r w:rsidRPr="000341A3">
        <w:rPr>
          <w:rFonts w:cs="Tahoma"/>
          <w:color w:val="000000"/>
          <w:lang w:val="nl-NL"/>
        </w:rPr>
        <w:t xml:space="preserve"> Intune, en als afzonderlijke abonnementslicentie.</w:t>
      </w:r>
      <w:r w:rsidRPr="000341A3">
        <w:rPr>
          <w:rFonts w:cs="Tahoma"/>
        </w:rPr>
        <w:t xml:space="preserve"> </w:t>
      </w:r>
      <w:r w:rsidRPr="000341A3">
        <w:rPr>
          <w:rFonts w:cs="Tahoma"/>
          <w:color w:val="000000"/>
          <w:lang w:val="nl-NL"/>
        </w:rPr>
        <w:t>Windows VDA-abonnementslicentie is bestemd voor klanten die Windows willen inzetten met behulp van thin client-apparaten (gewoonlijk voorzien van een embedded besturingssysteem).</w:t>
      </w:r>
      <w:r w:rsidRPr="000341A3">
        <w:rPr>
          <w:rFonts w:cs="Tahoma"/>
        </w:rPr>
        <w:t xml:space="preserve"> </w:t>
      </w:r>
      <w:r w:rsidRPr="000341A3">
        <w:rPr>
          <w:rFonts w:cs="Tahoma"/>
          <w:color w:val="000000"/>
          <w:lang w:val="nl-NL"/>
        </w:rPr>
        <w:t>De VDA-abonnementslicentie geeft klanten het recht de nieuwste versie van het Windows desktop operating system te gebruiken dat beschikbaar is gesteld gedurende de looptijd van hun abonnement.</w:t>
      </w:r>
    </w:p>
    <w:p w:rsidR="006B438C" w:rsidRPr="00704DE6" w:rsidRDefault="006B438C" w:rsidP="00EC5C9D">
      <w:pPr>
        <w:rPr>
          <w:rFonts w:cs="Tahoma"/>
          <w:lang w:val="de-DE"/>
        </w:rPr>
      </w:pPr>
    </w:p>
    <w:p w:rsidR="006B438C" w:rsidRPr="00704DE6" w:rsidRDefault="006B438C" w:rsidP="00EC5C9D">
      <w:pPr>
        <w:jc w:val="both"/>
        <w:rPr>
          <w:rFonts w:cs="Tahoma"/>
          <w:lang w:val="de-DE"/>
        </w:rPr>
      </w:pPr>
      <w:r w:rsidRPr="000341A3">
        <w:rPr>
          <w:rFonts w:cs="Tahoma"/>
          <w:color w:val="000000"/>
          <w:lang w:val="nl-NL"/>
        </w:rPr>
        <w:t xml:space="preserve">Alle klanten met een actieve abonnementslicentie voor VECD komen in aanmerking voor gebruik van de software in het kader van Windows VDA-gebruiksrechten. </w:t>
      </w:r>
    </w:p>
    <w:p w:rsidR="006B438C" w:rsidRPr="00704DE6" w:rsidRDefault="006B438C" w:rsidP="00EC5C9D">
      <w:pPr>
        <w:jc w:val="both"/>
        <w:rPr>
          <w:rFonts w:cs="Tahoma"/>
          <w:lang w:val="de-DE"/>
        </w:rPr>
      </w:pPr>
    </w:p>
    <w:p w:rsidR="006B438C" w:rsidRPr="000341A3" w:rsidRDefault="006B438C" w:rsidP="00EC5C9D">
      <w:pPr>
        <w:rPr>
          <w:rFonts w:cs="Tahoma"/>
        </w:rPr>
      </w:pPr>
      <w:r w:rsidRPr="000341A3">
        <w:rPr>
          <w:rFonts w:cs="Tahoma"/>
          <w:color w:val="000000"/>
          <w:lang w:val="nl-NL"/>
        </w:rPr>
        <w:t>Raadpleeg het document Product Use Rights voor meer informatie over VDA.</w:t>
      </w:r>
    </w:p>
    <w:bookmarkEnd w:id="1066"/>
    <w:p w:rsidR="006B438C" w:rsidRDefault="006B438C">
      <w:pPr>
        <w:rPr>
          <w:rFonts w:cs="Tahoma"/>
        </w:rPr>
      </w:pPr>
    </w:p>
    <w:p w:rsidR="00396A8E" w:rsidRDefault="00396A8E">
      <w:pPr>
        <w:rPr>
          <w:rFonts w:cs="Tahoma"/>
        </w:rPr>
      </w:pPr>
    </w:p>
    <w:p w:rsidR="00396A8E" w:rsidRDefault="00396A8E">
      <w:pPr>
        <w:rPr>
          <w:rFonts w:cs="Tahoma"/>
        </w:rPr>
      </w:pPr>
    </w:p>
    <w:p w:rsidR="00396A8E" w:rsidRPr="000341A3" w:rsidRDefault="00396A8E">
      <w:pPr>
        <w:rPr>
          <w:rFonts w:cs="Tahoma"/>
        </w:rPr>
      </w:pPr>
    </w:p>
    <w:p w:rsidR="006B438C" w:rsidRPr="000341A3" w:rsidRDefault="006B438C">
      <w:pPr>
        <w:rPr>
          <w:rFonts w:cs="Tahoma"/>
        </w:rPr>
      </w:pPr>
      <w:bookmarkStart w:id="1069" w:name="_Toc325609231"/>
      <w:bookmarkStart w:id="1070" w:name="_Toc328545812"/>
      <w:bookmarkEnd w:id="1069"/>
      <w:r w:rsidRPr="000341A3">
        <w:rPr>
          <w:rStyle w:val="Heading3Char"/>
          <w:rFonts w:ascii="Tahoma" w:hAnsi="Tahoma" w:cs="Tahoma"/>
          <w:lang w:val="nl-NL"/>
        </w:rPr>
        <w:t>Verkrijgbaarheid van opwaarderingslicenties*</w:t>
      </w:r>
      <w:bookmarkEnd w:id="1070"/>
    </w:p>
    <w:p w:rsidR="006B438C" w:rsidRPr="000341A3" w:rsidRDefault="006B438C">
      <w:pPr>
        <w:rPr>
          <w:rFonts w:cs="Tahoma"/>
        </w:rPr>
      </w:pPr>
    </w:p>
    <w:p w:rsidR="006B438C" w:rsidRPr="000341A3" w:rsidRDefault="006B438C" w:rsidP="00AE7E28">
      <w:pPr>
        <w:rPr>
          <w:rFonts w:cs="Tahoma"/>
        </w:rPr>
      </w:pPr>
      <w:r w:rsidRPr="000341A3">
        <w:rPr>
          <w:rFonts w:cs="Tahoma"/>
          <w:lang w:val="nl-NL"/>
        </w:rPr>
        <w:t>Klanten kunnen overstappen van een lagere editie naar een hogere editie van bepaalde producten en kunnen dit doen door middel van een Opwaarderingslicentie. De klant dient te beschikken over een licentie met actieve Software</w:t>
      </w:r>
      <w:r w:rsidR="00396A8E">
        <w:rPr>
          <w:rFonts w:cs="Tahoma"/>
          <w:lang w:val="nl-NL"/>
        </w:rPr>
        <w:t> </w:t>
      </w:r>
      <w:r w:rsidRPr="000341A3">
        <w:rPr>
          <w:rFonts w:cs="Tahoma"/>
          <w:lang w:val="nl-NL"/>
        </w:rPr>
        <w:t>Assurance voor het kwalificerend product om een Opwaarderingslicentie te kunnen verkrijgen.</w:t>
      </w:r>
      <w:r w:rsidR="00396A8E">
        <w:rPr>
          <w:rFonts w:cs="Tahoma"/>
          <w:lang w:val="nl-NL"/>
        </w:rPr>
        <w:t xml:space="preserve"> </w:t>
      </w:r>
      <w:r w:rsidRPr="000341A3">
        <w:rPr>
          <w:rFonts w:cs="Tahoma"/>
          <w:lang w:val="nl-NL"/>
        </w:rPr>
        <w:t>De Opwaarderingslicentie dient te worden verkregen op grond van, en is alleen geldig indien deze is verkregen op grond</w:t>
      </w:r>
      <w:r w:rsidR="00AE7E28">
        <w:rPr>
          <w:rFonts w:cs="Tahoma"/>
          <w:lang w:val="nl-NL"/>
        </w:rPr>
        <w:t> </w:t>
      </w:r>
      <w:r w:rsidRPr="000341A3">
        <w:rPr>
          <w:rFonts w:cs="Tahoma"/>
          <w:lang w:val="nl-NL"/>
        </w:rPr>
        <w:t>van dezelfde overeenkomst en Enrollment (indien van toepassing) in het kader van een Volume Licensing-programma op grond waarvan Software Assurance-dekking voor het kwalificerende product is verkregen.</w:t>
      </w:r>
      <w:r w:rsidR="00CE3494" w:rsidRPr="00704DE6">
        <w:rPr>
          <w:rFonts w:cs="Tahoma"/>
          <w:lang w:val="nl-NL"/>
        </w:rPr>
        <w:t xml:space="preserve"> </w:t>
      </w:r>
      <w:r w:rsidRPr="000341A3">
        <w:rPr>
          <w:rFonts w:cs="Tahoma"/>
          <w:lang w:val="nl-NL"/>
        </w:rPr>
        <w:t>Het recht van de klant op het gebruik van de software onder een Opwaarderingslicentie is op voorwaarde dat de klant beschikt en blijft beschikken over een Licentie voor het in aanmerking komende product. De klant kan de Licentie voor het in aanmerking komende product niet afzonderlijk van de Opwaarderingslicentie overdragen.</w:t>
      </w:r>
      <w:r w:rsidR="00CE3494" w:rsidRPr="00704DE6">
        <w:rPr>
          <w:rFonts w:cs="Tahoma"/>
          <w:lang w:val="de-DE"/>
        </w:rPr>
        <w:t xml:space="preserve"> </w:t>
      </w:r>
      <w:r w:rsidRPr="000341A3">
        <w:rPr>
          <w:rFonts w:cs="Tahoma"/>
          <w:lang w:val="nl-NL"/>
        </w:rPr>
        <w:t>De eeuwigdurende rechten van de klant in het kader van de Opwaarderingslicentie hebben voorrang op en vervangen de ten grondslag liggende licentie voor het in aanmerking komende product. Raadpleeg voor meer informatie en details over de beschikbaarheid van deze licenties de Enterprise Edition Step-up License Volume Licensing Brief:</w:t>
      </w:r>
      <w:r w:rsidRPr="000341A3">
        <w:rPr>
          <w:rFonts w:cs="Tahoma"/>
          <w:szCs w:val="18"/>
        </w:rPr>
        <w:t xml:space="preserve"> </w:t>
      </w:r>
      <w:hyperlink r:id="rId24" w:history="1">
        <w:r w:rsidRPr="00195633">
          <w:rPr>
            <w:rStyle w:val="Hyperlink"/>
            <w:rFonts w:cs="Tahoma"/>
            <w:lang w:val="nl-NL"/>
          </w:rPr>
          <w:t>http://www.microsoft.com/licensing</w:t>
        </w:r>
      </w:hyperlink>
      <w:r w:rsidRPr="000341A3">
        <w:rPr>
          <w:rFonts w:cs="Tahoma"/>
        </w:rPr>
        <w:t xml:space="preserve"> </w:t>
      </w:r>
    </w:p>
    <w:p w:rsidR="006B438C" w:rsidRPr="000341A3" w:rsidRDefault="006B438C">
      <w:pPr>
        <w:rPr>
          <w:rFonts w:cs="Tahoma"/>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6B438C" w:rsidRPr="000341A3">
        <w:trPr>
          <w:tblHeader/>
        </w:trPr>
        <w:tc>
          <w:tcPr>
            <w:tcW w:w="4230" w:type="dxa"/>
            <w:tcBorders>
              <w:top w:val="single" w:sz="12" w:space="0" w:color="auto"/>
            </w:tcBorders>
            <w:shd w:val="clear" w:color="auto" w:fill="FABF8F"/>
            <w:tcMar>
              <w:top w:w="0" w:type="dxa"/>
              <w:left w:w="108" w:type="dxa"/>
              <w:bottom w:w="0" w:type="dxa"/>
              <w:right w:w="108" w:type="dxa"/>
            </w:tcMar>
          </w:tcPr>
          <w:p w:rsidR="006B438C" w:rsidRPr="000341A3" w:rsidRDefault="006B438C" w:rsidP="00554A35">
            <w:pPr>
              <w:jc w:val="center"/>
              <w:rPr>
                <w:rFonts w:eastAsia="Times New Roman" w:cs="Tahoma"/>
                <w:b/>
                <w:sz w:val="20"/>
                <w:szCs w:val="20"/>
              </w:rPr>
            </w:pPr>
            <w:r w:rsidRPr="000341A3">
              <w:rPr>
                <w:rFonts w:cs="Tahoma"/>
                <w:b/>
                <w:sz w:val="20"/>
                <w:lang w:val="nl-NL"/>
              </w:rPr>
              <w:t>Opwaarderen van</w:t>
            </w:r>
          </w:p>
        </w:tc>
        <w:tc>
          <w:tcPr>
            <w:tcW w:w="4230" w:type="dxa"/>
            <w:tcBorders>
              <w:top w:val="single" w:sz="12" w:space="0" w:color="auto"/>
            </w:tcBorders>
            <w:shd w:val="clear" w:color="auto" w:fill="FABF8F"/>
            <w:tcMar>
              <w:top w:w="0" w:type="dxa"/>
              <w:left w:w="108" w:type="dxa"/>
              <w:bottom w:w="0" w:type="dxa"/>
              <w:right w:w="108" w:type="dxa"/>
            </w:tcMar>
          </w:tcPr>
          <w:p w:rsidR="006B438C" w:rsidRPr="000341A3" w:rsidRDefault="006B438C" w:rsidP="00554A35">
            <w:pPr>
              <w:jc w:val="center"/>
              <w:rPr>
                <w:rFonts w:eastAsia="Times New Roman" w:cs="Tahoma"/>
                <w:b/>
                <w:sz w:val="20"/>
                <w:szCs w:val="20"/>
              </w:rPr>
            </w:pPr>
            <w:r w:rsidRPr="000341A3">
              <w:rPr>
                <w:rFonts w:cs="Tahoma"/>
                <w:b/>
                <w:sz w:val="20"/>
                <w:lang w:val="nl-NL"/>
              </w:rPr>
              <w:t>Opwaarderen naar</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BizTalk</w:t>
            </w:r>
            <w:r w:rsidRPr="00BA7BEE">
              <w:rPr>
                <w:rFonts w:cs="Tahoma"/>
                <w:vertAlign w:val="superscript"/>
                <w:lang w:val="nl-NL"/>
              </w:rPr>
              <w:t>®</w:t>
            </w:r>
            <w:r w:rsidRPr="000341A3">
              <w:rPr>
                <w:rFonts w:cs="Tahoma"/>
                <w:lang w:val="nl-NL"/>
              </w:rPr>
              <w:t xml:space="preserve"> Server Branch</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BizTalk</w:t>
            </w:r>
            <w:r w:rsidRPr="00BA7BEE">
              <w:rPr>
                <w:rFonts w:cs="Tahoma"/>
                <w:vertAlign w:val="superscript"/>
                <w:lang w:val="nl-NL"/>
              </w:rPr>
              <w:t>®</w:t>
            </w:r>
            <w:r w:rsidRPr="000341A3">
              <w:rPr>
                <w:rFonts w:cs="Tahoma"/>
                <w:lang w:val="nl-NL"/>
              </w:rPr>
              <w:t xml:space="preserve"> Server Standard</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BizTalk</w:t>
            </w:r>
            <w:r w:rsidRPr="00BA7BEE">
              <w:rPr>
                <w:rFonts w:cs="Tahoma"/>
                <w:vertAlign w:val="superscript"/>
                <w:lang w:val="nl-NL"/>
              </w:rPr>
              <w:t>®</w:t>
            </w:r>
            <w:r w:rsidRPr="000341A3">
              <w:rPr>
                <w:rFonts w:cs="Tahoma"/>
                <w:lang w:val="nl-NL"/>
              </w:rPr>
              <w:t xml:space="preserve"> Server Branch</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BizTalk</w:t>
            </w:r>
            <w:r w:rsidRPr="00BA7BEE">
              <w:rPr>
                <w:rFonts w:cs="Tahoma"/>
                <w:vertAlign w:val="superscript"/>
                <w:lang w:val="nl-NL"/>
              </w:rPr>
              <w:t>®</w:t>
            </w:r>
            <w:r w:rsidRPr="000341A3">
              <w:rPr>
                <w:rFonts w:cs="Tahoma"/>
                <w:lang w:val="nl-NL"/>
              </w:rPr>
              <w:t xml:space="preserve"> Server Enterprise</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BizTalk</w:t>
            </w:r>
            <w:r w:rsidRPr="00BA7BEE">
              <w:rPr>
                <w:rFonts w:cs="Tahoma"/>
                <w:vertAlign w:val="superscript"/>
                <w:lang w:val="nl-NL"/>
              </w:rPr>
              <w:t>®</w:t>
            </w:r>
            <w:r w:rsidRPr="000341A3">
              <w:rPr>
                <w:rFonts w:cs="Tahoma"/>
                <w:lang w:val="nl-NL"/>
              </w:rPr>
              <w:t xml:space="preserve"> Server Standard</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BizTalk</w:t>
            </w:r>
            <w:r w:rsidRPr="00BA7BEE">
              <w:rPr>
                <w:rFonts w:cs="Tahoma"/>
                <w:vertAlign w:val="superscript"/>
                <w:lang w:val="nl-NL"/>
              </w:rPr>
              <w:t>®</w:t>
            </w:r>
            <w:r w:rsidRPr="000341A3">
              <w:rPr>
                <w:rFonts w:cs="Tahoma"/>
                <w:lang w:val="nl-NL"/>
              </w:rPr>
              <w:t xml:space="preserve"> Server Enterprise</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Commerce Server Standard</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Commerce Server Enterprise</w:t>
            </w:r>
          </w:p>
        </w:tc>
      </w:tr>
      <w:tr w:rsidR="006B438C" w:rsidRPr="000341A3">
        <w:trPr>
          <w:trHeight w:val="238"/>
        </w:trPr>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Core CAL Suite</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Enterprise CAL Suite</w:t>
            </w:r>
          </w:p>
        </w:tc>
      </w:tr>
      <w:tr w:rsidR="006B438C" w:rsidRPr="000341A3">
        <w:trPr>
          <w:trHeight w:val="247"/>
        </w:trPr>
        <w:tc>
          <w:tcPr>
            <w:tcW w:w="4230" w:type="dxa"/>
            <w:tcMar>
              <w:top w:w="0" w:type="dxa"/>
              <w:left w:w="108" w:type="dxa"/>
              <w:bottom w:w="0" w:type="dxa"/>
              <w:right w:w="108" w:type="dxa"/>
            </w:tcMar>
          </w:tcPr>
          <w:p w:rsidR="006B438C" w:rsidRPr="000341A3" w:rsidRDefault="006B438C" w:rsidP="00734CF4">
            <w:pPr>
              <w:rPr>
                <w:rFonts w:cs="Tahoma"/>
                <w:color w:val="000000"/>
                <w:szCs w:val="18"/>
              </w:rPr>
            </w:pPr>
            <w:r w:rsidRPr="000341A3">
              <w:rPr>
                <w:rFonts w:cs="Tahoma"/>
                <w:color w:val="000000"/>
                <w:szCs w:val="18"/>
                <w:lang w:val="nl-NL"/>
              </w:rPr>
              <w:t>Core CAL Suite Bridge voor Office 365</w:t>
            </w:r>
          </w:p>
        </w:tc>
        <w:tc>
          <w:tcPr>
            <w:tcW w:w="4230" w:type="dxa"/>
            <w:tcMar>
              <w:top w:w="0" w:type="dxa"/>
              <w:left w:w="108" w:type="dxa"/>
              <w:bottom w:w="0" w:type="dxa"/>
              <w:right w:w="108" w:type="dxa"/>
            </w:tcMar>
          </w:tcPr>
          <w:p w:rsidR="006B438C" w:rsidRPr="000341A3" w:rsidRDefault="006B438C" w:rsidP="00734CF4">
            <w:pPr>
              <w:rPr>
                <w:rFonts w:cs="Tahoma"/>
                <w:color w:val="000000"/>
                <w:szCs w:val="18"/>
              </w:rPr>
            </w:pPr>
            <w:r w:rsidRPr="000341A3">
              <w:rPr>
                <w:rFonts w:cs="Tahoma"/>
                <w:color w:val="000000"/>
                <w:lang w:val="nl-NL"/>
              </w:rPr>
              <w:t>Enterprise CAL Suite Bridge voor Office 365</w:t>
            </w:r>
          </w:p>
        </w:tc>
      </w:tr>
      <w:tr w:rsidR="006B438C" w:rsidRPr="000341A3">
        <w:trPr>
          <w:trHeight w:val="247"/>
        </w:trPr>
        <w:tc>
          <w:tcPr>
            <w:tcW w:w="4230" w:type="dxa"/>
            <w:tcMar>
              <w:top w:w="0" w:type="dxa"/>
              <w:left w:w="108" w:type="dxa"/>
              <w:bottom w:w="0" w:type="dxa"/>
              <w:right w:w="108" w:type="dxa"/>
            </w:tcMar>
          </w:tcPr>
          <w:p w:rsidR="006B438C" w:rsidRPr="000341A3" w:rsidRDefault="006B438C" w:rsidP="007C6582">
            <w:pPr>
              <w:rPr>
                <w:rFonts w:cs="Tahoma"/>
                <w:color w:val="000000"/>
                <w:szCs w:val="18"/>
              </w:rPr>
            </w:pPr>
            <w:r w:rsidRPr="000341A3">
              <w:rPr>
                <w:rFonts w:cs="Tahoma"/>
                <w:color w:val="000000"/>
                <w:lang w:val="nl-NL"/>
              </w:rPr>
              <w:t>Core CAL Suite Bridge voor Windows</w:t>
            </w:r>
            <w:r w:rsidRPr="00BA7BEE">
              <w:rPr>
                <w:rFonts w:cs="Tahoma"/>
                <w:color w:val="000000"/>
                <w:vertAlign w:val="superscript"/>
                <w:lang w:val="nl-NL"/>
              </w:rPr>
              <w:t>®</w:t>
            </w:r>
            <w:r w:rsidRPr="000341A3">
              <w:rPr>
                <w:rFonts w:cs="Tahoma"/>
                <w:color w:val="000000"/>
                <w:lang w:val="nl-NL"/>
              </w:rPr>
              <w:t xml:space="preserve"> Intune</w:t>
            </w:r>
          </w:p>
        </w:tc>
        <w:tc>
          <w:tcPr>
            <w:tcW w:w="4230" w:type="dxa"/>
            <w:tcMar>
              <w:top w:w="0" w:type="dxa"/>
              <w:left w:w="108" w:type="dxa"/>
              <w:bottom w:w="0" w:type="dxa"/>
              <w:right w:w="108" w:type="dxa"/>
            </w:tcMar>
          </w:tcPr>
          <w:p w:rsidR="006B438C" w:rsidRPr="000341A3" w:rsidRDefault="006B438C" w:rsidP="007C6582">
            <w:pPr>
              <w:rPr>
                <w:rFonts w:cs="Tahoma"/>
                <w:color w:val="000000"/>
                <w:szCs w:val="18"/>
              </w:rPr>
            </w:pPr>
            <w:r w:rsidRPr="000341A3">
              <w:rPr>
                <w:rFonts w:cs="Tahoma"/>
                <w:color w:val="000000"/>
                <w:lang w:val="nl-NL"/>
              </w:rPr>
              <w:t>Enterprise CAL Suite Bridge voor Windows</w:t>
            </w:r>
            <w:r w:rsidRPr="000341A3">
              <w:rPr>
                <w:rFonts w:cs="Tahoma"/>
                <w:color w:val="000000"/>
                <w:vertAlign w:val="superscript"/>
                <w:lang w:val="nl-NL"/>
              </w:rPr>
              <w:t>®</w:t>
            </w:r>
            <w:r w:rsidRPr="000341A3">
              <w:rPr>
                <w:rFonts w:cs="Tahoma"/>
                <w:color w:val="000000"/>
                <w:lang w:val="nl-NL"/>
              </w:rPr>
              <w:t xml:space="preserve"> Intune</w:t>
            </w:r>
          </w:p>
        </w:tc>
      </w:tr>
      <w:tr w:rsidR="006B438C" w:rsidRPr="000341A3">
        <w:trPr>
          <w:trHeight w:val="247"/>
        </w:trPr>
        <w:tc>
          <w:tcPr>
            <w:tcW w:w="4230" w:type="dxa"/>
            <w:tcMar>
              <w:top w:w="0" w:type="dxa"/>
              <w:left w:w="108" w:type="dxa"/>
              <w:bottom w:w="0" w:type="dxa"/>
              <w:right w:w="108" w:type="dxa"/>
            </w:tcMar>
          </w:tcPr>
          <w:p w:rsidR="006B438C" w:rsidRPr="000341A3" w:rsidRDefault="006B438C" w:rsidP="007C6582">
            <w:pPr>
              <w:rPr>
                <w:rFonts w:cs="Tahoma"/>
                <w:color w:val="000000"/>
                <w:szCs w:val="18"/>
              </w:rPr>
            </w:pPr>
            <w:r w:rsidRPr="000341A3">
              <w:rPr>
                <w:rFonts w:cs="Tahoma"/>
                <w:color w:val="000000"/>
                <w:lang w:val="nl-NL"/>
              </w:rPr>
              <w:t>Core CAL Suite Bridge voor Office 365 en Windows</w:t>
            </w:r>
            <w:r w:rsidRPr="00BA7BEE">
              <w:rPr>
                <w:rFonts w:cs="Tahoma"/>
                <w:color w:val="000000"/>
                <w:vertAlign w:val="superscript"/>
                <w:lang w:val="nl-NL"/>
              </w:rPr>
              <w:t>®</w:t>
            </w:r>
            <w:r w:rsidRPr="000341A3">
              <w:rPr>
                <w:rFonts w:cs="Tahoma"/>
                <w:color w:val="000000"/>
                <w:lang w:val="nl-NL"/>
              </w:rPr>
              <w:t xml:space="preserve"> Intune</w:t>
            </w:r>
          </w:p>
        </w:tc>
        <w:tc>
          <w:tcPr>
            <w:tcW w:w="4230" w:type="dxa"/>
            <w:tcMar>
              <w:top w:w="0" w:type="dxa"/>
              <w:left w:w="108" w:type="dxa"/>
              <w:bottom w:w="0" w:type="dxa"/>
              <w:right w:w="108" w:type="dxa"/>
            </w:tcMar>
          </w:tcPr>
          <w:p w:rsidR="006B438C" w:rsidRPr="000341A3" w:rsidRDefault="006B438C" w:rsidP="00195633">
            <w:pPr>
              <w:rPr>
                <w:rFonts w:cs="Tahoma"/>
                <w:color w:val="000000"/>
                <w:szCs w:val="18"/>
              </w:rPr>
            </w:pPr>
            <w:r w:rsidRPr="000341A3">
              <w:rPr>
                <w:rFonts w:cs="Tahoma"/>
                <w:lang w:val="nl-NL"/>
              </w:rPr>
              <w:t>Enterprise CAL Suite Bridge voor Office 365 en</w:t>
            </w:r>
            <w:r w:rsidR="00195633">
              <w:rPr>
                <w:rFonts w:cs="Tahoma"/>
                <w:lang w:val="nl-NL"/>
              </w:rPr>
              <w:t> </w:t>
            </w:r>
            <w:r w:rsidRPr="000341A3">
              <w:rPr>
                <w:rFonts w:cs="Tahoma"/>
                <w:lang w:val="nl-NL"/>
              </w:rPr>
              <w:t>Windows</w:t>
            </w:r>
            <w:r w:rsidRPr="000341A3">
              <w:rPr>
                <w:rFonts w:cs="Tahoma"/>
                <w:vertAlign w:val="superscript"/>
                <w:lang w:val="nl-NL"/>
              </w:rPr>
              <w:t>®</w:t>
            </w:r>
            <w:r w:rsidRPr="000341A3">
              <w:rPr>
                <w:rFonts w:cs="Tahoma"/>
                <w:lang w:val="nl-NL"/>
              </w:rPr>
              <w:t xml:space="preserve"> Intune</w:t>
            </w:r>
          </w:p>
        </w:tc>
      </w:tr>
      <w:tr w:rsidR="006B438C" w:rsidRPr="000341A3">
        <w:trPr>
          <w:trHeight w:val="247"/>
        </w:trPr>
        <w:tc>
          <w:tcPr>
            <w:tcW w:w="4230" w:type="dxa"/>
            <w:tcMar>
              <w:top w:w="0" w:type="dxa"/>
              <w:left w:w="108" w:type="dxa"/>
              <w:bottom w:w="0" w:type="dxa"/>
              <w:right w:w="108" w:type="dxa"/>
            </w:tcMar>
          </w:tcPr>
          <w:p w:rsidR="006B438C" w:rsidRPr="000341A3" w:rsidRDefault="006B438C" w:rsidP="00554A35">
            <w:pPr>
              <w:rPr>
                <w:rFonts w:cs="Tahoma"/>
                <w:szCs w:val="18"/>
              </w:rPr>
            </w:pPr>
            <w:r w:rsidRPr="000341A3">
              <w:rPr>
                <w:rFonts w:cs="Tahoma"/>
                <w:color w:val="000000"/>
                <w:lang w:val="nl-NL"/>
              </w:rPr>
              <w:t>Core Infrastructure Server Suite Standard</w:t>
            </w:r>
          </w:p>
        </w:tc>
        <w:tc>
          <w:tcPr>
            <w:tcW w:w="4230" w:type="dxa"/>
            <w:tcMar>
              <w:top w:w="0" w:type="dxa"/>
              <w:left w:w="108" w:type="dxa"/>
              <w:bottom w:w="0" w:type="dxa"/>
              <w:right w:w="108" w:type="dxa"/>
            </w:tcMar>
          </w:tcPr>
          <w:p w:rsidR="006B438C" w:rsidRPr="000341A3" w:rsidRDefault="006B438C" w:rsidP="00554A35">
            <w:pPr>
              <w:rPr>
                <w:rFonts w:cs="Tahoma"/>
                <w:szCs w:val="18"/>
              </w:rPr>
            </w:pPr>
            <w:r w:rsidRPr="000341A3">
              <w:rPr>
                <w:rFonts w:cs="Tahoma"/>
                <w:color w:val="000000"/>
                <w:lang w:val="nl-NL"/>
              </w:rPr>
              <w:t>Core Infrastructure Server Suite Enterprise</w:t>
            </w:r>
          </w:p>
        </w:tc>
      </w:tr>
      <w:tr w:rsidR="006B438C" w:rsidRPr="000341A3">
        <w:trPr>
          <w:trHeight w:val="247"/>
        </w:trPr>
        <w:tc>
          <w:tcPr>
            <w:tcW w:w="4230" w:type="dxa"/>
            <w:tcMar>
              <w:top w:w="0" w:type="dxa"/>
              <w:left w:w="108" w:type="dxa"/>
              <w:bottom w:w="0" w:type="dxa"/>
              <w:right w:w="108" w:type="dxa"/>
            </w:tcMar>
          </w:tcPr>
          <w:p w:rsidR="006B438C" w:rsidRPr="000341A3" w:rsidRDefault="006B438C" w:rsidP="00B16FF7">
            <w:pPr>
              <w:rPr>
                <w:rFonts w:cs="Tahoma"/>
                <w:szCs w:val="18"/>
              </w:rPr>
            </w:pPr>
            <w:r w:rsidRPr="000341A3">
              <w:rPr>
                <w:rFonts w:cs="Tahoma"/>
                <w:color w:val="000000"/>
                <w:lang w:val="nl-NL"/>
              </w:rPr>
              <w:t>Core Infrastructure Server Suite Enterprise</w:t>
            </w:r>
          </w:p>
        </w:tc>
        <w:tc>
          <w:tcPr>
            <w:tcW w:w="4230" w:type="dxa"/>
            <w:tcMar>
              <w:top w:w="0" w:type="dxa"/>
              <w:left w:w="108" w:type="dxa"/>
              <w:bottom w:w="0" w:type="dxa"/>
              <w:right w:w="108" w:type="dxa"/>
            </w:tcMar>
          </w:tcPr>
          <w:p w:rsidR="006B438C" w:rsidRPr="000341A3" w:rsidRDefault="006B438C" w:rsidP="00B16FF7">
            <w:pPr>
              <w:rPr>
                <w:rFonts w:cs="Tahoma"/>
                <w:szCs w:val="18"/>
              </w:rPr>
            </w:pPr>
            <w:r w:rsidRPr="000341A3">
              <w:rPr>
                <w:rFonts w:cs="Tahoma"/>
                <w:color w:val="000000"/>
                <w:lang w:val="nl-NL"/>
              </w:rPr>
              <w:t>Core Infrastructure Server Suite Datacenter</w:t>
            </w:r>
          </w:p>
        </w:tc>
      </w:tr>
      <w:tr w:rsidR="006B438C" w:rsidRPr="000341A3">
        <w:tc>
          <w:tcPr>
            <w:tcW w:w="4230" w:type="dxa"/>
            <w:tcMar>
              <w:top w:w="0" w:type="dxa"/>
              <w:left w:w="108" w:type="dxa"/>
              <w:bottom w:w="0" w:type="dxa"/>
              <w:right w:w="108" w:type="dxa"/>
            </w:tcMar>
          </w:tcPr>
          <w:p w:rsidR="006B438C" w:rsidRPr="000341A3" w:rsidRDefault="006B438C" w:rsidP="00394D2B">
            <w:pPr>
              <w:rPr>
                <w:rFonts w:eastAsia="Times New Roman" w:cs="Tahoma"/>
                <w:szCs w:val="18"/>
              </w:rPr>
            </w:pPr>
            <w:r w:rsidRPr="000341A3">
              <w:rPr>
                <w:rFonts w:cs="Tahoma"/>
                <w:lang w:val="nl-NL"/>
              </w:rPr>
              <w:t>Desktop Education met Core CAL</w:t>
            </w:r>
          </w:p>
        </w:tc>
        <w:tc>
          <w:tcPr>
            <w:tcW w:w="4230" w:type="dxa"/>
            <w:tcMar>
              <w:top w:w="0" w:type="dxa"/>
              <w:left w:w="108" w:type="dxa"/>
              <w:bottom w:w="0" w:type="dxa"/>
              <w:right w:w="108" w:type="dxa"/>
            </w:tcMar>
          </w:tcPr>
          <w:p w:rsidR="006B438C" w:rsidRPr="000341A3" w:rsidRDefault="006B438C" w:rsidP="00394D2B">
            <w:pPr>
              <w:rPr>
                <w:rFonts w:eastAsia="Times New Roman" w:cs="Tahoma"/>
                <w:szCs w:val="18"/>
              </w:rPr>
            </w:pPr>
            <w:r w:rsidRPr="000341A3">
              <w:rPr>
                <w:rFonts w:cs="Tahoma"/>
                <w:lang w:val="nl-NL"/>
              </w:rPr>
              <w:t>Desktop Education met ECAL</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Desktop School met Core CAL</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Desktop School met ECAL</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lang w:val="fr-FR"/>
              </w:rPr>
            </w:pPr>
            <w:r w:rsidRPr="000341A3">
              <w:rPr>
                <w:rFonts w:cs="Tahoma"/>
                <w:lang w:val="nl-NL"/>
              </w:rPr>
              <w:t>Exchange Server Standard</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Exchange Server Enterprise</w:t>
            </w:r>
          </w:p>
        </w:tc>
      </w:tr>
      <w:tr w:rsidR="006B438C" w:rsidRPr="000341A3">
        <w:tc>
          <w:tcPr>
            <w:tcW w:w="4230" w:type="dxa"/>
            <w:tcMar>
              <w:top w:w="0" w:type="dxa"/>
              <w:left w:w="108" w:type="dxa"/>
              <w:bottom w:w="0" w:type="dxa"/>
              <w:right w:w="108" w:type="dxa"/>
            </w:tcMar>
          </w:tcPr>
          <w:p w:rsidR="006B438C" w:rsidRPr="000341A3" w:rsidRDefault="006B438C" w:rsidP="00AB4C80">
            <w:pPr>
              <w:rPr>
                <w:rFonts w:cs="Tahoma"/>
                <w:szCs w:val="18"/>
              </w:rPr>
            </w:pPr>
            <w:r w:rsidRPr="000341A3">
              <w:rPr>
                <w:rFonts w:cs="Tahoma"/>
                <w:lang w:val="nl-NL"/>
              </w:rPr>
              <w:t>Forefront TMG Standard</w:t>
            </w:r>
          </w:p>
        </w:tc>
        <w:tc>
          <w:tcPr>
            <w:tcW w:w="4230" w:type="dxa"/>
            <w:tcMar>
              <w:top w:w="0" w:type="dxa"/>
              <w:left w:w="108" w:type="dxa"/>
              <w:bottom w:w="0" w:type="dxa"/>
              <w:right w:w="108" w:type="dxa"/>
            </w:tcMar>
          </w:tcPr>
          <w:p w:rsidR="006B438C" w:rsidRPr="000341A3" w:rsidRDefault="006B438C" w:rsidP="00AB4C80">
            <w:pPr>
              <w:rPr>
                <w:rFonts w:cs="Tahoma"/>
                <w:szCs w:val="18"/>
              </w:rPr>
            </w:pPr>
            <w:r w:rsidRPr="000341A3">
              <w:rPr>
                <w:rFonts w:cs="Tahoma"/>
                <w:lang w:val="nl-NL"/>
              </w:rPr>
              <w:t>Forefront TMG Enterprise</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Internet Security and Acceleration (ISA) Standard Server</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Internet Security and Acceleration (ISA) Enterprise Server</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Lync Server 2010 Standard</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Lync Server 2010 Enterprise</w:t>
            </w:r>
          </w:p>
        </w:tc>
      </w:tr>
      <w:tr w:rsidR="006B438C" w:rsidRPr="000341A3">
        <w:tc>
          <w:tcPr>
            <w:tcW w:w="4230" w:type="dxa"/>
            <w:tcMar>
              <w:top w:w="0" w:type="dxa"/>
              <w:left w:w="108" w:type="dxa"/>
              <w:bottom w:w="0" w:type="dxa"/>
              <w:right w:w="108" w:type="dxa"/>
            </w:tcMar>
          </w:tcPr>
          <w:p w:rsidR="006B438C" w:rsidRPr="000341A3" w:rsidRDefault="006B438C" w:rsidP="00554A35">
            <w:pPr>
              <w:rPr>
                <w:rFonts w:cs="Tahoma"/>
                <w:szCs w:val="18"/>
              </w:rPr>
            </w:pPr>
            <w:r w:rsidRPr="000341A3">
              <w:rPr>
                <w:rFonts w:cs="Tahoma"/>
                <w:lang w:val="nl-NL"/>
              </w:rPr>
              <w:t>Microsoft Dynamics CRM Workgroup Server 2011</w:t>
            </w:r>
          </w:p>
        </w:tc>
        <w:tc>
          <w:tcPr>
            <w:tcW w:w="4230" w:type="dxa"/>
            <w:tcMar>
              <w:top w:w="0" w:type="dxa"/>
              <w:left w:w="108" w:type="dxa"/>
              <w:bottom w:w="0" w:type="dxa"/>
              <w:right w:w="108" w:type="dxa"/>
            </w:tcMar>
          </w:tcPr>
          <w:p w:rsidR="006B438C" w:rsidRPr="000341A3" w:rsidRDefault="006B438C" w:rsidP="00554A35">
            <w:pPr>
              <w:rPr>
                <w:rFonts w:cs="Tahoma"/>
                <w:szCs w:val="18"/>
              </w:rPr>
            </w:pPr>
            <w:r w:rsidRPr="000341A3">
              <w:rPr>
                <w:rFonts w:cs="Tahoma"/>
                <w:lang w:val="nl-NL"/>
              </w:rPr>
              <w:t>Microsoft Dynamics CRM Server 2011</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Office Standard</w:t>
            </w:r>
            <w:r w:rsidRPr="000341A3">
              <w:rPr>
                <w:rFonts w:cs="Tahoma"/>
              </w:rPr>
              <w:t xml:space="preserve"> </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lang w:val="fr-FR"/>
              </w:rPr>
            </w:pPr>
            <w:r w:rsidRPr="000341A3">
              <w:rPr>
                <w:rFonts w:cs="Tahoma"/>
                <w:lang w:val="nl-NL"/>
              </w:rPr>
              <w:t>Office Professional Plus</w:t>
            </w:r>
            <w:r w:rsidRPr="000341A3">
              <w:rPr>
                <w:rFonts w:cs="Tahoma"/>
              </w:rPr>
              <w:t xml:space="preserve"> </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Professional Desktop</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Enterprise Desktop</w:t>
            </w:r>
          </w:p>
        </w:tc>
      </w:tr>
      <w:tr w:rsidR="006B438C" w:rsidRPr="000341A3">
        <w:tc>
          <w:tcPr>
            <w:tcW w:w="4230" w:type="dxa"/>
            <w:tcMar>
              <w:top w:w="0" w:type="dxa"/>
              <w:left w:w="108" w:type="dxa"/>
              <w:bottom w:w="0" w:type="dxa"/>
              <w:right w:w="108" w:type="dxa"/>
            </w:tcMar>
          </w:tcPr>
          <w:p w:rsidR="006B438C" w:rsidRPr="000341A3" w:rsidRDefault="006B438C" w:rsidP="008925CF">
            <w:pPr>
              <w:rPr>
                <w:rFonts w:cs="Tahoma"/>
                <w:color w:val="000000"/>
                <w:szCs w:val="18"/>
              </w:rPr>
            </w:pPr>
            <w:bookmarkStart w:id="1071" w:name="_Toc236810936"/>
            <w:bookmarkEnd w:id="1071"/>
            <w:r w:rsidRPr="000341A3">
              <w:rPr>
                <w:rFonts w:cs="Tahoma"/>
                <w:color w:val="000000"/>
                <w:szCs w:val="18"/>
                <w:lang w:val="nl-NL"/>
              </w:rPr>
              <w:t>Professional Desktop met Microsoft Desktop Optimization Pack</w:t>
            </w:r>
            <w:r w:rsidRPr="000341A3">
              <w:rPr>
                <w:rFonts w:cs="Tahoma"/>
                <w:color w:val="000000"/>
                <w:szCs w:val="18"/>
              </w:rPr>
              <w:t xml:space="preserve"> </w:t>
            </w:r>
          </w:p>
        </w:tc>
        <w:tc>
          <w:tcPr>
            <w:tcW w:w="4230" w:type="dxa"/>
            <w:tcMar>
              <w:top w:w="0" w:type="dxa"/>
              <w:left w:w="108" w:type="dxa"/>
              <w:bottom w:w="0" w:type="dxa"/>
              <w:right w:w="108" w:type="dxa"/>
            </w:tcMar>
          </w:tcPr>
          <w:p w:rsidR="006B438C" w:rsidRPr="000341A3" w:rsidRDefault="006B438C" w:rsidP="00554A35">
            <w:pPr>
              <w:rPr>
                <w:rFonts w:cs="Tahoma"/>
                <w:color w:val="000000"/>
                <w:szCs w:val="18"/>
              </w:rPr>
            </w:pPr>
            <w:r w:rsidRPr="000341A3">
              <w:rPr>
                <w:rFonts w:cs="Tahoma"/>
                <w:color w:val="000000"/>
                <w:szCs w:val="18"/>
                <w:lang w:val="nl-NL"/>
              </w:rPr>
              <w:t>Enterprise Desktop met Microsoft Desktop Optimization Pack</w:t>
            </w:r>
          </w:p>
        </w:tc>
      </w:tr>
      <w:tr w:rsidR="006B438C" w:rsidRPr="000341A3">
        <w:tc>
          <w:tcPr>
            <w:tcW w:w="4230" w:type="dxa"/>
            <w:tcMar>
              <w:top w:w="0" w:type="dxa"/>
              <w:left w:w="108" w:type="dxa"/>
              <w:bottom w:w="0" w:type="dxa"/>
              <w:right w:w="108" w:type="dxa"/>
            </w:tcMar>
          </w:tcPr>
          <w:p w:rsidR="006B438C" w:rsidRPr="000341A3" w:rsidRDefault="006B438C" w:rsidP="00CA4488">
            <w:pPr>
              <w:rPr>
                <w:rFonts w:eastAsia="Times New Roman" w:cs="Tahoma"/>
                <w:color w:val="000000"/>
                <w:szCs w:val="18"/>
              </w:rPr>
            </w:pPr>
            <w:r w:rsidRPr="000341A3">
              <w:rPr>
                <w:rFonts w:cs="Tahoma"/>
                <w:color w:val="000000"/>
                <w:lang w:val="nl-NL"/>
              </w:rPr>
              <w:t>Project Standard</w:t>
            </w:r>
            <w:r w:rsidRPr="000341A3">
              <w:rPr>
                <w:rFonts w:cs="Tahoma"/>
              </w:rPr>
              <w:t xml:space="preserve"> </w:t>
            </w:r>
          </w:p>
        </w:tc>
        <w:tc>
          <w:tcPr>
            <w:tcW w:w="4230" w:type="dxa"/>
            <w:tcMar>
              <w:top w:w="0" w:type="dxa"/>
              <w:left w:w="108" w:type="dxa"/>
              <w:bottom w:w="0" w:type="dxa"/>
              <w:right w:w="108" w:type="dxa"/>
            </w:tcMar>
          </w:tcPr>
          <w:p w:rsidR="006B438C" w:rsidRPr="000341A3" w:rsidRDefault="006B438C" w:rsidP="00CA4488">
            <w:pPr>
              <w:rPr>
                <w:rFonts w:eastAsia="Times New Roman" w:cs="Tahoma"/>
                <w:color w:val="000000"/>
                <w:szCs w:val="18"/>
              </w:rPr>
            </w:pPr>
            <w:r w:rsidRPr="000341A3">
              <w:rPr>
                <w:rFonts w:cs="Tahoma"/>
                <w:color w:val="000000"/>
                <w:lang w:val="nl-NL"/>
              </w:rPr>
              <w:t>Project Professional</w:t>
            </w:r>
            <w:r w:rsidRPr="000341A3">
              <w:rPr>
                <w:rFonts w:cs="Tahoma"/>
              </w:rPr>
              <w:t xml:space="preserve"> </w:t>
            </w:r>
          </w:p>
        </w:tc>
      </w:tr>
      <w:tr w:rsidR="006B438C" w:rsidRPr="000341A3">
        <w:tc>
          <w:tcPr>
            <w:tcW w:w="4230" w:type="dxa"/>
            <w:tcMar>
              <w:top w:w="0" w:type="dxa"/>
              <w:left w:w="108" w:type="dxa"/>
              <w:bottom w:w="0" w:type="dxa"/>
              <w:right w:w="108" w:type="dxa"/>
            </w:tcMar>
          </w:tcPr>
          <w:p w:rsidR="006B438C" w:rsidRPr="000341A3" w:rsidRDefault="006B438C" w:rsidP="00AB4C80">
            <w:pPr>
              <w:rPr>
                <w:rFonts w:cs="Tahoma"/>
                <w:color w:val="000000"/>
                <w:szCs w:val="18"/>
              </w:rPr>
            </w:pPr>
            <w:r w:rsidRPr="000341A3">
              <w:rPr>
                <w:rFonts w:cs="Tahoma"/>
                <w:color w:val="000000"/>
                <w:lang w:val="nl-NL"/>
              </w:rPr>
              <w:t>SharePoint™ Server 2010 for Internet Sites Standard</w:t>
            </w:r>
            <w:r w:rsidR="00CE3494" w:rsidRPr="000341A3">
              <w:rPr>
                <w:rFonts w:cs="Tahoma"/>
              </w:rPr>
              <w:t xml:space="preserve"> </w:t>
            </w:r>
          </w:p>
        </w:tc>
        <w:tc>
          <w:tcPr>
            <w:tcW w:w="4230" w:type="dxa"/>
            <w:tcMar>
              <w:top w:w="0" w:type="dxa"/>
              <w:left w:w="108" w:type="dxa"/>
              <w:bottom w:w="0" w:type="dxa"/>
              <w:right w:w="108" w:type="dxa"/>
            </w:tcMar>
          </w:tcPr>
          <w:p w:rsidR="006B438C" w:rsidRPr="000341A3" w:rsidRDefault="006B438C" w:rsidP="00AB4C80">
            <w:pPr>
              <w:rPr>
                <w:rFonts w:cs="Tahoma"/>
                <w:color w:val="000000"/>
                <w:szCs w:val="18"/>
              </w:rPr>
            </w:pPr>
            <w:r w:rsidRPr="000341A3">
              <w:rPr>
                <w:rFonts w:cs="Tahoma"/>
                <w:color w:val="000000"/>
                <w:lang w:val="nl-NL"/>
              </w:rPr>
              <w:t>SharePoint™ Server 2010 for Internet Sites Enterprise</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color w:val="000000"/>
                <w:szCs w:val="18"/>
              </w:rPr>
            </w:pPr>
            <w:r w:rsidRPr="000341A3">
              <w:rPr>
                <w:rFonts w:cs="Tahoma"/>
                <w:color w:val="000000"/>
                <w:lang w:val="nl-NL"/>
              </w:rPr>
              <w:t>SQL Server ™ Standard Core</w:t>
            </w:r>
          </w:p>
        </w:tc>
        <w:tc>
          <w:tcPr>
            <w:tcW w:w="4230" w:type="dxa"/>
            <w:tcMar>
              <w:top w:w="0" w:type="dxa"/>
              <w:left w:w="108" w:type="dxa"/>
              <w:bottom w:w="0" w:type="dxa"/>
              <w:right w:w="108" w:type="dxa"/>
            </w:tcMar>
          </w:tcPr>
          <w:p w:rsidR="006B438C" w:rsidRPr="000341A3" w:rsidRDefault="006B438C" w:rsidP="00554A35">
            <w:pPr>
              <w:rPr>
                <w:rFonts w:eastAsia="Times New Roman" w:cs="Tahoma"/>
                <w:color w:val="000000"/>
                <w:szCs w:val="18"/>
              </w:rPr>
            </w:pPr>
            <w:r w:rsidRPr="000341A3">
              <w:rPr>
                <w:rFonts w:cs="Tahoma"/>
                <w:color w:val="000000"/>
                <w:lang w:val="nl-NL"/>
              </w:rPr>
              <w:t>SQL Server ™ Enterprise Core</w:t>
            </w:r>
          </w:p>
        </w:tc>
      </w:tr>
      <w:tr w:rsidR="006B438C" w:rsidRPr="000341A3">
        <w:tc>
          <w:tcPr>
            <w:tcW w:w="4230" w:type="dxa"/>
            <w:tcMar>
              <w:top w:w="0" w:type="dxa"/>
              <w:left w:w="108" w:type="dxa"/>
              <w:bottom w:w="0" w:type="dxa"/>
              <w:right w:w="108" w:type="dxa"/>
            </w:tcMar>
          </w:tcPr>
          <w:p w:rsidR="006B438C" w:rsidRPr="000341A3" w:rsidRDefault="006B438C" w:rsidP="00270F92">
            <w:pPr>
              <w:rPr>
                <w:rFonts w:eastAsia="Times New Roman" w:cs="Tahoma"/>
                <w:szCs w:val="18"/>
              </w:rPr>
            </w:pPr>
            <w:r w:rsidRPr="000341A3">
              <w:rPr>
                <w:rFonts w:cs="Tahoma"/>
                <w:lang w:val="nl-NL"/>
              </w:rPr>
              <w:t>SQL Server ™ Standard</w:t>
            </w:r>
          </w:p>
        </w:tc>
        <w:tc>
          <w:tcPr>
            <w:tcW w:w="4230" w:type="dxa"/>
            <w:tcMar>
              <w:top w:w="0" w:type="dxa"/>
              <w:left w:w="108" w:type="dxa"/>
              <w:bottom w:w="0" w:type="dxa"/>
              <w:right w:w="108" w:type="dxa"/>
            </w:tcMar>
          </w:tcPr>
          <w:p w:rsidR="006B438C" w:rsidRPr="000341A3" w:rsidRDefault="006B438C" w:rsidP="00BB516F">
            <w:pPr>
              <w:rPr>
                <w:rFonts w:eastAsia="Times New Roman" w:cs="Tahoma"/>
                <w:szCs w:val="18"/>
              </w:rPr>
            </w:pPr>
            <w:r w:rsidRPr="000341A3">
              <w:rPr>
                <w:rFonts w:cs="Tahoma"/>
                <w:lang w:val="nl-NL"/>
              </w:rPr>
              <w:t>SQL Server ™ Business Intelligence</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System Center 2012 Standard</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System Center 2012 Datacenter</w:t>
            </w:r>
          </w:p>
        </w:tc>
      </w:tr>
      <w:tr w:rsidR="006B438C" w:rsidRPr="000341A3">
        <w:tc>
          <w:tcPr>
            <w:tcW w:w="4230" w:type="dxa"/>
            <w:tcMar>
              <w:top w:w="0" w:type="dxa"/>
              <w:left w:w="108" w:type="dxa"/>
              <w:bottom w:w="0" w:type="dxa"/>
              <w:right w:w="108" w:type="dxa"/>
            </w:tcMar>
          </w:tcPr>
          <w:p w:rsidR="006B438C" w:rsidRPr="000341A3" w:rsidRDefault="006B438C" w:rsidP="00CA4488">
            <w:pPr>
              <w:rPr>
                <w:rFonts w:eastAsia="Times New Roman" w:cs="Tahoma"/>
                <w:color w:val="000000"/>
                <w:szCs w:val="18"/>
              </w:rPr>
            </w:pPr>
            <w:r w:rsidRPr="000341A3">
              <w:rPr>
                <w:rFonts w:cs="Tahoma"/>
                <w:color w:val="000000"/>
                <w:lang w:val="nl-NL"/>
              </w:rPr>
              <w:t>Visio</w:t>
            </w:r>
            <w:r w:rsidRPr="00BA7BEE">
              <w:rPr>
                <w:rFonts w:cs="Tahoma"/>
                <w:color w:val="000000"/>
                <w:vertAlign w:val="superscript"/>
                <w:lang w:val="nl-NL"/>
              </w:rPr>
              <w:t>®</w:t>
            </w:r>
            <w:r w:rsidRPr="000341A3">
              <w:rPr>
                <w:rFonts w:cs="Tahoma"/>
                <w:color w:val="000000"/>
                <w:lang w:val="nl-NL"/>
              </w:rPr>
              <w:t xml:space="preserve"> Standard</w:t>
            </w:r>
          </w:p>
        </w:tc>
        <w:tc>
          <w:tcPr>
            <w:tcW w:w="4230" w:type="dxa"/>
            <w:tcMar>
              <w:top w:w="0" w:type="dxa"/>
              <w:left w:w="108" w:type="dxa"/>
              <w:bottom w:w="0" w:type="dxa"/>
              <w:right w:w="108" w:type="dxa"/>
            </w:tcMar>
          </w:tcPr>
          <w:p w:rsidR="006B438C" w:rsidRPr="000341A3" w:rsidRDefault="006B438C" w:rsidP="00CA4488">
            <w:pPr>
              <w:rPr>
                <w:rFonts w:eastAsia="Times New Roman" w:cs="Tahoma"/>
                <w:color w:val="000000"/>
                <w:szCs w:val="18"/>
              </w:rPr>
            </w:pPr>
            <w:r w:rsidRPr="000341A3">
              <w:rPr>
                <w:rFonts w:cs="Tahoma"/>
                <w:color w:val="000000"/>
                <w:lang w:val="nl-NL"/>
              </w:rPr>
              <w:t>Visio</w:t>
            </w:r>
            <w:r w:rsidRPr="00BA7BEE">
              <w:rPr>
                <w:rFonts w:cs="Tahoma"/>
                <w:color w:val="000000"/>
                <w:vertAlign w:val="superscript"/>
                <w:lang w:val="nl-NL"/>
              </w:rPr>
              <w:t>®</w:t>
            </w:r>
            <w:r w:rsidRPr="000341A3">
              <w:rPr>
                <w:rFonts w:cs="Tahoma"/>
                <w:color w:val="000000"/>
                <w:lang w:val="nl-NL"/>
              </w:rPr>
              <w:t xml:space="preserve"> Professional</w:t>
            </w:r>
          </w:p>
        </w:tc>
      </w:tr>
      <w:tr w:rsidR="006B438C" w:rsidRPr="000341A3">
        <w:tc>
          <w:tcPr>
            <w:tcW w:w="4230" w:type="dxa"/>
            <w:tcMar>
              <w:top w:w="0" w:type="dxa"/>
              <w:left w:w="108" w:type="dxa"/>
              <w:bottom w:w="0" w:type="dxa"/>
              <w:right w:w="108" w:type="dxa"/>
            </w:tcMar>
          </w:tcPr>
          <w:p w:rsidR="006B438C" w:rsidRPr="000341A3" w:rsidRDefault="006B438C" w:rsidP="00CA4488">
            <w:pPr>
              <w:rPr>
                <w:rFonts w:eastAsia="Times New Roman" w:cs="Tahoma"/>
                <w:color w:val="000000"/>
                <w:szCs w:val="18"/>
              </w:rPr>
            </w:pPr>
            <w:r w:rsidRPr="000341A3">
              <w:rPr>
                <w:rFonts w:cs="Tahoma"/>
                <w:color w:val="000000"/>
                <w:lang w:val="nl-NL"/>
              </w:rPr>
              <w:t>Visio</w:t>
            </w:r>
            <w:r w:rsidRPr="00BA7BEE">
              <w:rPr>
                <w:rFonts w:cs="Tahoma"/>
                <w:color w:val="000000"/>
                <w:vertAlign w:val="superscript"/>
                <w:lang w:val="nl-NL"/>
              </w:rPr>
              <w:t>®</w:t>
            </w:r>
            <w:r w:rsidRPr="000341A3">
              <w:rPr>
                <w:rFonts w:cs="Tahoma"/>
                <w:color w:val="000000"/>
                <w:lang w:val="nl-NL"/>
              </w:rPr>
              <w:t xml:space="preserve"> Professional</w:t>
            </w:r>
          </w:p>
        </w:tc>
        <w:tc>
          <w:tcPr>
            <w:tcW w:w="4230" w:type="dxa"/>
            <w:tcMar>
              <w:top w:w="0" w:type="dxa"/>
              <w:left w:w="108" w:type="dxa"/>
              <w:bottom w:w="0" w:type="dxa"/>
              <w:right w:w="108" w:type="dxa"/>
            </w:tcMar>
          </w:tcPr>
          <w:p w:rsidR="006B438C" w:rsidRPr="000341A3" w:rsidRDefault="006B438C" w:rsidP="00CA4488">
            <w:pPr>
              <w:rPr>
                <w:rFonts w:eastAsia="Times New Roman" w:cs="Tahoma"/>
                <w:color w:val="000000"/>
                <w:szCs w:val="18"/>
              </w:rPr>
            </w:pPr>
            <w:r w:rsidRPr="000341A3">
              <w:rPr>
                <w:rFonts w:cs="Tahoma"/>
                <w:color w:val="000000"/>
                <w:lang w:val="nl-NL"/>
              </w:rPr>
              <w:t>Visio</w:t>
            </w:r>
            <w:r w:rsidRPr="00BA7BEE">
              <w:rPr>
                <w:rFonts w:cs="Tahoma"/>
                <w:color w:val="000000"/>
                <w:vertAlign w:val="superscript"/>
                <w:lang w:val="nl-NL"/>
              </w:rPr>
              <w:t>®</w:t>
            </w:r>
            <w:r w:rsidRPr="000341A3">
              <w:rPr>
                <w:rFonts w:cs="Tahoma"/>
                <w:color w:val="000000"/>
                <w:lang w:val="nl-NL"/>
              </w:rPr>
              <w:t xml:space="preserve"> Premium</w:t>
            </w:r>
          </w:p>
        </w:tc>
      </w:tr>
      <w:tr w:rsidR="006B438C" w:rsidRPr="000341A3">
        <w:tc>
          <w:tcPr>
            <w:tcW w:w="4230" w:type="dxa"/>
            <w:tcMar>
              <w:top w:w="0" w:type="dxa"/>
              <w:left w:w="108" w:type="dxa"/>
              <w:bottom w:w="0" w:type="dxa"/>
              <w:right w:w="108" w:type="dxa"/>
            </w:tcMar>
          </w:tcPr>
          <w:p w:rsidR="006B438C" w:rsidRPr="000341A3" w:rsidRDefault="006B438C" w:rsidP="00CA4488">
            <w:pPr>
              <w:rPr>
                <w:rFonts w:eastAsia="Times New Roman" w:cs="Tahoma"/>
                <w:color w:val="000000"/>
                <w:szCs w:val="18"/>
              </w:rPr>
            </w:pPr>
            <w:r w:rsidRPr="000341A3">
              <w:rPr>
                <w:rFonts w:cs="Tahoma"/>
                <w:color w:val="000000"/>
                <w:lang w:val="nl-NL"/>
              </w:rPr>
              <w:t>Visual Studio Professional met MSDN</w:t>
            </w:r>
          </w:p>
        </w:tc>
        <w:tc>
          <w:tcPr>
            <w:tcW w:w="4230" w:type="dxa"/>
            <w:tcMar>
              <w:top w:w="0" w:type="dxa"/>
              <w:left w:w="108" w:type="dxa"/>
              <w:bottom w:w="0" w:type="dxa"/>
              <w:right w:w="108" w:type="dxa"/>
            </w:tcMar>
          </w:tcPr>
          <w:p w:rsidR="006B438C" w:rsidRPr="000341A3" w:rsidRDefault="006B438C" w:rsidP="00CA4488">
            <w:pPr>
              <w:rPr>
                <w:rFonts w:eastAsia="Times New Roman" w:cs="Tahoma"/>
                <w:color w:val="000000"/>
                <w:szCs w:val="18"/>
              </w:rPr>
            </w:pPr>
            <w:r w:rsidRPr="000341A3">
              <w:rPr>
                <w:rFonts w:cs="Tahoma"/>
                <w:color w:val="000000"/>
                <w:lang w:val="nl-NL"/>
              </w:rPr>
              <w:t>Visual Studio Premium met MSDN</w:t>
            </w:r>
          </w:p>
        </w:tc>
      </w:tr>
      <w:tr w:rsidR="006B438C" w:rsidRPr="000341A3">
        <w:tc>
          <w:tcPr>
            <w:tcW w:w="4230" w:type="dxa"/>
            <w:tcMar>
              <w:top w:w="0" w:type="dxa"/>
              <w:left w:w="108" w:type="dxa"/>
              <w:bottom w:w="0" w:type="dxa"/>
              <w:right w:w="108" w:type="dxa"/>
            </w:tcMar>
          </w:tcPr>
          <w:p w:rsidR="006B438C" w:rsidRPr="000341A3" w:rsidRDefault="006B438C" w:rsidP="00CA4488">
            <w:pPr>
              <w:rPr>
                <w:rFonts w:eastAsia="Times New Roman" w:cs="Tahoma"/>
                <w:szCs w:val="18"/>
              </w:rPr>
            </w:pPr>
            <w:r w:rsidRPr="000341A3">
              <w:rPr>
                <w:rFonts w:cs="Tahoma"/>
                <w:lang w:val="nl-NL"/>
              </w:rPr>
              <w:t>Visual Studio Premium met MSDN</w:t>
            </w:r>
          </w:p>
        </w:tc>
        <w:tc>
          <w:tcPr>
            <w:tcW w:w="4230" w:type="dxa"/>
            <w:tcMar>
              <w:top w:w="0" w:type="dxa"/>
              <w:left w:w="108" w:type="dxa"/>
              <w:bottom w:w="0" w:type="dxa"/>
              <w:right w:w="108" w:type="dxa"/>
            </w:tcMar>
          </w:tcPr>
          <w:p w:rsidR="006B438C" w:rsidRPr="000341A3" w:rsidRDefault="006B438C" w:rsidP="00CA4488">
            <w:pPr>
              <w:rPr>
                <w:rFonts w:eastAsia="Times New Roman" w:cs="Tahoma"/>
                <w:szCs w:val="18"/>
              </w:rPr>
            </w:pPr>
            <w:r w:rsidRPr="000341A3">
              <w:rPr>
                <w:rFonts w:cs="Tahoma"/>
                <w:lang w:val="nl-NL"/>
              </w:rPr>
              <w:t>Visual Studio Ultimate met MSDN</w:t>
            </w:r>
          </w:p>
        </w:tc>
      </w:tr>
      <w:tr w:rsidR="006B438C" w:rsidRPr="000341A3">
        <w:tc>
          <w:tcPr>
            <w:tcW w:w="4230" w:type="dxa"/>
            <w:tcMar>
              <w:top w:w="0" w:type="dxa"/>
              <w:left w:w="108" w:type="dxa"/>
              <w:bottom w:w="0" w:type="dxa"/>
              <w:right w:w="108" w:type="dxa"/>
            </w:tcMar>
          </w:tcPr>
          <w:p w:rsidR="006B438C" w:rsidRPr="000341A3" w:rsidRDefault="006B438C" w:rsidP="00CA4488">
            <w:pPr>
              <w:rPr>
                <w:rFonts w:eastAsia="Times New Roman" w:cs="Tahoma"/>
                <w:szCs w:val="18"/>
              </w:rPr>
            </w:pPr>
            <w:r w:rsidRPr="000341A3">
              <w:rPr>
                <w:rFonts w:cs="Tahoma"/>
                <w:lang w:val="nl-NL"/>
              </w:rPr>
              <w:t>Visual Studio Test Professional met MSDN</w:t>
            </w:r>
          </w:p>
        </w:tc>
        <w:tc>
          <w:tcPr>
            <w:tcW w:w="4230" w:type="dxa"/>
            <w:tcMar>
              <w:top w:w="0" w:type="dxa"/>
              <w:left w:w="108" w:type="dxa"/>
              <w:bottom w:w="0" w:type="dxa"/>
              <w:right w:w="108" w:type="dxa"/>
            </w:tcMar>
          </w:tcPr>
          <w:p w:rsidR="006B438C" w:rsidRPr="000341A3" w:rsidRDefault="006B438C" w:rsidP="00CA4488">
            <w:pPr>
              <w:rPr>
                <w:rFonts w:eastAsia="Times New Roman" w:cs="Tahoma"/>
                <w:szCs w:val="18"/>
              </w:rPr>
            </w:pPr>
            <w:r w:rsidRPr="000341A3">
              <w:rPr>
                <w:rFonts w:cs="Tahoma"/>
                <w:lang w:val="nl-NL"/>
              </w:rPr>
              <w:t>Visual Studio Ultimate met MSDN</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Essential Business Server CAL Suite</w:t>
            </w:r>
            <w:r w:rsidRPr="000341A3">
              <w:rPr>
                <w:rFonts w:cs="Tahoma"/>
              </w:rPr>
              <w:t xml:space="preserve"> </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 EBS CAL Suite voor Premium Gebruikers of Apparaten</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Essential Business Server Standard</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Essential Business Server Premium</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Standard</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Enterprise</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Standard</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Datacenter</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Enterprise</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Datacenter</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Enterprise zonder Hyper-V</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Datacenter zonder Hyper-V</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Standard zonder Hyper-V</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Enterprise zonder Hyper-V</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Standard zonder Hyper-V</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Server™ Datacenter zonder Hyper-V</w:t>
            </w:r>
          </w:p>
        </w:tc>
      </w:tr>
      <w:tr w:rsidR="006B438C" w:rsidRPr="000341A3">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Small Business Server CAL Suite</w:t>
            </w:r>
            <w:r w:rsidRPr="000341A3">
              <w:rPr>
                <w:rFonts w:cs="Tahoma"/>
              </w:rPr>
              <w:t xml:space="preserve"> </w:t>
            </w:r>
          </w:p>
        </w:tc>
        <w:tc>
          <w:tcPr>
            <w:tcW w:w="4230" w:type="dxa"/>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 SBS CAL Suite voor Premium Gebruikers of Apparaten</w:t>
            </w:r>
          </w:p>
        </w:tc>
      </w:tr>
      <w:tr w:rsidR="006B438C" w:rsidRPr="000341A3">
        <w:tc>
          <w:tcPr>
            <w:tcW w:w="4230" w:type="dxa"/>
            <w:tcBorders>
              <w:bottom w:val="single" w:sz="12" w:space="0" w:color="auto"/>
            </w:tcBorders>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Small Business Server Standard</w:t>
            </w:r>
            <w:r w:rsidRPr="000341A3">
              <w:rPr>
                <w:rFonts w:cs="Tahoma"/>
              </w:rPr>
              <w:t xml:space="preserve"> </w:t>
            </w:r>
          </w:p>
        </w:tc>
        <w:tc>
          <w:tcPr>
            <w:tcW w:w="4230" w:type="dxa"/>
            <w:tcBorders>
              <w:bottom w:val="single" w:sz="12" w:space="0" w:color="auto"/>
            </w:tcBorders>
            <w:tcMar>
              <w:top w:w="0" w:type="dxa"/>
              <w:left w:w="108" w:type="dxa"/>
              <w:bottom w:w="0" w:type="dxa"/>
              <w:right w:w="108" w:type="dxa"/>
            </w:tcMar>
          </w:tcPr>
          <w:p w:rsidR="006B438C" w:rsidRPr="000341A3" w:rsidRDefault="006B438C" w:rsidP="00554A35">
            <w:pPr>
              <w:rPr>
                <w:rFonts w:eastAsia="Times New Roman" w:cs="Tahoma"/>
                <w:szCs w:val="18"/>
              </w:rPr>
            </w:pPr>
            <w:r w:rsidRPr="000341A3">
              <w:rPr>
                <w:rFonts w:cs="Tahoma"/>
                <w:lang w:val="nl-NL"/>
              </w:rPr>
              <w:t>Windows</w:t>
            </w:r>
            <w:r w:rsidRPr="00BA7BEE">
              <w:rPr>
                <w:rFonts w:cs="Tahoma"/>
                <w:vertAlign w:val="superscript"/>
                <w:lang w:val="nl-NL"/>
              </w:rPr>
              <w:t>®</w:t>
            </w:r>
            <w:r w:rsidRPr="000341A3">
              <w:rPr>
                <w:rFonts w:cs="Tahoma"/>
                <w:lang w:val="nl-NL"/>
              </w:rPr>
              <w:t xml:space="preserve"> Small Business Server Premium</w:t>
            </w:r>
          </w:p>
        </w:tc>
      </w:tr>
    </w:tbl>
    <w:p w:rsidR="006B438C" w:rsidRPr="000341A3" w:rsidRDefault="006B438C" w:rsidP="003573CD">
      <w:pPr>
        <w:pStyle w:val="AppendixBodyText"/>
        <w:ind w:left="1710" w:hanging="1260"/>
        <w:rPr>
          <w:rFonts w:ascii="Tahoma" w:hAnsi="Tahoma" w:cs="Tahoma"/>
        </w:rPr>
      </w:pPr>
      <w:r w:rsidRPr="000341A3">
        <w:rPr>
          <w:rFonts w:ascii="Tahoma" w:hAnsi="Tahoma" w:cs="Tahoma"/>
          <w:b/>
          <w:i/>
          <w:sz w:val="16"/>
          <w:lang w:val="nl-NL"/>
        </w:rPr>
        <w:t>*</w:t>
      </w:r>
      <w:r w:rsidRPr="000341A3">
        <w:rPr>
          <w:rFonts w:ascii="Tahoma" w:hAnsi="Tahoma" w:cs="Tahoma"/>
          <w:b/>
          <w:i/>
          <w:sz w:val="16"/>
          <w:u w:val="single"/>
          <w:lang w:val="nl-NL"/>
        </w:rPr>
        <w:t>Opmerking</w:t>
      </w:r>
      <w:r w:rsidRPr="0095391F">
        <w:rPr>
          <w:rFonts w:ascii="Tahoma" w:hAnsi="Tahoma" w:cs="Tahoma"/>
          <w:b/>
          <w:i/>
          <w:sz w:val="16"/>
          <w:lang w:val="nl-NL"/>
        </w:rPr>
        <w:t>:</w:t>
      </w:r>
      <w:r w:rsidRPr="000341A3">
        <w:rPr>
          <w:rFonts w:ascii="Tahoma" w:hAnsi="Tahoma" w:cs="Tahoma"/>
          <w:i/>
          <w:sz w:val="16"/>
          <w:szCs w:val="16"/>
        </w:rPr>
        <w:t xml:space="preserve"> </w:t>
      </w:r>
      <w:r w:rsidRPr="000341A3">
        <w:rPr>
          <w:rFonts w:ascii="Tahoma" w:hAnsi="Tahoma" w:cs="Tahoma"/>
          <w:i/>
          <w:sz w:val="16"/>
          <w:lang w:val="nl-NL"/>
        </w:rPr>
        <w:t>de lijst met producten waarvoor Opwaarderingslicenties beschikbaar zijn, is aan wijzigingen onderhevig.</w:t>
      </w:r>
    </w:p>
    <w:p w:rsidR="006B438C" w:rsidRPr="000341A3" w:rsidRDefault="006B438C">
      <w:pPr>
        <w:rPr>
          <w:rFonts w:cs="Tahoma"/>
        </w:rPr>
      </w:pPr>
    </w:p>
    <w:p w:rsidR="006B438C" w:rsidRPr="000341A3" w:rsidRDefault="006B438C">
      <w:pPr>
        <w:pStyle w:val="AppendixBodyText"/>
        <w:ind w:left="1710" w:hanging="1260"/>
        <w:rPr>
          <w:rFonts w:ascii="Tahoma" w:hAnsi="Tahoma" w:cs="Tahoma"/>
        </w:rPr>
      </w:pPr>
      <w:r w:rsidRPr="000341A3">
        <w:rPr>
          <w:rFonts w:ascii="Tahoma" w:hAnsi="Tahoma" w:cs="Tahoma"/>
          <w:b/>
          <w:i/>
        </w:rPr>
        <w:t xml:space="preserve"> </w:t>
      </w:r>
    </w:p>
    <w:p w:rsidR="006B438C" w:rsidRPr="000341A3" w:rsidRDefault="006B438C" w:rsidP="00AE7E28">
      <w:pPr>
        <w:pStyle w:val="Heading1"/>
        <w:spacing w:before="0"/>
        <w:rPr>
          <w:rFonts w:cs="Tahoma"/>
        </w:rPr>
      </w:pPr>
      <w:r w:rsidRPr="000341A3">
        <w:rPr>
          <w:rFonts w:cs="Tahoma"/>
        </w:rPr>
        <w:br w:type="page"/>
      </w:r>
      <w:bookmarkStart w:id="1072" w:name="_Toc317591256"/>
      <w:bookmarkStart w:id="1073" w:name="_Toc325609232"/>
      <w:bookmarkStart w:id="1074" w:name="_Toc328545813"/>
      <w:bookmarkEnd w:id="1072"/>
      <w:bookmarkEnd w:id="1073"/>
      <w:r w:rsidRPr="000341A3">
        <w:rPr>
          <w:rFonts w:cs="Tahoma"/>
          <w:lang w:val="nl-NL"/>
        </w:rPr>
        <w:t xml:space="preserve">SECTIE 8 </w:t>
      </w:r>
      <w:r w:rsidR="00977816" w:rsidRPr="0071404A">
        <w:t>–</w:t>
      </w:r>
      <w:r w:rsidRPr="000341A3">
        <w:rPr>
          <w:rFonts w:cs="Tahoma"/>
          <w:lang w:val="nl-NL"/>
        </w:rPr>
        <w:t xml:space="preserve"> services</w:t>
      </w:r>
      <w:bookmarkEnd w:id="1074"/>
    </w:p>
    <w:p w:rsidR="006B438C" w:rsidRPr="00EA5A45" w:rsidRDefault="006B438C">
      <w:pPr>
        <w:rPr>
          <w:rFonts w:cs="Tahoma"/>
          <w:sz w:val="20"/>
          <w:szCs w:val="20"/>
        </w:rPr>
      </w:pPr>
    </w:p>
    <w:p w:rsidR="006B438C" w:rsidRPr="00EA5A45" w:rsidRDefault="006B438C">
      <w:pPr>
        <w:rPr>
          <w:rFonts w:cs="Tahoma"/>
          <w:sz w:val="20"/>
          <w:szCs w:val="20"/>
        </w:rPr>
      </w:pPr>
    </w:p>
    <w:p w:rsidR="006B438C" w:rsidRPr="00704DE6" w:rsidRDefault="006B438C" w:rsidP="00607FE8">
      <w:pPr>
        <w:jc w:val="both"/>
        <w:rPr>
          <w:rFonts w:cs="Tahoma"/>
          <w:lang w:val="de-DE"/>
        </w:rPr>
      </w:pPr>
      <w:r w:rsidRPr="000341A3">
        <w:rPr>
          <w:rFonts w:cs="Tahoma"/>
          <w:szCs w:val="20"/>
          <w:lang w:val="nl-NL"/>
        </w:rPr>
        <w:t>Voor het gebruiksrecht van de klant voor Services die zijn aangeschaft vanaf deze Product List gelden (1) de Volume Licensing Overeenkomst van de klant en (2) alle Microsoft Services-overeenkomsten op masterniveau die van toepassing zijn op de klant op het moment van aankoop.</w:t>
      </w:r>
      <w:r w:rsidRPr="000341A3">
        <w:rPr>
          <w:rFonts w:eastAsia="Times New Roman" w:cs="Tahoma"/>
          <w:szCs w:val="20"/>
        </w:rPr>
        <w:t xml:space="preserve"> </w:t>
      </w:r>
      <w:r w:rsidRPr="000341A3">
        <w:rPr>
          <w:rFonts w:cs="Tahoma"/>
          <w:szCs w:val="20"/>
          <w:lang w:val="nl-NL"/>
        </w:rPr>
        <w:t>In het geval van een conflict geldt de meest recente Services-overeenkomst.</w:t>
      </w:r>
      <w:r w:rsidR="00CE3494" w:rsidRPr="000341A3">
        <w:rPr>
          <w:rFonts w:eastAsia="Times New Roman" w:cs="Tahoma"/>
          <w:szCs w:val="20"/>
        </w:rPr>
        <w:t xml:space="preserve"> </w:t>
      </w:r>
      <w:r w:rsidRPr="000341A3">
        <w:rPr>
          <w:rFonts w:eastAsia="Times New Roman" w:cs="Tahoma"/>
          <w:color w:val="000000"/>
          <w:szCs w:val="20"/>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CE3494" w:rsidRPr="00704DE6">
        <w:rPr>
          <w:rFonts w:cs="Tahoma"/>
          <w:lang w:val="de-DE"/>
        </w:rPr>
        <w:t xml:space="preserve"> </w:t>
      </w:r>
      <w:r w:rsidRPr="000341A3">
        <w:rPr>
          <w:rFonts w:cs="Tahoma"/>
          <w:lang w:val="nl-NL"/>
        </w:rPr>
        <w:t>Indien de klant niet beschikt over een geldige Dienstovereenkomst op masterniveau met Microsoft, zijn alle onderstaande Aanvullende Dienstvoorwaarden van toepassing.</w:t>
      </w:r>
    </w:p>
    <w:p w:rsidR="006B438C" w:rsidRPr="00704DE6" w:rsidRDefault="006B438C" w:rsidP="00607FE8">
      <w:pPr>
        <w:jc w:val="both"/>
        <w:rPr>
          <w:rFonts w:cs="Tahoma"/>
          <w:color w:val="000000"/>
          <w:szCs w:val="18"/>
          <w:lang w:val="de-DE"/>
        </w:rPr>
      </w:pPr>
    </w:p>
    <w:p w:rsidR="006B438C" w:rsidRPr="00704DE6" w:rsidRDefault="006B438C" w:rsidP="00607FE8">
      <w:pPr>
        <w:spacing w:after="75"/>
        <w:rPr>
          <w:rFonts w:cs="Tahoma"/>
          <w:lang w:val="de-DE"/>
        </w:rPr>
      </w:pPr>
      <w:r w:rsidRPr="000341A3">
        <w:rPr>
          <w:rFonts w:cs="Tahoma"/>
          <w:szCs w:val="20"/>
          <w:lang w:val="nl-NL"/>
        </w:rPr>
        <w:t>In de onderstaande secties wordt een gedetailleerde beschrijving gegeven van de Diensten waarvoor klanten de rechten kunnen aanschaffen.</w:t>
      </w:r>
      <w:r w:rsidRPr="00704DE6">
        <w:rPr>
          <w:rFonts w:eastAsia="Times New Roman" w:cs="Tahoma"/>
          <w:szCs w:val="20"/>
          <w:lang w:val="de-DE"/>
        </w:rPr>
        <w:t xml:space="preserve"> </w:t>
      </w:r>
    </w:p>
    <w:p w:rsidR="006B438C" w:rsidRPr="007A3FEA" w:rsidRDefault="006B438C" w:rsidP="00607FE8">
      <w:pPr>
        <w:spacing w:after="75"/>
        <w:rPr>
          <w:rFonts w:cs="Tahoma"/>
          <w:szCs w:val="18"/>
        </w:rPr>
      </w:pPr>
      <w:r w:rsidRPr="007A3FEA">
        <w:rPr>
          <w:rFonts w:cs="Tahoma"/>
          <w:szCs w:val="18"/>
          <w:lang w:val="nl-NL"/>
        </w:rPr>
        <w:t>De beschikbaarheid van de volgende producten verschilt per regio en Volume Licensing-programma.</w:t>
      </w:r>
      <w:r w:rsidRPr="00704DE6">
        <w:rPr>
          <w:rFonts w:eastAsia="Times New Roman" w:cs="Tahoma"/>
          <w:szCs w:val="18"/>
          <w:lang w:val="de-DE"/>
        </w:rPr>
        <w:t xml:space="preserve"> </w:t>
      </w:r>
      <w:r w:rsidRPr="007A3FEA">
        <w:rPr>
          <w:rFonts w:cs="Tahoma"/>
          <w:szCs w:val="18"/>
          <w:lang w:val="nl-NL"/>
        </w:rPr>
        <w:t>Sommige producten zijn mogelijk niet beschikbaar voor klanten bij de Overheid met bepaalde beperkte uitzonderingen op basis van een proefversie.</w:t>
      </w:r>
      <w:r w:rsidRPr="00704DE6">
        <w:rPr>
          <w:rFonts w:cs="Tahoma"/>
          <w:szCs w:val="18"/>
          <w:lang w:val="de-DE"/>
        </w:rPr>
        <w:t xml:space="preserve"> </w:t>
      </w:r>
      <w:r w:rsidRPr="007A3FEA">
        <w:rPr>
          <w:rFonts w:cs="Tahoma"/>
          <w:szCs w:val="18"/>
          <w:lang w:val="nl-NL"/>
        </w:rPr>
        <w:t>Klanten dienen contact op te nemen met hun reseller of Microsoft Account Manager voor meer informatie over de beschikbaarheid van een specifiek product.</w:t>
      </w:r>
    </w:p>
    <w:p w:rsidR="006B438C" w:rsidRPr="000341A3" w:rsidRDefault="006B438C" w:rsidP="00607FE8">
      <w:pPr>
        <w:spacing w:after="75"/>
        <w:rPr>
          <w:rFonts w:cs="Tahoma"/>
        </w:rPr>
      </w:pPr>
    </w:p>
    <w:p w:rsidR="006B438C" w:rsidRPr="00EA5A45" w:rsidRDefault="006B438C" w:rsidP="00DD7F8E">
      <w:pPr>
        <w:rPr>
          <w:b/>
          <w:sz w:val="22"/>
          <w:szCs w:val="24"/>
        </w:rPr>
      </w:pPr>
    </w:p>
    <w:p w:rsidR="006B438C" w:rsidRPr="007A3FEA" w:rsidRDefault="006B438C" w:rsidP="00DD7F8E">
      <w:pPr>
        <w:rPr>
          <w:b/>
          <w:sz w:val="22"/>
          <w:szCs w:val="24"/>
        </w:rPr>
      </w:pPr>
      <w:r w:rsidRPr="007A3FEA">
        <w:rPr>
          <w:b/>
          <w:sz w:val="22"/>
          <w:szCs w:val="24"/>
        </w:rPr>
        <w:t>Microsoft Premier Support-producten</w:t>
      </w:r>
    </w:p>
    <w:p w:rsidR="006B438C" w:rsidRPr="007A3FEA" w:rsidRDefault="006B438C" w:rsidP="00DB2D1E">
      <w:pPr>
        <w:jc w:val="center"/>
        <w:rPr>
          <w:rFonts w:cs="Tahoma"/>
          <w:color w:val="000000"/>
          <w:szCs w:val="18"/>
        </w:rPr>
      </w:pPr>
    </w:p>
    <w:p w:rsidR="006B438C" w:rsidRPr="007A3FEA" w:rsidRDefault="006B438C" w:rsidP="00DB2D1E">
      <w:pPr>
        <w:jc w:val="center"/>
        <w:rPr>
          <w:rFonts w:cs="Tahoma"/>
          <w:color w:val="000000"/>
          <w:szCs w:val="18"/>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6B438C" w:rsidRPr="000341A3">
        <w:tc>
          <w:tcPr>
            <w:tcW w:w="3168" w:type="dxa"/>
            <w:shd w:val="clear" w:color="auto" w:fill="FABF8F"/>
            <w:vAlign w:val="center"/>
          </w:tcPr>
          <w:p w:rsidR="006B438C" w:rsidRPr="000341A3" w:rsidRDefault="006B438C" w:rsidP="00DE73D4">
            <w:pPr>
              <w:jc w:val="center"/>
              <w:rPr>
                <w:rFonts w:cs="Tahoma"/>
                <w:color w:val="000000"/>
                <w:szCs w:val="18"/>
              </w:rPr>
            </w:pPr>
            <w:r w:rsidRPr="000341A3">
              <w:rPr>
                <w:rFonts w:cs="Tahoma"/>
                <w:b/>
                <w:color w:val="000000"/>
                <w:sz w:val="20"/>
                <w:lang w:val="nl-NL"/>
              </w:rPr>
              <w:t>Gebied</w:t>
            </w:r>
            <w:r w:rsidRPr="000341A3">
              <w:rPr>
                <w:rFonts w:cs="Tahoma"/>
                <w:b/>
                <w:color w:val="000000"/>
                <w:sz w:val="20"/>
                <w:vertAlign w:val="superscript"/>
                <w:lang w:val="nl-NL"/>
              </w:rPr>
              <w:t>1</w:t>
            </w:r>
          </w:p>
        </w:tc>
        <w:tc>
          <w:tcPr>
            <w:tcW w:w="1580" w:type="dxa"/>
            <w:shd w:val="clear" w:color="auto" w:fill="FABF8F"/>
            <w:vAlign w:val="center"/>
          </w:tcPr>
          <w:p w:rsidR="006B438C" w:rsidRPr="000341A3" w:rsidRDefault="006B438C" w:rsidP="00DE73D4">
            <w:pPr>
              <w:jc w:val="center"/>
              <w:rPr>
                <w:rFonts w:cs="Tahoma"/>
                <w:color w:val="000000"/>
                <w:sz w:val="20"/>
                <w:szCs w:val="20"/>
              </w:rPr>
            </w:pPr>
            <w:r w:rsidRPr="000341A3">
              <w:rPr>
                <w:rFonts w:cs="Tahoma"/>
                <w:b/>
                <w:color w:val="000000"/>
                <w:sz w:val="20"/>
                <w:lang w:val="nl-NL"/>
              </w:rPr>
              <w:t>Premier Core</w:t>
            </w:r>
          </w:p>
        </w:tc>
        <w:tc>
          <w:tcPr>
            <w:tcW w:w="1444" w:type="dxa"/>
            <w:shd w:val="clear" w:color="auto" w:fill="FABF8F"/>
          </w:tcPr>
          <w:p w:rsidR="006B438C" w:rsidRPr="000341A3" w:rsidRDefault="006B438C" w:rsidP="00DE73D4">
            <w:pPr>
              <w:jc w:val="center"/>
              <w:rPr>
                <w:rFonts w:cs="Tahoma"/>
                <w:b/>
                <w:bCs/>
                <w:color w:val="000000"/>
                <w:sz w:val="20"/>
                <w:szCs w:val="18"/>
              </w:rPr>
            </w:pPr>
            <w:r w:rsidRPr="000341A3">
              <w:rPr>
                <w:rFonts w:cs="Tahoma"/>
                <w:b/>
                <w:bCs/>
                <w:color w:val="000000"/>
                <w:sz w:val="20"/>
                <w:szCs w:val="18"/>
                <w:lang w:val="nl-NL"/>
              </w:rPr>
              <w:t>Premier Foundation</w:t>
            </w:r>
          </w:p>
        </w:tc>
        <w:tc>
          <w:tcPr>
            <w:tcW w:w="1687" w:type="dxa"/>
            <w:shd w:val="clear" w:color="auto" w:fill="FABF8F"/>
            <w:vAlign w:val="center"/>
          </w:tcPr>
          <w:p w:rsidR="006B438C" w:rsidRPr="000341A3" w:rsidRDefault="006B438C" w:rsidP="00DE73D4">
            <w:pPr>
              <w:jc w:val="center"/>
              <w:rPr>
                <w:rFonts w:cs="Tahoma"/>
                <w:color w:val="000000"/>
                <w:szCs w:val="18"/>
              </w:rPr>
            </w:pPr>
            <w:r w:rsidRPr="000341A3">
              <w:rPr>
                <w:rFonts w:cs="Tahoma"/>
                <w:b/>
                <w:color w:val="000000"/>
                <w:sz w:val="20"/>
                <w:lang w:val="nl-NL"/>
              </w:rPr>
              <w:t>Premier Standard</w:t>
            </w:r>
          </w:p>
        </w:tc>
        <w:tc>
          <w:tcPr>
            <w:tcW w:w="1589" w:type="dxa"/>
            <w:shd w:val="clear" w:color="auto" w:fill="FABF8F"/>
            <w:vAlign w:val="center"/>
          </w:tcPr>
          <w:p w:rsidR="006B438C" w:rsidRPr="000341A3" w:rsidRDefault="006B438C" w:rsidP="00DE73D4">
            <w:pPr>
              <w:jc w:val="center"/>
              <w:rPr>
                <w:rFonts w:cs="Tahoma"/>
                <w:color w:val="000000"/>
                <w:szCs w:val="18"/>
              </w:rPr>
            </w:pPr>
            <w:r w:rsidRPr="000341A3">
              <w:rPr>
                <w:rFonts w:cs="Tahoma"/>
                <w:b/>
                <w:color w:val="000000"/>
                <w:sz w:val="20"/>
                <w:lang w:val="nl-NL"/>
              </w:rPr>
              <w:t>Premier Plus</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Support Account Management</w:t>
            </w:r>
            <w:r w:rsidRPr="000341A3">
              <w:rPr>
                <w:rFonts w:cs="Tahoma"/>
                <w:color w:val="000000"/>
                <w:szCs w:val="18"/>
              </w:rPr>
              <w:t xml:space="preserve"> </w:t>
            </w:r>
          </w:p>
        </w:tc>
        <w:tc>
          <w:tcPr>
            <w:tcW w:w="1580"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444"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Account Profiling &amp; Reporting</w:t>
            </w:r>
          </w:p>
        </w:tc>
        <w:tc>
          <w:tcPr>
            <w:tcW w:w="1580"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Maandelijks</w:t>
            </w:r>
          </w:p>
        </w:tc>
        <w:tc>
          <w:tcPr>
            <w:tcW w:w="1444"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Maandelijks</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Maandelijks</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Maandelijks</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Support Assistance (Jaarlijks toegewezen uren)</w:t>
            </w:r>
          </w:p>
        </w:tc>
        <w:tc>
          <w:tcPr>
            <w:tcW w:w="1580"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Tot 10 uur</w:t>
            </w:r>
          </w:p>
        </w:tc>
        <w:tc>
          <w:tcPr>
            <w:tcW w:w="1444" w:type="dxa"/>
          </w:tcPr>
          <w:p w:rsidR="006B438C" w:rsidRPr="000341A3" w:rsidRDefault="006B438C" w:rsidP="00DE73D4">
            <w:pPr>
              <w:jc w:val="center"/>
              <w:rPr>
                <w:rFonts w:cs="Tahoma"/>
                <w:color w:val="000000"/>
                <w:szCs w:val="18"/>
              </w:rPr>
            </w:pPr>
            <w:r w:rsidRPr="000341A3">
              <w:rPr>
                <w:rFonts w:cs="Tahoma"/>
                <w:color w:val="000000"/>
                <w:szCs w:val="18"/>
                <w:lang w:val="nl-NL"/>
              </w:rPr>
              <w:t>Tot 10 uur</w:t>
            </w:r>
            <w:r w:rsidRPr="000341A3">
              <w:rPr>
                <w:rFonts w:cs="Tahoma"/>
                <w:color w:val="000000"/>
                <w:szCs w:val="18"/>
                <w:lang w:val="nl-NL"/>
              </w:rPr>
              <w:br/>
              <w:t>+ 1 Statuscontrole</w:t>
            </w:r>
            <w:r w:rsidRPr="000341A3">
              <w:rPr>
                <w:rFonts w:cs="Tahoma"/>
                <w:color w:val="000000"/>
                <w:szCs w:val="18"/>
                <w:lang w:val="nl-NL"/>
              </w:rPr>
              <w:br/>
              <w:t>+ 1 Workshop</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Tot 120 uur</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Tot 160 uur</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Problem Resolution Support (PRS) (jaarlijks toegewezen)</w:t>
            </w:r>
          </w:p>
        </w:tc>
        <w:tc>
          <w:tcPr>
            <w:tcW w:w="1580"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Tot 40 uur</w:t>
            </w:r>
          </w:p>
        </w:tc>
        <w:tc>
          <w:tcPr>
            <w:tcW w:w="1444" w:type="dxa"/>
          </w:tcPr>
          <w:p w:rsidR="006B438C" w:rsidRPr="000341A3" w:rsidRDefault="006B438C" w:rsidP="00DE73D4">
            <w:pPr>
              <w:spacing w:before="120"/>
              <w:jc w:val="center"/>
              <w:rPr>
                <w:rFonts w:cs="Tahoma"/>
                <w:color w:val="000000"/>
                <w:szCs w:val="18"/>
              </w:rPr>
            </w:pPr>
            <w:r w:rsidRPr="000341A3">
              <w:rPr>
                <w:rFonts w:cs="Tahoma"/>
                <w:color w:val="000000"/>
                <w:szCs w:val="18"/>
                <w:lang w:val="nl-NL"/>
              </w:rPr>
              <w:t>Tot 30 uur</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Tot 80 uur</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Tot 140 uur</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24x7 Critical Situation Escalation Management (Probleemniveau 1)</w:t>
            </w:r>
          </w:p>
        </w:tc>
        <w:tc>
          <w:tcPr>
            <w:tcW w:w="1580"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444"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Rapid Onsite Support</w:t>
            </w:r>
          </w:p>
        </w:tc>
        <w:tc>
          <w:tcPr>
            <w:tcW w:w="1580"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444"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Proactive Information Services</w:t>
            </w:r>
          </w:p>
        </w:tc>
        <w:tc>
          <w:tcPr>
            <w:tcW w:w="1580"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444"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Microsoft Premier Online</w:t>
            </w:r>
          </w:p>
        </w:tc>
        <w:tc>
          <w:tcPr>
            <w:tcW w:w="1580"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444" w:type="dxa"/>
            <w:vAlign w:val="center"/>
          </w:tcPr>
          <w:p w:rsidR="006B438C" w:rsidRPr="000341A3" w:rsidRDefault="006B438C" w:rsidP="00DE73D4">
            <w:pPr>
              <w:jc w:val="center"/>
              <w:rPr>
                <w:rFonts w:cs="Tahoma"/>
                <w:color w:val="000000"/>
                <w:szCs w:val="18"/>
              </w:rPr>
            </w:pPr>
            <w:r w:rsidRPr="000341A3">
              <w:rPr>
                <w:rFonts w:ascii="MS UI Gothic" w:eastAsia="MS UI Gothic" w:hAnsi="MS UI Gothic" w:cs="MS UI Gothic" w:hint="eastAsia"/>
                <w:color w:val="000000"/>
                <w:lang w:val="nl-NL"/>
              </w:rPr>
              <w:t>✓</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w:t>
            </w:r>
          </w:p>
        </w:tc>
      </w:tr>
      <w:tr w:rsidR="006B438C" w:rsidRPr="000341A3">
        <w:tc>
          <w:tcPr>
            <w:tcW w:w="3168" w:type="dxa"/>
            <w:vAlign w:val="center"/>
          </w:tcPr>
          <w:p w:rsidR="006B438C" w:rsidRPr="000341A3" w:rsidRDefault="006B438C" w:rsidP="00DE73D4">
            <w:pPr>
              <w:rPr>
                <w:rFonts w:cs="Tahoma"/>
                <w:color w:val="000000"/>
                <w:szCs w:val="18"/>
              </w:rPr>
            </w:pPr>
            <w:r w:rsidRPr="000341A3">
              <w:rPr>
                <w:rFonts w:cs="Tahoma"/>
                <w:color w:val="000000"/>
                <w:szCs w:val="18"/>
                <w:lang w:val="nl-NL"/>
              </w:rPr>
              <w:t>Extra uren</w:t>
            </w:r>
            <w:r w:rsidRPr="000341A3">
              <w:rPr>
                <w:rFonts w:cs="Tahoma"/>
                <w:color w:val="000000"/>
                <w:szCs w:val="18"/>
              </w:rPr>
              <w:t xml:space="preserve"> </w:t>
            </w:r>
          </w:p>
        </w:tc>
        <w:tc>
          <w:tcPr>
            <w:tcW w:w="1580"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Pakket van 20</w:t>
            </w:r>
          </w:p>
        </w:tc>
        <w:tc>
          <w:tcPr>
            <w:tcW w:w="1444"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Pakket van 20</w:t>
            </w:r>
          </w:p>
        </w:tc>
        <w:tc>
          <w:tcPr>
            <w:tcW w:w="1687"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Pakket van 20</w:t>
            </w:r>
          </w:p>
        </w:tc>
        <w:tc>
          <w:tcPr>
            <w:tcW w:w="1589" w:type="dxa"/>
            <w:vAlign w:val="center"/>
          </w:tcPr>
          <w:p w:rsidR="006B438C" w:rsidRPr="000341A3" w:rsidRDefault="006B438C" w:rsidP="00DE73D4">
            <w:pPr>
              <w:jc w:val="center"/>
              <w:rPr>
                <w:rFonts w:cs="Tahoma"/>
                <w:color w:val="000000"/>
                <w:szCs w:val="18"/>
              </w:rPr>
            </w:pPr>
            <w:r w:rsidRPr="000341A3">
              <w:rPr>
                <w:rFonts w:cs="Tahoma"/>
                <w:color w:val="000000"/>
                <w:szCs w:val="18"/>
                <w:lang w:val="nl-NL"/>
              </w:rPr>
              <w:t>Pakket van 20</w:t>
            </w:r>
          </w:p>
        </w:tc>
      </w:tr>
    </w:tbl>
    <w:p w:rsidR="006B438C" w:rsidRPr="000341A3" w:rsidRDefault="006B438C" w:rsidP="00DB2D1E">
      <w:pPr>
        <w:pStyle w:val="tableclose"/>
        <w:tabs>
          <w:tab w:val="left" w:pos="810"/>
        </w:tabs>
        <w:ind w:left="810" w:hanging="720"/>
        <w:rPr>
          <w:rFonts w:ascii="Tahoma" w:hAnsi="Tahoma" w:cs="Tahoma"/>
        </w:rPr>
      </w:pPr>
      <w:r w:rsidRPr="000341A3">
        <w:rPr>
          <w:rFonts w:ascii="Tahoma" w:hAnsi="Tahoma" w:cs="Tahoma"/>
          <w:i/>
          <w:color w:val="000000"/>
          <w:sz w:val="16"/>
          <w:szCs w:val="16"/>
          <w:vertAlign w:val="superscript"/>
        </w:rPr>
        <w:t xml:space="preserve"> </w:t>
      </w:r>
      <w:r w:rsidRPr="000341A3">
        <w:rPr>
          <w:rFonts w:ascii="Tahoma" w:hAnsi="Tahoma" w:cs="Tahoma"/>
          <w:i/>
          <w:color w:val="000000"/>
          <w:sz w:val="16"/>
          <w:vertAlign w:val="superscript"/>
          <w:lang w:val="nl-NL"/>
        </w:rPr>
        <w:t>1</w:t>
      </w:r>
      <w:r w:rsidRPr="000341A3">
        <w:rPr>
          <w:rFonts w:ascii="Tahoma" w:hAnsi="Tahoma" w:cs="Tahoma"/>
          <w:i/>
          <w:color w:val="000000"/>
          <w:sz w:val="16"/>
          <w:lang w:val="nl-NL"/>
        </w:rPr>
        <w:t xml:space="preserve"> Kantooruren worden plaatselijk bepaald.</w:t>
      </w:r>
    </w:p>
    <w:p w:rsidR="006B438C" w:rsidRPr="000341A3" w:rsidRDefault="006B438C" w:rsidP="00DB2D1E">
      <w:pPr>
        <w:pStyle w:val="BodyText2"/>
        <w:spacing w:line="240" w:lineRule="auto"/>
        <w:rPr>
          <w:rFonts w:ascii="Tahoma" w:hAnsi="Tahoma" w:cs="Tahoma"/>
        </w:rPr>
      </w:pPr>
    </w:p>
    <w:p w:rsidR="006B438C" w:rsidRPr="00704DE6" w:rsidRDefault="006B438C" w:rsidP="00DB2D1E">
      <w:pPr>
        <w:pStyle w:val="BodyText2"/>
        <w:spacing w:line="240" w:lineRule="auto"/>
        <w:rPr>
          <w:rFonts w:ascii="Tahoma" w:hAnsi="Tahoma" w:cs="Tahoma"/>
          <w:sz w:val="18"/>
          <w:szCs w:val="18"/>
          <w:lang w:val="de-DE"/>
        </w:rPr>
      </w:pPr>
      <w:r w:rsidRPr="007A3FEA">
        <w:rPr>
          <w:rFonts w:ascii="Tahoma" w:hAnsi="Tahoma" w:cs="Tahoma"/>
          <w:b/>
          <w:color w:val="000000"/>
          <w:sz w:val="18"/>
          <w:szCs w:val="18"/>
          <w:lang w:val="nl-NL"/>
        </w:rPr>
        <w:t>Support Account Management</w:t>
      </w:r>
      <w:r w:rsidRPr="007A3FEA">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w:t>
      </w:r>
      <w:r w:rsidR="007A3FEA" w:rsidRPr="007A3FEA">
        <w:rPr>
          <w:rFonts w:ascii="Tahoma" w:hAnsi="Tahoma" w:cs="Tahoma"/>
          <w:color w:val="000000"/>
          <w:sz w:val="18"/>
          <w:szCs w:val="18"/>
          <w:lang w:val="nl-NL"/>
        </w:rPr>
        <w:t> </w:t>
      </w:r>
      <w:r w:rsidRPr="007A3FEA">
        <w:rPr>
          <w:rFonts w:ascii="Tahoma" w:hAnsi="Tahoma" w:cs="Tahoma"/>
          <w:color w:val="000000"/>
          <w:sz w:val="18"/>
          <w:szCs w:val="18"/>
          <w:lang w:val="nl-NL"/>
        </w:rPr>
        <w:t>klant af te stemmen op de zakelijke behoeften.</w:t>
      </w:r>
      <w:r w:rsidRPr="00704DE6">
        <w:rPr>
          <w:rFonts w:ascii="Tahoma" w:hAnsi="Tahoma" w:cs="Tahoma"/>
          <w:sz w:val="18"/>
          <w:szCs w:val="18"/>
          <w:lang w:val="de-DE"/>
        </w:rPr>
        <w:t xml:space="preserve"> </w:t>
      </w:r>
    </w:p>
    <w:p w:rsidR="006B438C" w:rsidRPr="00704DE6" w:rsidRDefault="006B438C" w:rsidP="00DB2D1E">
      <w:pPr>
        <w:spacing w:after="120"/>
        <w:jc w:val="both"/>
        <w:rPr>
          <w:rFonts w:cs="Tahoma"/>
          <w:szCs w:val="18"/>
          <w:lang w:val="de-DE"/>
        </w:rPr>
      </w:pPr>
      <w:r w:rsidRPr="007A3FEA">
        <w:rPr>
          <w:rFonts w:cs="Tahoma"/>
          <w:b/>
          <w:color w:val="000000"/>
          <w:szCs w:val="18"/>
          <w:lang w:val="nl-NL"/>
        </w:rPr>
        <w:t xml:space="preserve">Support Assistance </w:t>
      </w:r>
      <w:r w:rsidRPr="007A3FEA">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6B438C" w:rsidRPr="00704DE6" w:rsidRDefault="006B438C" w:rsidP="00DB2D1E">
      <w:pPr>
        <w:spacing w:after="120"/>
        <w:rPr>
          <w:rFonts w:cs="Tahoma"/>
          <w:szCs w:val="18"/>
          <w:lang w:val="de-DE"/>
        </w:rPr>
      </w:pPr>
      <w:r w:rsidRPr="007A3FEA">
        <w:rPr>
          <w:rFonts w:cs="Tahoma"/>
          <w:b/>
          <w:color w:val="000000"/>
          <w:szCs w:val="18"/>
          <w:lang w:val="nl-NL"/>
        </w:rPr>
        <w:t xml:space="preserve">Problem Resolution Support </w:t>
      </w:r>
      <w:r w:rsidRPr="007A3FEA">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rsidR="006B438C" w:rsidRPr="00704DE6" w:rsidRDefault="006B438C" w:rsidP="00DB2D1E">
      <w:pPr>
        <w:spacing w:after="120"/>
        <w:rPr>
          <w:rFonts w:cs="Tahoma"/>
          <w:color w:val="000000"/>
          <w:sz w:val="20"/>
          <w:szCs w:val="20"/>
          <w:lang w:val="de-DE"/>
        </w:rPr>
      </w:pPr>
    </w:p>
    <w:tbl>
      <w:tblPr>
        <w:tblW w:w="9360" w:type="dxa"/>
        <w:tblInd w:w="108" w:type="dxa"/>
        <w:tblCellMar>
          <w:left w:w="0" w:type="dxa"/>
          <w:right w:w="0" w:type="dxa"/>
        </w:tblCellMar>
        <w:tblLook w:val="04A0" w:firstRow="1" w:lastRow="0" w:firstColumn="1" w:lastColumn="0" w:noHBand="0" w:noVBand="1"/>
      </w:tblPr>
      <w:tblGrid>
        <w:gridCol w:w="1844"/>
        <w:gridCol w:w="2548"/>
        <w:gridCol w:w="2621"/>
        <w:gridCol w:w="2347"/>
      </w:tblGrid>
      <w:tr w:rsidR="006B438C" w:rsidRPr="00704DE6" w:rsidTr="00A0532A">
        <w:trPr>
          <w:tblHeader/>
        </w:trPr>
        <w:tc>
          <w:tcPr>
            <w:tcW w:w="184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6B438C" w:rsidRPr="000341A3" w:rsidRDefault="006B438C" w:rsidP="00DE73D4">
            <w:pPr>
              <w:pStyle w:val="tableclose"/>
              <w:spacing w:line="276" w:lineRule="auto"/>
              <w:rPr>
                <w:rFonts w:ascii="Tahoma" w:hAnsi="Tahoma" w:cs="Tahoma"/>
                <w:b/>
                <w:color w:val="000000"/>
              </w:rPr>
            </w:pPr>
            <w:r w:rsidRPr="000341A3">
              <w:rPr>
                <w:rFonts w:ascii="Tahoma" w:hAnsi="Tahoma" w:cs="Tahoma"/>
                <w:b/>
                <w:color w:val="000000"/>
                <w:lang w:val="nl-NL"/>
              </w:rPr>
              <w:t>Probleemniveau</w:t>
            </w:r>
          </w:p>
        </w:tc>
        <w:tc>
          <w:tcPr>
            <w:tcW w:w="254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6B438C" w:rsidRPr="000341A3" w:rsidRDefault="006B438C" w:rsidP="00DE73D4">
            <w:pPr>
              <w:pStyle w:val="tableclose"/>
              <w:spacing w:line="276" w:lineRule="auto"/>
              <w:rPr>
                <w:rFonts w:ascii="Tahoma" w:hAnsi="Tahoma" w:cs="Tahoma"/>
                <w:b/>
                <w:color w:val="000000"/>
              </w:rPr>
            </w:pPr>
            <w:r w:rsidRPr="000341A3">
              <w:rPr>
                <w:rFonts w:ascii="Tahoma" w:hAnsi="Tahoma" w:cs="Tahoma"/>
                <w:b/>
                <w:color w:val="000000"/>
                <w:lang w:val="nl-NL"/>
              </w:rPr>
              <w:t>Situatie</w:t>
            </w:r>
          </w:p>
        </w:tc>
        <w:tc>
          <w:tcPr>
            <w:tcW w:w="262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6B438C" w:rsidRPr="000341A3" w:rsidRDefault="006B438C" w:rsidP="00A33EB0">
            <w:pPr>
              <w:pStyle w:val="tableclose"/>
              <w:spacing w:line="276" w:lineRule="auto"/>
              <w:rPr>
                <w:rFonts w:ascii="Tahoma" w:hAnsi="Tahoma" w:cs="Tahoma"/>
                <w:b/>
                <w:color w:val="000000"/>
              </w:rPr>
            </w:pPr>
            <w:r w:rsidRPr="000341A3">
              <w:rPr>
                <w:rFonts w:ascii="Tahoma" w:hAnsi="Tahoma" w:cs="Tahoma"/>
                <w:b/>
                <w:color w:val="000000"/>
                <w:lang w:val="nl-NL"/>
              </w:rPr>
              <w:t>Verwachte reactie van</w:t>
            </w:r>
            <w:r w:rsidR="00A33EB0">
              <w:rPr>
                <w:rFonts w:ascii="Tahoma" w:hAnsi="Tahoma" w:cs="Tahoma"/>
                <w:b/>
                <w:color w:val="000000"/>
                <w:lang w:val="nl-NL"/>
              </w:rPr>
              <w:t> </w:t>
            </w:r>
            <w:r w:rsidRPr="000341A3">
              <w:rPr>
                <w:rFonts w:ascii="Tahoma" w:hAnsi="Tahoma" w:cs="Tahoma"/>
                <w:b/>
                <w:color w:val="000000"/>
                <w:lang w:val="nl-NL"/>
              </w:rPr>
              <w:t>ons</w:t>
            </w:r>
          </w:p>
        </w:tc>
        <w:tc>
          <w:tcPr>
            <w:tcW w:w="234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6B438C" w:rsidRPr="00704DE6" w:rsidRDefault="006B438C" w:rsidP="00DE73D4">
            <w:pPr>
              <w:pStyle w:val="tableclose"/>
              <w:spacing w:line="276" w:lineRule="auto"/>
              <w:rPr>
                <w:rFonts w:ascii="Tahoma" w:hAnsi="Tahoma" w:cs="Tahoma"/>
                <w:b/>
                <w:color w:val="000000"/>
                <w:lang w:val="de-DE"/>
              </w:rPr>
            </w:pPr>
            <w:r w:rsidRPr="000341A3">
              <w:rPr>
                <w:rFonts w:ascii="Tahoma" w:hAnsi="Tahoma" w:cs="Tahoma"/>
                <w:b/>
                <w:color w:val="000000"/>
                <w:lang w:val="nl-NL"/>
              </w:rPr>
              <w:t>Verwachte reactie van de klant</w:t>
            </w:r>
          </w:p>
        </w:tc>
      </w:tr>
      <w:tr w:rsidR="006B438C" w:rsidRPr="000341A3" w:rsidTr="00A0532A">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438C" w:rsidRPr="000341A3" w:rsidRDefault="006B438C" w:rsidP="00DE73D4">
            <w:pPr>
              <w:pStyle w:val="tableclose"/>
              <w:spacing w:line="276" w:lineRule="auto"/>
              <w:rPr>
                <w:rFonts w:ascii="Tahoma" w:hAnsi="Tahoma" w:cs="Tahoma"/>
                <w:color w:val="000000"/>
                <w:sz w:val="18"/>
                <w:szCs w:val="18"/>
              </w:rPr>
            </w:pPr>
            <w:r w:rsidRPr="000341A3">
              <w:rPr>
                <w:rFonts w:ascii="Tahoma" w:hAnsi="Tahoma" w:cs="Tahoma"/>
                <w:color w:val="000000"/>
                <w:sz w:val="18"/>
                <w:szCs w:val="18"/>
              </w:rPr>
              <w:t xml:space="preserve">1. </w:t>
            </w:r>
            <w:r w:rsidRPr="000341A3">
              <w:rPr>
                <w:rFonts w:ascii="Tahoma" w:hAnsi="Tahoma" w:cs="Tahoma"/>
                <w:color w:val="000000"/>
                <w:sz w:val="18"/>
                <w:szCs w:val="18"/>
                <w:lang w:val="nl-NL"/>
              </w:rPr>
              <w:t>Melding uitsluitend telefonisch</w:t>
            </w:r>
          </w:p>
        </w:tc>
        <w:tc>
          <w:tcPr>
            <w:tcW w:w="2548"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ListBullet3"/>
              <w:numPr>
                <w:ilvl w:val="0"/>
                <w:numId w:val="17"/>
              </w:numPr>
              <w:spacing w:line="276" w:lineRule="auto"/>
              <w:ind w:left="510" w:hanging="450"/>
              <w:rPr>
                <w:rFonts w:ascii="Tahoma" w:hAnsi="Tahoma" w:cs="Tahoma"/>
              </w:rPr>
            </w:pPr>
            <w:r w:rsidRPr="000341A3">
              <w:rPr>
                <w:rFonts w:ascii="Tahoma" w:hAnsi="Tahoma" w:cs="Tahoma"/>
                <w:color w:val="000000"/>
                <w:sz w:val="18"/>
                <w:szCs w:val="18"/>
                <w:lang w:val="nl-NL"/>
              </w:rPr>
              <w:t>Catastrofale invloed op bedrijf</w:t>
            </w:r>
            <w:r w:rsidRPr="000341A3">
              <w:rPr>
                <w:rFonts w:ascii="Tahoma" w:hAnsi="Tahoma" w:cs="Tahoma"/>
                <w:color w:val="000000"/>
                <w:sz w:val="18"/>
                <w:szCs w:val="18"/>
              </w:rPr>
              <w:t xml:space="preserve"> </w:t>
            </w:r>
          </w:p>
          <w:p w:rsidR="006B438C" w:rsidRPr="00704DE6" w:rsidRDefault="006B438C" w:rsidP="00671C28">
            <w:pPr>
              <w:pStyle w:val="ListBullet3"/>
              <w:numPr>
                <w:ilvl w:val="0"/>
                <w:numId w:val="17"/>
              </w:numPr>
              <w:spacing w:line="276" w:lineRule="auto"/>
              <w:ind w:left="510" w:hanging="450"/>
              <w:rPr>
                <w:rFonts w:ascii="Tahoma" w:hAnsi="Tahoma" w:cs="Tahoma"/>
                <w:lang w:val="de-DE"/>
              </w:rPr>
            </w:pPr>
            <w:r w:rsidRPr="000341A3">
              <w:rPr>
                <w:rFonts w:ascii="Tahoma" w:hAnsi="Tahoma" w:cs="Tahoma"/>
                <w:color w:val="000000"/>
                <w:sz w:val="18"/>
                <w:lang w:val="nl-NL"/>
              </w:rPr>
              <w:t>Volledig verlies van</w:t>
            </w:r>
            <w:r w:rsidR="00B7300B">
              <w:rPr>
                <w:rFonts w:ascii="Tahoma" w:hAnsi="Tahoma" w:cs="Tahoma"/>
                <w:color w:val="000000"/>
                <w:sz w:val="18"/>
                <w:lang w:val="nl-NL"/>
              </w:rPr>
              <w:t xml:space="preserve"> </w:t>
            </w:r>
            <w:r w:rsidRPr="000341A3">
              <w:rPr>
                <w:rFonts w:ascii="Tahoma" w:hAnsi="Tahoma" w:cs="Tahoma"/>
                <w:color w:val="000000"/>
                <w:sz w:val="18"/>
                <w:lang w:val="nl-NL"/>
              </w:rPr>
              <w:t>een kernbedrijfsproces (mission critical) en</w:t>
            </w:r>
            <w:r w:rsidR="003A49B7">
              <w:rPr>
                <w:rFonts w:ascii="Tahoma" w:hAnsi="Tahoma" w:cs="Tahoma"/>
                <w:color w:val="000000"/>
                <w:sz w:val="18"/>
                <w:lang w:val="nl-NL"/>
              </w:rPr>
              <w:t> </w:t>
            </w:r>
            <w:r w:rsidRPr="000341A3">
              <w:rPr>
                <w:rFonts w:ascii="Tahoma" w:hAnsi="Tahoma" w:cs="Tahoma"/>
                <w:color w:val="000000"/>
                <w:sz w:val="18"/>
                <w:lang w:val="nl-NL"/>
              </w:rPr>
              <w:t>het werk kan redelijkerwijs niet worden voortgezet</w:t>
            </w:r>
          </w:p>
          <w:p w:rsidR="006B438C" w:rsidRPr="000341A3" w:rsidRDefault="006B438C" w:rsidP="00671C28">
            <w:pPr>
              <w:pStyle w:val="ListBullet3"/>
              <w:numPr>
                <w:ilvl w:val="0"/>
                <w:numId w:val="17"/>
              </w:numPr>
              <w:spacing w:line="276" w:lineRule="auto"/>
              <w:ind w:left="510" w:hanging="450"/>
              <w:rPr>
                <w:rFonts w:ascii="Tahoma" w:hAnsi="Tahoma" w:cs="Tahoma"/>
                <w:color w:val="000000"/>
                <w:sz w:val="18"/>
                <w:szCs w:val="18"/>
              </w:rPr>
            </w:pPr>
            <w:r w:rsidRPr="000341A3">
              <w:rPr>
                <w:rFonts w:ascii="Tahoma" w:hAnsi="Tahoma" w:cs="Tahoma"/>
                <w:color w:val="000000"/>
                <w:sz w:val="18"/>
                <w:szCs w:val="18"/>
                <w:lang w:val="nl-NL"/>
              </w:rPr>
              <w:t>Vereist onmiddellijke aandacht</w:t>
            </w:r>
          </w:p>
        </w:tc>
        <w:tc>
          <w:tcPr>
            <w:tcW w:w="2621"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ListBullet3"/>
              <w:numPr>
                <w:ilvl w:val="0"/>
                <w:numId w:val="17"/>
              </w:numPr>
              <w:spacing w:line="276" w:lineRule="auto"/>
              <w:ind w:left="529" w:hanging="450"/>
              <w:rPr>
                <w:rFonts w:ascii="Tahoma" w:hAnsi="Tahoma" w:cs="Tahoma"/>
                <w:lang w:val="de-DE"/>
              </w:rPr>
            </w:pPr>
            <w:r w:rsidRPr="000341A3">
              <w:rPr>
                <w:rFonts w:ascii="Tahoma" w:hAnsi="Tahoma" w:cs="Tahoma"/>
                <w:color w:val="000000"/>
                <w:sz w:val="18"/>
                <w:lang w:val="nl-NL"/>
              </w:rPr>
              <w:t>1e reactie op oproep binnen 1 uur</w:t>
            </w:r>
          </w:p>
          <w:p w:rsidR="006B438C" w:rsidRPr="00704DE6" w:rsidRDefault="006B438C" w:rsidP="00671C28">
            <w:pPr>
              <w:pStyle w:val="ListBullet3"/>
              <w:numPr>
                <w:ilvl w:val="0"/>
                <w:numId w:val="17"/>
              </w:numPr>
              <w:spacing w:line="276" w:lineRule="auto"/>
              <w:ind w:left="529" w:hanging="450"/>
              <w:rPr>
                <w:rFonts w:ascii="Tahoma" w:hAnsi="Tahoma" w:cs="Tahoma"/>
                <w:lang w:val="de-DE"/>
              </w:rPr>
            </w:pPr>
            <w:r w:rsidRPr="000341A3">
              <w:rPr>
                <w:rFonts w:ascii="Tahoma" w:hAnsi="Tahoma" w:cs="Tahoma"/>
                <w:color w:val="000000"/>
                <w:sz w:val="18"/>
                <w:lang w:val="nl-NL"/>
              </w:rPr>
              <w:t>Onze mensen zo spoedig mogelijk bij klant op uw locatie</w:t>
            </w:r>
          </w:p>
          <w:p w:rsidR="006B438C" w:rsidRPr="000341A3" w:rsidRDefault="006B438C" w:rsidP="00671C28">
            <w:pPr>
              <w:pStyle w:val="ListBullet3"/>
              <w:numPr>
                <w:ilvl w:val="0"/>
                <w:numId w:val="17"/>
              </w:numPr>
              <w:spacing w:line="276" w:lineRule="auto"/>
              <w:ind w:left="529" w:hanging="450"/>
              <w:rPr>
                <w:rFonts w:ascii="Tahoma" w:hAnsi="Tahoma" w:cs="Tahoma"/>
              </w:rPr>
            </w:pPr>
            <w:r w:rsidRPr="000341A3">
              <w:rPr>
                <w:rFonts w:ascii="Tahoma" w:hAnsi="Tahoma" w:cs="Tahoma"/>
                <w:color w:val="000000"/>
                <w:sz w:val="18"/>
                <w:lang w:val="nl-NL"/>
              </w:rPr>
              <w:t>Continue inspanning, 24</w:t>
            </w:r>
            <w:r w:rsidR="003A49B7">
              <w:rPr>
                <w:rFonts w:ascii="Tahoma" w:hAnsi="Tahoma" w:cs="Tahoma"/>
                <w:color w:val="000000"/>
                <w:sz w:val="18"/>
                <w:lang w:val="nl-NL"/>
              </w:rPr>
              <w:t> </w:t>
            </w:r>
            <w:r w:rsidRPr="000341A3">
              <w:rPr>
                <w:rFonts w:ascii="Tahoma" w:hAnsi="Tahoma" w:cs="Tahoma"/>
                <w:color w:val="000000"/>
                <w:sz w:val="18"/>
                <w:lang w:val="nl-NL"/>
              </w:rPr>
              <w:t>uur per dag, 7</w:t>
            </w:r>
            <w:r w:rsidR="00A0532A">
              <w:rPr>
                <w:rFonts w:ascii="Tahoma" w:hAnsi="Tahoma" w:cs="Tahoma"/>
                <w:color w:val="000000"/>
                <w:sz w:val="18"/>
                <w:lang w:val="nl-NL"/>
              </w:rPr>
              <w:t> </w:t>
            </w:r>
            <w:r w:rsidRPr="000341A3">
              <w:rPr>
                <w:rFonts w:ascii="Tahoma" w:hAnsi="Tahoma" w:cs="Tahoma"/>
                <w:color w:val="000000"/>
                <w:sz w:val="18"/>
                <w:lang w:val="nl-NL"/>
              </w:rPr>
              <w:t>dagen per week</w:t>
            </w:r>
          </w:p>
          <w:p w:rsidR="006B438C" w:rsidRPr="000341A3" w:rsidRDefault="006B438C" w:rsidP="00671C28">
            <w:pPr>
              <w:pStyle w:val="ListBullet3"/>
              <w:numPr>
                <w:ilvl w:val="0"/>
                <w:numId w:val="17"/>
              </w:numPr>
              <w:spacing w:line="276" w:lineRule="auto"/>
              <w:ind w:left="529" w:hanging="450"/>
              <w:rPr>
                <w:rFonts w:ascii="Tahoma" w:hAnsi="Tahoma" w:cs="Tahoma"/>
              </w:rPr>
            </w:pPr>
            <w:r w:rsidRPr="000341A3">
              <w:rPr>
                <w:rFonts w:ascii="Tahoma" w:hAnsi="Tahoma" w:cs="Tahoma"/>
                <w:color w:val="000000"/>
                <w:sz w:val="18"/>
                <w:lang w:val="nl-NL"/>
              </w:rPr>
              <w:t>Snelle doorverwijzing binnen Microsoft naar Productteams</w:t>
            </w:r>
          </w:p>
          <w:p w:rsidR="006B438C" w:rsidRPr="000341A3" w:rsidRDefault="006B438C" w:rsidP="00A0532A">
            <w:pPr>
              <w:pStyle w:val="ListBullet3"/>
              <w:numPr>
                <w:ilvl w:val="0"/>
                <w:numId w:val="17"/>
              </w:numPr>
              <w:spacing w:line="276" w:lineRule="auto"/>
              <w:ind w:left="529" w:hanging="450"/>
              <w:rPr>
                <w:rFonts w:ascii="Tahoma" w:hAnsi="Tahoma" w:cs="Tahoma"/>
                <w:color w:val="000000"/>
                <w:sz w:val="18"/>
                <w:szCs w:val="18"/>
              </w:rPr>
            </w:pPr>
            <w:r w:rsidRPr="000341A3">
              <w:rPr>
                <w:rFonts w:ascii="Tahoma" w:hAnsi="Tahoma" w:cs="Tahoma"/>
                <w:color w:val="000000"/>
                <w:sz w:val="18"/>
                <w:szCs w:val="18"/>
                <w:lang w:val="nl-NL"/>
              </w:rPr>
              <w:t>Kennisgeving aan Senior Executives van</w:t>
            </w:r>
            <w:r w:rsidR="00A0532A">
              <w:rPr>
                <w:rFonts w:ascii="Tahoma" w:hAnsi="Tahoma" w:cs="Tahoma"/>
                <w:color w:val="000000"/>
                <w:sz w:val="18"/>
                <w:szCs w:val="18"/>
                <w:lang w:val="nl-NL"/>
              </w:rPr>
              <w:t> </w:t>
            </w:r>
            <w:r w:rsidRPr="000341A3">
              <w:rPr>
                <w:rFonts w:ascii="Tahoma" w:hAnsi="Tahoma" w:cs="Tahoma"/>
                <w:color w:val="000000"/>
                <w:sz w:val="18"/>
                <w:szCs w:val="18"/>
                <w:lang w:val="nl-NL"/>
              </w:rPr>
              <w:t>Microsoft</w:t>
            </w:r>
            <w:r w:rsidRPr="000341A3">
              <w:rPr>
                <w:rFonts w:ascii="Tahoma" w:hAnsi="Tahoma" w:cs="Tahoma"/>
                <w:color w:val="000000"/>
                <w:sz w:val="18"/>
                <w:szCs w:val="18"/>
              </w:rPr>
              <w:t xml:space="preserve"> </w:t>
            </w:r>
          </w:p>
        </w:tc>
        <w:tc>
          <w:tcPr>
            <w:tcW w:w="2347"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ListBullet3"/>
              <w:numPr>
                <w:ilvl w:val="0"/>
                <w:numId w:val="17"/>
              </w:numPr>
              <w:spacing w:line="276" w:lineRule="auto"/>
              <w:ind w:left="432"/>
              <w:rPr>
                <w:rFonts w:ascii="Tahoma" w:hAnsi="Tahoma" w:cs="Tahoma"/>
              </w:rPr>
            </w:pPr>
            <w:r w:rsidRPr="000341A3">
              <w:rPr>
                <w:rFonts w:ascii="Tahoma" w:hAnsi="Tahoma" w:cs="Tahoma"/>
                <w:color w:val="000000"/>
                <w:sz w:val="18"/>
                <w:lang w:val="nl-NL"/>
              </w:rPr>
              <w:t>Kennisgeving aan Senior Executives van klant</w:t>
            </w:r>
            <w:r w:rsidRPr="000341A3">
              <w:rPr>
                <w:rFonts w:ascii="Tahoma" w:hAnsi="Tahoma" w:cs="Tahoma"/>
              </w:rPr>
              <w:t xml:space="preserve"> </w:t>
            </w:r>
          </w:p>
          <w:p w:rsidR="006B438C" w:rsidRPr="000341A3" w:rsidRDefault="006B438C" w:rsidP="00671C28">
            <w:pPr>
              <w:pStyle w:val="ListBullet3"/>
              <w:numPr>
                <w:ilvl w:val="0"/>
                <w:numId w:val="17"/>
              </w:numPr>
              <w:spacing w:line="276" w:lineRule="auto"/>
              <w:ind w:left="432"/>
              <w:rPr>
                <w:rFonts w:ascii="Tahoma" w:hAnsi="Tahoma" w:cs="Tahoma"/>
              </w:rPr>
            </w:pPr>
            <w:r w:rsidRPr="000341A3">
              <w:rPr>
                <w:rFonts w:ascii="Tahoma" w:hAnsi="Tahoma" w:cs="Tahoma"/>
                <w:color w:val="000000"/>
                <w:sz w:val="18"/>
                <w:lang w:val="nl-NL"/>
              </w:rPr>
              <w:t>Toewijzing van voldoende personeel voor doorlopende inspanning, 24 uur per dag, 7 dagen per</w:t>
            </w:r>
            <w:r w:rsidR="003A49B7">
              <w:rPr>
                <w:rFonts w:ascii="Tahoma" w:hAnsi="Tahoma" w:cs="Tahoma"/>
                <w:color w:val="000000"/>
                <w:sz w:val="18"/>
                <w:lang w:val="nl-NL"/>
              </w:rPr>
              <w:t> </w:t>
            </w:r>
            <w:r w:rsidRPr="000341A3">
              <w:rPr>
                <w:rFonts w:ascii="Tahoma" w:hAnsi="Tahoma" w:cs="Tahoma"/>
                <w:color w:val="000000"/>
                <w:sz w:val="18"/>
                <w:lang w:val="nl-NL"/>
              </w:rPr>
              <w:t>week</w:t>
            </w:r>
            <w:r w:rsidRPr="000341A3">
              <w:rPr>
                <w:rFonts w:ascii="Tahoma" w:hAnsi="Tahoma" w:cs="Tahoma"/>
                <w:color w:val="000000"/>
                <w:sz w:val="18"/>
                <w:vertAlign w:val="superscript"/>
                <w:lang w:val="nl-NL"/>
              </w:rPr>
              <w:t>2</w:t>
            </w:r>
          </w:p>
          <w:p w:rsidR="006B438C" w:rsidRPr="000341A3" w:rsidRDefault="006B438C" w:rsidP="00671C28">
            <w:pPr>
              <w:pStyle w:val="ListBullet3"/>
              <w:numPr>
                <w:ilvl w:val="0"/>
                <w:numId w:val="17"/>
              </w:numPr>
              <w:spacing w:line="276" w:lineRule="auto"/>
              <w:ind w:left="432"/>
              <w:rPr>
                <w:rFonts w:ascii="Tahoma" w:hAnsi="Tahoma" w:cs="Tahoma"/>
                <w:color w:val="000000"/>
                <w:sz w:val="18"/>
                <w:szCs w:val="18"/>
              </w:rPr>
            </w:pPr>
            <w:r w:rsidRPr="000341A3">
              <w:rPr>
                <w:rFonts w:ascii="Tahoma" w:hAnsi="Tahoma" w:cs="Tahoma"/>
                <w:color w:val="000000"/>
                <w:sz w:val="18"/>
                <w:szCs w:val="18"/>
                <w:lang w:val="nl-NL"/>
              </w:rPr>
              <w:t>Snelle toegang en reactie van change control authority</w:t>
            </w:r>
          </w:p>
        </w:tc>
      </w:tr>
      <w:tr w:rsidR="006B438C" w:rsidRPr="000341A3" w:rsidTr="00A0532A">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438C" w:rsidRPr="000341A3" w:rsidRDefault="006B438C" w:rsidP="00DE73D4">
            <w:pPr>
              <w:pStyle w:val="tableclose"/>
              <w:spacing w:line="276" w:lineRule="auto"/>
              <w:rPr>
                <w:rFonts w:ascii="Tahoma" w:hAnsi="Tahoma" w:cs="Tahoma"/>
                <w:color w:val="000000"/>
                <w:sz w:val="18"/>
                <w:szCs w:val="18"/>
              </w:rPr>
            </w:pPr>
            <w:r w:rsidRPr="000341A3">
              <w:rPr>
                <w:rFonts w:ascii="Tahoma" w:hAnsi="Tahoma" w:cs="Tahoma"/>
                <w:color w:val="000000"/>
                <w:sz w:val="18"/>
                <w:szCs w:val="18"/>
                <w:lang w:val="nl-NL"/>
              </w:rPr>
              <w:t>A Melding uitsluitend telefonisch</w:t>
            </w:r>
          </w:p>
        </w:tc>
        <w:tc>
          <w:tcPr>
            <w:tcW w:w="2548"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ListBullet3"/>
              <w:numPr>
                <w:ilvl w:val="0"/>
                <w:numId w:val="17"/>
              </w:numPr>
              <w:spacing w:line="276" w:lineRule="auto"/>
              <w:ind w:left="510" w:hanging="450"/>
              <w:rPr>
                <w:rFonts w:ascii="Tahoma" w:hAnsi="Tahoma" w:cs="Tahoma"/>
              </w:rPr>
            </w:pPr>
            <w:r w:rsidRPr="000341A3">
              <w:rPr>
                <w:rFonts w:ascii="Tahoma" w:hAnsi="Tahoma" w:cs="Tahoma"/>
                <w:color w:val="000000"/>
                <w:sz w:val="18"/>
                <w:szCs w:val="18"/>
                <w:lang w:val="nl-NL"/>
              </w:rPr>
              <w:t>Kritieke invloed op</w:t>
            </w:r>
            <w:r w:rsidR="00B7300B">
              <w:rPr>
                <w:rFonts w:ascii="Tahoma" w:hAnsi="Tahoma" w:cs="Tahoma"/>
                <w:color w:val="000000"/>
                <w:sz w:val="18"/>
                <w:szCs w:val="18"/>
                <w:lang w:val="nl-NL"/>
              </w:rPr>
              <w:t> </w:t>
            </w:r>
            <w:r w:rsidRPr="000341A3">
              <w:rPr>
                <w:rFonts w:ascii="Tahoma" w:hAnsi="Tahoma" w:cs="Tahoma"/>
                <w:color w:val="000000"/>
                <w:sz w:val="18"/>
                <w:szCs w:val="18"/>
                <w:lang w:val="nl-NL"/>
              </w:rPr>
              <w:t>het</w:t>
            </w:r>
            <w:r w:rsidR="00B7300B">
              <w:rPr>
                <w:rFonts w:ascii="Tahoma" w:hAnsi="Tahoma" w:cs="Tahoma"/>
                <w:color w:val="000000"/>
                <w:sz w:val="18"/>
                <w:szCs w:val="18"/>
                <w:lang w:val="nl-NL"/>
              </w:rPr>
              <w:t> </w:t>
            </w:r>
            <w:r w:rsidRPr="000341A3">
              <w:rPr>
                <w:rFonts w:ascii="Tahoma" w:hAnsi="Tahoma" w:cs="Tahoma"/>
                <w:color w:val="000000"/>
                <w:sz w:val="18"/>
                <w:szCs w:val="18"/>
                <w:lang w:val="nl-NL"/>
              </w:rPr>
              <w:t>bedrijf</w:t>
            </w:r>
            <w:r w:rsidRPr="000341A3">
              <w:rPr>
                <w:rFonts w:ascii="Tahoma" w:hAnsi="Tahoma" w:cs="Tahoma"/>
                <w:color w:val="000000"/>
                <w:sz w:val="18"/>
                <w:szCs w:val="18"/>
              </w:rPr>
              <w:t xml:space="preserve"> </w:t>
            </w:r>
          </w:p>
          <w:p w:rsidR="006B438C" w:rsidRPr="00704DE6" w:rsidRDefault="006B438C" w:rsidP="00671C28">
            <w:pPr>
              <w:pStyle w:val="ListBullet3"/>
              <w:numPr>
                <w:ilvl w:val="0"/>
                <w:numId w:val="17"/>
              </w:numPr>
              <w:spacing w:line="276" w:lineRule="auto"/>
              <w:ind w:left="510" w:hanging="450"/>
              <w:rPr>
                <w:rFonts w:ascii="Tahoma" w:hAnsi="Tahoma" w:cs="Tahoma"/>
                <w:lang w:val="de-DE"/>
              </w:rPr>
            </w:pPr>
            <w:r w:rsidRPr="000341A3">
              <w:rPr>
                <w:rFonts w:ascii="Tahoma" w:hAnsi="Tahoma" w:cs="Tahoma"/>
                <w:color w:val="000000"/>
                <w:sz w:val="18"/>
                <w:lang w:val="nl-NL"/>
              </w:rPr>
              <w:t>Aanzienlijk verlies of</w:t>
            </w:r>
            <w:r w:rsidR="003A49B7">
              <w:rPr>
                <w:rFonts w:ascii="Tahoma" w:hAnsi="Tahoma" w:cs="Tahoma"/>
                <w:color w:val="000000"/>
                <w:sz w:val="18"/>
                <w:lang w:val="nl-NL"/>
              </w:rPr>
              <w:t> </w:t>
            </w:r>
            <w:r w:rsidRPr="000341A3">
              <w:rPr>
                <w:rFonts w:ascii="Tahoma" w:hAnsi="Tahoma" w:cs="Tahoma"/>
                <w:color w:val="000000"/>
                <w:sz w:val="18"/>
                <w:lang w:val="nl-NL"/>
              </w:rPr>
              <w:t>belemmering van</w:t>
            </w:r>
            <w:r w:rsidR="003A49B7">
              <w:rPr>
                <w:rFonts w:ascii="Tahoma" w:hAnsi="Tahoma" w:cs="Tahoma"/>
                <w:color w:val="000000"/>
                <w:sz w:val="18"/>
                <w:lang w:val="nl-NL"/>
              </w:rPr>
              <w:t> </w:t>
            </w:r>
            <w:r w:rsidRPr="000341A3">
              <w:rPr>
                <w:rFonts w:ascii="Tahoma" w:hAnsi="Tahoma" w:cs="Tahoma"/>
                <w:color w:val="000000"/>
                <w:sz w:val="18"/>
                <w:lang w:val="nl-NL"/>
              </w:rPr>
              <w:t>diensten</w:t>
            </w:r>
          </w:p>
          <w:p w:rsidR="006B438C" w:rsidRPr="000341A3" w:rsidRDefault="006B438C" w:rsidP="00671C28">
            <w:pPr>
              <w:pStyle w:val="ListBullet3"/>
              <w:numPr>
                <w:ilvl w:val="0"/>
                <w:numId w:val="17"/>
              </w:numPr>
              <w:spacing w:line="276" w:lineRule="auto"/>
              <w:ind w:left="510" w:hanging="450"/>
              <w:rPr>
                <w:rFonts w:ascii="Tahoma" w:hAnsi="Tahoma" w:cs="Tahoma"/>
                <w:color w:val="000000"/>
                <w:sz w:val="18"/>
                <w:szCs w:val="18"/>
              </w:rPr>
            </w:pPr>
            <w:r w:rsidRPr="000341A3">
              <w:rPr>
                <w:rFonts w:ascii="Tahoma" w:hAnsi="Tahoma" w:cs="Tahoma"/>
                <w:color w:val="000000"/>
                <w:sz w:val="18"/>
                <w:szCs w:val="18"/>
                <w:lang w:val="nl-NL"/>
              </w:rPr>
              <w:t>Vereist aandacht binnen 1 uur</w:t>
            </w:r>
          </w:p>
        </w:tc>
        <w:tc>
          <w:tcPr>
            <w:tcW w:w="2621"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ListBullet3"/>
              <w:numPr>
                <w:ilvl w:val="0"/>
                <w:numId w:val="17"/>
              </w:numPr>
              <w:spacing w:line="276" w:lineRule="auto"/>
              <w:ind w:left="529" w:hanging="450"/>
              <w:rPr>
                <w:rFonts w:ascii="Tahoma" w:hAnsi="Tahoma" w:cs="Tahoma"/>
                <w:lang w:val="de-DE"/>
              </w:rPr>
            </w:pPr>
            <w:r w:rsidRPr="000341A3">
              <w:rPr>
                <w:rFonts w:ascii="Tahoma" w:hAnsi="Tahoma" w:cs="Tahoma"/>
                <w:color w:val="000000"/>
                <w:sz w:val="18"/>
                <w:lang w:val="nl-NL"/>
              </w:rPr>
              <w:t>1e reactie op oproep binnen 1 uur</w:t>
            </w:r>
          </w:p>
          <w:p w:rsidR="006B438C" w:rsidRPr="00704DE6" w:rsidRDefault="006B438C" w:rsidP="00671C28">
            <w:pPr>
              <w:pStyle w:val="ListBullet3"/>
              <w:numPr>
                <w:ilvl w:val="0"/>
                <w:numId w:val="17"/>
              </w:numPr>
              <w:spacing w:line="276" w:lineRule="auto"/>
              <w:ind w:left="529" w:hanging="450"/>
              <w:rPr>
                <w:rFonts w:ascii="Tahoma" w:hAnsi="Tahoma" w:cs="Tahoma"/>
                <w:lang w:val="de-DE"/>
              </w:rPr>
            </w:pPr>
            <w:r w:rsidRPr="000341A3">
              <w:rPr>
                <w:rFonts w:ascii="Tahoma" w:hAnsi="Tahoma" w:cs="Tahoma"/>
                <w:color w:val="000000"/>
                <w:sz w:val="18"/>
                <w:lang w:val="nl-NL"/>
              </w:rPr>
              <w:t>Onze mensen naar locatie van klant, waar</w:t>
            </w:r>
            <w:r w:rsidR="003A49B7">
              <w:rPr>
                <w:rFonts w:ascii="Tahoma" w:hAnsi="Tahoma" w:cs="Tahoma"/>
                <w:color w:val="000000"/>
                <w:sz w:val="18"/>
                <w:lang w:val="nl-NL"/>
              </w:rPr>
              <w:t> </w:t>
            </w:r>
            <w:r w:rsidRPr="000341A3">
              <w:rPr>
                <w:rFonts w:ascii="Tahoma" w:hAnsi="Tahoma" w:cs="Tahoma"/>
                <w:color w:val="000000"/>
                <w:sz w:val="18"/>
                <w:lang w:val="nl-NL"/>
              </w:rPr>
              <w:t>nodig.</w:t>
            </w:r>
          </w:p>
          <w:p w:rsidR="006B438C" w:rsidRPr="000341A3" w:rsidRDefault="006B438C" w:rsidP="00671C28">
            <w:pPr>
              <w:pStyle w:val="ListBullet3"/>
              <w:numPr>
                <w:ilvl w:val="0"/>
                <w:numId w:val="17"/>
              </w:numPr>
              <w:spacing w:line="276" w:lineRule="auto"/>
              <w:ind w:left="529" w:hanging="450"/>
              <w:rPr>
                <w:rFonts w:ascii="Tahoma" w:hAnsi="Tahoma" w:cs="Tahoma"/>
              </w:rPr>
            </w:pPr>
            <w:r w:rsidRPr="000341A3">
              <w:rPr>
                <w:rFonts w:ascii="Tahoma" w:hAnsi="Tahoma" w:cs="Tahoma"/>
                <w:color w:val="000000"/>
                <w:sz w:val="18"/>
                <w:lang w:val="nl-NL"/>
              </w:rPr>
              <w:t>Continue inspanning, 24</w:t>
            </w:r>
            <w:r w:rsidR="003A49B7">
              <w:rPr>
                <w:rFonts w:ascii="Tahoma" w:hAnsi="Tahoma" w:cs="Tahoma"/>
                <w:color w:val="000000"/>
                <w:sz w:val="18"/>
                <w:lang w:val="nl-NL"/>
              </w:rPr>
              <w:t> </w:t>
            </w:r>
            <w:r w:rsidRPr="000341A3">
              <w:rPr>
                <w:rFonts w:ascii="Tahoma" w:hAnsi="Tahoma" w:cs="Tahoma"/>
                <w:color w:val="000000"/>
                <w:sz w:val="18"/>
                <w:lang w:val="nl-NL"/>
              </w:rPr>
              <w:t>uur per dag, 7</w:t>
            </w:r>
            <w:r w:rsidR="00A0532A">
              <w:rPr>
                <w:rFonts w:ascii="Tahoma" w:hAnsi="Tahoma" w:cs="Tahoma"/>
                <w:color w:val="000000"/>
                <w:sz w:val="18"/>
                <w:lang w:val="nl-NL"/>
              </w:rPr>
              <w:t> </w:t>
            </w:r>
            <w:r w:rsidRPr="000341A3">
              <w:rPr>
                <w:rFonts w:ascii="Tahoma" w:hAnsi="Tahoma" w:cs="Tahoma"/>
                <w:color w:val="000000"/>
                <w:sz w:val="18"/>
                <w:lang w:val="nl-NL"/>
              </w:rPr>
              <w:t>dagen per week</w:t>
            </w:r>
          </w:p>
          <w:p w:rsidR="006B438C" w:rsidRPr="000341A3" w:rsidRDefault="006B438C" w:rsidP="00A0532A">
            <w:pPr>
              <w:pStyle w:val="ListBullet3"/>
              <w:numPr>
                <w:ilvl w:val="0"/>
                <w:numId w:val="17"/>
              </w:numPr>
              <w:spacing w:line="276" w:lineRule="auto"/>
              <w:ind w:left="529" w:hanging="450"/>
              <w:rPr>
                <w:rFonts w:ascii="Tahoma" w:hAnsi="Tahoma" w:cs="Tahoma"/>
                <w:color w:val="000000"/>
                <w:sz w:val="18"/>
                <w:szCs w:val="18"/>
              </w:rPr>
            </w:pPr>
            <w:r w:rsidRPr="000341A3">
              <w:rPr>
                <w:rFonts w:ascii="Tahoma" w:hAnsi="Tahoma" w:cs="Tahoma"/>
                <w:color w:val="000000"/>
                <w:sz w:val="18"/>
                <w:szCs w:val="18"/>
                <w:lang w:val="nl-NL"/>
              </w:rPr>
              <w:t>Kennisgeving aan Senior Managers van</w:t>
            </w:r>
            <w:r w:rsidR="00A0532A">
              <w:rPr>
                <w:rFonts w:ascii="Tahoma" w:hAnsi="Tahoma" w:cs="Tahoma"/>
                <w:color w:val="000000"/>
                <w:sz w:val="18"/>
                <w:szCs w:val="18"/>
                <w:lang w:val="nl-NL"/>
              </w:rPr>
              <w:t> </w:t>
            </w:r>
            <w:r w:rsidRPr="000341A3">
              <w:rPr>
                <w:rFonts w:ascii="Tahoma" w:hAnsi="Tahoma" w:cs="Tahoma"/>
                <w:color w:val="000000"/>
                <w:sz w:val="18"/>
                <w:szCs w:val="18"/>
                <w:lang w:val="nl-NL"/>
              </w:rPr>
              <w:t>Microsoft</w:t>
            </w:r>
          </w:p>
        </w:tc>
        <w:tc>
          <w:tcPr>
            <w:tcW w:w="2347"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ListBullet3"/>
              <w:numPr>
                <w:ilvl w:val="0"/>
                <w:numId w:val="17"/>
              </w:numPr>
              <w:spacing w:line="276" w:lineRule="auto"/>
              <w:ind w:left="432"/>
              <w:rPr>
                <w:rFonts w:ascii="Tahoma" w:hAnsi="Tahoma" w:cs="Tahoma"/>
              </w:rPr>
            </w:pPr>
            <w:r w:rsidRPr="000341A3">
              <w:rPr>
                <w:rFonts w:ascii="Tahoma" w:hAnsi="Tahoma" w:cs="Tahoma"/>
                <w:color w:val="000000"/>
                <w:sz w:val="18"/>
                <w:lang w:val="nl-NL"/>
              </w:rPr>
              <w:t>Toewijzing van voldoende personeel voor doorlopende inspanning, 24 uur per dag, 7 dagen per</w:t>
            </w:r>
            <w:r w:rsidR="003A49B7">
              <w:rPr>
                <w:rFonts w:ascii="Tahoma" w:hAnsi="Tahoma" w:cs="Tahoma"/>
                <w:color w:val="000000"/>
                <w:sz w:val="18"/>
                <w:lang w:val="nl-NL"/>
              </w:rPr>
              <w:t> </w:t>
            </w:r>
            <w:r w:rsidRPr="000341A3">
              <w:rPr>
                <w:rFonts w:ascii="Tahoma" w:hAnsi="Tahoma" w:cs="Tahoma"/>
                <w:color w:val="000000"/>
                <w:sz w:val="18"/>
                <w:lang w:val="nl-NL"/>
              </w:rPr>
              <w:t>week</w:t>
            </w:r>
            <w:r w:rsidRPr="000341A3">
              <w:rPr>
                <w:rFonts w:ascii="Tahoma" w:hAnsi="Tahoma" w:cs="Tahoma"/>
                <w:color w:val="000000"/>
                <w:sz w:val="18"/>
                <w:vertAlign w:val="superscript"/>
                <w:lang w:val="nl-NL"/>
              </w:rPr>
              <w:t>2</w:t>
            </w:r>
          </w:p>
          <w:p w:rsidR="006B438C" w:rsidRPr="000341A3" w:rsidRDefault="006B438C" w:rsidP="00671C28">
            <w:pPr>
              <w:pStyle w:val="ListBullet3"/>
              <w:numPr>
                <w:ilvl w:val="0"/>
                <w:numId w:val="17"/>
              </w:numPr>
              <w:spacing w:line="276" w:lineRule="auto"/>
              <w:ind w:left="432"/>
              <w:rPr>
                <w:rFonts w:ascii="Tahoma" w:hAnsi="Tahoma" w:cs="Tahoma"/>
              </w:rPr>
            </w:pPr>
            <w:r w:rsidRPr="000341A3">
              <w:rPr>
                <w:rFonts w:ascii="Tahoma" w:hAnsi="Tahoma" w:cs="Tahoma"/>
                <w:color w:val="000000"/>
                <w:sz w:val="18"/>
                <w:lang w:val="nl-NL"/>
              </w:rPr>
              <w:t>Snelle toegang en reactie van change control authority</w:t>
            </w:r>
          </w:p>
          <w:p w:rsidR="006B438C" w:rsidRPr="000341A3" w:rsidRDefault="006B438C" w:rsidP="00671C28">
            <w:pPr>
              <w:pStyle w:val="ListBullet3"/>
              <w:numPr>
                <w:ilvl w:val="0"/>
                <w:numId w:val="17"/>
              </w:numPr>
              <w:spacing w:line="276" w:lineRule="auto"/>
              <w:ind w:left="432"/>
              <w:rPr>
                <w:rFonts w:ascii="Tahoma" w:hAnsi="Tahoma" w:cs="Tahoma"/>
                <w:color w:val="000000"/>
                <w:sz w:val="18"/>
                <w:szCs w:val="18"/>
              </w:rPr>
            </w:pPr>
            <w:r w:rsidRPr="000341A3">
              <w:rPr>
                <w:rFonts w:ascii="Tahoma" w:hAnsi="Tahoma" w:cs="Tahoma"/>
                <w:color w:val="000000"/>
                <w:sz w:val="18"/>
                <w:szCs w:val="18"/>
                <w:lang w:val="nl-NL"/>
              </w:rPr>
              <w:t>Kennisgeving aan management</w:t>
            </w:r>
          </w:p>
        </w:tc>
      </w:tr>
      <w:tr w:rsidR="006B438C" w:rsidRPr="000341A3" w:rsidTr="00A0532A">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438C" w:rsidRPr="000341A3" w:rsidRDefault="006B438C" w:rsidP="00A21B21">
            <w:pPr>
              <w:pStyle w:val="tableclose"/>
              <w:spacing w:line="276" w:lineRule="auto"/>
              <w:rPr>
                <w:rFonts w:ascii="Tahoma" w:hAnsi="Tahoma" w:cs="Tahoma"/>
                <w:color w:val="000000"/>
                <w:sz w:val="18"/>
                <w:szCs w:val="18"/>
              </w:rPr>
            </w:pPr>
            <w:r w:rsidRPr="000341A3">
              <w:rPr>
                <w:rFonts w:ascii="Tahoma" w:hAnsi="Tahoma" w:cs="Tahoma"/>
                <w:color w:val="000000"/>
                <w:sz w:val="18"/>
                <w:szCs w:val="18"/>
                <w:lang w:val="nl-NL"/>
              </w:rPr>
              <w:t>B Melding telefonisch of via</w:t>
            </w:r>
            <w:r w:rsidR="00A21B21">
              <w:rPr>
                <w:rFonts w:ascii="Tahoma" w:hAnsi="Tahoma" w:cs="Tahoma"/>
                <w:color w:val="000000"/>
                <w:sz w:val="18"/>
                <w:szCs w:val="18"/>
                <w:lang w:val="nl-NL"/>
              </w:rPr>
              <w:t> </w:t>
            </w:r>
            <w:r w:rsidRPr="000341A3">
              <w:rPr>
                <w:rFonts w:ascii="Tahoma" w:hAnsi="Tahoma" w:cs="Tahoma"/>
                <w:color w:val="000000"/>
                <w:sz w:val="18"/>
                <w:szCs w:val="18"/>
                <w:lang w:val="nl-NL"/>
              </w:rPr>
              <w:t>de</w:t>
            </w:r>
            <w:r w:rsidR="00A21B21">
              <w:rPr>
                <w:rFonts w:ascii="Tahoma" w:hAnsi="Tahoma" w:cs="Tahoma"/>
                <w:color w:val="000000"/>
                <w:sz w:val="18"/>
                <w:szCs w:val="18"/>
                <w:lang w:val="nl-NL"/>
              </w:rPr>
              <w:t> </w:t>
            </w:r>
            <w:r w:rsidRPr="000341A3">
              <w:rPr>
                <w:rFonts w:ascii="Tahoma" w:hAnsi="Tahoma" w:cs="Tahoma"/>
                <w:color w:val="000000"/>
                <w:sz w:val="18"/>
                <w:szCs w:val="18"/>
                <w:lang w:val="nl-NL"/>
              </w:rPr>
              <w:t>website</w:t>
            </w:r>
          </w:p>
        </w:tc>
        <w:tc>
          <w:tcPr>
            <w:tcW w:w="2548"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ListBullet3"/>
              <w:numPr>
                <w:ilvl w:val="0"/>
                <w:numId w:val="17"/>
              </w:numPr>
              <w:spacing w:line="276" w:lineRule="auto"/>
              <w:ind w:left="510" w:hanging="450"/>
              <w:rPr>
                <w:rFonts w:ascii="Tahoma" w:hAnsi="Tahoma" w:cs="Tahoma"/>
              </w:rPr>
            </w:pPr>
            <w:r w:rsidRPr="000341A3">
              <w:rPr>
                <w:rFonts w:ascii="Tahoma" w:hAnsi="Tahoma" w:cs="Tahoma"/>
                <w:color w:val="000000"/>
                <w:sz w:val="18"/>
                <w:szCs w:val="18"/>
                <w:lang w:val="nl-NL"/>
              </w:rPr>
              <w:t>Gematigde invloed op</w:t>
            </w:r>
            <w:r w:rsidR="00B7300B">
              <w:rPr>
                <w:rFonts w:ascii="Tahoma" w:hAnsi="Tahoma" w:cs="Tahoma"/>
                <w:color w:val="000000"/>
                <w:sz w:val="18"/>
                <w:szCs w:val="18"/>
                <w:lang w:val="nl-NL"/>
              </w:rPr>
              <w:t> </w:t>
            </w:r>
            <w:r w:rsidRPr="000341A3">
              <w:rPr>
                <w:rFonts w:ascii="Tahoma" w:hAnsi="Tahoma" w:cs="Tahoma"/>
                <w:color w:val="000000"/>
                <w:sz w:val="18"/>
                <w:szCs w:val="18"/>
                <w:lang w:val="nl-NL"/>
              </w:rPr>
              <w:t>bedrijf</w:t>
            </w:r>
            <w:r w:rsidRPr="000341A3">
              <w:rPr>
                <w:rFonts w:ascii="Tahoma" w:hAnsi="Tahoma" w:cs="Tahoma"/>
                <w:color w:val="000000"/>
                <w:sz w:val="18"/>
                <w:szCs w:val="18"/>
              </w:rPr>
              <w:t xml:space="preserve"> </w:t>
            </w:r>
          </w:p>
          <w:p w:rsidR="006B438C" w:rsidRPr="000341A3" w:rsidRDefault="006B438C" w:rsidP="00671C28">
            <w:pPr>
              <w:pStyle w:val="ListBullet3"/>
              <w:numPr>
                <w:ilvl w:val="0"/>
                <w:numId w:val="17"/>
              </w:numPr>
              <w:spacing w:line="276" w:lineRule="auto"/>
              <w:ind w:left="510" w:hanging="450"/>
              <w:rPr>
                <w:rFonts w:ascii="Tahoma" w:hAnsi="Tahoma" w:cs="Tahoma"/>
              </w:rPr>
            </w:pPr>
            <w:r w:rsidRPr="000341A3">
              <w:rPr>
                <w:rFonts w:ascii="Tahoma" w:hAnsi="Tahoma" w:cs="Tahoma"/>
                <w:color w:val="000000"/>
                <w:sz w:val="18"/>
                <w:lang w:val="nl-NL"/>
              </w:rPr>
              <w:t>Enig verlies of belemmering van services, maar het werk kan redelijkerwijs worden voortgezet, al</w:t>
            </w:r>
            <w:r w:rsidR="00B7300B">
              <w:rPr>
                <w:rFonts w:ascii="Tahoma" w:hAnsi="Tahoma" w:cs="Tahoma"/>
                <w:color w:val="000000"/>
                <w:sz w:val="18"/>
                <w:lang w:val="nl-NL"/>
              </w:rPr>
              <w:t> </w:t>
            </w:r>
            <w:r w:rsidRPr="000341A3">
              <w:rPr>
                <w:rFonts w:ascii="Tahoma" w:hAnsi="Tahoma" w:cs="Tahoma"/>
                <w:color w:val="000000"/>
                <w:sz w:val="18"/>
                <w:lang w:val="nl-NL"/>
              </w:rPr>
              <w:t>is het belemmerd.</w:t>
            </w:r>
          </w:p>
          <w:p w:rsidR="006B438C" w:rsidRPr="000341A3" w:rsidRDefault="006B438C" w:rsidP="00A0532A">
            <w:pPr>
              <w:pStyle w:val="ListBullet3"/>
              <w:numPr>
                <w:ilvl w:val="0"/>
                <w:numId w:val="17"/>
              </w:numPr>
              <w:spacing w:line="276" w:lineRule="auto"/>
              <w:ind w:left="510" w:hanging="450"/>
              <w:rPr>
                <w:rFonts w:ascii="Tahoma" w:hAnsi="Tahoma" w:cs="Tahoma"/>
                <w:color w:val="000000"/>
                <w:sz w:val="18"/>
                <w:szCs w:val="18"/>
              </w:rPr>
            </w:pPr>
            <w:r w:rsidRPr="000341A3">
              <w:rPr>
                <w:rFonts w:ascii="Tahoma" w:hAnsi="Tahoma" w:cs="Tahoma"/>
                <w:color w:val="000000"/>
                <w:sz w:val="18"/>
                <w:lang w:val="nl-NL"/>
              </w:rPr>
              <w:t>Vereist aandacht</w:t>
            </w:r>
            <w:r w:rsidR="00A0532A">
              <w:rPr>
                <w:rFonts w:ascii="Tahoma" w:hAnsi="Tahoma" w:cs="Tahoma"/>
                <w:color w:val="000000"/>
                <w:sz w:val="18"/>
                <w:lang w:val="nl-NL"/>
              </w:rPr>
              <w:t xml:space="preserve"> </w:t>
            </w:r>
            <w:r w:rsidRPr="000341A3">
              <w:rPr>
                <w:rFonts w:ascii="Tahoma" w:hAnsi="Tahoma" w:cs="Tahoma"/>
                <w:color w:val="000000"/>
                <w:sz w:val="18"/>
                <w:lang w:val="nl-NL"/>
              </w:rPr>
              <w:t>binnen 2</w:t>
            </w:r>
            <w:r w:rsidR="003A49B7">
              <w:rPr>
                <w:rFonts w:ascii="Tahoma" w:hAnsi="Tahoma" w:cs="Tahoma"/>
                <w:color w:val="000000"/>
                <w:sz w:val="18"/>
                <w:lang w:val="nl-NL"/>
              </w:rPr>
              <w:t> </w:t>
            </w:r>
            <w:r w:rsidRPr="000341A3">
              <w:rPr>
                <w:rFonts w:ascii="Tahoma" w:hAnsi="Tahoma" w:cs="Tahoma"/>
                <w:color w:val="000000"/>
                <w:sz w:val="18"/>
                <w:lang w:val="nl-NL"/>
              </w:rPr>
              <w:t>kantooruren</w:t>
            </w:r>
            <w:r w:rsidRPr="000341A3">
              <w:rPr>
                <w:rFonts w:ascii="Tahoma" w:hAnsi="Tahoma" w:cs="Tahoma"/>
                <w:color w:val="000000"/>
                <w:sz w:val="18"/>
                <w:vertAlign w:val="superscript"/>
                <w:lang w:val="nl-NL"/>
              </w:rPr>
              <w:t>1</w:t>
            </w:r>
          </w:p>
        </w:tc>
        <w:tc>
          <w:tcPr>
            <w:tcW w:w="2621"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ListBullet3"/>
              <w:numPr>
                <w:ilvl w:val="0"/>
                <w:numId w:val="17"/>
              </w:numPr>
              <w:spacing w:line="276" w:lineRule="auto"/>
              <w:ind w:left="529" w:hanging="450"/>
              <w:rPr>
                <w:rFonts w:ascii="Tahoma" w:hAnsi="Tahoma" w:cs="Tahoma"/>
                <w:lang w:val="de-DE"/>
              </w:rPr>
            </w:pPr>
            <w:r w:rsidRPr="000341A3">
              <w:rPr>
                <w:rFonts w:ascii="Tahoma" w:hAnsi="Tahoma" w:cs="Tahoma"/>
                <w:color w:val="000000"/>
                <w:sz w:val="18"/>
                <w:lang w:val="nl-NL"/>
              </w:rPr>
              <w:t>1e reactie op oproep binnen 2 uur</w:t>
            </w:r>
          </w:p>
          <w:p w:rsidR="006B438C" w:rsidRPr="000341A3" w:rsidRDefault="006B438C" w:rsidP="00671C28">
            <w:pPr>
              <w:pStyle w:val="ListBullet3"/>
              <w:numPr>
                <w:ilvl w:val="0"/>
                <w:numId w:val="17"/>
              </w:numPr>
              <w:spacing w:line="276" w:lineRule="auto"/>
              <w:ind w:left="529" w:hanging="450"/>
              <w:rPr>
                <w:rFonts w:ascii="Tahoma" w:hAnsi="Tahoma" w:cs="Tahoma"/>
              </w:rPr>
            </w:pPr>
            <w:r w:rsidRPr="000341A3">
              <w:rPr>
                <w:rFonts w:ascii="Tahoma" w:hAnsi="Tahoma" w:cs="Tahoma"/>
                <w:color w:val="000000"/>
                <w:sz w:val="18"/>
                <w:lang w:val="nl-NL"/>
              </w:rPr>
              <w:t>Inspanning alleen tijdens</w:t>
            </w:r>
            <w:r w:rsidR="003A49B7">
              <w:rPr>
                <w:rFonts w:ascii="Tahoma" w:hAnsi="Tahoma" w:cs="Tahoma"/>
                <w:color w:val="000000"/>
                <w:sz w:val="18"/>
                <w:lang w:val="nl-NL"/>
              </w:rPr>
              <w:t> </w:t>
            </w:r>
            <w:r w:rsidRPr="000341A3">
              <w:rPr>
                <w:rFonts w:ascii="Tahoma" w:hAnsi="Tahoma" w:cs="Tahoma"/>
                <w:color w:val="000000"/>
                <w:sz w:val="18"/>
                <w:lang w:val="nl-NL"/>
              </w:rPr>
              <w:t>kantooruren</w:t>
            </w:r>
            <w:r w:rsidRPr="000341A3">
              <w:rPr>
                <w:rFonts w:ascii="Tahoma" w:hAnsi="Tahoma" w:cs="Tahoma"/>
                <w:color w:val="000000"/>
                <w:sz w:val="18"/>
                <w:vertAlign w:val="superscript"/>
                <w:lang w:val="nl-NL"/>
              </w:rPr>
              <w:t>1</w:t>
            </w:r>
          </w:p>
          <w:p w:rsidR="006B438C" w:rsidRPr="000341A3" w:rsidRDefault="006B438C"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347"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ListBullet3"/>
              <w:numPr>
                <w:ilvl w:val="0"/>
                <w:numId w:val="17"/>
              </w:numPr>
              <w:spacing w:line="276" w:lineRule="auto"/>
              <w:ind w:left="432"/>
              <w:rPr>
                <w:rFonts w:ascii="Tahoma" w:hAnsi="Tahoma" w:cs="Tahoma"/>
                <w:lang w:val="de-DE"/>
              </w:rPr>
            </w:pPr>
            <w:r w:rsidRPr="000341A3">
              <w:rPr>
                <w:rFonts w:ascii="Tahoma" w:hAnsi="Tahoma" w:cs="Tahoma"/>
                <w:color w:val="000000"/>
                <w:sz w:val="18"/>
                <w:lang w:val="nl-NL"/>
              </w:rPr>
              <w:t>Toewijzing van voldoende personeel voor doorlopende inspanningen tijdens kantooruren</w:t>
            </w:r>
            <w:r w:rsidRPr="000341A3">
              <w:rPr>
                <w:rFonts w:ascii="Tahoma" w:hAnsi="Tahoma" w:cs="Tahoma"/>
                <w:color w:val="000000"/>
                <w:sz w:val="18"/>
                <w:vertAlign w:val="superscript"/>
                <w:lang w:val="nl-NL"/>
              </w:rPr>
              <w:t>1</w:t>
            </w:r>
          </w:p>
          <w:p w:rsidR="006B438C" w:rsidRPr="000341A3" w:rsidRDefault="006B438C" w:rsidP="00671C28">
            <w:pPr>
              <w:pStyle w:val="ListBullet3"/>
              <w:numPr>
                <w:ilvl w:val="0"/>
                <w:numId w:val="17"/>
              </w:numPr>
              <w:spacing w:line="276" w:lineRule="auto"/>
              <w:ind w:left="432"/>
              <w:rPr>
                <w:rFonts w:ascii="Tahoma" w:hAnsi="Tahoma" w:cs="Tahoma"/>
                <w:color w:val="000000"/>
                <w:sz w:val="18"/>
                <w:szCs w:val="18"/>
              </w:rPr>
            </w:pPr>
            <w:r w:rsidRPr="000341A3">
              <w:rPr>
                <w:rFonts w:ascii="Tahoma" w:hAnsi="Tahoma" w:cs="Tahoma"/>
                <w:color w:val="000000"/>
                <w:sz w:val="18"/>
                <w:lang w:val="nl-NL"/>
              </w:rPr>
              <w:t>Toegang en reactie van change control authority binnen 4</w:t>
            </w:r>
            <w:r w:rsidR="003A49B7">
              <w:rPr>
                <w:rFonts w:ascii="Tahoma" w:hAnsi="Tahoma" w:cs="Tahoma"/>
                <w:color w:val="000000"/>
                <w:sz w:val="18"/>
                <w:lang w:val="nl-NL"/>
              </w:rPr>
              <w:t> </w:t>
            </w:r>
            <w:r w:rsidRPr="000341A3">
              <w:rPr>
                <w:rFonts w:ascii="Tahoma" w:hAnsi="Tahoma" w:cs="Tahoma"/>
                <w:color w:val="000000"/>
                <w:sz w:val="18"/>
                <w:lang w:val="nl-NL"/>
              </w:rPr>
              <w:t>kantooruren</w:t>
            </w:r>
            <w:r w:rsidRPr="000341A3">
              <w:rPr>
                <w:rFonts w:ascii="Tahoma" w:hAnsi="Tahoma" w:cs="Tahoma"/>
                <w:color w:val="000000"/>
                <w:sz w:val="18"/>
                <w:vertAlign w:val="superscript"/>
                <w:lang w:val="nl-NL"/>
              </w:rPr>
              <w:t>1</w:t>
            </w:r>
          </w:p>
        </w:tc>
      </w:tr>
      <w:tr w:rsidR="006B438C" w:rsidRPr="000341A3" w:rsidTr="00A0532A">
        <w:tc>
          <w:tcPr>
            <w:tcW w:w="1844"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B438C" w:rsidRPr="000341A3" w:rsidRDefault="006B438C" w:rsidP="00DE73D4">
            <w:pPr>
              <w:pStyle w:val="tableclose"/>
              <w:spacing w:line="276" w:lineRule="auto"/>
              <w:rPr>
                <w:rFonts w:ascii="Tahoma" w:hAnsi="Tahoma" w:cs="Tahoma"/>
                <w:color w:val="000000"/>
                <w:sz w:val="18"/>
                <w:szCs w:val="18"/>
              </w:rPr>
            </w:pPr>
            <w:r w:rsidRPr="000341A3">
              <w:rPr>
                <w:rFonts w:ascii="Tahoma" w:hAnsi="Tahoma" w:cs="Tahoma"/>
                <w:color w:val="000000"/>
                <w:sz w:val="18"/>
                <w:szCs w:val="18"/>
                <w:lang w:val="nl-NL"/>
              </w:rPr>
              <w:t>C Melding via telefoon of web</w:t>
            </w:r>
          </w:p>
        </w:tc>
        <w:tc>
          <w:tcPr>
            <w:tcW w:w="2548"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ListBullet3"/>
              <w:numPr>
                <w:ilvl w:val="0"/>
                <w:numId w:val="17"/>
              </w:numPr>
              <w:spacing w:line="276" w:lineRule="auto"/>
              <w:ind w:left="510" w:hanging="450"/>
              <w:rPr>
                <w:rFonts w:ascii="Tahoma" w:hAnsi="Tahoma" w:cs="Tahoma"/>
              </w:rPr>
            </w:pPr>
            <w:r w:rsidRPr="000341A3">
              <w:rPr>
                <w:rFonts w:ascii="Tahoma" w:hAnsi="Tahoma" w:cs="Tahoma"/>
                <w:color w:val="000000"/>
                <w:sz w:val="18"/>
                <w:szCs w:val="18"/>
                <w:lang w:val="nl-NL"/>
              </w:rPr>
              <w:t>Minimale invloed op</w:t>
            </w:r>
            <w:r w:rsidR="004273D3">
              <w:rPr>
                <w:rFonts w:ascii="Tahoma" w:hAnsi="Tahoma" w:cs="Tahoma"/>
                <w:color w:val="000000"/>
                <w:sz w:val="18"/>
                <w:szCs w:val="18"/>
                <w:lang w:val="nl-NL"/>
              </w:rPr>
              <w:t> </w:t>
            </w:r>
            <w:r w:rsidRPr="000341A3">
              <w:rPr>
                <w:rFonts w:ascii="Tahoma" w:hAnsi="Tahoma" w:cs="Tahoma"/>
                <w:color w:val="000000"/>
                <w:sz w:val="18"/>
                <w:szCs w:val="18"/>
                <w:lang w:val="nl-NL"/>
              </w:rPr>
              <w:t>bedrijf</w:t>
            </w:r>
            <w:r w:rsidRPr="000341A3">
              <w:rPr>
                <w:rFonts w:ascii="Tahoma" w:hAnsi="Tahoma" w:cs="Tahoma"/>
                <w:color w:val="000000"/>
                <w:sz w:val="18"/>
                <w:szCs w:val="18"/>
              </w:rPr>
              <w:t xml:space="preserve"> </w:t>
            </w:r>
          </w:p>
          <w:p w:rsidR="006B438C" w:rsidRPr="00704DE6" w:rsidRDefault="006B438C" w:rsidP="00671C28">
            <w:pPr>
              <w:pStyle w:val="ListBullet3"/>
              <w:numPr>
                <w:ilvl w:val="0"/>
                <w:numId w:val="17"/>
              </w:numPr>
              <w:spacing w:line="276" w:lineRule="auto"/>
              <w:ind w:left="510" w:hanging="450"/>
              <w:rPr>
                <w:rFonts w:ascii="Tahoma" w:hAnsi="Tahoma" w:cs="Tahoma"/>
                <w:lang w:val="de-DE"/>
              </w:rPr>
            </w:pPr>
            <w:r w:rsidRPr="000341A3">
              <w:rPr>
                <w:rFonts w:ascii="Tahoma" w:hAnsi="Tahoma" w:cs="Tahoma"/>
                <w:color w:val="000000"/>
                <w:sz w:val="18"/>
                <w:lang w:val="nl-NL"/>
              </w:rPr>
              <w:t>Het bedrijf functioneert vrijwel normaal, met kleine</w:t>
            </w:r>
            <w:r w:rsidR="00A0532A">
              <w:rPr>
                <w:rFonts w:ascii="Tahoma" w:hAnsi="Tahoma" w:cs="Tahoma"/>
                <w:color w:val="000000"/>
                <w:sz w:val="18"/>
                <w:lang w:val="nl-NL"/>
              </w:rPr>
              <w:t xml:space="preserve"> </w:t>
            </w:r>
            <w:r w:rsidRPr="000341A3">
              <w:rPr>
                <w:rFonts w:ascii="Tahoma" w:hAnsi="Tahoma" w:cs="Tahoma"/>
                <w:color w:val="000000"/>
                <w:sz w:val="18"/>
                <w:lang w:val="nl-NL"/>
              </w:rPr>
              <w:t>of</w:t>
            </w:r>
            <w:r w:rsidR="00A0532A">
              <w:rPr>
                <w:rFonts w:ascii="Tahoma" w:hAnsi="Tahoma" w:cs="Tahoma"/>
                <w:color w:val="000000"/>
                <w:sz w:val="18"/>
                <w:lang w:val="nl-NL"/>
              </w:rPr>
              <w:t> </w:t>
            </w:r>
            <w:r w:rsidRPr="000341A3">
              <w:rPr>
                <w:rFonts w:ascii="Tahoma" w:hAnsi="Tahoma" w:cs="Tahoma"/>
                <w:color w:val="000000"/>
                <w:sz w:val="18"/>
                <w:lang w:val="nl-NL"/>
              </w:rPr>
              <w:t>geen belemmering van</w:t>
            </w:r>
            <w:r w:rsidR="00A25965">
              <w:rPr>
                <w:rFonts w:ascii="Tahoma" w:hAnsi="Tahoma" w:cs="Tahoma"/>
                <w:color w:val="000000"/>
                <w:sz w:val="18"/>
                <w:lang w:val="nl-NL"/>
              </w:rPr>
              <w:t> </w:t>
            </w:r>
            <w:r w:rsidRPr="000341A3">
              <w:rPr>
                <w:rFonts w:ascii="Tahoma" w:hAnsi="Tahoma" w:cs="Tahoma"/>
                <w:color w:val="000000"/>
                <w:sz w:val="18"/>
                <w:lang w:val="nl-NL"/>
              </w:rPr>
              <w:t>diensten.</w:t>
            </w:r>
          </w:p>
          <w:p w:rsidR="006B438C" w:rsidRPr="000341A3" w:rsidRDefault="006B438C" w:rsidP="00A0532A">
            <w:pPr>
              <w:pStyle w:val="ListBullet3"/>
              <w:numPr>
                <w:ilvl w:val="0"/>
                <w:numId w:val="17"/>
              </w:numPr>
              <w:spacing w:line="276" w:lineRule="auto"/>
              <w:ind w:left="510" w:hanging="450"/>
              <w:rPr>
                <w:rFonts w:ascii="Tahoma" w:hAnsi="Tahoma" w:cs="Tahoma"/>
                <w:color w:val="000000"/>
                <w:sz w:val="18"/>
                <w:szCs w:val="18"/>
              </w:rPr>
            </w:pPr>
            <w:r w:rsidRPr="000341A3">
              <w:rPr>
                <w:rFonts w:ascii="Tahoma" w:hAnsi="Tahoma" w:cs="Tahoma"/>
                <w:color w:val="000000"/>
                <w:sz w:val="18"/>
                <w:lang w:val="nl-NL"/>
              </w:rPr>
              <w:t>Vereist aandacht</w:t>
            </w:r>
            <w:r w:rsidR="00A0532A">
              <w:rPr>
                <w:rFonts w:ascii="Tahoma" w:hAnsi="Tahoma" w:cs="Tahoma"/>
                <w:color w:val="000000"/>
                <w:sz w:val="18"/>
                <w:lang w:val="nl-NL"/>
              </w:rPr>
              <w:t xml:space="preserve"> </w:t>
            </w:r>
            <w:r w:rsidRPr="000341A3">
              <w:rPr>
                <w:rFonts w:ascii="Tahoma" w:hAnsi="Tahoma" w:cs="Tahoma"/>
                <w:color w:val="000000"/>
                <w:sz w:val="18"/>
                <w:lang w:val="nl-NL"/>
              </w:rPr>
              <w:t>binnen 4</w:t>
            </w:r>
            <w:r w:rsidR="00B31CD8">
              <w:rPr>
                <w:rFonts w:ascii="Tahoma" w:hAnsi="Tahoma" w:cs="Tahoma"/>
                <w:color w:val="000000"/>
                <w:sz w:val="18"/>
                <w:lang w:val="nl-NL"/>
              </w:rPr>
              <w:t> </w:t>
            </w:r>
            <w:r w:rsidRPr="000341A3">
              <w:rPr>
                <w:rFonts w:ascii="Tahoma" w:hAnsi="Tahoma" w:cs="Tahoma"/>
                <w:color w:val="000000"/>
                <w:sz w:val="18"/>
                <w:lang w:val="nl-NL"/>
              </w:rPr>
              <w:t>kantooruren</w:t>
            </w:r>
            <w:r w:rsidRPr="000341A3">
              <w:rPr>
                <w:rFonts w:ascii="Tahoma" w:hAnsi="Tahoma" w:cs="Tahoma"/>
                <w:color w:val="000000"/>
                <w:sz w:val="18"/>
                <w:vertAlign w:val="superscript"/>
                <w:lang w:val="nl-NL"/>
              </w:rPr>
              <w:t>1</w:t>
            </w:r>
          </w:p>
        </w:tc>
        <w:tc>
          <w:tcPr>
            <w:tcW w:w="2621" w:type="dxa"/>
            <w:tcBorders>
              <w:top w:val="nil"/>
              <w:left w:val="nil"/>
              <w:bottom w:val="single" w:sz="8" w:space="0" w:color="auto"/>
              <w:right w:val="single" w:sz="8" w:space="0" w:color="auto"/>
            </w:tcBorders>
            <w:tcMar>
              <w:top w:w="0" w:type="dxa"/>
              <w:left w:w="108" w:type="dxa"/>
              <w:bottom w:w="0" w:type="dxa"/>
              <w:right w:w="108" w:type="dxa"/>
            </w:tcMar>
          </w:tcPr>
          <w:p w:rsidR="006B438C" w:rsidRPr="00704DE6" w:rsidRDefault="006B438C" w:rsidP="00671C28">
            <w:pPr>
              <w:pStyle w:val="ListBullet3"/>
              <w:numPr>
                <w:ilvl w:val="0"/>
                <w:numId w:val="17"/>
              </w:numPr>
              <w:spacing w:line="276" w:lineRule="auto"/>
              <w:ind w:left="529" w:hanging="450"/>
              <w:rPr>
                <w:rFonts w:ascii="Tahoma" w:hAnsi="Tahoma" w:cs="Tahoma"/>
                <w:lang w:val="de-DE"/>
              </w:rPr>
            </w:pPr>
            <w:r w:rsidRPr="000341A3">
              <w:rPr>
                <w:rFonts w:ascii="Tahoma" w:hAnsi="Tahoma" w:cs="Tahoma"/>
                <w:color w:val="000000"/>
                <w:sz w:val="18"/>
                <w:lang w:val="nl-NL"/>
              </w:rPr>
              <w:t>1e reactie op oproep binnen 4 uur</w:t>
            </w:r>
          </w:p>
          <w:p w:rsidR="006B438C" w:rsidRPr="000341A3" w:rsidRDefault="006B438C" w:rsidP="00671C28">
            <w:pPr>
              <w:pStyle w:val="ListBullet3"/>
              <w:numPr>
                <w:ilvl w:val="0"/>
                <w:numId w:val="17"/>
              </w:numPr>
              <w:spacing w:line="276" w:lineRule="auto"/>
              <w:ind w:left="529" w:hanging="450"/>
              <w:rPr>
                <w:rFonts w:ascii="Tahoma" w:hAnsi="Tahoma" w:cs="Tahoma"/>
              </w:rPr>
            </w:pPr>
            <w:r w:rsidRPr="000341A3">
              <w:rPr>
                <w:rFonts w:ascii="Tahoma" w:hAnsi="Tahoma" w:cs="Tahoma"/>
                <w:color w:val="000000"/>
                <w:sz w:val="18"/>
                <w:lang w:val="nl-NL"/>
              </w:rPr>
              <w:t>Inspanning alleen tijdens kantooruren</w:t>
            </w:r>
            <w:r w:rsidRPr="000341A3">
              <w:rPr>
                <w:rFonts w:ascii="Tahoma" w:hAnsi="Tahoma" w:cs="Tahoma"/>
                <w:color w:val="000000"/>
                <w:sz w:val="18"/>
                <w:vertAlign w:val="superscript"/>
                <w:lang w:val="nl-NL"/>
              </w:rPr>
              <w:t>1</w:t>
            </w:r>
          </w:p>
          <w:p w:rsidR="006B438C" w:rsidRPr="000341A3" w:rsidRDefault="006B438C" w:rsidP="00DE73D4">
            <w:pPr>
              <w:pStyle w:val="tableclose"/>
              <w:spacing w:line="276" w:lineRule="auto"/>
              <w:ind w:left="529" w:hanging="450"/>
              <w:rPr>
                <w:rFonts w:ascii="Tahoma" w:hAnsi="Tahoma" w:cs="Tahoma"/>
                <w:color w:val="000000"/>
                <w:sz w:val="18"/>
                <w:szCs w:val="18"/>
              </w:rPr>
            </w:pPr>
          </w:p>
        </w:tc>
        <w:tc>
          <w:tcPr>
            <w:tcW w:w="2347" w:type="dxa"/>
            <w:tcBorders>
              <w:top w:val="nil"/>
              <w:left w:val="nil"/>
              <w:bottom w:val="single" w:sz="8" w:space="0" w:color="auto"/>
              <w:right w:val="single" w:sz="8" w:space="0" w:color="auto"/>
            </w:tcBorders>
            <w:tcMar>
              <w:top w:w="0" w:type="dxa"/>
              <w:left w:w="108" w:type="dxa"/>
              <w:bottom w:w="0" w:type="dxa"/>
              <w:right w:w="108" w:type="dxa"/>
            </w:tcMar>
          </w:tcPr>
          <w:p w:rsidR="006B438C" w:rsidRPr="000341A3" w:rsidRDefault="006B438C" w:rsidP="00671C28">
            <w:pPr>
              <w:pStyle w:val="ListBullet3"/>
              <w:numPr>
                <w:ilvl w:val="0"/>
                <w:numId w:val="17"/>
              </w:numPr>
              <w:spacing w:line="276" w:lineRule="auto"/>
              <w:ind w:left="432"/>
              <w:rPr>
                <w:rFonts w:ascii="Tahoma" w:hAnsi="Tahoma" w:cs="Tahoma"/>
              </w:rPr>
            </w:pPr>
            <w:r w:rsidRPr="000341A3">
              <w:rPr>
                <w:rFonts w:ascii="Tahoma" w:hAnsi="Tahoma" w:cs="Tahoma"/>
                <w:color w:val="000000"/>
                <w:sz w:val="18"/>
                <w:lang w:val="nl-NL"/>
              </w:rPr>
              <w:t>Accurate gegevens contactpersoon inzake case owner</w:t>
            </w:r>
          </w:p>
          <w:p w:rsidR="006B438C" w:rsidRPr="000341A3" w:rsidRDefault="006B438C" w:rsidP="00671C28">
            <w:pPr>
              <w:pStyle w:val="ListBullet3"/>
              <w:numPr>
                <w:ilvl w:val="0"/>
                <w:numId w:val="17"/>
              </w:numPr>
              <w:spacing w:line="276" w:lineRule="auto"/>
              <w:ind w:left="432"/>
              <w:rPr>
                <w:rFonts w:ascii="Tahoma" w:hAnsi="Tahoma" w:cs="Tahoma"/>
                <w:color w:val="000000"/>
                <w:sz w:val="18"/>
                <w:szCs w:val="18"/>
              </w:rPr>
            </w:pPr>
            <w:r w:rsidRPr="000341A3">
              <w:rPr>
                <w:rFonts w:ascii="Tahoma" w:hAnsi="Tahoma" w:cs="Tahoma"/>
                <w:color w:val="000000"/>
                <w:sz w:val="18"/>
                <w:szCs w:val="18"/>
                <w:lang w:val="nl-NL"/>
              </w:rPr>
              <w:t>Reactie binnen 24</w:t>
            </w:r>
            <w:r w:rsidR="00B31CD8">
              <w:rPr>
                <w:rFonts w:ascii="Tahoma" w:hAnsi="Tahoma" w:cs="Tahoma"/>
                <w:color w:val="000000"/>
                <w:sz w:val="18"/>
                <w:szCs w:val="18"/>
                <w:lang w:val="nl-NL"/>
              </w:rPr>
              <w:t> </w:t>
            </w:r>
            <w:r w:rsidRPr="000341A3">
              <w:rPr>
                <w:rFonts w:ascii="Tahoma" w:hAnsi="Tahoma" w:cs="Tahoma"/>
                <w:color w:val="000000"/>
                <w:sz w:val="18"/>
                <w:szCs w:val="18"/>
                <w:lang w:val="nl-NL"/>
              </w:rPr>
              <w:t>uur</w:t>
            </w:r>
          </w:p>
        </w:tc>
      </w:tr>
    </w:tbl>
    <w:p w:rsidR="006B438C" w:rsidRPr="000341A3" w:rsidRDefault="006B438C" w:rsidP="00DB2D1E">
      <w:pPr>
        <w:pStyle w:val="tableclose"/>
        <w:rPr>
          <w:rFonts w:ascii="Tahoma" w:hAnsi="Tahoma" w:cs="Tahoma"/>
        </w:rPr>
      </w:pPr>
      <w:r w:rsidRPr="000341A3">
        <w:rPr>
          <w:rFonts w:ascii="Tahoma" w:hAnsi="Tahoma" w:cs="Tahoma"/>
          <w:i/>
          <w:color w:val="000000"/>
          <w:sz w:val="16"/>
          <w:vertAlign w:val="superscript"/>
          <w:lang w:val="nl-NL"/>
        </w:rPr>
        <w:t>1</w:t>
      </w:r>
      <w:r w:rsidRPr="000341A3">
        <w:rPr>
          <w:rFonts w:ascii="Tahoma" w:hAnsi="Tahoma" w:cs="Tahoma"/>
          <w:i/>
          <w:color w:val="000000"/>
          <w:sz w:val="16"/>
          <w:lang w:val="nl-NL"/>
        </w:rPr>
        <w:t xml:space="preserve"> Kantooruren worden plaatselijk bepaald.</w:t>
      </w:r>
    </w:p>
    <w:p w:rsidR="006B438C" w:rsidRPr="00704DE6" w:rsidRDefault="006B438C" w:rsidP="00DB2D1E">
      <w:pPr>
        <w:pStyle w:val="tableclose"/>
        <w:spacing w:after="120"/>
        <w:rPr>
          <w:rFonts w:ascii="Tahoma" w:hAnsi="Tahoma" w:cs="Tahoma"/>
          <w:lang w:val="de-DE"/>
        </w:rPr>
      </w:pPr>
      <w:r w:rsidRPr="000341A3">
        <w:rPr>
          <w:rFonts w:ascii="Tahoma" w:hAnsi="Tahoma" w:cs="Tahoma"/>
          <w:i/>
          <w:color w:val="000000"/>
          <w:sz w:val="16"/>
          <w:vertAlign w:val="superscript"/>
          <w:lang w:val="nl-NL"/>
        </w:rPr>
        <w:t>2</w:t>
      </w:r>
      <w:r w:rsidRPr="000341A3">
        <w:rPr>
          <w:rFonts w:ascii="Tahoma" w:hAnsi="Tahoma" w:cs="Tahoma"/>
          <w:i/>
          <w:color w:val="000000"/>
          <w:sz w:val="16"/>
          <w:lang w:val="nl-NL"/>
        </w:rPr>
        <w:t xml:space="preserve"> Het kan nodig zijn dat wij het probleemniveau naar beneden bijstellen, indien de klant niet in staat is adequate middelen of</w:t>
      </w:r>
      <w:r w:rsidR="008C1EC2">
        <w:rPr>
          <w:rFonts w:ascii="Tahoma" w:hAnsi="Tahoma" w:cs="Tahoma"/>
          <w:i/>
          <w:color w:val="000000"/>
          <w:sz w:val="16"/>
          <w:lang w:val="nl-NL"/>
        </w:rPr>
        <w:t> </w:t>
      </w:r>
      <w:r w:rsidRPr="000341A3">
        <w:rPr>
          <w:rFonts w:ascii="Tahoma" w:hAnsi="Tahoma" w:cs="Tahoma"/>
          <w:i/>
          <w:color w:val="000000"/>
          <w:sz w:val="16"/>
          <w:lang w:val="nl-NL"/>
        </w:rPr>
        <w:t>reactiesnelheid te leveren om ons in staat te stellen probleemoplossingsinspanningen te verlenen.</w:t>
      </w:r>
    </w:p>
    <w:p w:rsidR="006B438C" w:rsidRPr="00704DE6" w:rsidRDefault="006B438C" w:rsidP="00DB2D1E">
      <w:pPr>
        <w:rPr>
          <w:rFonts w:cs="Tahoma"/>
          <w:b/>
          <w:bCs/>
          <w:color w:val="000000"/>
          <w:sz w:val="20"/>
          <w:szCs w:val="20"/>
          <w:lang w:val="de-DE"/>
        </w:rPr>
      </w:pPr>
    </w:p>
    <w:p w:rsidR="006B438C" w:rsidRPr="00704DE6" w:rsidRDefault="006B438C" w:rsidP="00DB2D1E">
      <w:pPr>
        <w:spacing w:after="120"/>
        <w:rPr>
          <w:rFonts w:cs="Tahoma"/>
          <w:szCs w:val="18"/>
          <w:lang w:val="de-DE"/>
        </w:rPr>
      </w:pPr>
      <w:r w:rsidRPr="00A25965">
        <w:rPr>
          <w:rFonts w:cs="Tahoma"/>
          <w:b/>
          <w:color w:val="000000"/>
          <w:szCs w:val="18"/>
          <w:lang w:val="nl-NL"/>
        </w:rPr>
        <w:t>Information Services</w:t>
      </w:r>
      <w:r w:rsidRPr="00A25965">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rsidR="006B438C" w:rsidRPr="00A25965" w:rsidRDefault="006B438C" w:rsidP="00DB2D1E">
      <w:pPr>
        <w:rPr>
          <w:rFonts w:cs="Tahoma"/>
          <w:szCs w:val="18"/>
        </w:rPr>
      </w:pPr>
      <w:r w:rsidRPr="00A25965">
        <w:rPr>
          <w:rFonts w:cs="Tahoma"/>
          <w:b/>
          <w:color w:val="000000"/>
          <w:szCs w:val="18"/>
          <w:lang w:val="nl-NL"/>
        </w:rPr>
        <w:t xml:space="preserve">Extra uren </w:t>
      </w:r>
      <w:r w:rsidRPr="00A25965">
        <w:rPr>
          <w:rFonts w:cs="Tahoma"/>
          <w:color w:val="000000"/>
          <w:szCs w:val="18"/>
          <w:lang w:val="nl-NL"/>
        </w:rPr>
        <w:t>kunnen worden gebruikt voor Support Assistance of Problem Resolution Support.</w:t>
      </w:r>
      <w:r w:rsidRPr="00A25965">
        <w:rPr>
          <w:rFonts w:cs="Tahoma"/>
          <w:szCs w:val="18"/>
        </w:rPr>
        <w:t xml:space="preserve"> </w:t>
      </w:r>
    </w:p>
    <w:p w:rsidR="006B438C" w:rsidRPr="000341A3" w:rsidRDefault="006B438C" w:rsidP="00DB2D1E">
      <w:pPr>
        <w:jc w:val="both"/>
        <w:rPr>
          <w:rFonts w:cs="Tahoma"/>
        </w:rPr>
      </w:pPr>
    </w:p>
    <w:p w:rsidR="006B438C" w:rsidRPr="00704DE6" w:rsidRDefault="006B438C" w:rsidP="00DB2D1E">
      <w:pPr>
        <w:jc w:val="both"/>
        <w:rPr>
          <w:rFonts w:cs="Tahoma"/>
          <w:szCs w:val="18"/>
          <w:lang w:val="de-DE"/>
        </w:rPr>
      </w:pPr>
      <w:r w:rsidRPr="00A25965">
        <w:rPr>
          <w:rFonts w:cs="Tahoma"/>
          <w:b/>
          <w:color w:val="000000"/>
          <w:szCs w:val="18"/>
          <w:lang w:val="nl-NL"/>
        </w:rPr>
        <w:t xml:space="preserve">Toepasselijke uitvoeringsvoorwaarden. </w:t>
      </w:r>
      <w:r w:rsidRPr="00A25965">
        <w:rPr>
          <w:rFonts w:cs="Tahoma"/>
          <w:color w:val="000000"/>
          <w:szCs w:val="18"/>
          <w:lang w:val="nl-NL"/>
        </w:rPr>
        <w:t>Alle Services bieden ondersteuning voor commercieel op de markt gebrachte, algemeen verkrijgbare Microsoft-producten (tenzij specifiek uitgesloten op de Microsoft Premier Online-website of de Microsoft Support Lifecycle-website). De kosten voor de Services worden over het algemeen op uurbasis in rekening gebracht, op afstand verzorgd en in het Engels geleverd (tenzij een andere taal beschikbaar is). De Services worden geleverd in het land waarin de VL-overeenkomst is ondertekend.</w:t>
      </w:r>
      <w:r w:rsidRPr="00704DE6">
        <w:rPr>
          <w:rFonts w:cs="Tahoma"/>
          <w:szCs w:val="18"/>
          <w:lang w:val="de-DE"/>
        </w:rPr>
        <w:t xml:space="preserve"> </w:t>
      </w:r>
      <w:r w:rsidRPr="00A25965">
        <w:rPr>
          <w:rFonts w:cs="Tahoma"/>
          <w:color w:val="000000"/>
          <w:szCs w:val="18"/>
          <w:lang w:val="nl-NL"/>
        </w:rPr>
        <w:t>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rsidR="006B438C" w:rsidRPr="00704DE6" w:rsidRDefault="006B438C" w:rsidP="00DB2D1E">
      <w:pPr>
        <w:jc w:val="both"/>
        <w:rPr>
          <w:rFonts w:cs="Tahoma"/>
          <w:color w:val="000000"/>
          <w:szCs w:val="18"/>
          <w:lang w:val="de-DE"/>
        </w:rPr>
      </w:pPr>
    </w:p>
    <w:p w:rsidR="006B438C" w:rsidRPr="00704DE6" w:rsidRDefault="006B438C" w:rsidP="00DD7F8E">
      <w:pPr>
        <w:rPr>
          <w:b/>
          <w:sz w:val="22"/>
          <w:szCs w:val="24"/>
          <w:lang w:val="de-DE"/>
        </w:rPr>
      </w:pPr>
    </w:p>
    <w:p w:rsidR="006B438C" w:rsidRPr="00704DE6" w:rsidRDefault="006B438C" w:rsidP="00DD7F8E">
      <w:pPr>
        <w:rPr>
          <w:b/>
          <w:sz w:val="22"/>
          <w:szCs w:val="24"/>
          <w:lang w:val="de-DE"/>
        </w:rPr>
      </w:pPr>
      <w:r w:rsidRPr="00704DE6">
        <w:rPr>
          <w:b/>
          <w:sz w:val="22"/>
          <w:szCs w:val="24"/>
          <w:lang w:val="de-DE"/>
        </w:rPr>
        <w:t>Microsoft Enterprise Strategy Program-producten</w:t>
      </w:r>
    </w:p>
    <w:p w:rsidR="006B438C" w:rsidRPr="00704DE6" w:rsidRDefault="006B438C" w:rsidP="00DD7F8E">
      <w:pPr>
        <w:rPr>
          <w:sz w:val="22"/>
          <w:szCs w:val="24"/>
          <w:lang w:val="de-DE"/>
        </w:rPr>
      </w:pPr>
    </w:p>
    <w:p w:rsidR="006B438C" w:rsidRPr="00704DE6" w:rsidRDefault="006B438C" w:rsidP="00DD7F8E">
      <w:pPr>
        <w:widowControl w:val="0"/>
        <w:tabs>
          <w:tab w:val="left" w:pos="720"/>
          <w:tab w:val="left" w:pos="1170"/>
        </w:tabs>
        <w:rPr>
          <w:rFonts w:cs="Arial"/>
          <w:b/>
          <w:bCs/>
          <w:sz w:val="22"/>
          <w:szCs w:val="18"/>
          <w:lang w:val="de-DE" w:eastAsia="ja-JP"/>
        </w:rPr>
      </w:pPr>
      <w:r w:rsidRPr="00704DE6">
        <w:rPr>
          <w:rFonts w:cs="Arial"/>
          <w:b/>
          <w:bCs/>
          <w:sz w:val="22"/>
          <w:szCs w:val="18"/>
          <w:lang w:val="de-DE" w:eastAsia="ja-JP"/>
        </w:rPr>
        <w:t>Overzicht van Enterprise Strategy Program</w:t>
      </w:r>
    </w:p>
    <w:p w:rsidR="006B438C" w:rsidRPr="00704DE6" w:rsidRDefault="006B438C" w:rsidP="00DD7F8E">
      <w:pPr>
        <w:widowControl w:val="0"/>
        <w:tabs>
          <w:tab w:val="left" w:pos="720"/>
          <w:tab w:val="left" w:pos="1170"/>
        </w:tabs>
        <w:rPr>
          <w:rFonts w:cs="Arial"/>
          <w:b/>
          <w:bCs/>
          <w:sz w:val="16"/>
          <w:lang w:val="de-DE" w:eastAsia="ja-JP"/>
        </w:rPr>
      </w:pPr>
    </w:p>
    <w:p w:rsidR="006B438C" w:rsidRPr="00704DE6" w:rsidRDefault="006B438C" w:rsidP="00DD7F8E">
      <w:pPr>
        <w:rPr>
          <w:rFonts w:cs="Tahoma"/>
          <w:lang w:val="de-DE"/>
        </w:rPr>
      </w:pPr>
      <w:r w:rsidRPr="000341A3">
        <w:rPr>
          <w:rFonts w:cs="Tahoma"/>
          <w:lang w:val="nl-NL"/>
        </w:rPr>
        <w:t>Het Enterprise Strategy Program voor de Microsoft Enterprise Overeenkomst voorziet klanten van advies van een</w:t>
      </w:r>
      <w:r w:rsidR="00A25965">
        <w:rPr>
          <w:rFonts w:cs="Tahoma"/>
          <w:lang w:val="nl-NL"/>
        </w:rPr>
        <w:t> </w:t>
      </w:r>
      <w:r w:rsidRPr="000341A3">
        <w:rPr>
          <w:rFonts w:cs="Tahoma"/>
          <w:lang w:val="nl-NL"/>
        </w:rPr>
        <w:t>Microsoft Enterprise Architect over het versnellen van de implementatie en het voorbereiden op belangrijke veranderingen om de waarde van de investering in de Microsoft Enterprise Overeenkomst te maximaliseren.</w:t>
      </w:r>
      <w:r w:rsidRPr="00704DE6">
        <w:rPr>
          <w:rFonts w:cs="Tahoma"/>
          <w:lang w:val="de-DE"/>
        </w:rPr>
        <w:t xml:space="preserve"> </w:t>
      </w:r>
      <w:r w:rsidRPr="000341A3">
        <w:rPr>
          <w:rFonts w:cs="Tahoma"/>
          <w:lang w:val="nl-NL"/>
        </w:rPr>
        <w:t>Alle</w:t>
      </w:r>
      <w:r w:rsidR="00A25965">
        <w:rPr>
          <w:rFonts w:cs="Tahoma"/>
          <w:lang w:val="nl-NL"/>
        </w:rPr>
        <w:t> </w:t>
      </w:r>
      <w:r w:rsidRPr="000341A3">
        <w:rPr>
          <w:rFonts w:cs="Tahoma"/>
          <w:lang w:val="nl-NL"/>
        </w:rPr>
        <w:t>tijdslijnen, data en leveringsschema's zijn slechts schattingen en zijn aan wijzigingen onderhevig.</w:t>
      </w:r>
      <w:r w:rsidRPr="00704DE6">
        <w:rPr>
          <w:rFonts w:cs="Tahoma"/>
          <w:lang w:val="de-DE"/>
        </w:rPr>
        <w:t xml:space="preserve"> </w:t>
      </w:r>
    </w:p>
    <w:p w:rsidR="006B438C" w:rsidRPr="00704DE6" w:rsidRDefault="006B438C" w:rsidP="00DD7F8E">
      <w:pPr>
        <w:spacing w:after="60"/>
        <w:rPr>
          <w:rFonts w:cs="Arial"/>
          <w:lang w:val="de-DE"/>
        </w:rPr>
      </w:pPr>
    </w:p>
    <w:p w:rsidR="006B438C" w:rsidRPr="00704DE6" w:rsidRDefault="006B438C" w:rsidP="00DD7F8E">
      <w:pPr>
        <w:spacing w:after="60"/>
        <w:rPr>
          <w:rFonts w:cs="Tahoma"/>
          <w:lang w:val="de-DE"/>
        </w:rPr>
      </w:pPr>
      <w:r w:rsidRPr="000341A3">
        <w:rPr>
          <w:rFonts w:cs="Tahoma"/>
          <w:lang w:val="nl-NL"/>
        </w:rPr>
        <w:t>De Enterprise Strategy Program-producten bestaan uit de volgende componenten die voor elk jaar van Enterprise Overeenkomst van de Klant worden geleverd:</w:t>
      </w:r>
    </w:p>
    <w:p w:rsidR="006B438C" w:rsidRPr="00704DE6" w:rsidRDefault="006B438C" w:rsidP="00DD7F8E">
      <w:pPr>
        <w:spacing w:after="60"/>
        <w:rPr>
          <w:rFonts w:cs="Tahoma"/>
          <w:lang w:val="de-DE"/>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6B438C" w:rsidRPr="000341A3">
        <w:tc>
          <w:tcPr>
            <w:tcW w:w="3168" w:type="dxa"/>
            <w:shd w:val="clear" w:color="auto" w:fill="FABF8F"/>
            <w:vAlign w:val="center"/>
          </w:tcPr>
          <w:p w:rsidR="006B438C" w:rsidRPr="000341A3" w:rsidRDefault="006B438C" w:rsidP="00DD7F8E">
            <w:pPr>
              <w:jc w:val="center"/>
              <w:rPr>
                <w:rFonts w:cs="Tahoma"/>
                <w:color w:val="000000"/>
                <w:szCs w:val="18"/>
              </w:rPr>
            </w:pPr>
            <w:bookmarkStart w:id="1075" w:name="OLE_LINK5"/>
            <w:bookmarkStart w:id="1076" w:name="OLE_LINK6"/>
            <w:r w:rsidRPr="000341A3">
              <w:rPr>
                <w:rFonts w:cs="Tahoma"/>
                <w:b/>
                <w:color w:val="000000"/>
                <w:sz w:val="20"/>
                <w:lang w:val="nl-NL"/>
              </w:rPr>
              <w:t>Gebied</w:t>
            </w:r>
            <w:r w:rsidRPr="000341A3">
              <w:rPr>
                <w:rFonts w:cs="Tahoma"/>
                <w:b/>
                <w:color w:val="000000"/>
                <w:sz w:val="20"/>
                <w:vertAlign w:val="superscript"/>
                <w:lang w:val="nl-NL"/>
              </w:rPr>
              <w:t>1</w:t>
            </w:r>
          </w:p>
        </w:tc>
        <w:tc>
          <w:tcPr>
            <w:tcW w:w="2862" w:type="dxa"/>
            <w:shd w:val="clear" w:color="auto" w:fill="FABF8F"/>
            <w:vAlign w:val="center"/>
          </w:tcPr>
          <w:p w:rsidR="006B438C" w:rsidRPr="000341A3" w:rsidRDefault="006B438C" w:rsidP="00DD7F8E">
            <w:pPr>
              <w:jc w:val="center"/>
              <w:rPr>
                <w:rFonts w:cs="Tahoma"/>
                <w:color w:val="000000"/>
                <w:sz w:val="20"/>
                <w:szCs w:val="20"/>
              </w:rPr>
            </w:pPr>
            <w:r w:rsidRPr="000341A3">
              <w:rPr>
                <w:rFonts w:cs="Tahoma"/>
                <w:b/>
                <w:color w:val="000000"/>
                <w:sz w:val="20"/>
                <w:lang w:val="nl-NL"/>
              </w:rPr>
              <w:t>Enterprise Strategy Foundation</w:t>
            </w:r>
          </w:p>
        </w:tc>
        <w:tc>
          <w:tcPr>
            <w:tcW w:w="3060" w:type="dxa"/>
            <w:shd w:val="clear" w:color="auto" w:fill="FABF8F"/>
          </w:tcPr>
          <w:p w:rsidR="006B438C" w:rsidRPr="000341A3" w:rsidRDefault="006B438C" w:rsidP="00DD7F8E">
            <w:pPr>
              <w:jc w:val="center"/>
              <w:rPr>
                <w:rFonts w:cs="Tahoma"/>
                <w:b/>
                <w:bCs/>
                <w:color w:val="000000"/>
                <w:sz w:val="20"/>
                <w:szCs w:val="18"/>
              </w:rPr>
            </w:pPr>
            <w:r w:rsidRPr="000341A3">
              <w:rPr>
                <w:rFonts w:cs="Tahoma"/>
                <w:b/>
                <w:bCs/>
                <w:color w:val="000000"/>
                <w:sz w:val="20"/>
                <w:szCs w:val="18"/>
                <w:lang w:val="nl-NL"/>
              </w:rPr>
              <w:t>Enterprise Strategy Portfolio</w:t>
            </w:r>
          </w:p>
        </w:tc>
      </w:tr>
      <w:tr w:rsidR="006B438C" w:rsidRPr="000341A3">
        <w:tc>
          <w:tcPr>
            <w:tcW w:w="3168" w:type="dxa"/>
            <w:vAlign w:val="center"/>
          </w:tcPr>
          <w:p w:rsidR="006B438C" w:rsidRPr="000341A3" w:rsidRDefault="006B438C" w:rsidP="00DD7F8E">
            <w:pPr>
              <w:rPr>
                <w:rFonts w:cs="Tahoma"/>
                <w:color w:val="000000"/>
                <w:szCs w:val="18"/>
              </w:rPr>
            </w:pPr>
            <w:r w:rsidRPr="000341A3">
              <w:rPr>
                <w:rFonts w:cs="Tahoma"/>
                <w:color w:val="000000"/>
                <w:szCs w:val="18"/>
                <w:lang w:val="nl-NL"/>
              </w:rPr>
              <w:t>Enterprise Architect</w:t>
            </w:r>
          </w:p>
        </w:tc>
        <w:tc>
          <w:tcPr>
            <w:tcW w:w="2862" w:type="dxa"/>
            <w:vAlign w:val="center"/>
          </w:tcPr>
          <w:p w:rsidR="006B438C" w:rsidRPr="000341A3" w:rsidRDefault="006B438C" w:rsidP="00DD7F8E">
            <w:pPr>
              <w:jc w:val="center"/>
              <w:rPr>
                <w:rFonts w:cs="Tahoma"/>
                <w:color w:val="000000"/>
                <w:szCs w:val="18"/>
              </w:rPr>
            </w:pPr>
            <w:r w:rsidRPr="000341A3">
              <w:rPr>
                <w:rFonts w:cs="Tahoma"/>
                <w:color w:val="000000"/>
                <w:lang w:val="nl-NL"/>
              </w:rPr>
              <w:t>1 halftime Microsoft Enterprise Architect</w:t>
            </w:r>
          </w:p>
        </w:tc>
        <w:tc>
          <w:tcPr>
            <w:tcW w:w="3060" w:type="dxa"/>
            <w:vAlign w:val="center"/>
          </w:tcPr>
          <w:p w:rsidR="006B438C" w:rsidRPr="000341A3" w:rsidRDefault="006B438C" w:rsidP="00DD7F8E">
            <w:pPr>
              <w:jc w:val="center"/>
              <w:rPr>
                <w:rFonts w:cs="Tahoma"/>
                <w:color w:val="000000"/>
                <w:szCs w:val="18"/>
              </w:rPr>
            </w:pPr>
            <w:r w:rsidRPr="000341A3">
              <w:rPr>
                <w:rFonts w:cs="Tahoma"/>
                <w:color w:val="000000"/>
                <w:lang w:val="nl-NL"/>
              </w:rPr>
              <w:t>1 fulltime Microsoft Enterprise Architect</w:t>
            </w:r>
          </w:p>
        </w:tc>
      </w:tr>
      <w:tr w:rsidR="006B438C" w:rsidRPr="000341A3" w:rsidTr="00DE3DCF">
        <w:trPr>
          <w:trHeight w:val="687"/>
        </w:trPr>
        <w:tc>
          <w:tcPr>
            <w:tcW w:w="3168" w:type="dxa"/>
            <w:vAlign w:val="center"/>
          </w:tcPr>
          <w:p w:rsidR="006B438C" w:rsidRPr="000341A3" w:rsidRDefault="006B438C" w:rsidP="00DD7F8E">
            <w:pPr>
              <w:rPr>
                <w:rFonts w:cs="Tahoma"/>
                <w:color w:val="000000"/>
                <w:szCs w:val="18"/>
              </w:rPr>
            </w:pPr>
            <w:r w:rsidRPr="000341A3">
              <w:rPr>
                <w:rFonts w:cs="Tahoma"/>
                <w:color w:val="000000"/>
                <w:szCs w:val="18"/>
                <w:lang w:val="nl-NL"/>
              </w:rPr>
              <w:t>Beoordeling</w:t>
            </w:r>
          </w:p>
        </w:tc>
        <w:tc>
          <w:tcPr>
            <w:tcW w:w="2862" w:type="dxa"/>
            <w:vAlign w:val="center"/>
          </w:tcPr>
          <w:p w:rsidR="006B438C" w:rsidRPr="000341A3" w:rsidRDefault="006B438C" w:rsidP="00DD7F8E">
            <w:pPr>
              <w:jc w:val="center"/>
              <w:rPr>
                <w:rFonts w:cs="Tahoma"/>
                <w:color w:val="000000"/>
                <w:szCs w:val="18"/>
              </w:rPr>
            </w:pPr>
            <w:r w:rsidRPr="000341A3">
              <w:rPr>
                <w:rFonts w:cs="Tahoma"/>
                <w:color w:val="000000"/>
                <w:szCs w:val="18"/>
                <w:lang w:val="nl-NL"/>
              </w:rPr>
              <w:t>1 uitgevoerd aan het begin van het samenwerkingsverband met maximaal 2 jaarlijkse updates</w:t>
            </w:r>
          </w:p>
        </w:tc>
        <w:tc>
          <w:tcPr>
            <w:tcW w:w="3060" w:type="dxa"/>
          </w:tcPr>
          <w:p w:rsidR="006B438C" w:rsidRPr="000341A3" w:rsidRDefault="006B438C" w:rsidP="00DD7F8E">
            <w:pPr>
              <w:jc w:val="center"/>
              <w:rPr>
                <w:rFonts w:cs="Tahoma"/>
                <w:color w:val="000000"/>
                <w:szCs w:val="18"/>
              </w:rPr>
            </w:pPr>
            <w:r w:rsidRPr="000341A3">
              <w:rPr>
                <w:rFonts w:cs="Tahoma"/>
                <w:lang w:val="nl-NL"/>
              </w:rPr>
              <w:t>1 uitgevoerd aan het begin van het samenwerkingsverband met maximaal 2 jaarlijkse updates</w:t>
            </w:r>
          </w:p>
        </w:tc>
      </w:tr>
      <w:tr w:rsidR="006B438C" w:rsidRPr="000341A3">
        <w:tc>
          <w:tcPr>
            <w:tcW w:w="3168" w:type="dxa"/>
            <w:vAlign w:val="center"/>
          </w:tcPr>
          <w:p w:rsidR="006B438C" w:rsidRPr="000341A3" w:rsidRDefault="006B438C" w:rsidP="00DD7F8E">
            <w:pPr>
              <w:rPr>
                <w:rFonts w:cs="Tahoma"/>
                <w:color w:val="000000"/>
                <w:szCs w:val="18"/>
              </w:rPr>
            </w:pPr>
            <w:r w:rsidRPr="000341A3">
              <w:rPr>
                <w:rFonts w:cs="Tahoma"/>
                <w:color w:val="000000"/>
                <w:szCs w:val="18"/>
                <w:lang w:val="nl-NL"/>
              </w:rPr>
              <w:t>Enterprise Strategy Project</w:t>
            </w:r>
          </w:p>
        </w:tc>
        <w:tc>
          <w:tcPr>
            <w:tcW w:w="2862" w:type="dxa"/>
            <w:vAlign w:val="center"/>
          </w:tcPr>
          <w:p w:rsidR="006B438C" w:rsidRPr="000341A3" w:rsidRDefault="006B438C" w:rsidP="00DD7F8E">
            <w:pPr>
              <w:jc w:val="center"/>
              <w:rPr>
                <w:rFonts w:cs="Tahoma"/>
                <w:color w:val="000000"/>
                <w:szCs w:val="18"/>
              </w:rPr>
            </w:pPr>
            <w:r w:rsidRPr="000341A3">
              <w:rPr>
                <w:rFonts w:cs="Tahoma"/>
                <w:color w:val="000000"/>
                <w:szCs w:val="18"/>
                <w:lang w:val="nl-NL"/>
              </w:rPr>
              <w:t>1 per jaar</w:t>
            </w:r>
          </w:p>
        </w:tc>
        <w:tc>
          <w:tcPr>
            <w:tcW w:w="3060" w:type="dxa"/>
          </w:tcPr>
          <w:p w:rsidR="006B438C" w:rsidRPr="000341A3" w:rsidRDefault="006B438C" w:rsidP="00DD7F8E">
            <w:pPr>
              <w:jc w:val="center"/>
              <w:rPr>
                <w:rFonts w:cs="Tahoma"/>
                <w:color w:val="000000"/>
                <w:szCs w:val="18"/>
              </w:rPr>
            </w:pPr>
            <w:r w:rsidRPr="000341A3">
              <w:rPr>
                <w:rFonts w:cs="Tahoma"/>
                <w:lang w:val="nl-NL"/>
              </w:rPr>
              <w:t>Maximaal 3 per jaar</w:t>
            </w:r>
          </w:p>
        </w:tc>
      </w:tr>
      <w:tr w:rsidR="006B438C" w:rsidRPr="000341A3">
        <w:tc>
          <w:tcPr>
            <w:tcW w:w="3168" w:type="dxa"/>
            <w:vAlign w:val="center"/>
          </w:tcPr>
          <w:p w:rsidR="006B438C" w:rsidRPr="000341A3" w:rsidRDefault="006B438C" w:rsidP="00DD7F8E">
            <w:pPr>
              <w:rPr>
                <w:rFonts w:cs="Tahoma"/>
                <w:color w:val="000000"/>
                <w:szCs w:val="18"/>
              </w:rPr>
            </w:pPr>
            <w:r w:rsidRPr="000341A3">
              <w:rPr>
                <w:rFonts w:cs="Tahoma"/>
                <w:color w:val="000000"/>
                <w:szCs w:val="18"/>
                <w:lang w:val="nl-NL"/>
              </w:rPr>
              <w:t>Samenwerkingsworkshops</w:t>
            </w:r>
          </w:p>
        </w:tc>
        <w:tc>
          <w:tcPr>
            <w:tcW w:w="2862" w:type="dxa"/>
            <w:vAlign w:val="center"/>
          </w:tcPr>
          <w:p w:rsidR="006B438C" w:rsidRPr="000341A3" w:rsidRDefault="006B438C" w:rsidP="00DD7F8E">
            <w:pPr>
              <w:jc w:val="center"/>
              <w:rPr>
                <w:rFonts w:cs="Tahoma"/>
                <w:color w:val="000000"/>
                <w:szCs w:val="18"/>
              </w:rPr>
            </w:pPr>
            <w:r w:rsidRPr="000341A3">
              <w:rPr>
                <w:rFonts w:cs="Tahoma"/>
                <w:color w:val="000000"/>
                <w:szCs w:val="18"/>
                <w:lang w:val="nl-NL"/>
              </w:rPr>
              <w:t>Maximaal 2 per jaar</w:t>
            </w:r>
          </w:p>
        </w:tc>
        <w:tc>
          <w:tcPr>
            <w:tcW w:w="3060" w:type="dxa"/>
          </w:tcPr>
          <w:p w:rsidR="006B438C" w:rsidRPr="000341A3" w:rsidRDefault="006B438C" w:rsidP="00DD7F8E">
            <w:pPr>
              <w:spacing w:before="120"/>
              <w:jc w:val="center"/>
              <w:rPr>
                <w:rFonts w:cs="Tahoma"/>
                <w:color w:val="000000"/>
                <w:szCs w:val="18"/>
              </w:rPr>
            </w:pPr>
            <w:r w:rsidRPr="000341A3">
              <w:rPr>
                <w:rFonts w:cs="Tahoma"/>
                <w:lang w:val="nl-NL"/>
              </w:rPr>
              <w:t>Maximaal 4 per jaar</w:t>
            </w:r>
          </w:p>
        </w:tc>
      </w:tr>
      <w:tr w:rsidR="006B438C" w:rsidRPr="000341A3">
        <w:tc>
          <w:tcPr>
            <w:tcW w:w="3168" w:type="dxa"/>
            <w:vAlign w:val="center"/>
          </w:tcPr>
          <w:p w:rsidR="006B438C" w:rsidRPr="000341A3" w:rsidRDefault="006B438C" w:rsidP="00DD7F8E">
            <w:pPr>
              <w:rPr>
                <w:rFonts w:cs="Tahoma"/>
                <w:color w:val="000000"/>
                <w:szCs w:val="18"/>
              </w:rPr>
            </w:pPr>
            <w:r w:rsidRPr="000341A3">
              <w:rPr>
                <w:rFonts w:cs="Tahoma"/>
                <w:color w:val="000000"/>
                <w:szCs w:val="18"/>
                <w:lang w:val="nl-NL"/>
              </w:rPr>
              <w:t>Strategische briefings</w:t>
            </w:r>
          </w:p>
        </w:tc>
        <w:tc>
          <w:tcPr>
            <w:tcW w:w="2862" w:type="dxa"/>
            <w:vAlign w:val="center"/>
          </w:tcPr>
          <w:p w:rsidR="006B438C" w:rsidRPr="000341A3" w:rsidRDefault="006B438C" w:rsidP="00DD7F8E">
            <w:pPr>
              <w:jc w:val="center"/>
              <w:rPr>
                <w:rFonts w:cs="Tahoma"/>
                <w:color w:val="000000"/>
                <w:szCs w:val="18"/>
              </w:rPr>
            </w:pPr>
            <w:r w:rsidRPr="000341A3">
              <w:rPr>
                <w:rFonts w:ascii="MS UI Gothic" w:eastAsia="MS UI Gothic" w:hAnsi="MS UI Gothic" w:cs="MS UI Gothic" w:hint="eastAsia"/>
                <w:color w:val="000000"/>
                <w:lang w:val="nl-NL"/>
              </w:rPr>
              <w:t>✓</w:t>
            </w:r>
          </w:p>
        </w:tc>
        <w:tc>
          <w:tcPr>
            <w:tcW w:w="3060" w:type="dxa"/>
          </w:tcPr>
          <w:p w:rsidR="006B438C" w:rsidRPr="000341A3" w:rsidRDefault="006B438C" w:rsidP="00DD7F8E">
            <w:pPr>
              <w:jc w:val="center"/>
              <w:rPr>
                <w:rFonts w:cs="Tahoma"/>
                <w:color w:val="000000"/>
                <w:szCs w:val="18"/>
              </w:rPr>
            </w:pPr>
            <w:r w:rsidRPr="000341A3">
              <w:rPr>
                <w:rFonts w:ascii="MS UI Gothic" w:eastAsia="MS UI Gothic" w:hAnsi="MS UI Gothic" w:cs="MS UI Gothic" w:hint="eastAsia"/>
                <w:lang w:val="nl-NL"/>
              </w:rPr>
              <w:t>✓</w:t>
            </w:r>
          </w:p>
        </w:tc>
      </w:tr>
      <w:tr w:rsidR="006B438C" w:rsidRPr="000341A3">
        <w:tc>
          <w:tcPr>
            <w:tcW w:w="3168" w:type="dxa"/>
            <w:vAlign w:val="center"/>
          </w:tcPr>
          <w:p w:rsidR="006B438C" w:rsidRPr="000341A3" w:rsidRDefault="006B438C" w:rsidP="00DD7F8E">
            <w:pPr>
              <w:rPr>
                <w:rFonts w:cs="Tahoma"/>
                <w:color w:val="000000"/>
                <w:szCs w:val="18"/>
              </w:rPr>
            </w:pPr>
            <w:r w:rsidRPr="000341A3">
              <w:rPr>
                <w:rFonts w:cs="Tahoma"/>
                <w:color w:val="000000"/>
                <w:szCs w:val="18"/>
                <w:lang w:val="nl-NL"/>
              </w:rPr>
              <w:t>Strategic Architect-forum</w:t>
            </w:r>
          </w:p>
        </w:tc>
        <w:tc>
          <w:tcPr>
            <w:tcW w:w="2862" w:type="dxa"/>
            <w:vAlign w:val="center"/>
          </w:tcPr>
          <w:p w:rsidR="006B438C" w:rsidRPr="000341A3" w:rsidRDefault="006B438C" w:rsidP="00DD7F8E">
            <w:pPr>
              <w:jc w:val="center"/>
              <w:rPr>
                <w:rFonts w:cs="Tahoma"/>
                <w:color w:val="000000"/>
                <w:szCs w:val="18"/>
              </w:rPr>
            </w:pPr>
            <w:r w:rsidRPr="000341A3">
              <w:rPr>
                <w:rFonts w:ascii="MS UI Gothic" w:eastAsia="MS UI Gothic" w:hAnsi="MS UI Gothic" w:cs="MS UI Gothic" w:hint="eastAsia"/>
                <w:color w:val="000000"/>
                <w:lang w:val="nl-NL"/>
              </w:rPr>
              <w:t>✓</w:t>
            </w:r>
          </w:p>
        </w:tc>
        <w:tc>
          <w:tcPr>
            <w:tcW w:w="3060" w:type="dxa"/>
          </w:tcPr>
          <w:p w:rsidR="006B438C" w:rsidRPr="000341A3" w:rsidRDefault="006B438C" w:rsidP="00DD7F8E">
            <w:pPr>
              <w:jc w:val="center"/>
              <w:rPr>
                <w:rFonts w:cs="Tahoma"/>
                <w:color w:val="000000"/>
                <w:szCs w:val="18"/>
              </w:rPr>
            </w:pPr>
            <w:r w:rsidRPr="000341A3">
              <w:rPr>
                <w:rFonts w:ascii="MS UI Gothic" w:eastAsia="MS UI Gothic" w:hAnsi="MS UI Gothic" w:cs="MS UI Gothic" w:hint="eastAsia"/>
                <w:lang w:val="nl-NL"/>
              </w:rPr>
              <w:t>✓</w:t>
            </w:r>
          </w:p>
        </w:tc>
      </w:tr>
    </w:tbl>
    <w:p w:rsidR="006B438C" w:rsidRPr="00DE3DCF" w:rsidRDefault="006B438C" w:rsidP="00DD7F8E">
      <w:pPr>
        <w:rPr>
          <w:rFonts w:cs="Tahoma"/>
          <w:i/>
          <w:color w:val="000000"/>
          <w:sz w:val="16"/>
          <w:szCs w:val="16"/>
        </w:rPr>
      </w:pPr>
    </w:p>
    <w:p w:rsidR="006B438C" w:rsidRPr="00DE3DCF" w:rsidRDefault="006B438C" w:rsidP="00DD7F8E">
      <w:pPr>
        <w:rPr>
          <w:rFonts w:cs="Tahoma"/>
          <w:i/>
          <w:color w:val="000000"/>
          <w:sz w:val="16"/>
          <w:szCs w:val="16"/>
        </w:rPr>
      </w:pPr>
    </w:p>
    <w:p w:rsidR="006B438C" w:rsidRPr="00DE3DCF" w:rsidRDefault="006B438C" w:rsidP="00DD7F8E">
      <w:pPr>
        <w:spacing w:after="60"/>
        <w:rPr>
          <w:rFonts w:cs="Arial"/>
          <w:b/>
        </w:rPr>
      </w:pPr>
      <w:r w:rsidRPr="00DE3DCF">
        <w:rPr>
          <w:rFonts w:cs="Arial"/>
          <w:b/>
        </w:rPr>
        <w:t xml:space="preserve">De Enterprise Architect: </w:t>
      </w:r>
    </w:p>
    <w:p w:rsidR="006B438C" w:rsidRPr="00704DE6" w:rsidRDefault="006B438C" w:rsidP="00671C28">
      <w:pPr>
        <w:numPr>
          <w:ilvl w:val="0"/>
          <w:numId w:val="99"/>
        </w:numPr>
        <w:spacing w:after="60"/>
        <w:contextualSpacing/>
        <w:rPr>
          <w:rFonts w:cs="Tahoma"/>
          <w:lang w:val="de-DE"/>
        </w:rPr>
      </w:pPr>
      <w:r w:rsidRPr="000341A3">
        <w:rPr>
          <w:rFonts w:cs="Tahoma"/>
          <w:szCs w:val="20"/>
          <w:lang w:val="nl-NL"/>
        </w:rPr>
        <w:t>werkt nauw samen met de Klant om een Service Delivery Plan voor de Klant op te stellen waarin de mijlpalen en doelstellingen zijn gedefinieerd en waarin het proces, de gegevens en de regels zijn vastgesteld zodat de voortgang met betrekking tot de planning kan worden bijgehouden;</w:t>
      </w:r>
      <w:r w:rsidR="00CE3494" w:rsidRPr="00704DE6">
        <w:rPr>
          <w:rFonts w:eastAsia="Times New Roman" w:cs="Tahoma"/>
          <w:szCs w:val="20"/>
          <w:lang w:val="de-DE"/>
        </w:rPr>
        <w:t xml:space="preserve"> </w:t>
      </w:r>
    </w:p>
    <w:p w:rsidR="006B438C" w:rsidRPr="000341A3" w:rsidRDefault="006B438C" w:rsidP="00671C28">
      <w:pPr>
        <w:numPr>
          <w:ilvl w:val="0"/>
          <w:numId w:val="99"/>
        </w:numPr>
        <w:spacing w:after="60"/>
        <w:contextualSpacing/>
        <w:rPr>
          <w:rFonts w:cs="Tahoma"/>
        </w:rPr>
      </w:pPr>
      <w:r w:rsidRPr="000341A3">
        <w:rPr>
          <w:rFonts w:cs="Tahoma"/>
          <w:lang w:val="nl-NL"/>
        </w:rPr>
        <w:t>biedt eveneens maandelijkse beoordelingen van de voortgang van de Klant met betrekking tot de planning.</w:t>
      </w:r>
    </w:p>
    <w:p w:rsidR="006B438C" w:rsidRDefault="006B438C" w:rsidP="00DD7F8E">
      <w:pPr>
        <w:spacing w:after="60"/>
        <w:rPr>
          <w:rFonts w:cs="Arial"/>
        </w:rPr>
      </w:pPr>
    </w:p>
    <w:p w:rsidR="006B438C" w:rsidRPr="00DE3DCF" w:rsidRDefault="006B438C" w:rsidP="00DD7F8E">
      <w:pPr>
        <w:spacing w:after="60"/>
        <w:rPr>
          <w:rFonts w:cs="Arial"/>
          <w:b/>
        </w:rPr>
      </w:pPr>
      <w:r w:rsidRPr="00DE3DCF">
        <w:rPr>
          <w:rFonts w:cs="Arial"/>
          <w:b/>
        </w:rPr>
        <w:t>De Beoordeling:</w:t>
      </w:r>
    </w:p>
    <w:p w:rsidR="006B438C" w:rsidRPr="00704DE6" w:rsidRDefault="006B438C" w:rsidP="00671C28">
      <w:pPr>
        <w:numPr>
          <w:ilvl w:val="0"/>
          <w:numId w:val="99"/>
        </w:numPr>
        <w:spacing w:after="60"/>
        <w:contextualSpacing/>
        <w:rPr>
          <w:rFonts w:cs="Tahoma"/>
          <w:szCs w:val="18"/>
          <w:lang w:val="de-DE"/>
        </w:rPr>
      </w:pPr>
      <w:r w:rsidRPr="00DE3DCF">
        <w:rPr>
          <w:rFonts w:cs="Tahoma"/>
          <w:szCs w:val="18"/>
          <w:lang w:val="nl-NL"/>
        </w:rPr>
        <w:t>identificeert IT-kansen die overeenkomen met de zakelijke doelstellingen van de Klant;</w:t>
      </w:r>
    </w:p>
    <w:p w:rsidR="006B438C" w:rsidRPr="00704DE6" w:rsidRDefault="006B438C" w:rsidP="00671C28">
      <w:pPr>
        <w:numPr>
          <w:ilvl w:val="0"/>
          <w:numId w:val="99"/>
        </w:numPr>
        <w:spacing w:after="60"/>
        <w:contextualSpacing/>
        <w:rPr>
          <w:rFonts w:cs="Tahoma"/>
          <w:szCs w:val="18"/>
          <w:lang w:val="de-DE"/>
        </w:rPr>
      </w:pPr>
      <w:r w:rsidRPr="00DE3DCF">
        <w:rPr>
          <w:rFonts w:cs="Tahoma"/>
          <w:szCs w:val="18"/>
          <w:lang w:val="nl-NL"/>
        </w:rPr>
        <w:t>analyseert deze kansen met betrekking tot de IT-diensten die hierdoor worden beïnvloed, om zakelijke afhankelijkheden te herkennen en inspanningen en kosten te definiëren voor het verantwoorden van verdere planning;</w:t>
      </w:r>
    </w:p>
    <w:p w:rsidR="006B438C" w:rsidRPr="000341A3" w:rsidRDefault="006B438C" w:rsidP="00671C28">
      <w:pPr>
        <w:numPr>
          <w:ilvl w:val="0"/>
          <w:numId w:val="99"/>
        </w:numPr>
        <w:spacing w:after="60"/>
        <w:contextualSpacing/>
        <w:rPr>
          <w:rFonts w:cs="Tahoma"/>
        </w:rPr>
      </w:pPr>
      <w:r w:rsidRPr="000341A3">
        <w:rPr>
          <w:rFonts w:cs="Tahoma"/>
          <w:lang w:val="nl-NL"/>
        </w:rPr>
        <w:t>selecteert en geeft prioriteit aan kansen als initiatieven in het Service Delivery Plan;</w:t>
      </w:r>
    </w:p>
    <w:p w:rsidR="006B438C" w:rsidRPr="000341A3" w:rsidRDefault="006B438C" w:rsidP="00671C28">
      <w:pPr>
        <w:numPr>
          <w:ilvl w:val="0"/>
          <w:numId w:val="99"/>
        </w:numPr>
        <w:spacing w:after="60"/>
        <w:contextualSpacing/>
        <w:rPr>
          <w:rFonts w:cs="Tahoma"/>
        </w:rPr>
      </w:pPr>
      <w:r w:rsidRPr="000341A3">
        <w:rPr>
          <w:rFonts w:cs="Tahoma"/>
          <w:lang w:val="nl-NL"/>
        </w:rPr>
        <w:t>resulteert in het Eindrapport van de Beoordeling waarin ten minste één initiatief wordt aanbevolen als een Enterprise Strategy Project, wat een Initiatiefplanningsproject of een Uitvoeringsproject kan zijn.</w:t>
      </w:r>
    </w:p>
    <w:p w:rsidR="006B438C" w:rsidRPr="00704DE6" w:rsidRDefault="006B438C" w:rsidP="00DD7F8E">
      <w:pPr>
        <w:spacing w:after="60"/>
        <w:rPr>
          <w:rFonts w:cs="Tahoma"/>
          <w:lang w:val="de-DE"/>
        </w:rPr>
      </w:pPr>
      <w:r w:rsidRPr="000341A3">
        <w:rPr>
          <w:rFonts w:cs="Tahoma"/>
          <w:b/>
          <w:lang w:val="nl-NL"/>
        </w:rPr>
        <w:t>Enterprise Strategy Projecten:</w:t>
      </w:r>
    </w:p>
    <w:p w:rsidR="006B438C" w:rsidRPr="00704DE6" w:rsidRDefault="006B438C" w:rsidP="00DD7F8E">
      <w:pPr>
        <w:spacing w:after="120"/>
        <w:rPr>
          <w:rFonts w:cs="Tahoma"/>
          <w:lang w:val="de-DE"/>
        </w:rPr>
      </w:pPr>
      <w:r w:rsidRPr="000341A3">
        <w:rPr>
          <w:rFonts w:cs="Tahoma"/>
          <w:color w:val="000000"/>
          <w:lang w:val="nl-NL"/>
        </w:rPr>
        <w:t xml:space="preserve">De Enterprise </w:t>
      </w:r>
      <w:r w:rsidRPr="000341A3">
        <w:rPr>
          <w:rFonts w:cs="Tahoma"/>
          <w:lang w:val="nl-NL"/>
        </w:rPr>
        <w:t xml:space="preserve">Architect werkt nauw samen met de Klant </w:t>
      </w:r>
      <w:r w:rsidRPr="000341A3">
        <w:rPr>
          <w:rFonts w:cs="Tahoma"/>
          <w:color w:val="000000"/>
          <w:lang w:val="nl-NL"/>
        </w:rPr>
        <w:t>om een planning te ontwikkelen op basis waarvan de Klant vastgestelde zakelijke doelstellingen voor het geselecteerde initiatief (Initiatiefplanningsproject) kan realiseren en kan overstappen op de gedefinieerde toekomstige IT-staat terwijl de onderbrekingen in implementatie en werking worden geminimaliseerd en het rendement op de investering wordt versneld (Uitvoeringsproject).</w:t>
      </w:r>
    </w:p>
    <w:p w:rsidR="006B438C" w:rsidRPr="000341A3" w:rsidRDefault="006B438C" w:rsidP="00DD7F8E">
      <w:pPr>
        <w:spacing w:after="120"/>
        <w:rPr>
          <w:rFonts w:cs="Tahoma"/>
        </w:rPr>
      </w:pPr>
      <w:r w:rsidRPr="000341A3">
        <w:rPr>
          <w:rFonts w:cs="Tahoma"/>
          <w:b/>
          <w:color w:val="000000"/>
          <w:u w:val="single"/>
          <w:lang w:val="nl-NL"/>
        </w:rPr>
        <w:t>Initiatiefplanningsprojecten omvatten het volgende</w:t>
      </w:r>
      <w:r w:rsidRPr="008931E9">
        <w:rPr>
          <w:rFonts w:cs="Tahoma"/>
          <w:b/>
          <w:color w:val="000000"/>
          <w:lang w:val="nl-NL"/>
        </w:rPr>
        <w:t>:</w:t>
      </w:r>
    </w:p>
    <w:p w:rsidR="006B438C" w:rsidRPr="00704DE6" w:rsidRDefault="006B438C" w:rsidP="00671C28">
      <w:pPr>
        <w:numPr>
          <w:ilvl w:val="0"/>
          <w:numId w:val="99"/>
        </w:numPr>
        <w:spacing w:after="60"/>
        <w:contextualSpacing/>
        <w:rPr>
          <w:rFonts w:cs="Tahoma"/>
          <w:lang w:val="de-DE"/>
        </w:rPr>
      </w:pPr>
      <w:r w:rsidRPr="000341A3">
        <w:rPr>
          <w:rFonts w:cs="Tahoma"/>
          <w:szCs w:val="20"/>
          <w:lang w:val="nl-NL"/>
        </w:rPr>
        <w:t>Documentatie en afstemming van Microsoft-technologieën met betrekking tot belangrijke zakelijke doelstellingen.</w:t>
      </w:r>
      <w:r w:rsidRPr="00704DE6">
        <w:rPr>
          <w:rFonts w:eastAsia="Times New Roman" w:cs="Tahoma"/>
          <w:szCs w:val="20"/>
          <w:lang w:val="de-DE"/>
        </w:rPr>
        <w:t xml:space="preserve"> </w:t>
      </w:r>
    </w:p>
    <w:p w:rsidR="006B438C" w:rsidRPr="000341A3" w:rsidRDefault="006B438C" w:rsidP="00671C28">
      <w:pPr>
        <w:numPr>
          <w:ilvl w:val="0"/>
          <w:numId w:val="99"/>
        </w:numPr>
        <w:spacing w:after="60"/>
        <w:contextualSpacing/>
        <w:rPr>
          <w:rFonts w:cs="Tahoma"/>
        </w:rPr>
      </w:pPr>
      <w:r w:rsidRPr="000341A3">
        <w:rPr>
          <w:rFonts w:cs="Tahoma"/>
          <w:lang w:val="nl-NL"/>
        </w:rPr>
        <w:t>Ontwikkeling van een business case voor het identificeren van de mogelijke voordelen en kosten voor elk bedrijfsonderdeel of functionele eenheid waarop het project van invloed is.</w:t>
      </w:r>
    </w:p>
    <w:p w:rsidR="006B438C" w:rsidRPr="00704DE6" w:rsidRDefault="006B438C" w:rsidP="00671C28">
      <w:pPr>
        <w:numPr>
          <w:ilvl w:val="0"/>
          <w:numId w:val="99"/>
        </w:numPr>
        <w:spacing w:after="60"/>
        <w:contextualSpacing/>
        <w:rPr>
          <w:rFonts w:cs="Tahoma"/>
          <w:lang w:val="de-DE"/>
        </w:rPr>
      </w:pPr>
      <w:r w:rsidRPr="000341A3">
        <w:rPr>
          <w:rFonts w:cs="Tahoma"/>
          <w:lang w:val="nl-NL"/>
        </w:rPr>
        <w:t>Het opstellen van een Definitiedocument van de Architect waarin de architectuur met betrekking tot toepassing en technologie en specificatievereisten worden beschreven die de aanbevelingen ondersteunen.</w:t>
      </w:r>
    </w:p>
    <w:p w:rsidR="006B438C" w:rsidRPr="00704DE6" w:rsidRDefault="006B438C" w:rsidP="00671C28">
      <w:pPr>
        <w:numPr>
          <w:ilvl w:val="0"/>
          <w:numId w:val="99"/>
        </w:numPr>
        <w:spacing w:after="60"/>
        <w:contextualSpacing/>
        <w:rPr>
          <w:rFonts w:cs="Tahoma"/>
          <w:lang w:val="de-DE"/>
        </w:rPr>
      </w:pPr>
      <w:r w:rsidRPr="000341A3">
        <w:rPr>
          <w:rFonts w:cs="Tahoma"/>
          <w:lang w:val="nl-NL"/>
        </w:rPr>
        <w:t>Het opstellen van een Meetplan waarin statistieken worden beschreven voor het meten van de voortgang met betrekking tot de gewenste zakelijke doelstellingen, verantwoordelijkheden en timing.</w:t>
      </w:r>
    </w:p>
    <w:p w:rsidR="006B438C" w:rsidRPr="00704DE6" w:rsidRDefault="006B438C" w:rsidP="00DD7F8E">
      <w:pPr>
        <w:rPr>
          <w:rFonts w:eastAsia="Arial" w:cs="Tahoma"/>
          <w:szCs w:val="18"/>
          <w:lang w:val="de-DE" w:eastAsia="ja-JP"/>
        </w:rPr>
      </w:pPr>
    </w:p>
    <w:p w:rsidR="006B438C" w:rsidRPr="000341A3" w:rsidRDefault="006B438C" w:rsidP="00DD7F8E">
      <w:pPr>
        <w:spacing w:after="120"/>
        <w:rPr>
          <w:rFonts w:cs="Tahoma"/>
        </w:rPr>
      </w:pPr>
      <w:r w:rsidRPr="000341A3">
        <w:rPr>
          <w:rFonts w:cs="Tahoma"/>
          <w:b/>
          <w:color w:val="000000"/>
          <w:u w:val="single"/>
          <w:lang w:val="nl-NL"/>
        </w:rPr>
        <w:t>Uitvoeringsprojecten omvatten het volgende</w:t>
      </w:r>
      <w:r w:rsidRPr="00FE5123">
        <w:rPr>
          <w:rFonts w:cs="Tahoma"/>
          <w:b/>
          <w:color w:val="000000"/>
          <w:lang w:val="nl-NL"/>
        </w:rPr>
        <w:t>:</w:t>
      </w:r>
    </w:p>
    <w:p w:rsidR="006B438C" w:rsidRPr="00704DE6" w:rsidRDefault="006B438C" w:rsidP="00671C28">
      <w:pPr>
        <w:numPr>
          <w:ilvl w:val="0"/>
          <w:numId w:val="99"/>
        </w:numPr>
        <w:spacing w:after="60"/>
        <w:contextualSpacing/>
        <w:rPr>
          <w:rFonts w:cs="Tahoma"/>
          <w:lang w:val="de-DE"/>
        </w:rPr>
      </w:pPr>
      <w:r w:rsidRPr="000341A3">
        <w:rPr>
          <w:rFonts w:cs="Tahoma"/>
          <w:lang w:val="nl-NL"/>
        </w:rPr>
        <w:t>Regelmatige beoordeling van de voortgang van de Klant op basis van een scorecard voor zakelijke doelstellingen.</w:t>
      </w:r>
    </w:p>
    <w:p w:rsidR="006B438C" w:rsidRPr="00704DE6" w:rsidRDefault="006B438C" w:rsidP="00671C28">
      <w:pPr>
        <w:numPr>
          <w:ilvl w:val="0"/>
          <w:numId w:val="99"/>
        </w:numPr>
        <w:spacing w:after="60"/>
        <w:contextualSpacing/>
        <w:rPr>
          <w:rFonts w:cs="Tahoma"/>
          <w:lang w:val="de-DE"/>
        </w:rPr>
      </w:pPr>
      <w:r w:rsidRPr="000341A3">
        <w:rPr>
          <w:rFonts w:cs="Tahoma"/>
          <w:lang w:val="nl-NL"/>
        </w:rPr>
        <w:t>Het aanpassen van de Aanbevolen Werkwijzen van Microsoft in overzicht/beheer, toepassing en omvang met betrekking tot de omgeving van de Klant.</w:t>
      </w:r>
    </w:p>
    <w:p w:rsidR="006B438C" w:rsidRPr="00704DE6" w:rsidDel="00954C6A" w:rsidRDefault="006B438C" w:rsidP="00671C28">
      <w:pPr>
        <w:numPr>
          <w:ilvl w:val="0"/>
          <w:numId w:val="99"/>
        </w:numPr>
        <w:spacing w:after="60"/>
        <w:contextualSpacing/>
        <w:rPr>
          <w:rFonts w:cs="Tahoma"/>
          <w:lang w:val="de-DE"/>
        </w:rPr>
      </w:pPr>
      <w:r w:rsidRPr="000341A3">
        <w:rPr>
          <w:rFonts w:cs="Tahoma"/>
          <w:lang w:val="nl-NL"/>
        </w:rPr>
        <w:t>Samenwerking met het managementteam van de Klant voor het vaststellen van programmaoverzicht/wijzigingsbeheer.</w:t>
      </w:r>
    </w:p>
    <w:p w:rsidR="006B438C" w:rsidRPr="00704DE6" w:rsidRDefault="006B438C" w:rsidP="00DD7F8E">
      <w:pPr>
        <w:spacing w:after="60"/>
        <w:rPr>
          <w:rFonts w:eastAsia="Arial" w:cs="Arial"/>
          <w:lang w:val="de-DE" w:eastAsia="ja-JP"/>
        </w:rPr>
      </w:pPr>
    </w:p>
    <w:p w:rsidR="006B438C" w:rsidRPr="00704DE6" w:rsidRDefault="006B438C" w:rsidP="00DD7F8E">
      <w:pPr>
        <w:rPr>
          <w:rFonts w:eastAsia="Arial" w:cs="Arial"/>
          <w:b/>
          <w:sz w:val="22"/>
          <w:szCs w:val="18"/>
          <w:lang w:val="de-DE" w:eastAsia="ja-JP"/>
        </w:rPr>
      </w:pPr>
      <w:r w:rsidRPr="00704DE6">
        <w:rPr>
          <w:rFonts w:eastAsia="Arial" w:cs="Arial"/>
          <w:b/>
          <w:sz w:val="22"/>
          <w:szCs w:val="18"/>
          <w:lang w:val="de-DE" w:eastAsia="ja-JP"/>
        </w:rPr>
        <w:t>Programmavoorzieningen</w:t>
      </w:r>
    </w:p>
    <w:p w:rsidR="006B438C" w:rsidRPr="00704DE6" w:rsidRDefault="006B438C" w:rsidP="00DD7F8E">
      <w:pPr>
        <w:rPr>
          <w:rFonts w:eastAsia="Arial" w:cs="Arial"/>
          <w:b/>
          <w:szCs w:val="18"/>
          <w:lang w:val="de-DE" w:eastAsia="ja-JP"/>
        </w:rPr>
      </w:pPr>
    </w:p>
    <w:p w:rsidR="006B438C" w:rsidRPr="00704DE6" w:rsidRDefault="006B438C" w:rsidP="00DD7F8E">
      <w:pPr>
        <w:rPr>
          <w:rFonts w:cs="Tahoma"/>
          <w:lang w:val="de-DE"/>
        </w:rPr>
      </w:pPr>
      <w:r w:rsidRPr="000341A3">
        <w:rPr>
          <w:rFonts w:eastAsia="Times New Roman" w:cs="Tahoma"/>
          <w:szCs w:val="18"/>
          <w:lang w:val="nl-NL" w:eastAsia="ja-JP"/>
        </w:rPr>
        <w:t>Gedurende de samenwerking zijn de volgende programmavoorzieningen beschikbaar:</w:t>
      </w:r>
      <w:r w:rsidRPr="00704DE6">
        <w:rPr>
          <w:rFonts w:eastAsia="Times New Roman" w:cs="Tahoma"/>
          <w:szCs w:val="18"/>
          <w:lang w:val="de-DE" w:eastAsia="ja-JP"/>
        </w:rPr>
        <w:t xml:space="preserve"> </w:t>
      </w:r>
    </w:p>
    <w:p w:rsidR="006B438C" w:rsidRPr="00704DE6" w:rsidRDefault="006B438C" w:rsidP="00DD7F8E">
      <w:pPr>
        <w:spacing w:after="60"/>
        <w:rPr>
          <w:rFonts w:eastAsia="Arial" w:cs="Arial"/>
          <w:b/>
          <w:lang w:val="de-DE" w:eastAsia="ja-JP"/>
        </w:rPr>
      </w:pPr>
    </w:p>
    <w:p w:rsidR="006B438C" w:rsidRPr="00704DE6" w:rsidRDefault="006B438C" w:rsidP="00DD7F8E">
      <w:pPr>
        <w:spacing w:after="60"/>
        <w:rPr>
          <w:rFonts w:cs="Tahoma"/>
          <w:szCs w:val="18"/>
          <w:lang w:val="de-DE"/>
        </w:rPr>
      </w:pPr>
      <w:r w:rsidRPr="00DE3DCF">
        <w:rPr>
          <w:rFonts w:eastAsia="Times New Roman" w:cs="Tahoma"/>
          <w:b/>
          <w:szCs w:val="18"/>
          <w:lang w:val="nl-NL" w:eastAsia="ja-JP"/>
        </w:rPr>
        <w:t>Samenwerkingsworkshops:</w:t>
      </w:r>
      <w:r w:rsidRPr="00704DE6">
        <w:rPr>
          <w:rFonts w:eastAsia="Times New Roman" w:cs="Tahoma"/>
          <w:b/>
          <w:szCs w:val="18"/>
          <w:lang w:val="de-DE" w:eastAsia="ja-JP"/>
        </w:rPr>
        <w:t xml:space="preserve"> </w:t>
      </w:r>
      <w:r w:rsidRPr="00DE3DCF">
        <w:rPr>
          <w:rFonts w:eastAsia="Times New Roman" w:cs="Tahoma"/>
          <w:szCs w:val="18"/>
          <w:lang w:val="nl-NL" w:eastAsia="ja-JP"/>
        </w:rPr>
        <w:t>Deze workshops op leidinggevend niveau duren niet langer dan één dag en worden doorgaans gegeven in de regionale kantoren van Microsoft binnen de plaatselijke dochteronderneming.</w:t>
      </w:r>
      <w:r w:rsidRPr="00704DE6">
        <w:rPr>
          <w:rFonts w:eastAsia="Times New Roman" w:cs="Tahoma"/>
          <w:szCs w:val="18"/>
          <w:lang w:val="de-DE" w:eastAsia="ja-JP"/>
        </w:rPr>
        <w:t xml:space="preserve"> </w:t>
      </w:r>
      <w:r w:rsidRPr="00DE3DCF">
        <w:rPr>
          <w:rFonts w:eastAsia="Times New Roman" w:cs="Tahoma"/>
          <w:szCs w:val="18"/>
          <w:lang w:val="nl-NL" w:eastAsia="ja-JP"/>
        </w:rPr>
        <w:t>Deze zijn ontworpen voor en afgestemd op het bedrijf van een Klant en IT-leiders om de relevantie van opkomende technologieën en industriële inzichten in hun bedrijf te begrijpen.</w:t>
      </w:r>
      <w:r w:rsidR="00CE3494" w:rsidRPr="00704DE6">
        <w:rPr>
          <w:rFonts w:cs="Tahoma"/>
          <w:szCs w:val="18"/>
          <w:lang w:val="de-DE"/>
        </w:rPr>
        <w:t xml:space="preserve"> </w:t>
      </w:r>
      <w:r w:rsidRPr="00DE3DCF">
        <w:rPr>
          <w:rFonts w:cs="Tahoma"/>
          <w:szCs w:val="18"/>
          <w:lang w:val="nl-NL"/>
        </w:rPr>
        <w:t>De Klant is zelf verantwoordelijk voor de kosten</w:t>
      </w:r>
      <w:r w:rsidR="00DE3DCF">
        <w:rPr>
          <w:rFonts w:cs="Tahoma"/>
          <w:szCs w:val="18"/>
          <w:lang w:val="nl-NL"/>
        </w:rPr>
        <w:t> </w:t>
      </w:r>
      <w:r w:rsidRPr="00DE3DCF">
        <w:rPr>
          <w:rFonts w:cs="Tahoma"/>
          <w:szCs w:val="18"/>
          <w:lang w:val="nl-NL"/>
        </w:rPr>
        <w:t>voor deelname aan deze workshops.</w:t>
      </w:r>
    </w:p>
    <w:p w:rsidR="006B438C" w:rsidRPr="00704DE6" w:rsidRDefault="006B438C" w:rsidP="00DD7F8E">
      <w:pPr>
        <w:spacing w:after="60"/>
        <w:rPr>
          <w:rFonts w:eastAsia="Arial" w:cs="Arial"/>
          <w:lang w:val="de-DE" w:eastAsia="ja-JP"/>
        </w:rPr>
      </w:pPr>
    </w:p>
    <w:p w:rsidR="006B438C" w:rsidRPr="00704DE6" w:rsidRDefault="006B438C" w:rsidP="00DD7F8E">
      <w:pPr>
        <w:spacing w:after="60"/>
        <w:rPr>
          <w:rFonts w:cs="Tahoma"/>
          <w:lang w:val="de-DE"/>
        </w:rPr>
      </w:pPr>
      <w:r w:rsidRPr="000341A3">
        <w:rPr>
          <w:rFonts w:eastAsia="Times New Roman" w:cs="Tahoma"/>
          <w:b/>
          <w:lang w:val="nl-NL" w:eastAsia="ja-JP"/>
        </w:rPr>
        <w:t>Strategische Briefings:</w:t>
      </w:r>
      <w:r w:rsidRPr="00704DE6">
        <w:rPr>
          <w:rFonts w:eastAsia="Times New Roman" w:cs="Tahoma"/>
          <w:b/>
          <w:lang w:val="de-DE" w:eastAsia="ja-JP"/>
        </w:rPr>
        <w:t xml:space="preserve"> </w:t>
      </w:r>
      <w:r w:rsidRPr="000341A3">
        <w:rPr>
          <w:rFonts w:eastAsia="Times New Roman" w:cs="Tahoma"/>
          <w:lang w:val="nl-NL" w:eastAsia="ja-JP"/>
        </w:rPr>
        <w:t>Dit zijn wereldwijde webconferenties van één uur voor bedrijven en IT-leiders over zakelijke en industriële kansen, trends in technologie en het perspectief van Microsoft op strategische punten voor belangrijke zaken.</w:t>
      </w:r>
      <w:r w:rsidR="00CE3494" w:rsidRPr="00704DE6">
        <w:rPr>
          <w:rFonts w:cs="Tahoma"/>
          <w:lang w:val="de-DE"/>
        </w:rPr>
        <w:t xml:space="preserve"> </w:t>
      </w:r>
      <w:r w:rsidRPr="000341A3">
        <w:rPr>
          <w:rFonts w:cs="Tahoma"/>
          <w:lang w:val="nl-NL"/>
        </w:rPr>
        <w:t>De Klanten kunnen ook eerder opgenomen Strategische Briefings bekijken.</w:t>
      </w:r>
    </w:p>
    <w:p w:rsidR="006B438C" w:rsidRPr="00704DE6" w:rsidRDefault="006B438C" w:rsidP="00DD7F8E">
      <w:pPr>
        <w:spacing w:after="60"/>
        <w:rPr>
          <w:rFonts w:cs="Tahoma"/>
          <w:lang w:val="de-DE"/>
        </w:rPr>
      </w:pPr>
    </w:p>
    <w:p w:rsidR="006B438C" w:rsidRPr="00704DE6" w:rsidRDefault="006B438C" w:rsidP="00DD7F8E">
      <w:pPr>
        <w:spacing w:after="60"/>
        <w:rPr>
          <w:rFonts w:cs="Tahoma"/>
          <w:lang w:val="de-DE"/>
        </w:rPr>
      </w:pPr>
      <w:r w:rsidRPr="000341A3">
        <w:rPr>
          <w:rFonts w:eastAsia="Times New Roman" w:cs="Tahoma"/>
          <w:b/>
          <w:lang w:val="nl-NL" w:eastAsia="ja-JP"/>
        </w:rPr>
        <w:t>Strategic Architect-forum:</w:t>
      </w:r>
      <w:r w:rsidRPr="00704DE6">
        <w:rPr>
          <w:rFonts w:eastAsia="Times New Roman" w:cs="Tahoma"/>
          <w:b/>
          <w:lang w:val="de-DE" w:eastAsia="ja-JP"/>
        </w:rPr>
        <w:t xml:space="preserve"> </w:t>
      </w:r>
      <w:r w:rsidRPr="000341A3">
        <w:rPr>
          <w:rFonts w:eastAsia="Times New Roman" w:cs="Tahoma"/>
          <w:lang w:val="nl-NL" w:eastAsia="ja-JP"/>
        </w:rPr>
        <w:t>Een klantconferentie op basis van uitnodiging voor Chief Architects en hun management, exclusief voor onze Enterprise Strategy Program-klanten wereldwijd.</w:t>
      </w:r>
      <w:r w:rsidRPr="00704DE6">
        <w:rPr>
          <w:rFonts w:eastAsia="Times New Roman" w:cs="Tahoma"/>
          <w:lang w:val="de-DE" w:eastAsia="ja-JP"/>
        </w:rPr>
        <w:t xml:space="preserve"> </w:t>
      </w:r>
      <w:r w:rsidRPr="000341A3">
        <w:rPr>
          <w:rFonts w:eastAsia="Times New Roman" w:cs="Tahoma"/>
          <w:lang w:val="nl-NL" w:eastAsia="ja-JP"/>
        </w:rPr>
        <w:t>Deze conferentie biedt Chief Architects de mogelijkheid collega's en Microsoft-leidinggevenden te ontmoeten om enkele problemen met betrekking tot onze grootste klanten en mogelijke oplossingen hiervoor te bespreken.</w:t>
      </w:r>
      <w:r w:rsidR="00CE3494" w:rsidRPr="00704DE6">
        <w:rPr>
          <w:rFonts w:cs="Tahoma"/>
          <w:lang w:val="de-DE"/>
        </w:rPr>
        <w:t xml:space="preserve"> </w:t>
      </w:r>
      <w:r w:rsidRPr="000341A3">
        <w:rPr>
          <w:rFonts w:cs="Tahoma"/>
          <w:lang w:val="nl-NL"/>
        </w:rPr>
        <w:t>De Klant is zelf verantwoordelijk voor de kosten voor deelname aan deze forums.</w:t>
      </w:r>
    </w:p>
    <w:p w:rsidR="00FE5123" w:rsidRPr="00704DE6" w:rsidRDefault="00FE5123" w:rsidP="00DD7F8E">
      <w:pPr>
        <w:spacing w:after="60"/>
        <w:rPr>
          <w:rFonts w:cs="Tahoma"/>
          <w:lang w:val="de-DE"/>
        </w:rPr>
      </w:pPr>
    </w:p>
    <w:bookmarkEnd w:id="1075"/>
    <w:bookmarkEnd w:id="1076"/>
    <w:p w:rsidR="006B438C" w:rsidRPr="00704DE6" w:rsidRDefault="006B438C" w:rsidP="00DD7F8E">
      <w:pPr>
        <w:rPr>
          <w:b/>
          <w:sz w:val="22"/>
          <w:szCs w:val="18"/>
          <w:lang w:val="de-DE"/>
        </w:rPr>
      </w:pPr>
      <w:r w:rsidRPr="00704DE6">
        <w:rPr>
          <w:b/>
          <w:sz w:val="22"/>
          <w:szCs w:val="18"/>
          <w:lang w:val="de-DE"/>
        </w:rPr>
        <w:t>Diensten buiten de scope.</w:t>
      </w:r>
      <w:r w:rsidR="00CE3494" w:rsidRPr="00704DE6">
        <w:rPr>
          <w:b/>
          <w:sz w:val="22"/>
          <w:szCs w:val="18"/>
          <w:lang w:val="de-DE"/>
        </w:rPr>
        <w:t xml:space="preserve"> </w:t>
      </w:r>
    </w:p>
    <w:p w:rsidR="006B438C" w:rsidRPr="00704DE6" w:rsidRDefault="006B438C" w:rsidP="00DD7F8E">
      <w:pPr>
        <w:rPr>
          <w:rFonts w:cs="Tahoma"/>
          <w:lang w:val="de-DE"/>
        </w:rPr>
      </w:pPr>
    </w:p>
    <w:p w:rsidR="006B438C" w:rsidRPr="00704DE6" w:rsidRDefault="006B438C" w:rsidP="00DD7F8E">
      <w:pPr>
        <w:rPr>
          <w:rFonts w:cs="Tahoma"/>
          <w:lang w:val="de-DE"/>
        </w:rPr>
      </w:pPr>
      <w:r w:rsidRPr="000341A3">
        <w:rPr>
          <w:rFonts w:cs="Tahoma"/>
          <w:szCs w:val="18"/>
          <w:lang w:val="nl-NL"/>
        </w:rPr>
        <w:t>Het Enterprise Strategy Program bestaat uitsluitend uit advies en begeleiding met betrekking tot de implementatie en</w:t>
      </w:r>
      <w:r w:rsidR="003B5460">
        <w:rPr>
          <w:rFonts w:cs="Tahoma"/>
          <w:szCs w:val="18"/>
          <w:lang w:val="nl-NL"/>
        </w:rPr>
        <w:t> </w:t>
      </w:r>
      <w:r w:rsidRPr="000341A3">
        <w:rPr>
          <w:rFonts w:cs="Tahoma"/>
          <w:szCs w:val="18"/>
          <w:lang w:val="nl-NL"/>
        </w:rPr>
        <w:t>het gebruik van Microsoft-technologieën door de Klant.</w:t>
      </w:r>
      <w:r w:rsidR="00CE3494" w:rsidRPr="00704DE6">
        <w:rPr>
          <w:rFonts w:cs="Tahoma"/>
          <w:szCs w:val="18"/>
          <w:lang w:val="de-DE"/>
        </w:rPr>
        <w:t xml:space="preserve"> </w:t>
      </w:r>
      <w:r w:rsidRPr="000341A3">
        <w:rPr>
          <w:rFonts w:cs="Tahoma"/>
          <w:sz w:val="19"/>
          <w:szCs w:val="18"/>
          <w:lang w:val="nl-NL"/>
        </w:rPr>
        <w:t>De keuze is geheel aan de Klant of deze de adviezen, begeleiding en aanbevelingen van Microsoft opvolgt of negeert.</w:t>
      </w:r>
      <w:r w:rsidR="00CE3494" w:rsidRPr="00704DE6">
        <w:rPr>
          <w:rFonts w:cs="Tahoma"/>
          <w:szCs w:val="18"/>
          <w:lang w:val="de-DE"/>
        </w:rPr>
        <w:t xml:space="preserve"> </w:t>
      </w:r>
      <w:r w:rsidRPr="000341A3">
        <w:rPr>
          <w:rFonts w:cs="Tahoma"/>
          <w:sz w:val="19"/>
          <w:szCs w:val="18"/>
          <w:lang w:val="nl-NL"/>
        </w:rPr>
        <w:t>Microsoft stelt geen verklaringen of garanties met betrekking tot de resultaten die de Klant kan behalen als gevolg van het opvolgen van de adviezen, begeleiding of aanbevelingen van Microsoft.</w:t>
      </w:r>
      <w:r w:rsidR="00CE3494" w:rsidRPr="00704DE6">
        <w:rPr>
          <w:rFonts w:cs="Tahoma"/>
          <w:szCs w:val="18"/>
          <w:lang w:val="de-DE"/>
        </w:rPr>
        <w:t xml:space="preserve"> </w:t>
      </w:r>
      <w:r w:rsidRPr="000341A3">
        <w:rPr>
          <w:rFonts w:cs="Tahoma"/>
          <w:szCs w:val="18"/>
          <w:lang w:val="nl-NL"/>
        </w:rPr>
        <w:t>Hierin zijn geen productlicenties opgenomen.</w:t>
      </w:r>
      <w:r w:rsidR="00CE3494" w:rsidRPr="00704DE6">
        <w:rPr>
          <w:rFonts w:cs="Tahoma"/>
          <w:szCs w:val="18"/>
          <w:lang w:val="de-DE"/>
        </w:rPr>
        <w:t xml:space="preserve"> </w:t>
      </w:r>
      <w:r w:rsidRPr="000341A3">
        <w:rPr>
          <w:rFonts w:cs="Tahoma"/>
          <w:szCs w:val="18"/>
          <w:lang w:val="nl-NL"/>
        </w:rPr>
        <w:t>De Diensten van de Enterprise Architect omvat tevens geen productimplementatie, probleemoplossing of break-fix ondersteuning, beoordeling van broncode die niet het eigendom van Microsoft is, of technisch en architectonisch overleg buiten de Beoordeling zoals hierboven is beschreven.</w:t>
      </w:r>
      <w:r w:rsidR="00CE3494" w:rsidRPr="00704DE6">
        <w:rPr>
          <w:rFonts w:cs="Tahoma"/>
          <w:lang w:val="de-DE"/>
        </w:rPr>
        <w:t xml:space="preserve"> </w:t>
      </w:r>
      <w:r w:rsidRPr="000341A3">
        <w:rPr>
          <w:rFonts w:cs="Tahoma"/>
          <w:lang w:val="nl-NL"/>
        </w:rPr>
        <w:t>Voor broncode die niet het eigendom van Microsoft is, zijn onze Diensten slechts beperkt tot analyse van binaire data, zoals een 'process dump' of 'network monitor trace'.</w:t>
      </w:r>
    </w:p>
    <w:p w:rsidR="006B438C" w:rsidRPr="00704DE6" w:rsidRDefault="006B438C" w:rsidP="00DD7F8E">
      <w:pPr>
        <w:rPr>
          <w:b/>
          <w:sz w:val="22"/>
          <w:szCs w:val="18"/>
          <w:lang w:val="de-DE"/>
        </w:rPr>
      </w:pPr>
      <w:r w:rsidRPr="00704DE6">
        <w:rPr>
          <w:b/>
          <w:sz w:val="22"/>
          <w:szCs w:val="18"/>
          <w:lang w:val="de-DE"/>
        </w:rPr>
        <w:t>Verantwoordelijkheden van de Klant.</w:t>
      </w:r>
      <w:r w:rsidR="00CE3494" w:rsidRPr="00704DE6">
        <w:rPr>
          <w:b/>
          <w:sz w:val="22"/>
          <w:szCs w:val="18"/>
          <w:lang w:val="de-DE"/>
        </w:rPr>
        <w:t xml:space="preserve"> </w:t>
      </w:r>
    </w:p>
    <w:p w:rsidR="006B438C" w:rsidRPr="00704DE6" w:rsidRDefault="006B438C" w:rsidP="00DD7F8E">
      <w:pPr>
        <w:rPr>
          <w:szCs w:val="18"/>
          <w:lang w:val="de-DE"/>
        </w:rPr>
      </w:pPr>
    </w:p>
    <w:p w:rsidR="006B438C" w:rsidRPr="00704DE6" w:rsidRDefault="006B438C" w:rsidP="00DD7F8E">
      <w:pPr>
        <w:rPr>
          <w:rFonts w:cs="Tahoma"/>
          <w:lang w:val="de-DE"/>
        </w:rPr>
      </w:pPr>
      <w:r w:rsidRPr="000341A3">
        <w:rPr>
          <w:rFonts w:cs="Tahoma"/>
          <w:lang w:val="nl-NL"/>
        </w:rPr>
        <w:t>Het succes van het Enterprise Strategy Program en de uitvoering van onze verplichtingen zijn afhankelijk van de betrokkenheid van de Klant gedurende het programma, inclusief maar niet beperkt tot:</w:t>
      </w:r>
    </w:p>
    <w:p w:rsidR="006B438C" w:rsidRPr="00704DE6" w:rsidRDefault="006B438C" w:rsidP="00DD7F8E">
      <w:pPr>
        <w:rPr>
          <w:rFonts w:cs="Tahoma"/>
          <w:lang w:val="de-DE"/>
        </w:rPr>
      </w:pPr>
    </w:p>
    <w:p w:rsidR="006B438C" w:rsidRPr="00704DE6" w:rsidRDefault="006B438C" w:rsidP="00671C28">
      <w:pPr>
        <w:numPr>
          <w:ilvl w:val="0"/>
          <w:numId w:val="105"/>
        </w:numPr>
        <w:tabs>
          <w:tab w:val="left" w:pos="1440"/>
        </w:tabs>
        <w:ind w:left="1440"/>
        <w:contextualSpacing/>
        <w:rPr>
          <w:rFonts w:cs="Tahoma"/>
          <w:lang w:val="de-DE"/>
        </w:rPr>
      </w:pPr>
      <w:r w:rsidRPr="000341A3">
        <w:rPr>
          <w:rFonts w:cs="Tahoma"/>
          <w:lang w:val="nl-NL"/>
        </w:rPr>
        <w:t>de beschikbaarheid van de vertegenwoordigers van de Klant, IT-medewerkers en middelen, inclusief maar niet beperkt tot hardware, software, internetverbindingen en kantoorruimte;</w:t>
      </w:r>
      <w:r w:rsidRPr="00704DE6">
        <w:rPr>
          <w:rFonts w:cs="Tahoma"/>
          <w:lang w:val="de-DE"/>
        </w:rPr>
        <w:t xml:space="preserve"> </w:t>
      </w:r>
    </w:p>
    <w:p w:rsidR="006B438C" w:rsidRPr="00704DE6" w:rsidRDefault="006B438C" w:rsidP="00671C28">
      <w:pPr>
        <w:numPr>
          <w:ilvl w:val="0"/>
          <w:numId w:val="105"/>
        </w:numPr>
        <w:tabs>
          <w:tab w:val="left" w:pos="1440"/>
        </w:tabs>
        <w:ind w:left="1440"/>
        <w:contextualSpacing/>
        <w:rPr>
          <w:rFonts w:cs="Tahoma"/>
          <w:lang w:val="de-DE"/>
        </w:rPr>
      </w:pPr>
      <w:r w:rsidRPr="000341A3">
        <w:rPr>
          <w:rFonts w:cs="Tahoma"/>
          <w:lang w:val="nl-NL"/>
        </w:rPr>
        <w:t>het tijdig verschaffen van nauwkeurige en volledige informatie door de Klant;</w:t>
      </w:r>
      <w:r w:rsidRPr="00704DE6">
        <w:rPr>
          <w:rFonts w:cs="Tahoma"/>
          <w:lang w:val="de-DE"/>
        </w:rPr>
        <w:t xml:space="preserve"> </w:t>
      </w:r>
    </w:p>
    <w:p w:rsidR="006B438C" w:rsidRPr="000341A3" w:rsidRDefault="006B438C" w:rsidP="00671C28">
      <w:pPr>
        <w:numPr>
          <w:ilvl w:val="0"/>
          <w:numId w:val="105"/>
        </w:numPr>
        <w:tabs>
          <w:tab w:val="left" w:pos="1440"/>
        </w:tabs>
        <w:ind w:left="1440"/>
        <w:contextualSpacing/>
        <w:rPr>
          <w:rFonts w:cs="Tahoma"/>
        </w:rPr>
      </w:pPr>
      <w:r w:rsidRPr="000341A3">
        <w:rPr>
          <w:rFonts w:cs="Tahoma"/>
          <w:lang w:val="nl-NL"/>
        </w:rPr>
        <w:t>toegang tot informatie over de organisatie van de Klant;</w:t>
      </w:r>
    </w:p>
    <w:p w:rsidR="006B438C" w:rsidRPr="00704DE6" w:rsidRDefault="006B438C" w:rsidP="00671C28">
      <w:pPr>
        <w:numPr>
          <w:ilvl w:val="0"/>
          <w:numId w:val="105"/>
        </w:numPr>
        <w:tabs>
          <w:tab w:val="left" w:pos="1440"/>
        </w:tabs>
        <w:ind w:left="1440"/>
        <w:contextualSpacing/>
        <w:rPr>
          <w:rFonts w:cs="Tahoma"/>
          <w:lang w:val="de-DE"/>
        </w:rPr>
      </w:pPr>
      <w:r w:rsidRPr="000341A3">
        <w:rPr>
          <w:rFonts w:cs="Tahoma"/>
          <w:lang w:val="nl-NL"/>
        </w:rPr>
        <w:t>tijdige en effectieve realisering van aan de Klant toegewezen verantwoordelijkheden; en</w:t>
      </w:r>
    </w:p>
    <w:p w:rsidR="006B438C" w:rsidRPr="00704DE6" w:rsidRDefault="006B438C" w:rsidP="00671C28">
      <w:pPr>
        <w:numPr>
          <w:ilvl w:val="0"/>
          <w:numId w:val="105"/>
        </w:numPr>
        <w:tabs>
          <w:tab w:val="left" w:pos="1440"/>
        </w:tabs>
        <w:ind w:left="1440"/>
        <w:contextualSpacing/>
        <w:rPr>
          <w:rFonts w:cs="Tahoma"/>
          <w:lang w:val="de-DE"/>
        </w:rPr>
      </w:pPr>
      <w:r w:rsidRPr="000341A3">
        <w:rPr>
          <w:rFonts w:cs="Tahoma"/>
          <w:szCs w:val="18"/>
          <w:lang w:val="nl-NL"/>
        </w:rPr>
        <w:t>tijdige beslissingen en goedkeuringen door het management van de Klant.</w:t>
      </w:r>
      <w:r w:rsidR="00CE3494" w:rsidRPr="00704DE6">
        <w:rPr>
          <w:rFonts w:cs="Tahoma"/>
          <w:szCs w:val="18"/>
          <w:lang w:val="de-DE"/>
        </w:rPr>
        <w:t xml:space="preserve"> </w:t>
      </w:r>
    </w:p>
    <w:p w:rsidR="006B438C" w:rsidRPr="00704DE6" w:rsidRDefault="006B438C" w:rsidP="007002E0">
      <w:pPr>
        <w:ind w:left="720"/>
        <w:contextualSpacing/>
        <w:rPr>
          <w:rFonts w:cs="Tahoma"/>
          <w:lang w:val="de-DE"/>
        </w:rPr>
      </w:pPr>
    </w:p>
    <w:p w:rsidR="006B438C" w:rsidRPr="00704DE6" w:rsidRDefault="006B438C" w:rsidP="00DB2D1E">
      <w:pPr>
        <w:jc w:val="both"/>
        <w:rPr>
          <w:rFonts w:cs="Tahoma"/>
          <w:lang w:val="de-DE"/>
        </w:rPr>
      </w:pPr>
    </w:p>
    <w:p w:rsidR="006B438C" w:rsidRPr="00704DE6" w:rsidRDefault="006B438C" w:rsidP="00DD7F8E">
      <w:pPr>
        <w:rPr>
          <w:rFonts w:cs="Tahoma"/>
          <w:lang w:val="de-DE"/>
        </w:rPr>
      </w:pPr>
      <w:bookmarkStart w:id="1077" w:name="_Toc288760404"/>
      <w:r w:rsidRPr="000341A3">
        <w:rPr>
          <w:rFonts w:cs="Tahoma"/>
          <w:b/>
          <w:sz w:val="22"/>
          <w:lang w:val="nl-NL"/>
        </w:rPr>
        <w:t>Aanvullende Dienstvoorwaarden</w:t>
      </w:r>
    </w:p>
    <w:p w:rsidR="006B438C" w:rsidRPr="00704DE6" w:rsidRDefault="006B438C" w:rsidP="00DD7F8E">
      <w:pPr>
        <w:rPr>
          <w:sz w:val="22"/>
          <w:szCs w:val="18"/>
          <w:lang w:val="de-DE"/>
        </w:rPr>
      </w:pPr>
    </w:p>
    <w:p w:rsidR="006B438C" w:rsidRPr="00704DE6" w:rsidRDefault="006B438C" w:rsidP="00DB2D1E">
      <w:pPr>
        <w:rPr>
          <w:rFonts w:cs="Tahoma"/>
          <w:lang w:val="de-DE"/>
        </w:rPr>
      </w:pPr>
      <w:bookmarkStart w:id="1078" w:name="_Toc317591257"/>
      <w:bookmarkStart w:id="1079" w:name="_Toc325609233"/>
      <w:bookmarkStart w:id="1080" w:name="_Toc328545814"/>
      <w:bookmarkEnd w:id="1077"/>
      <w:bookmarkEnd w:id="1078"/>
      <w:bookmarkEnd w:id="1079"/>
      <w:r w:rsidRPr="000341A3">
        <w:rPr>
          <w:rStyle w:val="Heading2Char"/>
          <w:rFonts w:ascii="Tahoma" w:hAnsi="Tahoma" w:cs="Tahoma"/>
          <w:sz w:val="20"/>
          <w:lang w:val="nl-NL"/>
        </w:rPr>
        <w:t>Gebruiks-, eigendoms- en licentierechten.</w:t>
      </w:r>
      <w:bookmarkEnd w:id="1080"/>
    </w:p>
    <w:p w:rsidR="006B438C" w:rsidRPr="00704DE6" w:rsidRDefault="006B438C" w:rsidP="00DB2D1E">
      <w:pPr>
        <w:rPr>
          <w:rStyle w:val="Heading3Char"/>
          <w:rFonts w:ascii="Tahoma" w:hAnsi="Tahoma"/>
          <w:szCs w:val="20"/>
          <w:lang w:val="de-DE"/>
        </w:rPr>
      </w:pPr>
    </w:p>
    <w:p w:rsidR="006B438C" w:rsidRPr="00704DE6" w:rsidRDefault="006B438C" w:rsidP="00DB2D1E">
      <w:pPr>
        <w:pStyle w:val="normal1"/>
        <w:spacing w:after="120"/>
        <w:jc w:val="both"/>
        <w:rPr>
          <w:rFonts w:ascii="Tahoma" w:eastAsia="Calibri" w:hAnsi="Tahoma" w:cs="Tahoma"/>
          <w:b/>
          <w:bCs/>
          <w:color w:val="000000"/>
          <w:sz w:val="18"/>
          <w:szCs w:val="18"/>
          <w:lang w:val="de-DE"/>
        </w:rPr>
      </w:pPr>
    </w:p>
    <w:p w:rsidR="006B438C" w:rsidRPr="00704DE6" w:rsidRDefault="006B438C" w:rsidP="00DB2D1E">
      <w:pPr>
        <w:pStyle w:val="normal1"/>
        <w:spacing w:after="120"/>
        <w:jc w:val="both"/>
        <w:rPr>
          <w:rFonts w:ascii="Tahoma" w:hAnsi="Tahoma" w:cs="Tahoma"/>
          <w:sz w:val="18"/>
          <w:szCs w:val="18"/>
          <w:lang w:val="de-DE"/>
        </w:rPr>
      </w:pPr>
      <w:r w:rsidRPr="00721AC5">
        <w:rPr>
          <w:rFonts w:ascii="Tahoma" w:hAnsi="Tahoma" w:cs="Tahoma"/>
          <w:b/>
          <w:color w:val="000000"/>
          <w:sz w:val="18"/>
          <w:szCs w:val="18"/>
          <w:lang w:val="nl-NL"/>
        </w:rPr>
        <w:t xml:space="preserve">Fixes. </w:t>
      </w:r>
      <w:r w:rsidRPr="00721AC5">
        <w:rPr>
          <w:rFonts w:ascii="Tahoma" w:hAnsi="Tahoma" w:cs="Tahoma"/>
          <w:color w:val="000000"/>
          <w:sz w:val="18"/>
          <w:szCs w:val="18"/>
          <w:lang w:val="nl-NL"/>
        </w:rPr>
        <w:t>Indien Microsoft Fixes aan de Klant verstrekt tijdens de uitvoering van de Diensten, worden deze Fixes in 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rsidR="006B438C" w:rsidRPr="00704DE6" w:rsidRDefault="006B438C" w:rsidP="00DB2D1E">
      <w:pPr>
        <w:pStyle w:val="normal1"/>
        <w:spacing w:after="120"/>
        <w:jc w:val="both"/>
        <w:rPr>
          <w:rFonts w:ascii="Tahoma" w:hAnsi="Tahoma" w:cs="Tahoma"/>
          <w:sz w:val="18"/>
          <w:szCs w:val="18"/>
          <w:lang w:val="de-DE"/>
        </w:rPr>
      </w:pPr>
      <w:r w:rsidRPr="00721AC5">
        <w:rPr>
          <w:rFonts w:ascii="Tahoma" w:hAnsi="Tahoma" w:cs="Tahoma"/>
          <w:b/>
          <w:color w:val="000000"/>
          <w:sz w:val="18"/>
          <w:szCs w:val="18"/>
          <w:lang w:val="nl-NL"/>
        </w:rPr>
        <w:t>Reeds bestaand werk.</w:t>
      </w:r>
      <w:r w:rsidRPr="00721AC5">
        <w:rPr>
          <w:rFonts w:ascii="Tahoma" w:hAnsi="Tahoma" w:cs="Tahoma"/>
          <w:color w:val="000000"/>
          <w:sz w:val="18"/>
          <w:szCs w:val="18"/>
          <w:lang w:val="nl-NL"/>
        </w:rPr>
        <w:t xml:space="preserve"> Alle rechten met betrekking tot computercode of andere geschreven materialen die niet uit programmacode bestaan die los van deze overeenkomst zijn ontwikkeld of op andere wijze verkregen door of voor de partijen of hun Gelieerde Ondernemingen (</w:t>
      </w:r>
      <w:r w:rsidR="00CE3494" w:rsidRPr="00721AC5">
        <w:rPr>
          <w:rFonts w:ascii="Tahoma" w:hAnsi="Tahoma" w:cs="Tahoma"/>
          <w:color w:val="000000"/>
          <w:sz w:val="18"/>
          <w:szCs w:val="18"/>
          <w:lang w:val="nl-NL"/>
        </w:rPr>
        <w:t>“</w:t>
      </w:r>
      <w:r w:rsidRPr="00721AC5">
        <w:rPr>
          <w:rFonts w:ascii="Tahoma" w:hAnsi="Tahoma" w:cs="Tahoma"/>
          <w:color w:val="000000"/>
          <w:sz w:val="18"/>
          <w:szCs w:val="18"/>
          <w:lang w:val="nl-NL"/>
        </w:rPr>
        <w:t>Reeds Bestaand Werk</w:t>
      </w:r>
      <w:r w:rsidR="00CE3494" w:rsidRPr="00721AC5">
        <w:rPr>
          <w:rFonts w:ascii="Tahoma" w:hAnsi="Tahoma" w:cs="Tahoma"/>
          <w:color w:val="000000"/>
          <w:sz w:val="18"/>
          <w:szCs w:val="18"/>
          <w:lang w:val="nl-NL"/>
        </w:rPr>
        <w:t>”</w:t>
      </w:r>
      <w:r w:rsidRPr="00721AC5">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6B438C" w:rsidRDefault="006B438C" w:rsidP="00DB2D1E">
      <w:pPr>
        <w:pStyle w:val="normal1"/>
        <w:spacing w:after="120"/>
        <w:jc w:val="both"/>
        <w:rPr>
          <w:rFonts w:ascii="Tahoma" w:hAnsi="Tahoma" w:cs="Tahoma"/>
          <w:color w:val="000000"/>
          <w:sz w:val="18"/>
          <w:szCs w:val="18"/>
          <w:lang w:val="nl-NL"/>
        </w:rPr>
      </w:pPr>
      <w:r w:rsidRPr="00721AC5">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w:t>
      </w:r>
      <w:r w:rsidRPr="00704DE6">
        <w:rPr>
          <w:rFonts w:ascii="Tahoma" w:hAnsi="Tahoma" w:cs="Tahoma"/>
          <w:sz w:val="18"/>
          <w:szCs w:val="18"/>
          <w:lang w:val="de-DE"/>
        </w:rPr>
        <w:t xml:space="preserve"> </w:t>
      </w:r>
      <w:r w:rsidRPr="00721AC5">
        <w:rPr>
          <w:rFonts w:ascii="Tahoma" w:hAnsi="Tahoma" w:cs="Tahoma"/>
          <w:color w:val="000000"/>
          <w:sz w:val="18"/>
          <w:szCs w:val="18"/>
          <w:lang w:val="nl-NL"/>
        </w:rPr>
        <w:t>De licentie voor Reeds Bestaand Werk van Microsoft wordt verleend aan de Klant op voorwaarde dat deze de voorwaarden van deze overeenkomst naleeft.</w:t>
      </w:r>
    </w:p>
    <w:p w:rsidR="006B438C" w:rsidRPr="00704DE6" w:rsidRDefault="006B438C" w:rsidP="00DB2D1E">
      <w:pPr>
        <w:pStyle w:val="normal1"/>
        <w:spacing w:after="120"/>
        <w:jc w:val="both"/>
        <w:rPr>
          <w:rFonts w:ascii="Tahoma" w:hAnsi="Tahoma" w:cs="Tahoma"/>
          <w:sz w:val="18"/>
          <w:szCs w:val="18"/>
          <w:lang w:val="de-DE"/>
        </w:rPr>
      </w:pPr>
      <w:r w:rsidRPr="00721AC5">
        <w:rPr>
          <w:rFonts w:ascii="Tahoma" w:hAnsi="Tahoma" w:cs="Tahoma"/>
          <w:b/>
          <w:color w:val="000000"/>
          <w:sz w:val="18"/>
          <w:szCs w:val="18"/>
          <w:lang w:val="nl-NL"/>
        </w:rPr>
        <w:t>Ontwikkelingen.</w:t>
      </w:r>
      <w:r w:rsidRPr="00721AC5">
        <w:rPr>
          <w:rFonts w:ascii="Tahoma" w:hAnsi="Tahoma" w:cs="Tahoma"/>
          <w:color w:val="000000"/>
          <w:sz w:val="18"/>
          <w:szCs w:val="18"/>
          <w:lang w:val="nl-NL"/>
        </w:rPr>
        <w:t xml:space="preserve"> 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CE3494" w:rsidRPr="00721AC5">
        <w:rPr>
          <w:rFonts w:ascii="Tahoma" w:hAnsi="Tahoma" w:cs="Tahoma"/>
          <w:color w:val="000000"/>
          <w:sz w:val="18"/>
          <w:szCs w:val="18"/>
          <w:lang w:val="nl-NL"/>
        </w:rPr>
        <w:t>“</w:t>
      </w:r>
      <w:r w:rsidRPr="00721AC5">
        <w:rPr>
          <w:rFonts w:ascii="Tahoma" w:hAnsi="Tahoma" w:cs="Tahoma"/>
          <w:color w:val="000000"/>
          <w:sz w:val="18"/>
          <w:szCs w:val="18"/>
          <w:lang w:val="nl-NL"/>
        </w:rPr>
        <w:t>Ontwikkelingen</w:t>
      </w:r>
      <w:r w:rsidR="00CE3494" w:rsidRPr="00721AC5">
        <w:rPr>
          <w:rFonts w:ascii="Tahoma" w:hAnsi="Tahoma" w:cs="Tahoma"/>
          <w:color w:val="000000"/>
          <w:sz w:val="18"/>
          <w:szCs w:val="18"/>
          <w:lang w:val="nl-NL"/>
        </w:rPr>
        <w:t>”</w:t>
      </w:r>
      <w:r w:rsidRPr="00721AC5">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6B438C" w:rsidRPr="00704DE6" w:rsidRDefault="006B438C" w:rsidP="00DB2D1E">
      <w:pPr>
        <w:pStyle w:val="normal1"/>
        <w:spacing w:after="120"/>
        <w:jc w:val="both"/>
        <w:rPr>
          <w:rFonts w:ascii="Tahoma" w:hAnsi="Tahoma" w:cs="Tahoma"/>
          <w:sz w:val="18"/>
          <w:szCs w:val="18"/>
          <w:lang w:val="de-DE"/>
        </w:rPr>
      </w:pPr>
      <w:r w:rsidRPr="00721AC5">
        <w:rPr>
          <w:rFonts w:ascii="Tahoma" w:hAnsi="Tahoma" w:cs="Tahoma"/>
          <w:b/>
          <w:color w:val="000000"/>
          <w:sz w:val="18"/>
          <w:szCs w:val="18"/>
          <w:lang w:val="nl-NL"/>
        </w:rPr>
        <w:t>Licentiebeperkingen voor Open Source.</w:t>
      </w:r>
      <w:r w:rsidRPr="00721AC5">
        <w:rPr>
          <w:rFonts w:ascii="Tahoma" w:hAnsi="Tahoma" w:cs="Tahoma"/>
          <w:color w:val="000000"/>
          <w:sz w:val="18"/>
          <w:szCs w:val="18"/>
          <w:lang w:val="nl-NL"/>
        </w:rPr>
        <w:t xml:space="preserve"> 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CE3494" w:rsidRPr="00721AC5">
        <w:rPr>
          <w:rFonts w:ascii="Tahoma" w:hAnsi="Tahoma" w:cs="Tahoma"/>
          <w:color w:val="000000"/>
          <w:sz w:val="18"/>
          <w:szCs w:val="18"/>
          <w:lang w:val="nl-NL"/>
        </w:rPr>
        <w:t>“</w:t>
      </w:r>
      <w:r w:rsidRPr="00721AC5">
        <w:rPr>
          <w:rFonts w:ascii="Tahoma" w:hAnsi="Tahoma" w:cs="Tahoma"/>
          <w:color w:val="000000"/>
          <w:sz w:val="18"/>
          <w:szCs w:val="18"/>
          <w:lang w:val="nl-NL"/>
        </w:rPr>
        <w:t>Licentievoorwaarden voor Open Source</w:t>
      </w:r>
      <w:r w:rsidR="00CE3494" w:rsidRPr="00721AC5">
        <w:rPr>
          <w:rFonts w:ascii="Tahoma" w:hAnsi="Tahoma" w:cs="Tahoma"/>
          <w:color w:val="000000"/>
          <w:sz w:val="18"/>
          <w:szCs w:val="18"/>
          <w:lang w:val="nl-NL"/>
        </w:rPr>
        <w:t>”</w:t>
      </w:r>
      <w:r w:rsidRPr="00721AC5">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6B438C" w:rsidRPr="00704DE6" w:rsidRDefault="006B438C" w:rsidP="00DB2D1E">
      <w:pPr>
        <w:pStyle w:val="normal1"/>
        <w:spacing w:after="120"/>
        <w:jc w:val="both"/>
        <w:rPr>
          <w:rFonts w:ascii="Tahoma" w:hAnsi="Tahoma" w:cs="Tahoma"/>
          <w:sz w:val="18"/>
          <w:szCs w:val="18"/>
          <w:lang w:val="de-DE"/>
        </w:rPr>
      </w:pPr>
      <w:r w:rsidRPr="00104218">
        <w:rPr>
          <w:rFonts w:ascii="Tahoma" w:hAnsi="Tahoma" w:cs="Tahoma"/>
          <w:b/>
          <w:color w:val="000000"/>
          <w:sz w:val="18"/>
          <w:szCs w:val="18"/>
          <w:lang w:val="nl-NL"/>
        </w:rPr>
        <w:t>Rechten van Gelieerde Ondernemingen.</w:t>
      </w:r>
      <w:r w:rsidRPr="00104218">
        <w:rPr>
          <w:rFonts w:ascii="Tahoma" w:hAnsi="Tahoma" w:cs="Tahoma"/>
          <w:color w:val="000000"/>
          <w:sz w:val="18"/>
          <w:szCs w:val="18"/>
          <w:lang w:val="nl-NL"/>
        </w:rPr>
        <w:t xml:space="preserve"> 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6B438C" w:rsidRPr="00704DE6" w:rsidRDefault="006B438C" w:rsidP="00DB2D1E">
      <w:pPr>
        <w:rPr>
          <w:rFonts w:cs="Tahoma"/>
          <w:lang w:val="de-DE"/>
        </w:rPr>
      </w:pPr>
      <w:r w:rsidRPr="000341A3">
        <w:rPr>
          <w:rFonts w:cs="Tahoma"/>
          <w:b/>
          <w:color w:val="000000"/>
          <w:lang w:val="nl-NL"/>
        </w:rPr>
        <w:t>Voorbehoud van rechten.</w:t>
      </w:r>
      <w:r w:rsidRPr="000341A3">
        <w:rPr>
          <w:rFonts w:cs="Tahoma"/>
          <w:color w:val="000000"/>
          <w:lang w:val="nl-NL"/>
        </w:rPr>
        <w:t xml:space="preserve"> Alle rechten die niet expliciet worden verleend, zijn voorbehouden.</w:t>
      </w:r>
    </w:p>
    <w:p w:rsidR="006B438C" w:rsidRPr="00704DE6" w:rsidRDefault="006B438C" w:rsidP="00DB2D1E">
      <w:pPr>
        <w:rPr>
          <w:rFonts w:cs="Tahoma"/>
          <w:lang w:val="de-DE"/>
        </w:rPr>
      </w:pPr>
    </w:p>
    <w:p w:rsidR="006B438C" w:rsidRPr="00704DE6" w:rsidRDefault="006B438C" w:rsidP="00DD7F8E">
      <w:pPr>
        <w:rPr>
          <w:rFonts w:cs="Tahoma"/>
          <w:lang w:val="de-DE"/>
        </w:rPr>
      </w:pPr>
      <w:r w:rsidRPr="000341A3">
        <w:rPr>
          <w:rFonts w:cs="Tahoma"/>
          <w:b/>
          <w:lang w:val="nl-NL"/>
        </w:rPr>
        <w:t>Garanties, vrijwaringen en aansprakelijkheidsbeperkingen</w:t>
      </w:r>
      <w:r w:rsidRPr="000341A3">
        <w:rPr>
          <w:rFonts w:cs="Tahoma"/>
          <w:lang w:val="nl-NL"/>
        </w:rPr>
        <w:t>.</w:t>
      </w:r>
    </w:p>
    <w:p w:rsidR="006B438C" w:rsidRPr="00704DE6" w:rsidRDefault="006B438C" w:rsidP="00DD7F8E">
      <w:pPr>
        <w:rPr>
          <w:rFonts w:cs="Tahoma"/>
          <w:lang w:val="de-DE"/>
        </w:rPr>
      </w:pPr>
    </w:p>
    <w:p w:rsidR="006B438C" w:rsidRPr="00704DE6" w:rsidRDefault="006B438C" w:rsidP="00DD7F8E">
      <w:pPr>
        <w:ind w:left="360"/>
        <w:rPr>
          <w:rFonts w:cs="Tahoma"/>
          <w:lang w:val="de-DE"/>
        </w:rPr>
      </w:pPr>
      <w:r w:rsidRPr="000341A3">
        <w:rPr>
          <w:rFonts w:cs="Tahoma"/>
          <w:b/>
          <w:color w:val="000000"/>
          <w:lang w:val="nl-NL"/>
        </w:rPr>
        <w:t>Garantie voor Diensten</w:t>
      </w:r>
      <w:r w:rsidRPr="00104218">
        <w:rPr>
          <w:rFonts w:cs="Tahoma"/>
          <w:b/>
          <w:color w:val="000000"/>
          <w:lang w:val="nl-NL"/>
        </w:rPr>
        <w:t>.</w:t>
      </w:r>
      <w:r w:rsidR="00CE3494" w:rsidRPr="00704DE6">
        <w:rPr>
          <w:rFonts w:cs="Tahoma"/>
          <w:lang w:val="de-DE"/>
        </w:rPr>
        <w:t xml:space="preserve"> </w:t>
      </w:r>
      <w:r w:rsidRPr="000341A3">
        <w:rPr>
          <w:rFonts w:cs="Tahoma"/>
          <w:color w:val="000000"/>
          <w:lang w:val="nl-NL"/>
        </w:rPr>
        <w:t>Microsoft garandeert dat alle Diensten met vakkundige zorg en bekwaamheid zullen worden verleend.</w:t>
      </w:r>
    </w:p>
    <w:p w:rsidR="006B438C" w:rsidRPr="00704DE6" w:rsidRDefault="006B438C" w:rsidP="00DD7F8E">
      <w:pPr>
        <w:ind w:left="360"/>
        <w:rPr>
          <w:rFonts w:cs="Tahoma"/>
          <w:lang w:val="de-DE"/>
        </w:rPr>
      </w:pPr>
    </w:p>
    <w:p w:rsidR="006B438C" w:rsidRPr="00704DE6" w:rsidRDefault="006B438C" w:rsidP="00DD7F8E">
      <w:pPr>
        <w:ind w:left="360"/>
        <w:rPr>
          <w:rFonts w:cs="Tahoma"/>
          <w:szCs w:val="18"/>
          <w:lang w:val="de-DE"/>
        </w:rPr>
      </w:pPr>
      <w:r w:rsidRPr="00104218">
        <w:rPr>
          <w:rFonts w:cs="Tahoma"/>
          <w:b/>
          <w:szCs w:val="18"/>
          <w:lang w:val="nl-NL"/>
        </w:rPr>
        <w:t>GEEN ANDERE GARANTIES.</w:t>
      </w:r>
      <w:r w:rsidR="00CE3494" w:rsidRPr="00704DE6">
        <w:rPr>
          <w:rFonts w:cs="Tahoma"/>
          <w:szCs w:val="18"/>
          <w:lang w:val="de-DE"/>
        </w:rPr>
        <w:t xml:space="preserve"> </w:t>
      </w:r>
      <w:r w:rsidRPr="00104218">
        <w:rPr>
          <w:rFonts w:cs="Tahoma"/>
          <w:szCs w:val="18"/>
          <w:lang w:val="nl-NL"/>
        </w:rPr>
        <w:t>VOOR ZOVER TOEGESTAAN DOOR HET TOEPASSELIJKE RECHT WIJST MICROSOFT ALLE VERKLARINGEN, GARANTIES EN VOORWAARDEN AF, ONGEACHT OF DEZE EXPLICIET, IMPLICIET OF WETTELIJK ZIJN, ANDERS DAN DIE UITDRUKKELIJK IN DEZE OVEREENKOMST ZIJN OPGENOMEN.</w:t>
      </w:r>
      <w:r w:rsidR="00CE3494" w:rsidRPr="00704DE6">
        <w:rPr>
          <w:rFonts w:cs="Tahoma"/>
          <w:szCs w:val="18"/>
          <w:lang w:val="de-DE"/>
        </w:rPr>
        <w:t xml:space="preserve"> </w:t>
      </w:r>
      <w:r w:rsidRPr="00104218">
        <w:rPr>
          <w:rFonts w:cs="Tahoma"/>
          <w:szCs w:val="18"/>
          <w:lang w:val="nl-NL"/>
        </w:rPr>
        <w:t>DEZE VRIJWARING GELDT ONDER ANDERE VOOR ALLE GARANTIES OF VOORWAARDEN VOOR</w:t>
      </w:r>
      <w:r w:rsidR="00104218">
        <w:rPr>
          <w:rFonts w:cs="Tahoma"/>
          <w:szCs w:val="18"/>
          <w:lang w:val="nl-NL"/>
        </w:rPr>
        <w:t> </w:t>
      </w:r>
      <w:r w:rsidRPr="00104218">
        <w:rPr>
          <w:rFonts w:cs="Tahoma"/>
          <w:szCs w:val="18"/>
          <w:lang w:val="nl-NL"/>
        </w:rPr>
        <w:t>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CE3494" w:rsidRPr="00704DE6">
        <w:rPr>
          <w:rFonts w:cs="Tahoma"/>
          <w:szCs w:val="18"/>
          <w:lang w:val="de-DE"/>
        </w:rPr>
        <w:t xml:space="preserve"> </w:t>
      </w:r>
    </w:p>
    <w:p w:rsidR="006B438C" w:rsidRPr="00704DE6" w:rsidRDefault="006B438C" w:rsidP="00DD7F8E">
      <w:pPr>
        <w:ind w:left="360"/>
        <w:rPr>
          <w:rFonts w:cs="Tahoma"/>
          <w:lang w:val="de-DE"/>
        </w:rPr>
      </w:pPr>
    </w:p>
    <w:p w:rsidR="006B438C" w:rsidRPr="00704DE6" w:rsidRDefault="006B438C" w:rsidP="00DD7F8E">
      <w:pPr>
        <w:ind w:left="360"/>
        <w:rPr>
          <w:rFonts w:cs="Tahoma"/>
          <w:lang w:val="de-DE"/>
        </w:rPr>
      </w:pPr>
      <w:r w:rsidRPr="000341A3">
        <w:rPr>
          <w:rFonts w:cs="Tahoma"/>
          <w:b/>
          <w:lang w:val="nl-NL"/>
        </w:rPr>
        <w:t>Aansprakelijkheidsbeperking</w:t>
      </w:r>
      <w:r w:rsidRPr="00C9114A">
        <w:rPr>
          <w:rFonts w:cs="Tahoma"/>
          <w:b/>
          <w:lang w:val="nl-NL"/>
        </w:rPr>
        <w:t>.</w:t>
      </w:r>
      <w:r w:rsidR="00CE3494" w:rsidRPr="00704DE6">
        <w:rPr>
          <w:rFonts w:cs="Tahoma"/>
          <w:lang w:val="de-DE"/>
        </w:rPr>
        <w:t xml:space="preserve"> </w:t>
      </w:r>
      <w:r w:rsidRPr="000341A3">
        <w:rPr>
          <w:rFonts w:cs="Tahoma"/>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CE3494" w:rsidRPr="00704DE6">
        <w:rPr>
          <w:rFonts w:cs="Tahoma"/>
          <w:lang w:val="de-DE"/>
        </w:rPr>
        <w:t xml:space="preserve"> </w:t>
      </w:r>
    </w:p>
    <w:p w:rsidR="006B438C" w:rsidRPr="00704DE6" w:rsidRDefault="006B438C" w:rsidP="00DD7F8E">
      <w:pPr>
        <w:ind w:left="360"/>
        <w:rPr>
          <w:rFonts w:cs="Tahoma"/>
          <w:lang w:val="de-DE"/>
        </w:rPr>
      </w:pPr>
    </w:p>
    <w:p w:rsidR="006B438C" w:rsidRPr="00704DE6" w:rsidRDefault="006B438C" w:rsidP="00DD7F8E">
      <w:pPr>
        <w:ind w:left="360"/>
        <w:rPr>
          <w:rFonts w:cs="Tahoma"/>
          <w:lang w:val="de-DE"/>
        </w:rPr>
      </w:pPr>
      <w:r w:rsidRPr="000341A3">
        <w:rPr>
          <w:rFonts w:cs="Tahoma"/>
          <w:b/>
          <w:lang w:val="nl-NL"/>
        </w:rPr>
        <w:t>GEEN AANSPRAKELIJKHEID VOOR BEPAALDE SCHADE</w:t>
      </w:r>
      <w:r w:rsidRPr="00C9114A">
        <w:rPr>
          <w:rFonts w:cs="Tahoma"/>
          <w:b/>
          <w:lang w:val="nl-NL"/>
        </w:rPr>
        <w:t>.</w:t>
      </w:r>
      <w:r w:rsidR="00CE3494" w:rsidRPr="00704DE6">
        <w:rPr>
          <w:rFonts w:cs="Tahoma"/>
          <w:lang w:val="de-DE"/>
        </w:rPr>
        <w:t xml:space="preserve"> </w:t>
      </w:r>
      <w:r w:rsidRPr="000341A3">
        <w:rPr>
          <w:rFonts w:cs="Tahoma"/>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CE3494" w:rsidRPr="00704DE6">
        <w:rPr>
          <w:rFonts w:cs="Tahoma"/>
          <w:lang w:val="de-DE"/>
        </w:rPr>
        <w:t xml:space="preserve"> </w:t>
      </w:r>
      <w:r w:rsidRPr="000341A3">
        <w:rPr>
          <w:rFonts w:cs="Tahoma"/>
          <w:lang w:val="nl-NL"/>
        </w:rPr>
        <w:t>DEZE UITSLUITING VAN AANSPRAKELIJKHEID GELDT NIET VOOR DE AANSPRAKELIJKHEID VAN DE ENE PARTIJ JEGENS DE ANDERE VOOR SCHENDING VAN DE GEHEIMHOUDINGSPLICHT OF VAN DE INTELLECTUELE EIGENDOMSRECHTEN VAN DE ANDERE PARTIJ.</w:t>
      </w:r>
    </w:p>
    <w:p w:rsidR="006B438C" w:rsidRPr="00704DE6" w:rsidRDefault="006B438C" w:rsidP="00DD7F8E">
      <w:pPr>
        <w:ind w:left="360" w:hanging="360"/>
        <w:jc w:val="both"/>
        <w:rPr>
          <w:rFonts w:cs="Tahoma"/>
          <w:lang w:val="de-DE"/>
        </w:rPr>
      </w:pPr>
    </w:p>
    <w:p w:rsidR="006B438C" w:rsidRPr="00704DE6" w:rsidRDefault="006B438C" w:rsidP="00DD7F8E">
      <w:pPr>
        <w:ind w:left="360"/>
        <w:rPr>
          <w:rFonts w:cs="Tahoma"/>
          <w:lang w:val="de-DE"/>
        </w:rPr>
      </w:pPr>
      <w:r w:rsidRPr="000341A3">
        <w:rPr>
          <w:rFonts w:cs="Tahoma"/>
          <w:b/>
          <w:lang w:val="nl-NL"/>
        </w:rPr>
        <w:t>Toepasselijkheid</w:t>
      </w:r>
      <w:r w:rsidRPr="00C9114A">
        <w:rPr>
          <w:rFonts w:cs="Tahoma"/>
          <w:b/>
          <w:lang w:val="nl-NL"/>
        </w:rPr>
        <w:t>.</w:t>
      </w:r>
      <w:r w:rsidR="00CE3494" w:rsidRPr="00704DE6">
        <w:rPr>
          <w:rFonts w:cs="Tahoma"/>
          <w:lang w:val="de-DE"/>
        </w:rPr>
        <w:t xml:space="preserve"> </w:t>
      </w:r>
      <w:r w:rsidRPr="000341A3">
        <w:rPr>
          <w:rFonts w:cs="Tahoma"/>
          <w:lang w:val="nl-NL"/>
        </w:rPr>
        <w:t>Behoudens indien hierin uitdrukkelijk bepaald, zijn de beperkingen op en uitsluitingen van</w:t>
      </w:r>
      <w:r w:rsidR="00C9114A">
        <w:rPr>
          <w:rFonts w:cs="Tahoma"/>
          <w:lang w:val="nl-NL"/>
        </w:rPr>
        <w:t> </w:t>
      </w:r>
      <w:r w:rsidRPr="000341A3">
        <w:rPr>
          <w:rFonts w:cs="Tahoma"/>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rsidR="006B438C" w:rsidRPr="00704DE6" w:rsidRDefault="006B438C" w:rsidP="00DD7F8E">
      <w:pPr>
        <w:rPr>
          <w:rFonts w:cs="Tahoma"/>
          <w:lang w:val="de-DE"/>
        </w:rPr>
      </w:pPr>
    </w:p>
    <w:p w:rsidR="006B438C" w:rsidRPr="00704DE6" w:rsidRDefault="006B438C" w:rsidP="00DD7F8E">
      <w:pPr>
        <w:rPr>
          <w:rFonts w:cs="Tahoma"/>
          <w:lang w:val="de-DE"/>
        </w:rPr>
      </w:pPr>
    </w:p>
    <w:p w:rsidR="006B438C" w:rsidRPr="00704DE6" w:rsidRDefault="006B438C">
      <w:pPr>
        <w:rPr>
          <w:rFonts w:cs="Tahoma"/>
          <w:lang w:val="de-DE"/>
        </w:rPr>
      </w:pPr>
    </w:p>
    <w:p w:rsidR="001125F2" w:rsidRDefault="001125F2">
      <w:pPr>
        <w:tabs>
          <w:tab w:val="left" w:pos="2936"/>
        </w:tabs>
        <w:rPr>
          <w:rFonts w:cs="Tahoma"/>
          <w:lang w:val="de-DE"/>
        </w:rPr>
      </w:pPr>
      <w:r>
        <w:rPr>
          <w:rFonts w:cs="Tahoma"/>
          <w:lang w:val="de-DE"/>
        </w:rPr>
        <w:br w:type="page"/>
      </w:r>
    </w:p>
    <w:p w:rsidR="006B438C" w:rsidRPr="00C9114A" w:rsidRDefault="006B438C" w:rsidP="0084041F">
      <w:pPr>
        <w:pStyle w:val="Heading1"/>
        <w:keepLines/>
      </w:pPr>
      <w:bookmarkStart w:id="1081" w:name="_Toc325609234"/>
      <w:bookmarkStart w:id="1082" w:name="_Toc328545815"/>
      <w:bookmarkEnd w:id="1081"/>
      <w:r w:rsidRPr="00C9114A">
        <w:t xml:space="preserve">SECTIE 9 </w:t>
      </w:r>
      <w:r w:rsidR="00977816" w:rsidRPr="0071404A">
        <w:t>–</w:t>
      </w:r>
      <w:r w:rsidRPr="00C9114A">
        <w:t xml:space="preserve"> aanvullende voorwaarden</w:t>
      </w:r>
      <w:bookmarkEnd w:id="1082"/>
    </w:p>
    <w:p w:rsidR="006B438C" w:rsidRPr="000341A3" w:rsidRDefault="006B438C" w:rsidP="0084041F">
      <w:pPr>
        <w:pStyle w:val="Heading1"/>
        <w:keepLines/>
        <w:rPr>
          <w:rFonts w:cs="Tahoma"/>
        </w:rPr>
      </w:pPr>
      <w:r w:rsidRPr="000341A3">
        <w:rPr>
          <w:rFonts w:cs="Tahoma"/>
        </w:rPr>
        <w:t xml:space="preserve"> </w:t>
      </w:r>
    </w:p>
    <w:p w:rsidR="006B438C" w:rsidRPr="000341A3" w:rsidRDefault="006B438C" w:rsidP="001125F2">
      <w:pPr>
        <w:pStyle w:val="Heading3"/>
        <w:ind w:left="800" w:right="720" w:hanging="800"/>
        <w:rPr>
          <w:rFonts w:ascii="Tahoma" w:hAnsi="Tahoma" w:cs="Tahoma"/>
        </w:rPr>
      </w:pPr>
      <w:bookmarkStart w:id="1083" w:name="_Toc323159781"/>
      <w:bookmarkStart w:id="1084" w:name="_Toc325609235"/>
      <w:bookmarkStart w:id="1085" w:name="_Toc328545816"/>
      <w:bookmarkEnd w:id="1083"/>
      <w:bookmarkEnd w:id="1084"/>
      <w:r w:rsidRPr="000341A3">
        <w:rPr>
          <w:rFonts w:ascii="Tahoma" w:hAnsi="Tahoma" w:cs="Tahoma"/>
          <w:color w:val="000000"/>
          <w:sz w:val="22"/>
          <w:lang w:val="nl-NL"/>
        </w:rPr>
        <w:t>Licenties voor clienttoegang (CAL's) en Clientbeheerlicenties (ML's).</w:t>
      </w:r>
      <w:bookmarkEnd w:id="1085"/>
    </w:p>
    <w:p w:rsidR="006B438C" w:rsidRPr="000341A3" w:rsidRDefault="006B438C" w:rsidP="001125F2">
      <w:pPr>
        <w:pStyle w:val="AppendixFlushBulletedList"/>
        <w:tabs>
          <w:tab w:val="clear" w:pos="360"/>
        </w:tabs>
        <w:ind w:left="720" w:right="720" w:firstLine="0"/>
        <w:rPr>
          <w:rFonts w:ascii="Tahoma" w:hAnsi="Tahoma" w:cs="Tahoma"/>
        </w:rPr>
      </w:pPr>
    </w:p>
    <w:p w:rsidR="006B438C" w:rsidRPr="00651F86" w:rsidRDefault="006B438C" w:rsidP="001125F2">
      <w:pPr>
        <w:pStyle w:val="AppendixFlushBulletedList"/>
        <w:numPr>
          <w:ilvl w:val="0"/>
          <w:numId w:val="28"/>
        </w:numPr>
        <w:ind w:right="720"/>
        <w:rPr>
          <w:rFonts w:ascii="Tahoma" w:hAnsi="Tahoma" w:cs="Tahoma"/>
          <w:sz w:val="18"/>
          <w:szCs w:val="18"/>
        </w:rPr>
      </w:pPr>
      <w:r w:rsidRPr="00651F86">
        <w:rPr>
          <w:rFonts w:ascii="Tahoma" w:hAnsi="Tahoma" w:cs="Tahoma"/>
          <w:b/>
          <w:color w:val="000000"/>
          <w:sz w:val="18"/>
          <w:szCs w:val="18"/>
          <w:lang w:val="nl-NL"/>
        </w:rPr>
        <w:t>Overstap tussen Gebruikers-CAL's en Apparaat-CAL's</w:t>
      </w:r>
    </w:p>
    <w:p w:rsidR="006B438C" w:rsidRPr="00704DE6" w:rsidRDefault="006B438C" w:rsidP="0084041F">
      <w:pPr>
        <w:pStyle w:val="AppendixBodyText"/>
        <w:keepNext/>
        <w:keepLines/>
        <w:numPr>
          <w:ilvl w:val="1"/>
          <w:numId w:val="28"/>
        </w:numPr>
        <w:rPr>
          <w:rFonts w:ascii="Tahoma" w:hAnsi="Tahoma" w:cs="Tahoma"/>
          <w:sz w:val="18"/>
          <w:szCs w:val="18"/>
          <w:lang w:val="nl-NL"/>
        </w:rPr>
      </w:pPr>
      <w:r w:rsidRPr="00651F86">
        <w:rPr>
          <w:rFonts w:ascii="Tahoma" w:hAnsi="Tahoma" w:cs="Tahoma"/>
          <w:color w:val="000000"/>
          <w:sz w:val="18"/>
          <w:szCs w:val="18"/>
          <w:lang w:val="nl-NL"/>
        </w:rPr>
        <w:t>Klanten met actieve Software Assurance voor CAL's kunnen overschakelen tussen Gebruiker en Apparaat op het moment dat zij hun Software Assurance-dekking vernieuwen. Bij deze overgang wordt de CAL-editie niet gewijzigd (bijvoorbeeld van Standard naar Enterprise).</w:t>
      </w:r>
      <w:r w:rsidRPr="00704DE6">
        <w:rPr>
          <w:rFonts w:ascii="Tahoma" w:hAnsi="Tahoma" w:cs="Tahoma"/>
          <w:sz w:val="18"/>
          <w:szCs w:val="18"/>
          <w:lang w:val="nl-NL"/>
        </w:rPr>
        <w:t xml:space="preserve"> </w:t>
      </w:r>
      <w:r w:rsidRPr="00651F86">
        <w:rPr>
          <w:rFonts w:ascii="Tahoma" w:hAnsi="Tahoma" w:cs="Tahoma"/>
          <w:color w:val="000000"/>
          <w:sz w:val="18"/>
          <w:szCs w:val="18"/>
          <w:lang w:val="nl-NL"/>
        </w:rPr>
        <w:t>Raadpleeg de Productaantekeningen voor informatie over afzonderlijke producten.</w:t>
      </w:r>
      <w:r w:rsidRPr="00704DE6">
        <w:rPr>
          <w:rFonts w:ascii="Tahoma" w:hAnsi="Tahoma" w:cs="Tahoma"/>
          <w:sz w:val="18"/>
          <w:szCs w:val="18"/>
          <w:lang w:val="nl-NL"/>
        </w:rPr>
        <w:t xml:space="preserve"> </w:t>
      </w:r>
    </w:p>
    <w:p w:rsidR="006B438C" w:rsidRPr="00651F86" w:rsidRDefault="006B438C" w:rsidP="00671C28">
      <w:pPr>
        <w:pStyle w:val="AppendixFlushBulletedList"/>
        <w:numPr>
          <w:ilvl w:val="0"/>
          <w:numId w:val="28"/>
        </w:numPr>
        <w:ind w:right="720"/>
        <w:rPr>
          <w:rFonts w:ascii="Tahoma" w:hAnsi="Tahoma" w:cs="Tahoma"/>
          <w:sz w:val="18"/>
          <w:szCs w:val="18"/>
        </w:rPr>
      </w:pPr>
      <w:r w:rsidRPr="00651F86">
        <w:rPr>
          <w:rFonts w:ascii="Tahoma" w:hAnsi="Tahoma" w:cs="Tahoma"/>
          <w:b/>
          <w:color w:val="000000"/>
          <w:sz w:val="18"/>
          <w:szCs w:val="18"/>
          <w:lang w:val="nl-NL"/>
        </w:rPr>
        <w:t>Overstap tussen Gebruikers-ML's en OSE-client-ML's</w:t>
      </w:r>
    </w:p>
    <w:p w:rsidR="006B438C" w:rsidRPr="00651F86" w:rsidRDefault="006B438C" w:rsidP="00671C28">
      <w:pPr>
        <w:pStyle w:val="AppendixBodyText"/>
        <w:numPr>
          <w:ilvl w:val="1"/>
          <w:numId w:val="28"/>
        </w:numPr>
        <w:rPr>
          <w:rFonts w:ascii="Tahoma" w:hAnsi="Tahoma" w:cs="Tahoma"/>
          <w:sz w:val="18"/>
          <w:szCs w:val="18"/>
        </w:rPr>
      </w:pPr>
      <w:r w:rsidRPr="00651F86">
        <w:rPr>
          <w:rFonts w:ascii="Tahoma" w:hAnsi="Tahoma" w:cs="Tahoma"/>
          <w:color w:val="000000"/>
          <w:sz w:val="18"/>
          <w:szCs w:val="18"/>
          <w:lang w:val="nl-NL"/>
        </w:rPr>
        <w:t>Klanten met actieve Software Assurance voor Client-ML's kunnen overschakelen tussen Gebruiker en OSE op het moment dat zij hun Software Assurance-dekking vernieuwen. Raadpleeg de Productaantekeningen voor informatie over afzonderlijke producten.</w:t>
      </w:r>
      <w:r w:rsidRPr="00651F86">
        <w:rPr>
          <w:rFonts w:ascii="Tahoma" w:hAnsi="Tahoma" w:cs="Tahoma"/>
          <w:color w:val="000000"/>
          <w:sz w:val="18"/>
          <w:szCs w:val="18"/>
        </w:rPr>
        <w:t xml:space="preserve"> </w:t>
      </w:r>
    </w:p>
    <w:p w:rsidR="006B438C" w:rsidRPr="00651F86" w:rsidRDefault="006B438C" w:rsidP="00671C28">
      <w:pPr>
        <w:pStyle w:val="AppendixFlushBulletedList"/>
        <w:numPr>
          <w:ilvl w:val="0"/>
          <w:numId w:val="28"/>
        </w:numPr>
        <w:ind w:right="720"/>
        <w:rPr>
          <w:rFonts w:ascii="Tahoma" w:hAnsi="Tahoma" w:cs="Tahoma"/>
          <w:sz w:val="18"/>
          <w:szCs w:val="18"/>
        </w:rPr>
      </w:pPr>
      <w:r w:rsidRPr="00651F86">
        <w:rPr>
          <w:rFonts w:ascii="Tahoma" w:hAnsi="Tahoma" w:cs="Tahoma"/>
          <w:b/>
          <w:color w:val="000000"/>
          <w:sz w:val="18"/>
          <w:szCs w:val="18"/>
          <w:lang w:val="nl-NL"/>
        </w:rPr>
        <w:t>Tijdens verlenging</w:t>
      </w:r>
    </w:p>
    <w:p w:rsidR="006B438C" w:rsidRPr="00651F86" w:rsidRDefault="006B438C" w:rsidP="00671C28">
      <w:pPr>
        <w:pStyle w:val="AppendixBodyText"/>
        <w:numPr>
          <w:ilvl w:val="1"/>
          <w:numId w:val="28"/>
        </w:numPr>
        <w:rPr>
          <w:rFonts w:ascii="Tahoma" w:hAnsi="Tahoma" w:cs="Tahoma"/>
          <w:sz w:val="18"/>
          <w:szCs w:val="18"/>
        </w:rPr>
      </w:pPr>
      <w:r w:rsidRPr="00651F86">
        <w:rPr>
          <w:rFonts w:ascii="Tahoma" w:hAnsi="Tahoma" w:cs="Tahoma"/>
          <w:color w:val="000000"/>
          <w:sz w:val="18"/>
          <w:szCs w:val="18"/>
          <w:lang w:val="nl-NL"/>
        </w:rPr>
        <w:t>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w:t>
      </w:r>
      <w:r w:rsidRPr="00651F86">
        <w:rPr>
          <w:rFonts w:ascii="Tahoma" w:hAnsi="Tahoma" w:cs="Tahoma"/>
          <w:color w:val="000000"/>
          <w:sz w:val="18"/>
          <w:szCs w:val="18"/>
        </w:rPr>
        <w:t xml:space="preserve"> </w:t>
      </w:r>
    </w:p>
    <w:p w:rsidR="006B438C" w:rsidRPr="00651F86" w:rsidRDefault="006B438C" w:rsidP="00671C28">
      <w:pPr>
        <w:pStyle w:val="AppendixFlushBulletedList"/>
        <w:numPr>
          <w:ilvl w:val="0"/>
          <w:numId w:val="28"/>
        </w:numPr>
        <w:ind w:right="720"/>
        <w:rPr>
          <w:rFonts w:ascii="Tahoma" w:hAnsi="Tahoma" w:cs="Tahoma"/>
          <w:sz w:val="18"/>
          <w:szCs w:val="18"/>
        </w:rPr>
      </w:pPr>
      <w:r w:rsidRPr="00651F86">
        <w:rPr>
          <w:rFonts w:ascii="Tahoma" w:hAnsi="Tahoma" w:cs="Tahoma"/>
          <w:b/>
          <w:color w:val="000000"/>
          <w:sz w:val="18"/>
          <w:szCs w:val="18"/>
          <w:lang w:val="nl-NL"/>
        </w:rPr>
        <w:t>Overtollige CAL's</w:t>
      </w:r>
    </w:p>
    <w:p w:rsidR="006B438C" w:rsidRPr="00651F86" w:rsidRDefault="006B438C" w:rsidP="00671C28">
      <w:pPr>
        <w:pStyle w:val="AppendixBodyText"/>
        <w:numPr>
          <w:ilvl w:val="1"/>
          <w:numId w:val="28"/>
        </w:numPr>
        <w:rPr>
          <w:rFonts w:ascii="Tahoma" w:hAnsi="Tahoma" w:cs="Tahoma"/>
          <w:sz w:val="18"/>
          <w:szCs w:val="18"/>
        </w:rPr>
      </w:pPr>
      <w:r w:rsidRPr="00651F86">
        <w:rPr>
          <w:rFonts w:ascii="Tahoma" w:hAnsi="Tahoma" w:cs="Tahoma"/>
          <w:color w:val="000000"/>
          <w:sz w:val="18"/>
          <w:szCs w:val="18"/>
          <w:lang w:val="nl-NL"/>
        </w:rPr>
        <w:t>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w:t>
      </w:r>
      <w:r w:rsidRPr="00704DE6">
        <w:rPr>
          <w:rFonts w:ascii="Tahoma" w:hAnsi="Tahoma" w:cs="Tahoma"/>
          <w:color w:val="000000"/>
          <w:sz w:val="18"/>
          <w:szCs w:val="18"/>
          <w:lang w:val="de-DE"/>
        </w:rPr>
        <w:t xml:space="preserve"> </w:t>
      </w:r>
      <w:r w:rsidRPr="00651F86">
        <w:rPr>
          <w:rFonts w:ascii="Tahoma" w:hAnsi="Tahoma" w:cs="Tahoma"/>
          <w:color w:val="000000"/>
          <w:sz w:val="18"/>
          <w:szCs w:val="18"/>
          <w:lang w:val="nl-NL"/>
        </w:rPr>
        <w:t>Het is niet mogelijk Software Assurance voor overtollige CAL's op een later tijdstip te verlengen nadat de dekking ervan is verlopen.</w:t>
      </w:r>
      <w:r w:rsidRPr="00651F86">
        <w:rPr>
          <w:rFonts w:ascii="Tahoma" w:hAnsi="Tahoma" w:cs="Tahoma"/>
          <w:color w:val="000000"/>
          <w:sz w:val="18"/>
          <w:szCs w:val="18"/>
        </w:rPr>
        <w:t xml:space="preserve"> </w:t>
      </w:r>
    </w:p>
    <w:p w:rsidR="006B438C" w:rsidRPr="00651F86" w:rsidRDefault="006B438C" w:rsidP="00671C28">
      <w:pPr>
        <w:pStyle w:val="AppendixFlushBulletedList"/>
        <w:numPr>
          <w:ilvl w:val="0"/>
          <w:numId w:val="28"/>
        </w:numPr>
        <w:ind w:right="720"/>
        <w:rPr>
          <w:rFonts w:ascii="Tahoma" w:hAnsi="Tahoma" w:cs="Tahoma"/>
          <w:sz w:val="18"/>
          <w:szCs w:val="18"/>
        </w:rPr>
      </w:pPr>
      <w:r w:rsidRPr="00651F86">
        <w:rPr>
          <w:rFonts w:ascii="Tahoma" w:hAnsi="Tahoma" w:cs="Tahoma"/>
          <w:b/>
          <w:color w:val="000000"/>
          <w:sz w:val="18"/>
          <w:szCs w:val="18"/>
          <w:lang w:val="nl-NL"/>
        </w:rPr>
        <w:t>Overtollige ML's</w:t>
      </w:r>
    </w:p>
    <w:p w:rsidR="006B438C" w:rsidRPr="00704DE6" w:rsidRDefault="006B438C" w:rsidP="00671C28">
      <w:pPr>
        <w:pStyle w:val="AppendixBodyText"/>
        <w:numPr>
          <w:ilvl w:val="1"/>
          <w:numId w:val="28"/>
        </w:numPr>
        <w:rPr>
          <w:rFonts w:ascii="Tahoma" w:hAnsi="Tahoma" w:cs="Tahoma"/>
          <w:sz w:val="18"/>
          <w:szCs w:val="18"/>
          <w:lang w:val="nl-NL"/>
        </w:rPr>
      </w:pPr>
      <w:r w:rsidRPr="00651F86">
        <w:rPr>
          <w:rFonts w:ascii="Tahoma" w:hAnsi="Tahoma" w:cs="Tahoma"/>
          <w:color w:val="000000"/>
          <w:sz w:val="18"/>
          <w:szCs w:val="18"/>
          <w:lang w:val="nl-NL"/>
        </w:rPr>
        <w:t>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w:t>
      </w:r>
      <w:r w:rsidRPr="00704DE6">
        <w:rPr>
          <w:rFonts w:ascii="Tahoma" w:hAnsi="Tahoma" w:cs="Tahoma"/>
          <w:color w:val="000000"/>
          <w:sz w:val="18"/>
          <w:szCs w:val="18"/>
          <w:lang w:val="nl-NL"/>
        </w:rPr>
        <w:t xml:space="preserve"> </w:t>
      </w:r>
      <w:r w:rsidRPr="00651F86">
        <w:rPr>
          <w:rFonts w:ascii="Tahoma" w:hAnsi="Tahoma" w:cs="Tahoma"/>
          <w:color w:val="000000"/>
          <w:sz w:val="18"/>
          <w:szCs w:val="18"/>
          <w:lang w:val="nl-NL"/>
        </w:rPr>
        <w:t>Het is niet mogelijk Software Assurance voor overtollige ML's op een later tijdstip te verlengen nadat de dekking ervan is verlopen.</w:t>
      </w:r>
      <w:r w:rsidRPr="00704DE6">
        <w:rPr>
          <w:rFonts w:ascii="Tahoma" w:hAnsi="Tahoma" w:cs="Tahoma"/>
          <w:color w:val="000000"/>
          <w:sz w:val="18"/>
          <w:szCs w:val="18"/>
          <w:lang w:val="nl-NL"/>
        </w:rPr>
        <w:t xml:space="preserve"> </w:t>
      </w:r>
    </w:p>
    <w:p w:rsidR="006B438C" w:rsidRPr="00651F86" w:rsidRDefault="006B438C" w:rsidP="00671C28">
      <w:pPr>
        <w:pStyle w:val="AppendixFlushBulletedList"/>
        <w:numPr>
          <w:ilvl w:val="0"/>
          <w:numId w:val="28"/>
        </w:numPr>
        <w:ind w:right="720"/>
        <w:rPr>
          <w:rFonts w:ascii="Tahoma" w:hAnsi="Tahoma" w:cs="Tahoma"/>
          <w:sz w:val="18"/>
          <w:szCs w:val="18"/>
        </w:rPr>
      </w:pPr>
      <w:r w:rsidRPr="00651F86">
        <w:rPr>
          <w:rFonts w:ascii="Tahoma" w:hAnsi="Tahoma" w:cs="Tahoma"/>
          <w:b/>
          <w:color w:val="000000"/>
          <w:sz w:val="18"/>
          <w:szCs w:val="18"/>
          <w:lang w:val="nl-NL"/>
        </w:rPr>
        <w:t>Licentiebewijs</w:t>
      </w:r>
    </w:p>
    <w:p w:rsidR="006B438C" w:rsidRPr="00704DE6" w:rsidRDefault="006B438C" w:rsidP="00671C28">
      <w:pPr>
        <w:pStyle w:val="AppendixBodyText"/>
        <w:numPr>
          <w:ilvl w:val="1"/>
          <w:numId w:val="28"/>
        </w:numPr>
        <w:rPr>
          <w:rFonts w:ascii="Tahoma" w:hAnsi="Tahoma" w:cs="Tahoma"/>
          <w:sz w:val="18"/>
          <w:szCs w:val="18"/>
          <w:lang w:val="de-DE"/>
        </w:rPr>
      </w:pPr>
      <w:r w:rsidRPr="00651F86">
        <w:rPr>
          <w:rFonts w:ascii="Tahoma" w:hAnsi="Tahoma" w:cs="Tahoma"/>
          <w:color w:val="000000"/>
          <w:sz w:val="18"/>
          <w:szCs w:val="18"/>
          <w:lang w:val="nl-NL"/>
        </w:rPr>
        <w:t>Als bewijs voor het recht om over te stappen naar Gebruikers-CAL's en deze te gebruiken dienen deze Product List, de Software Assurance-administratie van de klant en de onderliggende CAL's.</w:t>
      </w:r>
      <w:r w:rsidRPr="00704DE6">
        <w:rPr>
          <w:rFonts w:ascii="Tahoma" w:hAnsi="Tahoma" w:cs="Tahoma"/>
          <w:sz w:val="18"/>
          <w:szCs w:val="18"/>
          <w:lang w:val="de-DE"/>
        </w:rPr>
        <w:t xml:space="preserve"> </w:t>
      </w:r>
      <w:r w:rsidRPr="00651F86">
        <w:rPr>
          <w:rFonts w:ascii="Tahoma" w:hAnsi="Tahoma" w:cs="Tahoma"/>
          <w:color w:val="000000"/>
          <w:sz w:val="18"/>
          <w:szCs w:val="18"/>
          <w:lang w:val="nl-NL"/>
        </w:rPr>
        <w:t>Als</w:t>
      </w:r>
      <w:r w:rsidR="00651F86" w:rsidRPr="00651F86">
        <w:rPr>
          <w:rFonts w:ascii="Tahoma" w:hAnsi="Tahoma" w:cs="Tahoma"/>
          <w:color w:val="000000"/>
          <w:sz w:val="18"/>
          <w:szCs w:val="18"/>
          <w:lang w:val="nl-NL"/>
        </w:rPr>
        <w:t> </w:t>
      </w:r>
      <w:r w:rsidRPr="00651F86">
        <w:rPr>
          <w:rFonts w:ascii="Tahoma" w:hAnsi="Tahoma" w:cs="Tahoma"/>
          <w:color w:val="000000"/>
          <w:sz w:val="18"/>
          <w:szCs w:val="18"/>
          <w:lang w:val="nl-NL"/>
        </w:rPr>
        <w:t>bewijs voor het recht om over te stappen naar Gebruikers-ML's en deze te gebruiken dienen deze Product List, de Software Assurance-administratie van de klant en de onderliggende ML's.</w:t>
      </w:r>
    </w:p>
    <w:p w:rsidR="006B438C" w:rsidRPr="00704DE6" w:rsidRDefault="006B438C" w:rsidP="008A1637">
      <w:pPr>
        <w:pStyle w:val="Heading3"/>
        <w:ind w:right="720"/>
        <w:rPr>
          <w:rFonts w:ascii="Tahoma" w:hAnsi="Tahoma" w:cs="Tahoma"/>
          <w:lang w:val="de-DE"/>
        </w:rPr>
      </w:pPr>
    </w:p>
    <w:p w:rsidR="006B438C" w:rsidRPr="000341A3" w:rsidRDefault="006B438C" w:rsidP="008A1637">
      <w:pPr>
        <w:pStyle w:val="Heading3"/>
        <w:ind w:right="720"/>
        <w:rPr>
          <w:rFonts w:ascii="Tahoma" w:hAnsi="Tahoma" w:cs="Tahoma"/>
        </w:rPr>
      </w:pPr>
      <w:bookmarkStart w:id="1086" w:name="_Toc323159782"/>
      <w:bookmarkStart w:id="1087" w:name="_Toc325609236"/>
      <w:bookmarkStart w:id="1088" w:name="_Toc328545817"/>
      <w:bookmarkEnd w:id="1086"/>
      <w:bookmarkEnd w:id="1087"/>
      <w:r w:rsidRPr="000341A3">
        <w:rPr>
          <w:rFonts w:ascii="Tahoma" w:hAnsi="Tahoma" w:cs="Tahoma"/>
          <w:sz w:val="22"/>
          <w:lang w:val="nl-NL"/>
        </w:rPr>
        <w:t>EI Controls-beperkingen</w:t>
      </w:r>
      <w:bookmarkEnd w:id="1088"/>
    </w:p>
    <w:p w:rsidR="006B438C" w:rsidRPr="000341A3" w:rsidRDefault="006B438C" w:rsidP="008A1637">
      <w:pPr>
        <w:ind w:right="720"/>
        <w:rPr>
          <w:rFonts w:cs="Tahoma"/>
        </w:rPr>
      </w:pPr>
    </w:p>
    <w:p w:rsidR="006B438C" w:rsidRPr="00704DE6" w:rsidRDefault="006B438C" w:rsidP="00651F86">
      <w:pPr>
        <w:pStyle w:val="AppendixBodyText"/>
        <w:rPr>
          <w:rFonts w:ascii="Tahoma" w:hAnsi="Tahoma" w:cs="Tahoma"/>
          <w:lang w:val="de-DE"/>
        </w:rPr>
      </w:pPr>
      <w:r w:rsidRPr="000341A3">
        <w:rPr>
          <w:rFonts w:ascii="Tahoma" w:hAnsi="Tahoma" w:cs="Tahoma"/>
          <w:sz w:val="18"/>
          <w:lang w:val="nl-NL"/>
        </w:rPr>
        <w:t xml:space="preserve">De export van bepaalde Microsoft-producten vanuit de Verenigde Staten wordt gereguleerd door middel van </w:t>
      </w:r>
      <w:r w:rsidR="00CE3494" w:rsidRPr="000341A3">
        <w:rPr>
          <w:rFonts w:ascii="Tahoma" w:hAnsi="Tahoma" w:cs="Tahoma"/>
          <w:sz w:val="18"/>
          <w:lang w:val="nl-NL"/>
        </w:rPr>
        <w:t>“</w:t>
      </w:r>
      <w:r w:rsidRPr="000341A3">
        <w:rPr>
          <w:rFonts w:ascii="Tahoma" w:hAnsi="Tahoma" w:cs="Tahoma"/>
          <w:sz w:val="18"/>
          <w:lang w:val="nl-NL"/>
        </w:rPr>
        <w:t>EI</w:t>
      </w:r>
      <w:r w:rsidR="00BA6DB8">
        <w:rPr>
          <w:rFonts w:ascii="Tahoma" w:hAnsi="Tahoma" w:cs="Tahoma"/>
          <w:sz w:val="18"/>
          <w:lang w:val="nl-NL"/>
        </w:rPr>
        <w:t> </w:t>
      </w:r>
      <w:r w:rsidRPr="000341A3">
        <w:rPr>
          <w:rFonts w:ascii="Tahoma" w:hAnsi="Tahoma" w:cs="Tahoma"/>
          <w:sz w:val="18"/>
          <w:lang w:val="nl-NL"/>
        </w:rPr>
        <w:t>Controls</w:t>
      </w:r>
      <w:r w:rsidR="00CE3494" w:rsidRPr="000341A3">
        <w:rPr>
          <w:rFonts w:ascii="Tahoma" w:hAnsi="Tahoma" w:cs="Tahoma"/>
          <w:sz w:val="18"/>
          <w:lang w:val="nl-NL"/>
        </w:rPr>
        <w:t>”</w:t>
      </w:r>
      <w:r w:rsidRPr="000341A3">
        <w:rPr>
          <w:rFonts w:ascii="Tahoma" w:hAnsi="Tahoma" w:cs="Tahoma"/>
          <w:sz w:val="18"/>
          <w:lang w:val="nl-NL"/>
        </w:rPr>
        <w:t xml:space="preserve"> van de Export Administration Regulations (EAR, 15 CFR 730-744) van het U.S. Commerce Department, Bureau of Export Administration (BXA).</w:t>
      </w:r>
      <w:r w:rsidRPr="000341A3">
        <w:rPr>
          <w:rFonts w:ascii="Tahoma" w:hAnsi="Tahoma" w:cs="Tahoma"/>
          <w:sz w:val="18"/>
        </w:rPr>
        <w:t xml:space="preserve"> </w:t>
      </w:r>
      <w:r w:rsidRPr="000341A3">
        <w:rPr>
          <w:rFonts w:ascii="Tahoma" w:hAnsi="Tahoma" w:cs="Tahoma"/>
          <w:sz w:val="18"/>
          <w:lang w:val="nl-NL"/>
        </w:rPr>
        <w:t>Meer informatie:</w:t>
      </w:r>
      <w:r w:rsidRPr="00704DE6">
        <w:rPr>
          <w:rFonts w:ascii="Tahoma" w:hAnsi="Tahoma" w:cs="Tahoma"/>
          <w:sz w:val="18"/>
          <w:lang w:val="de-DE"/>
        </w:rPr>
        <w:t xml:space="preserve"> </w:t>
      </w:r>
      <w:hyperlink r:id="rId25" w:history="1">
        <w:r w:rsidRPr="000341A3">
          <w:rPr>
            <w:rStyle w:val="Hyperlink"/>
            <w:rFonts w:ascii="Tahoma" w:hAnsi="Tahoma" w:cs="Tahoma"/>
            <w:sz w:val="18"/>
            <w:lang w:val="nl-NL"/>
          </w:rPr>
          <w:t>www.microsoft.com/products/exporting/basics.htm</w:t>
        </w:r>
      </w:hyperlink>
    </w:p>
    <w:p w:rsidR="00FE5123" w:rsidRDefault="00FE5123" w:rsidP="008A1637">
      <w:pPr>
        <w:rPr>
          <w:rFonts w:cs="Tahoma"/>
          <w:lang w:val="de-DE"/>
        </w:rPr>
      </w:pPr>
    </w:p>
    <w:p w:rsidR="00F561A2" w:rsidRDefault="00F561A2" w:rsidP="008A1637">
      <w:pPr>
        <w:rPr>
          <w:rFonts w:cs="Tahoma"/>
          <w:lang w:val="de-DE"/>
        </w:rPr>
      </w:pPr>
    </w:p>
    <w:p w:rsidR="00F561A2" w:rsidRDefault="00F561A2" w:rsidP="008A1637">
      <w:pPr>
        <w:rPr>
          <w:rFonts w:cs="Tahoma"/>
          <w:lang w:val="de-DE"/>
        </w:rPr>
      </w:pPr>
    </w:p>
    <w:p w:rsidR="00F561A2" w:rsidRDefault="00F561A2" w:rsidP="008A1637">
      <w:pPr>
        <w:rPr>
          <w:rFonts w:cs="Tahoma"/>
          <w:lang w:val="de-DE"/>
        </w:rPr>
      </w:pPr>
    </w:p>
    <w:p w:rsidR="00F561A2" w:rsidRDefault="00F561A2" w:rsidP="008A1637">
      <w:pPr>
        <w:rPr>
          <w:rFonts w:cs="Tahoma"/>
          <w:lang w:val="de-DE"/>
        </w:rPr>
      </w:pPr>
    </w:p>
    <w:p w:rsidR="00F561A2" w:rsidRPr="00704DE6" w:rsidRDefault="00F561A2" w:rsidP="008A1637">
      <w:pPr>
        <w:rPr>
          <w:rFonts w:cs="Tahoma"/>
          <w:lang w:val="de-DE"/>
        </w:rPr>
      </w:pPr>
    </w:p>
    <w:p w:rsidR="006B438C" w:rsidRPr="00704DE6" w:rsidRDefault="006B438C" w:rsidP="00651F86">
      <w:pPr>
        <w:pStyle w:val="Heading3"/>
        <w:rPr>
          <w:rFonts w:ascii="Tahoma" w:hAnsi="Tahoma" w:cs="Tahoma"/>
          <w:lang w:val="de-DE"/>
        </w:rPr>
      </w:pPr>
      <w:bookmarkStart w:id="1089" w:name="_Toc323159783"/>
      <w:bookmarkStart w:id="1090" w:name="_Toc325609237"/>
      <w:bookmarkStart w:id="1091" w:name="_Toc328545818"/>
      <w:bookmarkEnd w:id="1089"/>
      <w:bookmarkEnd w:id="1090"/>
      <w:r w:rsidRPr="000341A3">
        <w:rPr>
          <w:rFonts w:ascii="Tahoma" w:hAnsi="Tahoma" w:cs="Tahoma"/>
          <w:lang w:val="nl-NL"/>
        </w:rPr>
        <w:t>Multilanguage Packs (MLP's), Multilanguage User Interface (MUI's) functionaliteit, en</w:t>
      </w:r>
      <w:r w:rsidR="00651F86">
        <w:rPr>
          <w:rFonts w:ascii="Tahoma" w:hAnsi="Tahoma" w:cs="Tahoma"/>
          <w:lang w:val="nl-NL"/>
        </w:rPr>
        <w:t> </w:t>
      </w:r>
      <w:r w:rsidRPr="000341A3">
        <w:rPr>
          <w:rFonts w:ascii="Tahoma" w:hAnsi="Tahoma" w:cs="Tahoma"/>
          <w:lang w:val="nl-NL"/>
        </w:rPr>
        <w:t>nieuwe taalrechten</w:t>
      </w:r>
      <w:bookmarkEnd w:id="1091"/>
    </w:p>
    <w:p w:rsidR="006B438C" w:rsidRPr="00704DE6" w:rsidRDefault="006B438C" w:rsidP="008A1637">
      <w:pPr>
        <w:pStyle w:val="Heading3"/>
        <w:ind w:right="720"/>
        <w:rPr>
          <w:rFonts w:ascii="Tahoma" w:hAnsi="Tahoma" w:cs="Tahoma"/>
          <w:sz w:val="18"/>
          <w:szCs w:val="18"/>
          <w:lang w:val="de-DE"/>
        </w:rPr>
      </w:pPr>
    </w:p>
    <w:p w:rsidR="006B438C" w:rsidRPr="00704DE6" w:rsidRDefault="006B438C" w:rsidP="008A1637">
      <w:pPr>
        <w:rPr>
          <w:rFonts w:cs="Tahoma"/>
          <w:lang w:val="de-DE"/>
        </w:rPr>
      </w:pPr>
      <w:r w:rsidRPr="000341A3">
        <w:rPr>
          <w:rFonts w:cs="Tahoma"/>
          <w:lang w:val="nl-NL"/>
        </w:rPr>
        <w:t>MLP's en MUI's stellen de klant in staat te schakelen tussen verschillende taalversies van gelicentieerde producten en</w:t>
      </w:r>
      <w:r w:rsidR="00BA6DB8">
        <w:rPr>
          <w:rFonts w:cs="Tahoma"/>
          <w:lang w:val="nl-NL"/>
        </w:rPr>
        <w:t> </w:t>
      </w:r>
      <w:r w:rsidRPr="000341A3">
        <w:rPr>
          <w:rFonts w:cs="Tahoma"/>
          <w:lang w:val="nl-NL"/>
        </w:rPr>
        <w:t>deze te gebruiken. Het gebruiksrecht voor MLP's en MUI's verschilt per product, programma en licentietype.</w:t>
      </w:r>
      <w:r w:rsidR="00CE3494" w:rsidRPr="00704DE6">
        <w:rPr>
          <w:rFonts w:cs="Tahoma"/>
          <w:lang w:val="de-DE"/>
        </w:rPr>
        <w:t xml:space="preserve"> </w:t>
      </w:r>
    </w:p>
    <w:p w:rsidR="006B438C" w:rsidRPr="00704DE6" w:rsidRDefault="006B438C" w:rsidP="008A1637">
      <w:pPr>
        <w:pStyle w:val="Heading3"/>
        <w:ind w:right="720"/>
        <w:rPr>
          <w:rFonts w:ascii="Tahoma" w:hAnsi="Tahoma" w:cs="Tahoma"/>
          <w:b w:val="0"/>
          <w:sz w:val="18"/>
          <w:szCs w:val="18"/>
          <w:lang w:val="de-DE"/>
        </w:rPr>
      </w:pPr>
    </w:p>
    <w:p w:rsidR="006B438C" w:rsidRPr="00704DE6" w:rsidRDefault="006B438C" w:rsidP="00671C28">
      <w:pPr>
        <w:numPr>
          <w:ilvl w:val="0"/>
          <w:numId w:val="30"/>
        </w:numPr>
        <w:ind w:left="1440"/>
        <w:rPr>
          <w:rFonts w:cs="Tahoma"/>
          <w:lang w:val="de-DE"/>
        </w:rPr>
      </w:pPr>
      <w:r w:rsidRPr="000341A3">
        <w:rPr>
          <w:rFonts w:cs="Tahoma"/>
          <w:lang w:val="nl-NL"/>
        </w:rPr>
        <w:t>In het geval van de meeste serverproducten (bijvoorbeeld Windows Server) wordt de MUI bij het basisproduct geleverd. Klanten die een licentie nemen voor deze producten, mogen de MUI gebruiken onder de gebruiksrechten die van toepassing zijn op deze producten.</w:t>
      </w:r>
      <w:r w:rsidR="00CE3494" w:rsidRPr="00704DE6">
        <w:rPr>
          <w:rFonts w:cs="Tahoma"/>
          <w:lang w:val="de-DE"/>
        </w:rPr>
        <w:t xml:space="preserve"> </w:t>
      </w:r>
    </w:p>
    <w:p w:rsidR="006B438C" w:rsidRPr="00704DE6" w:rsidRDefault="006B438C" w:rsidP="008A1637">
      <w:pPr>
        <w:pStyle w:val="Heading3"/>
        <w:ind w:left="2160" w:right="720"/>
        <w:rPr>
          <w:rFonts w:ascii="Tahoma" w:hAnsi="Tahoma" w:cs="Tahoma"/>
          <w:b w:val="0"/>
          <w:sz w:val="18"/>
          <w:szCs w:val="18"/>
          <w:lang w:val="de-DE"/>
        </w:rPr>
      </w:pPr>
    </w:p>
    <w:p w:rsidR="006B438C" w:rsidRPr="000341A3" w:rsidRDefault="006B438C" w:rsidP="00671C28">
      <w:pPr>
        <w:numPr>
          <w:ilvl w:val="0"/>
          <w:numId w:val="30"/>
        </w:numPr>
        <w:ind w:left="1440"/>
        <w:rPr>
          <w:rFonts w:cs="Tahoma"/>
        </w:rPr>
      </w:pPr>
      <w:r w:rsidRPr="000341A3">
        <w:rPr>
          <w:rFonts w:cs="Tahoma"/>
          <w:lang w:val="nl-NL"/>
        </w:rPr>
        <w:t>In het geval van Office System-producten (anders dan servers) en -suites geldt per 1 oktober 2008 dat het gebruiksrecht voor het MLP beschikbaar is voor klanten met actieve Software Assurance-dekking voor kwalificerende licenties (zie Sectie 6 voor meer informatie). Onder bepaalde programma’s (bijvoorbeeld Select), blijven MLP’s voor Office System-producten en -suites ook los van Software Assurance verkrijgbaar.</w:t>
      </w:r>
      <w:r w:rsidRPr="000341A3">
        <w:rPr>
          <w:rFonts w:cs="Tahoma"/>
        </w:rPr>
        <w:t xml:space="preserve"> </w:t>
      </w:r>
    </w:p>
    <w:p w:rsidR="006B438C" w:rsidRPr="00F977A1" w:rsidRDefault="006B438C" w:rsidP="008A1637">
      <w:pPr>
        <w:pStyle w:val="Heading3"/>
        <w:ind w:left="2160" w:right="720"/>
        <w:rPr>
          <w:rFonts w:ascii="Tahoma" w:hAnsi="Tahoma" w:cs="Tahoma"/>
          <w:b w:val="0"/>
          <w:sz w:val="18"/>
          <w:szCs w:val="18"/>
        </w:rPr>
      </w:pPr>
    </w:p>
    <w:p w:rsidR="006B438C" w:rsidRPr="000341A3" w:rsidRDefault="006B438C" w:rsidP="00671C28">
      <w:pPr>
        <w:numPr>
          <w:ilvl w:val="0"/>
          <w:numId w:val="30"/>
        </w:numPr>
        <w:ind w:left="1440"/>
        <w:rPr>
          <w:rFonts w:cs="Tahoma"/>
        </w:rPr>
      </w:pPr>
      <w:r w:rsidRPr="000341A3">
        <w:rPr>
          <w:rFonts w:cs="Tahoma"/>
          <w:lang w:val="nl-NL"/>
        </w:rPr>
        <w:t>In het geval van Windows 7 wordt de MUI geleverd bij Windows 7 Enterprise, de editie van Windows 7 die verkrijgbaar is via Software Assurance en Windows</w:t>
      </w:r>
      <w:r w:rsidRPr="00BA7BEE">
        <w:rPr>
          <w:rFonts w:cs="Tahoma"/>
          <w:vertAlign w:val="superscript"/>
          <w:lang w:val="nl-NL"/>
        </w:rPr>
        <w:t>®</w:t>
      </w:r>
      <w:r w:rsidRPr="000341A3">
        <w:rPr>
          <w:rFonts w:cs="Tahoma"/>
          <w:lang w:val="nl-NL"/>
        </w:rPr>
        <w:t xml:space="preserve"> Intune.</w:t>
      </w:r>
      <w:r w:rsidR="00CE3494" w:rsidRPr="000341A3">
        <w:rPr>
          <w:rFonts w:cs="Tahoma"/>
        </w:rPr>
        <w:t xml:space="preserve"> </w:t>
      </w:r>
    </w:p>
    <w:p w:rsidR="006B438C" w:rsidRPr="000341A3" w:rsidRDefault="006B438C" w:rsidP="008A1637">
      <w:pPr>
        <w:rPr>
          <w:rFonts w:cs="Tahoma"/>
        </w:rPr>
      </w:pPr>
    </w:p>
    <w:p w:rsidR="006B438C" w:rsidRPr="00704DE6" w:rsidRDefault="006B438C" w:rsidP="008A1637">
      <w:pPr>
        <w:rPr>
          <w:rFonts w:cs="Tahoma"/>
          <w:lang w:val="de-DE"/>
        </w:rPr>
      </w:pPr>
      <w:r w:rsidRPr="000341A3">
        <w:rPr>
          <w:rFonts w:cs="Tahoma"/>
          <w:lang w:val="nl-NL"/>
        </w:rPr>
        <w:t>De taalversies waarbij klanten MUI's en MLP's mogen gebruiken verschillen eveneens per programma, product en</w:t>
      </w:r>
      <w:r w:rsidR="00F977A1">
        <w:rPr>
          <w:rFonts w:cs="Tahoma"/>
          <w:lang w:val="nl-NL"/>
        </w:rPr>
        <w:t> </w:t>
      </w:r>
      <w:r w:rsidRPr="000341A3">
        <w:rPr>
          <w:rFonts w:cs="Tahoma"/>
          <w:lang w:val="nl-NL"/>
        </w:rPr>
        <w:t>regio.</w:t>
      </w:r>
      <w:r w:rsidR="00CE3494" w:rsidRPr="00704DE6">
        <w:rPr>
          <w:rFonts w:cs="Tahoma"/>
          <w:lang w:val="de-DE"/>
        </w:rPr>
        <w:t xml:space="preserve"> </w:t>
      </w:r>
    </w:p>
    <w:p w:rsidR="006B438C" w:rsidRPr="00704DE6" w:rsidRDefault="006B438C" w:rsidP="008A1637">
      <w:pPr>
        <w:pStyle w:val="Heading3"/>
        <w:ind w:right="720"/>
        <w:rPr>
          <w:rFonts w:ascii="Tahoma" w:hAnsi="Tahoma" w:cs="Tahoma"/>
          <w:b w:val="0"/>
          <w:sz w:val="18"/>
          <w:szCs w:val="18"/>
          <w:lang w:val="de-DE"/>
        </w:rPr>
      </w:pPr>
    </w:p>
    <w:p w:rsidR="006B438C" w:rsidRPr="00704DE6" w:rsidRDefault="006B438C" w:rsidP="00671C28">
      <w:pPr>
        <w:numPr>
          <w:ilvl w:val="0"/>
          <w:numId w:val="31"/>
        </w:numPr>
        <w:rPr>
          <w:rFonts w:cs="Tahoma"/>
          <w:lang w:val="de-DE"/>
        </w:rPr>
      </w:pPr>
      <w:r w:rsidRPr="000341A3">
        <w:rPr>
          <w:rFonts w:cs="Tahoma"/>
          <w:lang w:val="nl-NL"/>
        </w:rPr>
        <w:t>Per 1 oktober 2008 zijn klanten die het gebruiksrecht voor MUI's of MLP's verkrijgen in het kader</w:t>
      </w:r>
      <w:r w:rsidR="00E0462E">
        <w:rPr>
          <w:rFonts w:cs="Tahoma"/>
          <w:lang w:val="nl-NL"/>
        </w:rPr>
        <w:t> </w:t>
      </w:r>
      <w:r w:rsidRPr="000341A3">
        <w:rPr>
          <w:rFonts w:cs="Tahoma"/>
          <w:lang w:val="nl-NL"/>
        </w:rPr>
        <w:t>van een Enterprise Overeenkomst, Enterprise Subscription Overeenkomst, Open Value Overeenkomst (organisatieomvattend/bedrijfsomvattend) of Open Value Subscription, gerechtigd</w:t>
      </w:r>
      <w:r w:rsidR="00E0462E">
        <w:rPr>
          <w:rFonts w:cs="Tahoma"/>
          <w:lang w:val="nl-NL"/>
        </w:rPr>
        <w:t> </w:t>
      </w:r>
      <w:r w:rsidRPr="000341A3">
        <w:rPr>
          <w:rFonts w:cs="Tahoma"/>
          <w:lang w:val="nl-NL"/>
        </w:rPr>
        <w:t xml:space="preserve">deze functionaliteit te gebruiken </w:t>
      </w:r>
      <w:r w:rsidRPr="000341A3">
        <w:rPr>
          <w:rFonts w:cs="Tahoma"/>
          <w:b/>
          <w:u w:val="single"/>
          <w:lang w:val="nl-NL"/>
        </w:rPr>
        <w:t>voor alle taalversies</w:t>
      </w:r>
      <w:r w:rsidRPr="000341A3">
        <w:rPr>
          <w:rFonts w:cs="Tahoma"/>
          <w:lang w:val="nl-NL"/>
        </w:rPr>
        <w:t xml:space="preserve"> van gelicentieerde producten, niettegenstaande eventuele beperkingen in deze overeenkomsten met betrekking tot het gebruik van bepaalde talen.</w:t>
      </w:r>
      <w:r w:rsidRPr="00704DE6">
        <w:rPr>
          <w:rFonts w:cs="Tahoma"/>
          <w:lang w:val="de-DE"/>
        </w:rPr>
        <w:t xml:space="preserve"> </w:t>
      </w:r>
    </w:p>
    <w:p w:rsidR="006B438C" w:rsidRPr="00704DE6" w:rsidRDefault="006B438C" w:rsidP="008A1637">
      <w:pPr>
        <w:pStyle w:val="Heading3"/>
        <w:ind w:right="720"/>
        <w:rPr>
          <w:rFonts w:ascii="Tahoma" w:hAnsi="Tahoma" w:cs="Tahoma"/>
          <w:b w:val="0"/>
          <w:sz w:val="18"/>
          <w:szCs w:val="18"/>
          <w:lang w:val="de-DE"/>
        </w:rPr>
      </w:pPr>
    </w:p>
    <w:p w:rsidR="006B438C" w:rsidRPr="00704DE6" w:rsidRDefault="006B438C" w:rsidP="008A1637">
      <w:pPr>
        <w:rPr>
          <w:rFonts w:cs="Tahoma"/>
          <w:lang w:val="nl-NL"/>
        </w:rPr>
      </w:pPr>
      <w:r w:rsidRPr="000341A3">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CE3494" w:rsidRPr="00704DE6">
        <w:rPr>
          <w:rFonts w:cs="Tahoma"/>
          <w:lang w:val="nl-NL"/>
        </w:rPr>
        <w:t xml:space="preserve"> </w:t>
      </w:r>
      <w:r w:rsidRPr="000341A3">
        <w:rPr>
          <w:rFonts w:cs="Tahoma"/>
          <w:lang w:val="nl-NL"/>
        </w:rPr>
        <w:t>Klanten dienen hun Licentieovereenkomst te raadplegen of contact op te nemen met hun Microsoft Reseller of Account Manager voor meer informatie over hun gebruiksrecht voor andere talen.</w:t>
      </w:r>
      <w:r w:rsidRPr="00704DE6">
        <w:rPr>
          <w:rFonts w:cs="Tahoma"/>
          <w:lang w:val="nl-NL"/>
        </w:rPr>
        <w:t xml:space="preserve"> </w:t>
      </w:r>
    </w:p>
    <w:p w:rsidR="006B438C" w:rsidRPr="00704DE6" w:rsidRDefault="006B438C" w:rsidP="008A1637">
      <w:pPr>
        <w:rPr>
          <w:rFonts w:cs="Tahoma"/>
          <w:lang w:val="nl-NL"/>
        </w:rPr>
      </w:pPr>
    </w:p>
    <w:p w:rsidR="006B438C" w:rsidRPr="00704DE6" w:rsidRDefault="006B438C" w:rsidP="008A1637">
      <w:pPr>
        <w:rPr>
          <w:rFonts w:cs="Tahoma"/>
          <w:lang w:val="nl-NL"/>
        </w:rPr>
      </w:pPr>
    </w:p>
    <w:p w:rsidR="006B438C" w:rsidRPr="000341A3" w:rsidRDefault="006B438C" w:rsidP="008A1637">
      <w:pPr>
        <w:pStyle w:val="Heading2"/>
        <w:ind w:left="0"/>
        <w:rPr>
          <w:rFonts w:ascii="Tahoma" w:hAnsi="Tahoma" w:cs="Tahoma"/>
        </w:rPr>
      </w:pPr>
      <w:bookmarkStart w:id="1092" w:name="_Toc323159784"/>
      <w:bookmarkStart w:id="1093" w:name="_Toc325609238"/>
      <w:bookmarkStart w:id="1094" w:name="_Toc328545819"/>
      <w:bookmarkEnd w:id="1092"/>
      <w:bookmarkEnd w:id="1093"/>
      <w:r w:rsidRPr="000341A3">
        <w:rPr>
          <w:rFonts w:ascii="Tahoma" w:hAnsi="Tahoma" w:cs="Tahoma"/>
          <w:lang w:val="nl-NL"/>
        </w:rPr>
        <w:t>Platformonafhankelijke licenties</w:t>
      </w:r>
      <w:bookmarkEnd w:id="1094"/>
    </w:p>
    <w:p w:rsidR="006B438C" w:rsidRPr="000341A3" w:rsidRDefault="006B438C" w:rsidP="008A1637">
      <w:pPr>
        <w:tabs>
          <w:tab w:val="num" w:pos="0"/>
        </w:tabs>
        <w:ind w:right="720"/>
        <w:rPr>
          <w:rFonts w:cs="Tahoma"/>
        </w:rPr>
      </w:pPr>
    </w:p>
    <w:p w:rsidR="006B438C" w:rsidRPr="00704DE6" w:rsidRDefault="006B438C" w:rsidP="005E05A1">
      <w:pPr>
        <w:pStyle w:val="AppendixBodyText"/>
        <w:rPr>
          <w:rFonts w:ascii="Tahoma" w:hAnsi="Tahoma" w:cs="Tahoma"/>
          <w:sz w:val="18"/>
          <w:szCs w:val="18"/>
          <w:lang w:val="nl-NL"/>
        </w:rPr>
      </w:pPr>
      <w:r w:rsidRPr="005E05A1">
        <w:rPr>
          <w:rFonts w:ascii="Tahoma" w:hAnsi="Tahoma" w:cs="Tahoma"/>
          <w:color w:val="000000"/>
          <w:sz w:val="18"/>
          <w:szCs w:val="18"/>
          <w:lang w:val="nl-NL"/>
        </w:rPr>
        <w:t>Microsoft Office Standard, Office Professional Plus, Word, Excel, PowerPoint, Outlook, Office voor Mac, Word</w:t>
      </w:r>
      <w:r w:rsidR="005E05A1">
        <w:rPr>
          <w:rFonts w:ascii="Tahoma" w:hAnsi="Tahoma" w:cs="Tahoma"/>
          <w:color w:val="000000"/>
          <w:sz w:val="18"/>
          <w:szCs w:val="18"/>
          <w:lang w:val="nl-NL"/>
        </w:rPr>
        <w:t xml:space="preserve"> </w:t>
      </w:r>
      <w:r w:rsidRPr="005E05A1">
        <w:rPr>
          <w:rFonts w:ascii="Tahoma" w:hAnsi="Tahoma" w:cs="Tahoma"/>
          <w:color w:val="000000"/>
          <w:sz w:val="18"/>
          <w:szCs w:val="18"/>
          <w:lang w:val="nl-NL"/>
        </w:rPr>
        <w:t xml:space="preserve">voor Mac, Excel voor Mac, PowerPoint voor Mac, Lync voor Mac en Outlook voor Mac zijn </w:t>
      </w:r>
      <w:r w:rsidR="00CE3494" w:rsidRPr="005E05A1">
        <w:rPr>
          <w:rFonts w:ascii="Tahoma" w:hAnsi="Tahoma" w:cs="Tahoma"/>
          <w:color w:val="000000"/>
          <w:sz w:val="18"/>
          <w:szCs w:val="18"/>
          <w:lang w:val="nl-NL"/>
        </w:rPr>
        <w:t>“</w:t>
      </w:r>
      <w:r w:rsidRPr="005E05A1">
        <w:rPr>
          <w:rFonts w:ascii="Tahoma" w:hAnsi="Tahoma" w:cs="Tahoma"/>
          <w:color w:val="000000"/>
          <w:sz w:val="18"/>
          <w:szCs w:val="18"/>
          <w:lang w:val="nl-NL"/>
        </w:rPr>
        <w:t>platformonafhankelijke</w:t>
      </w:r>
      <w:r w:rsidR="00CE3494" w:rsidRPr="005E05A1">
        <w:rPr>
          <w:rFonts w:ascii="Tahoma" w:hAnsi="Tahoma" w:cs="Tahoma"/>
          <w:color w:val="000000"/>
          <w:sz w:val="18"/>
          <w:szCs w:val="18"/>
          <w:lang w:val="nl-NL"/>
        </w:rPr>
        <w:t>”</w:t>
      </w:r>
      <w:r w:rsidRPr="005E05A1">
        <w:rPr>
          <w:rFonts w:ascii="Tahoma" w:hAnsi="Tahoma" w:cs="Tahoma"/>
          <w:color w:val="000000"/>
          <w:sz w:val="18"/>
          <w:szCs w:val="18"/>
          <w:lang w:val="nl-NL"/>
        </w:rPr>
        <w:t xml:space="preserve"> licenties.</w:t>
      </w:r>
      <w:r w:rsidR="005E05A1">
        <w:rPr>
          <w:rFonts w:ascii="Tahoma" w:hAnsi="Tahoma" w:cs="Tahoma"/>
          <w:color w:val="000000"/>
          <w:sz w:val="18"/>
          <w:szCs w:val="18"/>
          <w:lang w:val="nl-NL"/>
        </w:rPr>
        <w:t xml:space="preserve"> </w:t>
      </w:r>
      <w:r w:rsidRPr="005E05A1">
        <w:rPr>
          <w:rFonts w:ascii="Tahoma" w:hAnsi="Tahoma" w:cs="Tahoma"/>
          <w:color w:val="000000"/>
          <w:sz w:val="18"/>
          <w:szCs w:val="18"/>
          <w:lang w:val="nl-NL"/>
        </w:rPr>
        <w:t>In het geval van een platformonafhankelijke licentie kan een product worden gebruikt op een willekeurig</w:t>
      </w:r>
      <w:r w:rsidR="005E05A1">
        <w:rPr>
          <w:rFonts w:ascii="Tahoma" w:hAnsi="Tahoma" w:cs="Tahoma"/>
          <w:color w:val="000000"/>
          <w:sz w:val="18"/>
          <w:szCs w:val="18"/>
          <w:lang w:val="nl-NL"/>
        </w:rPr>
        <w:t> </w:t>
      </w:r>
      <w:r w:rsidRPr="005E05A1">
        <w:rPr>
          <w:rFonts w:ascii="Tahoma" w:hAnsi="Tahoma" w:cs="Tahoma"/>
          <w:color w:val="000000"/>
          <w:sz w:val="18"/>
          <w:szCs w:val="18"/>
          <w:lang w:val="nl-NL"/>
        </w:rPr>
        <w:t>computerplatform (bijvoorbeeld pc of Macintosh) waarop de software kan worden uitgevoerd, mits</w:t>
      </w:r>
      <w:r w:rsidR="005E05A1">
        <w:rPr>
          <w:rFonts w:ascii="Tahoma" w:hAnsi="Tahoma" w:cs="Tahoma"/>
          <w:color w:val="000000"/>
          <w:sz w:val="18"/>
          <w:szCs w:val="18"/>
          <w:lang w:val="nl-NL"/>
        </w:rPr>
        <w:t> </w:t>
      </w:r>
      <w:r w:rsidRPr="005E05A1">
        <w:rPr>
          <w:rFonts w:ascii="Tahoma" w:hAnsi="Tahoma" w:cs="Tahoma"/>
          <w:color w:val="000000"/>
          <w:sz w:val="18"/>
          <w:szCs w:val="18"/>
          <w:lang w:val="nl-NL"/>
        </w:rPr>
        <w:t>de</w:t>
      </w:r>
      <w:r w:rsidR="005E05A1">
        <w:rPr>
          <w:rFonts w:ascii="Tahoma" w:hAnsi="Tahoma" w:cs="Tahoma"/>
          <w:color w:val="000000"/>
          <w:sz w:val="18"/>
          <w:szCs w:val="18"/>
          <w:lang w:val="nl-NL"/>
        </w:rPr>
        <w:t> </w:t>
      </w:r>
      <w:r w:rsidRPr="005E05A1">
        <w:rPr>
          <w:rFonts w:ascii="Tahoma" w:hAnsi="Tahoma" w:cs="Tahoma"/>
          <w:color w:val="000000"/>
          <w:sz w:val="18"/>
          <w:szCs w:val="18"/>
          <w:lang w:val="nl-NL"/>
        </w:rPr>
        <w:t>gebruikte versie dezelfde of een eerdere versie is als/dan de versie waarvoor de licentie oorspronkelijk is</w:t>
      </w:r>
      <w:r w:rsidR="005E05A1">
        <w:rPr>
          <w:rFonts w:ascii="Tahoma" w:hAnsi="Tahoma" w:cs="Tahoma"/>
          <w:color w:val="000000"/>
          <w:sz w:val="18"/>
          <w:szCs w:val="18"/>
          <w:lang w:val="nl-NL"/>
        </w:rPr>
        <w:t> </w:t>
      </w:r>
      <w:r w:rsidRPr="005E05A1">
        <w:rPr>
          <w:rFonts w:ascii="Tahoma" w:hAnsi="Tahoma" w:cs="Tahoma"/>
          <w:color w:val="000000"/>
          <w:sz w:val="18"/>
          <w:szCs w:val="18"/>
          <w:lang w:val="nl-NL"/>
        </w:rPr>
        <w:t>verstrekt. Bijvoorbeeld: een klant met een licentie voor Office voor Mac Standard 2011 mag deze licentie gebruiken</w:t>
      </w:r>
      <w:r w:rsidR="005E05A1">
        <w:rPr>
          <w:rFonts w:ascii="Tahoma" w:hAnsi="Tahoma" w:cs="Tahoma"/>
          <w:color w:val="000000"/>
          <w:sz w:val="18"/>
          <w:szCs w:val="18"/>
          <w:lang w:val="nl-NL"/>
        </w:rPr>
        <w:t> </w:t>
      </w:r>
      <w:r w:rsidRPr="005E05A1">
        <w:rPr>
          <w:rFonts w:ascii="Tahoma" w:hAnsi="Tahoma" w:cs="Tahoma"/>
          <w:color w:val="000000"/>
          <w:sz w:val="18"/>
          <w:szCs w:val="18"/>
          <w:lang w:val="nl-NL"/>
        </w:rPr>
        <w:t>om Office Standard 2010 voor Windows uit te voeren.</w:t>
      </w:r>
    </w:p>
    <w:p w:rsidR="006B438C" w:rsidRPr="00704DE6" w:rsidRDefault="006B438C" w:rsidP="008A1637">
      <w:pPr>
        <w:pStyle w:val="AppendixBodyText"/>
        <w:rPr>
          <w:rFonts w:ascii="Tahoma" w:hAnsi="Tahoma" w:cs="Tahoma"/>
          <w:color w:val="000000"/>
          <w:sz w:val="18"/>
          <w:szCs w:val="18"/>
          <w:lang w:val="nl-NL"/>
        </w:rPr>
      </w:pPr>
    </w:p>
    <w:p w:rsidR="006B438C" w:rsidRPr="00704DE6" w:rsidRDefault="006B438C" w:rsidP="00281761">
      <w:pPr>
        <w:pStyle w:val="AppendixBodyText"/>
        <w:rPr>
          <w:rFonts w:ascii="Tahoma" w:hAnsi="Tahoma" w:cs="Tahoma"/>
          <w:sz w:val="18"/>
          <w:szCs w:val="18"/>
          <w:lang w:val="de-DE"/>
        </w:rPr>
      </w:pPr>
      <w:r w:rsidRPr="00281761">
        <w:rPr>
          <w:rFonts w:ascii="Tahoma" w:hAnsi="Tahoma" w:cs="Tahoma"/>
          <w:color w:val="000000"/>
          <w:sz w:val="18"/>
          <w:szCs w:val="18"/>
          <w:lang w:val="nl-NL"/>
        </w:rPr>
        <w:t>Componenten van een productsuite kunnen per platformversie verschillen.</w:t>
      </w:r>
      <w:r w:rsidRPr="00704DE6">
        <w:rPr>
          <w:rFonts w:ascii="Tahoma" w:hAnsi="Tahoma" w:cs="Tahoma"/>
          <w:color w:val="000000"/>
          <w:sz w:val="18"/>
          <w:szCs w:val="18"/>
          <w:lang w:val="de-DE"/>
        </w:rPr>
        <w:t xml:space="preserve"> </w:t>
      </w:r>
      <w:r w:rsidRPr="00281761">
        <w:rPr>
          <w:rFonts w:ascii="Tahoma" w:hAnsi="Tahoma" w:cs="Tahoma"/>
          <w:color w:val="000000"/>
          <w:sz w:val="18"/>
          <w:szCs w:val="18"/>
          <w:lang w:val="nl-NL"/>
        </w:rPr>
        <w:t>U mag de componenten gebruiken van de suite die u wilt implementeren en alleen die componenten.</w:t>
      </w:r>
      <w:r w:rsidRPr="00704DE6">
        <w:rPr>
          <w:rFonts w:ascii="Tahoma" w:hAnsi="Tahoma" w:cs="Tahoma"/>
          <w:sz w:val="18"/>
          <w:szCs w:val="18"/>
          <w:lang w:val="de-DE"/>
        </w:rPr>
        <w:t xml:space="preserve"> </w:t>
      </w:r>
      <w:r w:rsidRPr="00281761">
        <w:rPr>
          <w:rFonts w:ascii="Tahoma" w:hAnsi="Tahoma" w:cs="Tahoma"/>
          <w:color w:val="000000"/>
          <w:sz w:val="18"/>
          <w:szCs w:val="18"/>
          <w:lang w:val="nl-NL"/>
        </w:rPr>
        <w:t>Bijvoorbeeld: als een klant met 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rsidR="00F561A2" w:rsidRDefault="00F561A2" w:rsidP="00281761">
      <w:pPr>
        <w:pStyle w:val="AppendixBodyText"/>
        <w:rPr>
          <w:rFonts w:ascii="Tahoma" w:hAnsi="Tahoma" w:cs="Tahoma"/>
          <w:color w:val="000000"/>
          <w:sz w:val="18"/>
          <w:szCs w:val="18"/>
          <w:lang w:val="nl-NL"/>
        </w:rPr>
      </w:pPr>
    </w:p>
    <w:p w:rsidR="00F561A2" w:rsidRDefault="00F561A2" w:rsidP="00281761">
      <w:pPr>
        <w:pStyle w:val="AppendixBodyText"/>
        <w:rPr>
          <w:rFonts w:ascii="Tahoma" w:hAnsi="Tahoma" w:cs="Tahoma"/>
          <w:color w:val="000000"/>
          <w:sz w:val="18"/>
          <w:szCs w:val="18"/>
          <w:lang w:val="de-DE"/>
        </w:rPr>
      </w:pPr>
    </w:p>
    <w:p w:rsidR="006B438C" w:rsidRPr="00704DE6" w:rsidRDefault="006B438C" w:rsidP="00281761">
      <w:pPr>
        <w:pStyle w:val="AppendixBodyText"/>
        <w:rPr>
          <w:rFonts w:ascii="Tahoma" w:hAnsi="Tahoma" w:cs="Tahoma"/>
          <w:sz w:val="18"/>
          <w:szCs w:val="18"/>
          <w:lang w:val="de-DE"/>
        </w:rPr>
      </w:pPr>
      <w:r w:rsidRPr="00281761">
        <w:rPr>
          <w:rFonts w:ascii="Tahoma" w:hAnsi="Tahoma" w:cs="Tahoma"/>
          <w:color w:val="000000"/>
          <w:sz w:val="18"/>
          <w:szCs w:val="18"/>
          <w:lang w:val="nl-NL"/>
        </w:rPr>
        <w:t>Indien de klant beschikt over actieve Software Assurance-dekking voor een platformonafhankelijke licentie, is de klant gerechtigd in plaats van het gelicentieerde product de meest actuele versie van een willekeurige platformversie van het product te gebruiken die beschikbaar komt tijdens de looptijd van de Software Assurance-dekking (onder voorbehoud van de hierboven besproken beperking voor componenten).</w:t>
      </w:r>
      <w:r w:rsidRPr="00704DE6">
        <w:rPr>
          <w:rFonts w:ascii="Tahoma" w:hAnsi="Tahoma" w:cs="Tahoma"/>
          <w:sz w:val="18"/>
          <w:szCs w:val="18"/>
          <w:lang w:val="de-DE"/>
        </w:rPr>
        <w:t xml:space="preserve"> </w:t>
      </w:r>
      <w:r w:rsidRPr="00281761">
        <w:rPr>
          <w:rFonts w:ascii="Tahoma" w:hAnsi="Tahoma" w:cs="Tahoma"/>
          <w:color w:val="000000"/>
          <w:sz w:val="18"/>
          <w:szCs w:val="18"/>
          <w:lang w:val="nl-NL"/>
        </w:rPr>
        <w:t>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rsidR="006B438C" w:rsidRPr="00704DE6" w:rsidRDefault="006B438C" w:rsidP="008A1637">
      <w:pPr>
        <w:tabs>
          <w:tab w:val="left" w:pos="360"/>
        </w:tabs>
        <w:ind w:right="720"/>
        <w:rPr>
          <w:rFonts w:cs="Tahoma"/>
          <w:szCs w:val="20"/>
          <w:lang w:val="de-DE"/>
        </w:rPr>
      </w:pPr>
    </w:p>
    <w:p w:rsidR="006B438C" w:rsidRPr="00281761" w:rsidRDefault="006B438C" w:rsidP="00281761">
      <w:pPr>
        <w:pStyle w:val="AppendixBodyText"/>
        <w:rPr>
          <w:rFonts w:ascii="Tahoma" w:hAnsi="Tahoma" w:cs="Tahoma"/>
          <w:sz w:val="18"/>
          <w:szCs w:val="18"/>
        </w:rPr>
      </w:pPr>
      <w:r w:rsidRPr="00281761">
        <w:rPr>
          <w:rFonts w:ascii="Tahoma" w:hAnsi="Tahoma" w:cs="Tahoma"/>
          <w:sz w:val="18"/>
          <w:szCs w:val="18"/>
          <w:lang w:val="nl-NL"/>
        </w:rPr>
        <w:t>Microsoft SQL Server is een “platformonafhankelijke” licentie.</w:t>
      </w:r>
      <w:r w:rsidRPr="00281761">
        <w:rPr>
          <w:rFonts w:ascii="Tahoma" w:hAnsi="Tahoma" w:cs="Tahoma"/>
          <w:sz w:val="18"/>
          <w:szCs w:val="18"/>
        </w:rPr>
        <w:t xml:space="preserve"> </w:t>
      </w:r>
      <w:r w:rsidRPr="00281761">
        <w:rPr>
          <w:rFonts w:ascii="Tahoma" w:hAnsi="Tahoma" w:cs="Tahoma"/>
          <w:sz w:val="18"/>
          <w:szCs w:val="18"/>
          <w:lang w:val="nl-NL"/>
        </w:rPr>
        <w:t>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6B438C" w:rsidRPr="00281761" w:rsidRDefault="006B438C" w:rsidP="008A1637">
      <w:pPr>
        <w:pStyle w:val="AppendixBodyText"/>
        <w:ind w:right="720"/>
        <w:rPr>
          <w:rFonts w:ascii="Tahoma" w:hAnsi="Tahoma" w:cs="Tahoma"/>
          <w:sz w:val="18"/>
        </w:rPr>
      </w:pPr>
    </w:p>
    <w:p w:rsidR="006B438C" w:rsidRPr="000341A3" w:rsidRDefault="006B438C" w:rsidP="00281761">
      <w:pPr>
        <w:pStyle w:val="AppendixBodyText"/>
        <w:rPr>
          <w:rFonts w:ascii="Tahoma" w:hAnsi="Tahoma" w:cs="Tahoma"/>
        </w:rPr>
      </w:pPr>
      <w:r w:rsidRPr="000341A3">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 tijdens de looptijd van de Software Assurance-dekking, ongeacht het platform (mits slechts één versie tegelijkertijd wordt geïnstalleerd/gebruikt.</w:t>
      </w:r>
    </w:p>
    <w:p w:rsidR="006B438C" w:rsidRPr="00281761" w:rsidRDefault="006B438C" w:rsidP="008A1637">
      <w:pPr>
        <w:rPr>
          <w:lang w:eastAsia="ja-JP"/>
        </w:rPr>
      </w:pPr>
    </w:p>
    <w:p w:rsidR="006B438C" w:rsidRPr="00704DE6" w:rsidRDefault="006B438C" w:rsidP="008A1637">
      <w:pPr>
        <w:pStyle w:val="Heading2"/>
        <w:ind w:left="0"/>
        <w:rPr>
          <w:rFonts w:ascii="Tahoma" w:hAnsi="Tahoma" w:cs="Tahoma"/>
          <w:lang w:val="de-DE"/>
        </w:rPr>
      </w:pPr>
      <w:bookmarkStart w:id="1095" w:name="_Toc325609239"/>
      <w:bookmarkStart w:id="1096" w:name="_Toc328545820"/>
      <w:bookmarkEnd w:id="1095"/>
      <w:r w:rsidRPr="00704DE6">
        <w:rPr>
          <w:rFonts w:ascii="Tahoma" w:hAnsi="Tahoma" w:cs="Tahoma"/>
          <w:lang w:val="de-DE"/>
        </w:rPr>
        <w:t>Productcodes voor Volume Licensing</w:t>
      </w:r>
      <w:bookmarkEnd w:id="1096"/>
    </w:p>
    <w:p w:rsidR="006B438C" w:rsidRPr="00704DE6" w:rsidRDefault="006B438C" w:rsidP="008A1637">
      <w:pPr>
        <w:spacing w:after="60"/>
        <w:ind w:right="720"/>
        <w:rPr>
          <w:rFonts w:cs="Tahoma"/>
          <w:b/>
          <w:bCs/>
          <w:sz w:val="20"/>
          <w:szCs w:val="20"/>
          <w:u w:val="single"/>
          <w:lang w:val="de-DE"/>
        </w:rPr>
      </w:pPr>
    </w:p>
    <w:p w:rsidR="006B438C" w:rsidRPr="000341A3" w:rsidRDefault="006B438C" w:rsidP="00281761">
      <w:pPr>
        <w:rPr>
          <w:rFonts w:cs="Tahoma"/>
        </w:rPr>
      </w:pPr>
      <w:r w:rsidRPr="000341A3">
        <w:rPr>
          <w:rFonts w:cs="Tahoma"/>
          <w:color w:val="000000"/>
          <w:lang w:val="nl-NL"/>
        </w:rPr>
        <w:t>Productcodes stellen een organisatie in staat de software en producten waarvoor ze in het kader van een bepaalde</w:t>
      </w:r>
      <w:r w:rsidR="00281761">
        <w:rPr>
          <w:rFonts w:cs="Tahoma"/>
          <w:color w:val="000000"/>
          <w:lang w:val="nl-NL"/>
        </w:rPr>
        <w:t> </w:t>
      </w:r>
      <w:r w:rsidRPr="000341A3">
        <w:rPr>
          <w:rFonts w:cs="Tahoma"/>
          <w:color w:val="000000"/>
          <w:lang w:val="nl-NL"/>
        </w:rPr>
        <w:t>licentieovereenkomst een licentie hebben afgenomen, te gebruiken. Alle productcodes worden aan een</w:t>
      </w:r>
      <w:r w:rsidR="00281761">
        <w:rPr>
          <w:rFonts w:cs="Tahoma"/>
          <w:color w:val="000000"/>
          <w:lang w:val="nl-NL"/>
        </w:rPr>
        <w:t> </w:t>
      </w:r>
      <w:r w:rsidRPr="000341A3">
        <w:rPr>
          <w:rFonts w:cs="Tahoma"/>
          <w:color w:val="000000"/>
          <w:lang w:val="nl-NL"/>
        </w:rPr>
        <w:t>klant verstrekt op grond van een specifieke licentieovereenkomst. U kunt productsleutels verkrijgen via het</w:t>
      </w:r>
      <w:r w:rsidR="00281761">
        <w:rPr>
          <w:rFonts w:cs="Tahoma"/>
          <w:color w:val="000000"/>
          <w:lang w:val="nl-NL"/>
        </w:rPr>
        <w:t> </w:t>
      </w:r>
      <w:r w:rsidRPr="00704DE6">
        <w:rPr>
          <w:rStyle w:val="Hyperlink"/>
          <w:szCs w:val="18"/>
          <w:lang w:val="nl-NL"/>
        </w:rPr>
        <w:t>Microsoft Volume Licensing Service Center (VLSC)</w:t>
      </w:r>
      <w:r w:rsidRPr="000341A3">
        <w:rPr>
          <w:rFonts w:cs="Tahoma"/>
          <w:color w:val="000000"/>
          <w:lang w:val="nl-NL"/>
        </w:rPr>
        <w:t>.</w:t>
      </w:r>
      <w:r w:rsidRPr="00704DE6">
        <w:rPr>
          <w:rFonts w:cs="Tahoma"/>
          <w:lang w:val="nl-NL"/>
        </w:rPr>
        <w:t xml:space="preserve"> </w:t>
      </w:r>
      <w:r w:rsidRPr="000341A3">
        <w:rPr>
          <w:rFonts w:cs="Tahoma"/>
          <w:color w:val="000000"/>
          <w:lang w:val="nl-NL"/>
        </w:rPr>
        <w:t xml:space="preserve">U kunt ook telefonisch contact opnemen met het </w:t>
      </w:r>
      <w:r w:rsidR="00281761">
        <w:rPr>
          <w:rFonts w:cs="Tahoma"/>
          <w:color w:val="000000"/>
          <w:lang w:val="nl-NL"/>
        </w:rPr>
        <w:br/>
      </w:r>
      <w:hyperlink r:id="rId26" w:history="1">
        <w:r w:rsidRPr="00281761">
          <w:rPr>
            <w:rStyle w:val="Hyperlink"/>
            <w:color w:val="0070C0"/>
            <w:szCs w:val="18"/>
          </w:rPr>
          <w:t>Microsoft Volume Licensing Activation Center</w:t>
        </w:r>
      </w:hyperlink>
      <w:r w:rsidRPr="000341A3">
        <w:rPr>
          <w:rFonts w:cs="Tahoma"/>
          <w:color w:val="000000"/>
          <w:lang w:val="nl-NL"/>
        </w:rPr>
        <w:t>.</w:t>
      </w:r>
      <w:r w:rsidRPr="000341A3">
        <w:rPr>
          <w:rFonts w:cs="Tahoma"/>
        </w:rPr>
        <w:t xml:space="preserve"> </w:t>
      </w:r>
    </w:p>
    <w:p w:rsidR="006B438C" w:rsidRPr="000341A3" w:rsidRDefault="006B438C" w:rsidP="008A1637">
      <w:pPr>
        <w:ind w:right="720"/>
        <w:rPr>
          <w:rFonts w:cs="Tahoma"/>
        </w:rPr>
      </w:pPr>
    </w:p>
    <w:p w:rsidR="006B438C" w:rsidRPr="000341A3" w:rsidRDefault="006B438C" w:rsidP="002607E4">
      <w:pPr>
        <w:ind w:right="720"/>
        <w:rPr>
          <w:rFonts w:cs="Tahoma"/>
        </w:rPr>
      </w:pPr>
      <w:r w:rsidRPr="000341A3">
        <w:rPr>
          <w:rFonts w:cs="Tahoma"/>
          <w:color w:val="000000"/>
          <w:szCs w:val="18"/>
          <w:lang w:val="nl-NL"/>
        </w:rPr>
        <w:t>Een lijst van de Volume Licensing-producten waarvoor een productcode vereist is, alsmede aanvullende informatie, vindt u op:</w:t>
      </w:r>
      <w:r w:rsidRPr="000341A3">
        <w:rPr>
          <w:rFonts w:cs="Tahoma"/>
          <w:color w:val="000000"/>
          <w:szCs w:val="18"/>
        </w:rPr>
        <w:t xml:space="preserve"> </w:t>
      </w:r>
      <w:hyperlink r:id="rId27" w:history="1">
        <w:r w:rsidRPr="000341A3">
          <w:rPr>
            <w:rStyle w:val="Hyperlink"/>
            <w:rFonts w:cs="Tahoma"/>
            <w:lang w:val="nl-NL"/>
          </w:rPr>
          <w:t>http://www.microsoft.com/licensing/resources/vol/volumelicensekey/default.mspx</w:t>
        </w:r>
      </w:hyperlink>
      <w:r w:rsidRPr="000341A3">
        <w:rPr>
          <w:rFonts w:cs="Tahoma"/>
          <w:lang w:val="nl-NL"/>
        </w:rPr>
        <w:t>.</w:t>
      </w:r>
      <w:r w:rsidRPr="000341A3">
        <w:rPr>
          <w:rFonts w:cs="Tahoma"/>
        </w:rPr>
        <w:t xml:space="preserve"> </w:t>
      </w:r>
    </w:p>
    <w:p w:rsidR="006B438C" w:rsidRPr="00704DE6" w:rsidRDefault="006B438C" w:rsidP="002607E4">
      <w:pPr>
        <w:ind w:right="720"/>
        <w:rPr>
          <w:rFonts w:cs="Tahoma"/>
          <w:lang w:val="de-DE"/>
        </w:rPr>
      </w:pPr>
      <w:r w:rsidRPr="00B15B74">
        <w:rPr>
          <w:rFonts w:cs="Tahoma"/>
          <w:color w:val="1F497D"/>
          <w:szCs w:val="18"/>
          <w:lang w:val="de-DE"/>
        </w:rPr>
        <w:br/>
      </w:r>
      <w:r w:rsidRPr="000341A3">
        <w:rPr>
          <w:rFonts w:cs="Tahoma"/>
          <w:color w:val="000000"/>
          <w:lang w:val="nl-NL"/>
        </w:rPr>
        <w:t>Niet voor alle Volume Licensing-producten is een productsleutel vereist.</w:t>
      </w:r>
      <w:r w:rsidRPr="00704DE6">
        <w:rPr>
          <w:rFonts w:cs="Tahoma"/>
          <w:lang w:val="de-DE"/>
        </w:rPr>
        <w:t xml:space="preserve"> </w:t>
      </w:r>
      <w:r w:rsidRPr="000341A3">
        <w:rPr>
          <w:rFonts w:cs="Tahoma"/>
          <w:color w:val="000000"/>
          <w:lang w:val="nl-NL"/>
        </w:rPr>
        <w:t>Indien een product niet wordt vermeld, is er geen productsleutel vereist.</w:t>
      </w:r>
    </w:p>
    <w:p w:rsidR="006B438C" w:rsidRPr="00704DE6" w:rsidRDefault="006B438C" w:rsidP="008A1637">
      <w:pPr>
        <w:ind w:right="720"/>
        <w:rPr>
          <w:rFonts w:ascii="Calibri" w:hAnsi="Calibri" w:cs="Calibri"/>
          <w:b/>
          <w:bCs/>
          <w:color w:val="1F497D"/>
          <w:sz w:val="22"/>
          <w:lang w:val="de-DE"/>
        </w:rPr>
      </w:pPr>
    </w:p>
    <w:p w:rsidR="006B438C" w:rsidRPr="00704DE6" w:rsidRDefault="006B438C" w:rsidP="008A1637">
      <w:pPr>
        <w:ind w:right="720"/>
        <w:rPr>
          <w:rFonts w:cs="Tahoma"/>
          <w:lang w:val="de-DE"/>
        </w:rPr>
      </w:pPr>
      <w:r w:rsidRPr="000341A3">
        <w:rPr>
          <w:rFonts w:cs="Tahoma"/>
          <w:b/>
          <w:color w:val="000000"/>
          <w:lang w:val="nl-NL"/>
        </w:rPr>
        <w:t>Opmerking:</w:t>
      </w:r>
      <w:r w:rsidRPr="000341A3">
        <w:rPr>
          <w:rFonts w:cs="Tahoma"/>
          <w:color w:val="000000"/>
          <w:lang w:val="nl-NL"/>
        </w:rPr>
        <w:t xml:space="preserve"> Productcodes worden toegewezen aan en zijn uitsluitend bestemd voor gebruik door uw organisatie.</w:t>
      </w:r>
      <w:r w:rsidRPr="00704DE6">
        <w:rPr>
          <w:rFonts w:cs="Tahoma"/>
          <w:lang w:val="de-DE"/>
        </w:rPr>
        <w:t xml:space="preserve"> </w:t>
      </w:r>
      <w:r w:rsidRPr="000341A3">
        <w:rPr>
          <w:rFonts w:cs="Tahoma"/>
          <w:color w:val="000000"/>
          <w:lang w:val="nl-NL"/>
        </w:rPr>
        <w:t>U zult verantwoordelijk worden gehouden voor ongeautoriseerd gebruik van productcodes die in het kader van uw overeenkomst worden verstrekt.</w:t>
      </w:r>
      <w:r w:rsidRPr="00704DE6">
        <w:rPr>
          <w:rFonts w:cs="Tahoma"/>
          <w:lang w:val="de-DE"/>
        </w:rPr>
        <w:t xml:space="preserve"> </w:t>
      </w:r>
      <w:r w:rsidRPr="000341A3">
        <w:rPr>
          <w:rFonts w:cs="Tahoma"/>
          <w:color w:val="000000"/>
          <w:lang w:val="nl-NL"/>
        </w:rPr>
        <w:t>Neem maatregelen ter beveiliging van uw productcodes.</w:t>
      </w:r>
      <w:r w:rsidRPr="00704DE6">
        <w:rPr>
          <w:rFonts w:cs="Tahoma"/>
          <w:lang w:val="de-DE"/>
        </w:rPr>
        <w:t xml:space="preserve"> </w:t>
      </w:r>
      <w:r w:rsidRPr="000341A3">
        <w:rPr>
          <w:rFonts w:cs="Tahoma"/>
          <w:color w:val="000000"/>
          <w:lang w:val="nl-NL"/>
        </w:rPr>
        <w:t>Maak uw productcodes niet bekend aan ongeautoriseerde partijen.</w:t>
      </w:r>
      <w:r w:rsidRPr="00704DE6">
        <w:rPr>
          <w:rFonts w:cs="Tahoma"/>
          <w:lang w:val="de-DE"/>
        </w:rPr>
        <w:t xml:space="preserve"> </w:t>
      </w:r>
    </w:p>
    <w:p w:rsidR="006B438C" w:rsidRPr="000341A3" w:rsidRDefault="006B438C" w:rsidP="00E00BE6">
      <w:pPr>
        <w:pStyle w:val="Heading1"/>
        <w:spacing w:before="0"/>
        <w:rPr>
          <w:rFonts w:cs="Tahoma"/>
        </w:rPr>
      </w:pPr>
      <w:r w:rsidRPr="00B15B74">
        <w:rPr>
          <w:rFonts w:cs="Tahoma"/>
        </w:rPr>
        <w:br w:type="page"/>
      </w:r>
      <w:bookmarkStart w:id="1097" w:name="_Toc325609240"/>
      <w:bookmarkStart w:id="1098" w:name="_Toc328545821"/>
      <w:bookmarkEnd w:id="1097"/>
      <w:r w:rsidRPr="000341A3">
        <w:rPr>
          <w:rFonts w:cs="Tahoma"/>
          <w:lang w:val="nl-NL"/>
        </w:rPr>
        <w:t>ProductAANTEKENINGEN</w:t>
      </w:r>
      <w:bookmarkEnd w:id="1098"/>
    </w:p>
    <w:p w:rsidR="006B438C" w:rsidRPr="002A6993" w:rsidRDefault="006B438C">
      <w:pPr>
        <w:pStyle w:val="Heading2"/>
        <w:ind w:hanging="540"/>
        <w:rPr>
          <w:rFonts w:ascii="Tahoma" w:hAnsi="Tahoma" w:cs="Tahoma"/>
          <w:sz w:val="28"/>
          <w:szCs w:val="28"/>
        </w:rPr>
      </w:pPr>
    </w:p>
    <w:p w:rsidR="006B438C" w:rsidRPr="000341A3" w:rsidRDefault="006B438C">
      <w:pPr>
        <w:pStyle w:val="Heading2"/>
        <w:ind w:left="0"/>
        <w:rPr>
          <w:rFonts w:ascii="Tahoma" w:hAnsi="Tahoma" w:cs="Tahoma"/>
        </w:rPr>
      </w:pPr>
      <w:bookmarkStart w:id="1099" w:name="_Toc325609241"/>
      <w:bookmarkStart w:id="1100" w:name="_Toc328545822"/>
      <w:bookmarkEnd w:id="1099"/>
      <w:r w:rsidRPr="000341A3">
        <w:rPr>
          <w:rFonts w:ascii="Tahoma" w:hAnsi="Tahoma" w:cs="Tahoma"/>
          <w:sz w:val="28"/>
          <w:lang w:val="nl-NL"/>
        </w:rPr>
        <w:t>Productgroep toepassingen</w:t>
      </w:r>
      <w:bookmarkEnd w:id="1100"/>
    </w:p>
    <w:p w:rsidR="006B438C" w:rsidRPr="002A6993" w:rsidRDefault="006B438C">
      <w:pPr>
        <w:rPr>
          <w:rFonts w:cs="Tahoma"/>
          <w:sz w:val="20"/>
        </w:rPr>
      </w:pPr>
    </w:p>
    <w:p w:rsidR="006B438C" w:rsidRPr="002A6993" w:rsidRDefault="006B438C">
      <w:pPr>
        <w:ind w:left="720"/>
        <w:rPr>
          <w:sz w:val="20"/>
        </w:rPr>
      </w:pPr>
      <w:bookmarkStart w:id="1101" w:name="_1_Data_Analyzer"/>
      <w:bookmarkStart w:id="1102" w:name="Aps_1BingMapsDesktopandContentPack"/>
      <w:bookmarkEnd w:id="1101"/>
    </w:p>
    <w:p w:rsidR="006B438C" w:rsidRPr="000341A3" w:rsidRDefault="006B438C" w:rsidP="00F10B26">
      <w:pPr>
        <w:pStyle w:val="Heading3"/>
        <w:rPr>
          <w:rFonts w:ascii="Tahoma" w:hAnsi="Tahoma" w:cs="Tahoma"/>
        </w:rPr>
      </w:pPr>
      <w:bookmarkStart w:id="1103" w:name="_Toc325609242"/>
      <w:bookmarkStart w:id="1104" w:name="_1_Bing_Maps"/>
      <w:bookmarkStart w:id="1105" w:name="_Toc328545823"/>
      <w:bookmarkEnd w:id="1103"/>
      <w:bookmarkEnd w:id="1104"/>
      <w:r w:rsidRPr="000341A3">
        <w:rPr>
          <w:rFonts w:ascii="Tahoma" w:hAnsi="Tahoma" w:cs="Tahoma"/>
          <w:caps/>
          <w:color w:val="F66400"/>
          <w:sz w:val="22"/>
          <w:vertAlign w:val="superscript"/>
          <w:lang w:val="nl-NL"/>
        </w:rPr>
        <w:t>1</w:t>
      </w:r>
      <w:r w:rsidRPr="000341A3">
        <w:rPr>
          <w:rFonts w:ascii="Tahoma" w:hAnsi="Tahoma" w:cs="Tahoma"/>
          <w:color w:val="F66400"/>
          <w:sz w:val="22"/>
          <w:lang w:val="nl-NL"/>
        </w:rPr>
        <w:t xml:space="preserve"> Bing Maps Desktop met Enhanced Content Pack</w:t>
      </w:r>
      <w:bookmarkEnd w:id="1105"/>
    </w:p>
    <w:bookmarkEnd w:id="1102"/>
    <w:p w:rsidR="006B438C" w:rsidRPr="000341A3" w:rsidRDefault="006B438C" w:rsidP="00F10B26">
      <w:pPr>
        <w:rPr>
          <w:rFonts w:cs="Tahoma"/>
        </w:rPr>
      </w:pPr>
    </w:p>
    <w:p w:rsidR="006B438C" w:rsidRPr="00704DE6" w:rsidRDefault="006B438C" w:rsidP="002607E4">
      <w:pPr>
        <w:ind w:left="720"/>
        <w:rPr>
          <w:rFonts w:cs="Tahoma"/>
          <w:lang w:val="de-DE"/>
        </w:rPr>
      </w:pPr>
      <w:r w:rsidRPr="000341A3">
        <w:rPr>
          <w:rFonts w:cs="Tahoma"/>
          <w:u w:val="single"/>
          <w:lang w:val="nl-NL"/>
        </w:rPr>
        <w:t>Vereiste build-services.</w:t>
      </w:r>
      <w:r w:rsidRPr="000341A3">
        <w:rPr>
          <w:rFonts w:cs="Tahoma"/>
          <w:lang w:val="nl-NL"/>
        </w:rPr>
        <w:t xml:space="preserve"> Bing Maps Desktop met Enhanced Content Pack vereist systeembuild-services van Vexcel, de georuimtelijke dochteronderneming van Microsoft.</w:t>
      </w:r>
      <w:r w:rsidR="00CE3494" w:rsidRPr="000341A3">
        <w:rPr>
          <w:rFonts w:cs="Tahoma"/>
        </w:rPr>
        <w:t xml:space="preserve"> </w:t>
      </w:r>
      <w:bookmarkStart w:id="1106" w:name="Aps_ExpStudioproducts"/>
      <w:bookmarkStart w:id="1107" w:name="Aps_ExpStudio2"/>
      <w:bookmarkStart w:id="1108" w:name="Aps_1ExpStudio3"/>
      <w:bookmarkEnd w:id="1106"/>
      <w:bookmarkEnd w:id="1107"/>
      <w:bookmarkEnd w:id="1108"/>
      <w:r w:rsidRPr="000341A3">
        <w:rPr>
          <w:rFonts w:cs="Tahoma"/>
          <w:lang w:val="nl-NL"/>
        </w:rPr>
        <w:t>Aanvullende trainings-, ondersteunings- en onderhoudsservices zijn ook beschikbaar, maar niet vereist. Ga voor meer informatie naar</w:t>
      </w:r>
      <w:r w:rsidRPr="000341A3">
        <w:rPr>
          <w:rFonts w:cs="Tahoma"/>
          <w:color w:val="800080"/>
          <w:lang w:val="nl-NL"/>
        </w:rPr>
        <w:t xml:space="preserve"> </w:t>
      </w:r>
      <w:hyperlink r:id="rId28" w:history="1">
        <w:r w:rsidRPr="000341A3">
          <w:rPr>
            <w:rStyle w:val="Hyperlink"/>
            <w:rFonts w:cs="Tahoma"/>
            <w:lang w:val="nl-NL"/>
          </w:rPr>
          <w:t>http://www.vexcel.com/geospatial/bingmapsserver/index.asp</w:t>
        </w:r>
      </w:hyperlink>
    </w:p>
    <w:p w:rsidR="006B438C" w:rsidRPr="00704DE6" w:rsidRDefault="006B438C" w:rsidP="00176313">
      <w:pPr>
        <w:pStyle w:val="Heading3"/>
        <w:rPr>
          <w:rFonts w:ascii="Tahoma" w:hAnsi="Tahoma"/>
          <w:caps/>
          <w:color w:val="F66400"/>
          <w:sz w:val="22"/>
          <w:vertAlign w:val="superscript"/>
          <w:lang w:val="de-DE"/>
        </w:rPr>
      </w:pPr>
    </w:p>
    <w:p w:rsidR="006B438C" w:rsidRPr="000341A3" w:rsidRDefault="006B438C" w:rsidP="00212C87">
      <w:pPr>
        <w:pStyle w:val="Heading3"/>
        <w:ind w:left="180" w:hanging="180"/>
        <w:rPr>
          <w:rFonts w:ascii="Tahoma" w:hAnsi="Tahoma" w:cs="Tahoma"/>
        </w:rPr>
      </w:pPr>
      <w:bookmarkStart w:id="1109" w:name="_Toc325609243"/>
      <w:bookmarkStart w:id="1110" w:name="_2_Voor_Expression"/>
      <w:bookmarkStart w:id="1111" w:name="_Toc328545824"/>
      <w:bookmarkEnd w:id="1109"/>
      <w:bookmarkEnd w:id="1110"/>
      <w:r w:rsidRPr="000341A3">
        <w:rPr>
          <w:rFonts w:ascii="Tahoma" w:hAnsi="Tahoma" w:cs="Tahoma"/>
          <w:caps/>
          <w:color w:val="F66400"/>
          <w:sz w:val="22"/>
          <w:vertAlign w:val="superscript"/>
          <w:lang w:val="nl-NL"/>
        </w:rPr>
        <w:t>2</w:t>
      </w:r>
      <w:r w:rsidRPr="000341A3">
        <w:rPr>
          <w:rFonts w:ascii="Tahoma" w:hAnsi="Tahoma" w:cs="Tahoma"/>
          <w:color w:val="F66400"/>
          <w:sz w:val="22"/>
          <w:lang w:val="nl-NL"/>
        </w:rPr>
        <w:t xml:space="preserve"> Voor Expression Studio Web Professional 4, Expression Studio Ultimate 4, Expression Encoder Pro 4</w:t>
      </w:r>
      <w:bookmarkEnd w:id="1111"/>
    </w:p>
    <w:p w:rsidR="006B438C" w:rsidRPr="002A6993" w:rsidRDefault="006B438C" w:rsidP="00176313">
      <w:pPr>
        <w:pStyle w:val="EndnoteText"/>
        <w:rPr>
          <w:rFonts w:ascii="Tahoma" w:hAnsi="Tahoma" w:cs="Tahoma"/>
          <w:sz w:val="18"/>
          <w:szCs w:val="24"/>
          <w:lang w:val="en-US" w:eastAsia="en-US"/>
        </w:rPr>
      </w:pPr>
    </w:p>
    <w:p w:rsidR="006B438C" w:rsidRPr="002A6993" w:rsidRDefault="006B438C" w:rsidP="002A6993">
      <w:pPr>
        <w:pStyle w:val="EndnoteText"/>
        <w:rPr>
          <w:rFonts w:ascii="Tahoma" w:hAnsi="Tahoma" w:cs="Tahoma"/>
          <w:sz w:val="18"/>
          <w:szCs w:val="24"/>
          <w:lang w:val="en-US" w:eastAsia="en-US"/>
        </w:rPr>
      </w:pPr>
    </w:p>
    <w:p w:rsidR="006B438C" w:rsidRPr="00704DE6" w:rsidRDefault="006B438C" w:rsidP="00176313">
      <w:pPr>
        <w:ind w:left="720"/>
        <w:rPr>
          <w:rFonts w:cs="Tahoma"/>
          <w:lang w:val="de-DE"/>
        </w:rPr>
      </w:pPr>
      <w:r w:rsidRPr="000341A3">
        <w:rPr>
          <w:rFonts w:cs="Tahoma"/>
          <w:color w:val="000000"/>
          <w:u w:val="single"/>
          <w:lang w:val="nl-NL"/>
        </w:rPr>
        <w:t>Expression Studio Web Professional 4</w:t>
      </w:r>
    </w:p>
    <w:p w:rsidR="006B438C" w:rsidRPr="00704DE6" w:rsidRDefault="006B438C" w:rsidP="00176313">
      <w:pPr>
        <w:ind w:left="720"/>
        <w:rPr>
          <w:rFonts w:cs="Tahoma"/>
          <w:lang w:val="de-DE"/>
        </w:rPr>
      </w:pPr>
    </w:p>
    <w:p w:rsidR="006B438C" w:rsidRPr="00704DE6" w:rsidRDefault="006B438C" w:rsidP="00176313">
      <w:pPr>
        <w:ind w:left="720"/>
        <w:rPr>
          <w:rFonts w:cs="Tahoma"/>
          <w:lang w:val="de-DE"/>
        </w:rPr>
      </w:pPr>
      <w:r w:rsidRPr="000341A3">
        <w:rPr>
          <w:rFonts w:cs="Tahoma"/>
          <w:color w:val="000000"/>
          <w:szCs w:val="18"/>
          <w:lang w:val="nl-NL"/>
        </w:rPr>
        <w:t>De Expression-productreeks heeft een nieuwe naam gekregen.</w:t>
      </w:r>
      <w:r w:rsidR="00CE3494" w:rsidRPr="00704DE6">
        <w:rPr>
          <w:rFonts w:cs="Tahoma"/>
          <w:color w:val="000000"/>
          <w:szCs w:val="18"/>
          <w:lang w:val="de-DE"/>
        </w:rPr>
        <w:t xml:space="preserve"> </w:t>
      </w:r>
      <w:r w:rsidRPr="000341A3">
        <w:rPr>
          <w:rFonts w:cs="Tahoma"/>
          <w:color w:val="000000"/>
          <w:szCs w:val="18"/>
          <w:lang w:val="nl-NL"/>
        </w:rPr>
        <w:t xml:space="preserve">Alleen de naam is veranderd; de versie </w:t>
      </w:r>
      <w:r w:rsidR="002A6993">
        <w:rPr>
          <w:rFonts w:cs="Tahoma"/>
          <w:color w:val="000000"/>
          <w:szCs w:val="18"/>
          <w:lang w:val="nl-NL"/>
        </w:rPr>
        <w:br/>
      </w:r>
      <w:r w:rsidRPr="000341A3">
        <w:rPr>
          <w:rFonts w:cs="Tahoma"/>
          <w:color w:val="000000"/>
          <w:szCs w:val="18"/>
          <w:lang w:val="nl-NL"/>
        </w:rPr>
        <w:t>3-software en de versie 4-software zijn hetzelfde.</w:t>
      </w:r>
      <w:r w:rsidR="00CE3494" w:rsidRPr="00704DE6">
        <w:rPr>
          <w:rFonts w:cs="Tahoma"/>
          <w:color w:val="000000"/>
          <w:szCs w:val="18"/>
          <w:lang w:val="de-DE"/>
        </w:rPr>
        <w:t xml:space="preserve"> </w:t>
      </w:r>
      <w:r w:rsidRPr="000341A3">
        <w:rPr>
          <w:rFonts w:cs="Tahoma"/>
          <w:color w:val="000000"/>
          <w:szCs w:val="18"/>
          <w:lang w:val="nl-NL"/>
        </w:rPr>
        <w:t>Klanten die een licentie hebben voor versie 3-producten hebben automatisch een licentie voor de bijbehorende versie 4-producten (zoals hieronder aangegeven) en</w:t>
      </w:r>
      <w:r w:rsidR="002A6993">
        <w:rPr>
          <w:rFonts w:cs="Tahoma"/>
          <w:color w:val="000000"/>
          <w:szCs w:val="18"/>
          <w:lang w:val="nl-NL"/>
        </w:rPr>
        <w:t> </w:t>
      </w:r>
      <w:r w:rsidRPr="000341A3">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CE3494" w:rsidRPr="00704DE6">
        <w:rPr>
          <w:rFonts w:cs="Tahoma"/>
          <w:lang w:val="nl-NL"/>
        </w:rPr>
        <w:t xml:space="preserve"> </w:t>
      </w:r>
      <w:r w:rsidRPr="000341A3">
        <w:rPr>
          <w:rFonts w:cs="Tahoma"/>
          <w:color w:val="000000"/>
          <w:lang w:val="nl-NL"/>
        </w:rPr>
        <w:t>Het hernoemen van de producten verlengt niet de garantie of ondersteuningsverplichtingen die Microsoft heeft in verband met Software Assurance dekking voor de producten.</w:t>
      </w:r>
    </w:p>
    <w:p w:rsidR="006B438C" w:rsidRPr="00704DE6" w:rsidRDefault="006B438C" w:rsidP="00176313">
      <w:pPr>
        <w:ind w:left="720"/>
        <w:rPr>
          <w:rFonts w:cs="Tahoma"/>
          <w:lang w:val="de-DE"/>
        </w:rPr>
      </w:pPr>
    </w:p>
    <w:p w:rsidR="006B438C" w:rsidRPr="00704DE6" w:rsidRDefault="006B438C" w:rsidP="00176313">
      <w:pPr>
        <w:ind w:left="720"/>
        <w:rPr>
          <w:rFonts w:cs="Tahoma"/>
          <w:lang w:val="de-DE"/>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6B438C" w:rsidRPr="000341A3">
        <w:tc>
          <w:tcPr>
            <w:tcW w:w="3690" w:type="dxa"/>
            <w:shd w:val="clear" w:color="auto" w:fill="FABF8F"/>
          </w:tcPr>
          <w:p w:rsidR="006B438C" w:rsidRPr="000341A3" w:rsidRDefault="006B438C" w:rsidP="00F9276A">
            <w:pPr>
              <w:ind w:left="342"/>
              <w:rPr>
                <w:rFonts w:cs="Tahoma"/>
                <w:b/>
                <w:color w:val="000000"/>
                <w:szCs w:val="18"/>
              </w:rPr>
            </w:pPr>
            <w:r w:rsidRPr="000341A3">
              <w:rPr>
                <w:rFonts w:cs="Tahoma"/>
                <w:b/>
                <w:color w:val="000000"/>
                <w:szCs w:val="18"/>
                <w:lang w:val="nl-NL"/>
              </w:rPr>
              <w:t>Oude productnaam</w:t>
            </w:r>
          </w:p>
        </w:tc>
        <w:tc>
          <w:tcPr>
            <w:tcW w:w="3690" w:type="dxa"/>
            <w:shd w:val="clear" w:color="auto" w:fill="FABF8F"/>
          </w:tcPr>
          <w:p w:rsidR="006B438C" w:rsidRPr="000341A3" w:rsidRDefault="006B438C" w:rsidP="00066528">
            <w:pPr>
              <w:ind w:left="162"/>
              <w:rPr>
                <w:rFonts w:cs="Tahoma"/>
                <w:b/>
                <w:color w:val="000000"/>
                <w:szCs w:val="18"/>
              </w:rPr>
            </w:pPr>
            <w:r w:rsidRPr="000341A3">
              <w:rPr>
                <w:rFonts w:cs="Tahoma"/>
                <w:b/>
                <w:color w:val="000000"/>
                <w:szCs w:val="18"/>
                <w:lang w:val="nl-NL"/>
              </w:rPr>
              <w:t>Nieuwe productnaam</w:t>
            </w:r>
          </w:p>
        </w:tc>
      </w:tr>
      <w:tr w:rsidR="006B438C" w:rsidRPr="000341A3">
        <w:tc>
          <w:tcPr>
            <w:tcW w:w="3690" w:type="dxa"/>
          </w:tcPr>
          <w:p w:rsidR="006B438C" w:rsidRPr="000341A3" w:rsidRDefault="006B438C" w:rsidP="00671C28">
            <w:pPr>
              <w:numPr>
                <w:ilvl w:val="0"/>
                <w:numId w:val="94"/>
              </w:numPr>
              <w:ind w:left="522"/>
              <w:rPr>
                <w:rFonts w:cs="Tahoma"/>
                <w:color w:val="000000"/>
                <w:szCs w:val="18"/>
              </w:rPr>
            </w:pPr>
            <w:r w:rsidRPr="000341A3">
              <w:rPr>
                <w:rFonts w:cs="Tahoma"/>
                <w:color w:val="000000"/>
                <w:szCs w:val="18"/>
                <w:lang w:val="nl-NL"/>
              </w:rPr>
              <w:t>Expression Professional Subscription</w:t>
            </w:r>
          </w:p>
        </w:tc>
        <w:tc>
          <w:tcPr>
            <w:tcW w:w="3690" w:type="dxa"/>
          </w:tcPr>
          <w:p w:rsidR="006B438C" w:rsidRPr="000341A3" w:rsidRDefault="006B438C" w:rsidP="00671C28">
            <w:pPr>
              <w:numPr>
                <w:ilvl w:val="0"/>
                <w:numId w:val="95"/>
              </w:numPr>
              <w:ind w:left="342" w:hanging="270"/>
              <w:rPr>
                <w:rFonts w:cs="Tahoma"/>
                <w:color w:val="000000"/>
                <w:szCs w:val="18"/>
              </w:rPr>
            </w:pPr>
            <w:r w:rsidRPr="000341A3">
              <w:rPr>
                <w:rFonts w:cs="Tahoma"/>
                <w:color w:val="000000"/>
                <w:szCs w:val="18"/>
                <w:lang w:val="nl-NL"/>
              </w:rPr>
              <w:t>Expression Studio Ultimate 4 + Expression Encoder Pro 4</w:t>
            </w:r>
          </w:p>
        </w:tc>
      </w:tr>
      <w:tr w:rsidR="006B438C" w:rsidRPr="000341A3">
        <w:tc>
          <w:tcPr>
            <w:tcW w:w="3690" w:type="dxa"/>
          </w:tcPr>
          <w:p w:rsidR="006B438C" w:rsidRPr="000341A3" w:rsidRDefault="006B438C" w:rsidP="00671C28">
            <w:pPr>
              <w:numPr>
                <w:ilvl w:val="0"/>
                <w:numId w:val="94"/>
              </w:numPr>
              <w:ind w:left="522"/>
              <w:rPr>
                <w:rFonts w:cs="Tahoma"/>
                <w:color w:val="000000"/>
                <w:szCs w:val="18"/>
              </w:rPr>
            </w:pPr>
            <w:r w:rsidRPr="000341A3">
              <w:rPr>
                <w:rFonts w:cs="Tahoma"/>
                <w:color w:val="000000"/>
                <w:szCs w:val="18"/>
                <w:lang w:val="nl-NL"/>
              </w:rPr>
              <w:t>Expression Studio 3</w:t>
            </w:r>
          </w:p>
        </w:tc>
        <w:tc>
          <w:tcPr>
            <w:tcW w:w="3690" w:type="dxa"/>
          </w:tcPr>
          <w:p w:rsidR="006B438C" w:rsidRPr="000341A3" w:rsidRDefault="006B438C" w:rsidP="00671C28">
            <w:pPr>
              <w:numPr>
                <w:ilvl w:val="0"/>
                <w:numId w:val="95"/>
              </w:numPr>
              <w:ind w:left="342" w:hanging="270"/>
              <w:rPr>
                <w:rFonts w:cs="Tahoma"/>
                <w:color w:val="000000"/>
                <w:szCs w:val="18"/>
              </w:rPr>
            </w:pPr>
            <w:r w:rsidRPr="000341A3">
              <w:rPr>
                <w:rFonts w:cs="Tahoma"/>
                <w:color w:val="000000"/>
                <w:szCs w:val="18"/>
                <w:lang w:val="nl-NL"/>
              </w:rPr>
              <w:t>Expression Studio Ultimate 4 + Expression Encoder Pro 4</w:t>
            </w:r>
          </w:p>
        </w:tc>
      </w:tr>
      <w:tr w:rsidR="006B438C" w:rsidRPr="000341A3">
        <w:tc>
          <w:tcPr>
            <w:tcW w:w="3690" w:type="dxa"/>
          </w:tcPr>
          <w:p w:rsidR="006B438C" w:rsidRPr="000341A3" w:rsidRDefault="006B438C" w:rsidP="00671C28">
            <w:pPr>
              <w:numPr>
                <w:ilvl w:val="0"/>
                <w:numId w:val="94"/>
              </w:numPr>
              <w:ind w:left="522"/>
              <w:rPr>
                <w:rFonts w:cs="Tahoma"/>
                <w:color w:val="000000"/>
                <w:szCs w:val="18"/>
              </w:rPr>
            </w:pPr>
            <w:r w:rsidRPr="000341A3">
              <w:rPr>
                <w:rFonts w:cs="Tahoma"/>
                <w:color w:val="000000"/>
                <w:szCs w:val="18"/>
                <w:lang w:val="nl-NL"/>
              </w:rPr>
              <w:t>Expression Web 3</w:t>
            </w:r>
          </w:p>
        </w:tc>
        <w:tc>
          <w:tcPr>
            <w:tcW w:w="3690" w:type="dxa"/>
          </w:tcPr>
          <w:p w:rsidR="006B438C" w:rsidRPr="000341A3" w:rsidRDefault="006B438C" w:rsidP="00671C28">
            <w:pPr>
              <w:numPr>
                <w:ilvl w:val="0"/>
                <w:numId w:val="95"/>
              </w:numPr>
              <w:ind w:left="342" w:hanging="270"/>
              <w:jc w:val="both"/>
              <w:rPr>
                <w:rFonts w:cs="Tahoma"/>
                <w:color w:val="000000"/>
                <w:szCs w:val="18"/>
              </w:rPr>
            </w:pPr>
            <w:r w:rsidRPr="000341A3">
              <w:rPr>
                <w:rFonts w:cs="Tahoma"/>
                <w:color w:val="000000"/>
                <w:szCs w:val="18"/>
                <w:lang w:val="nl-NL"/>
              </w:rPr>
              <w:t>Expression Studio Web Professional 4</w:t>
            </w:r>
          </w:p>
        </w:tc>
      </w:tr>
      <w:tr w:rsidR="006B438C" w:rsidRPr="000341A3">
        <w:tc>
          <w:tcPr>
            <w:tcW w:w="3690" w:type="dxa"/>
          </w:tcPr>
          <w:p w:rsidR="006B438C" w:rsidRPr="000341A3" w:rsidRDefault="006B438C" w:rsidP="00671C28">
            <w:pPr>
              <w:numPr>
                <w:ilvl w:val="0"/>
                <w:numId w:val="94"/>
              </w:numPr>
              <w:ind w:left="522"/>
              <w:rPr>
                <w:rFonts w:cs="Tahoma"/>
                <w:color w:val="000000"/>
                <w:szCs w:val="18"/>
              </w:rPr>
            </w:pPr>
            <w:r w:rsidRPr="000341A3">
              <w:rPr>
                <w:rFonts w:cs="Tahoma"/>
                <w:color w:val="000000"/>
                <w:szCs w:val="18"/>
                <w:lang w:val="nl-NL"/>
              </w:rPr>
              <w:t>Expression Encoder 3</w:t>
            </w:r>
          </w:p>
        </w:tc>
        <w:tc>
          <w:tcPr>
            <w:tcW w:w="3690" w:type="dxa"/>
          </w:tcPr>
          <w:p w:rsidR="006B438C" w:rsidRPr="000341A3" w:rsidRDefault="006B438C" w:rsidP="00671C28">
            <w:pPr>
              <w:numPr>
                <w:ilvl w:val="0"/>
                <w:numId w:val="95"/>
              </w:numPr>
              <w:ind w:left="342" w:hanging="270"/>
              <w:rPr>
                <w:rFonts w:cs="Tahoma"/>
                <w:color w:val="000000"/>
                <w:szCs w:val="18"/>
              </w:rPr>
            </w:pPr>
            <w:r w:rsidRPr="000341A3">
              <w:rPr>
                <w:rFonts w:cs="Tahoma"/>
                <w:color w:val="000000"/>
                <w:szCs w:val="18"/>
                <w:lang w:val="nl-NL"/>
              </w:rPr>
              <w:t>Expression Encoder Pro 4</w:t>
            </w:r>
          </w:p>
        </w:tc>
      </w:tr>
    </w:tbl>
    <w:p w:rsidR="006B438C" w:rsidRPr="000341A3" w:rsidRDefault="006B438C" w:rsidP="00176313">
      <w:pPr>
        <w:ind w:left="720"/>
        <w:rPr>
          <w:rFonts w:cs="Tahoma"/>
        </w:rPr>
      </w:pPr>
    </w:p>
    <w:p w:rsidR="006B438C" w:rsidRPr="000341A3" w:rsidRDefault="006B438C" w:rsidP="00176313">
      <w:pPr>
        <w:ind w:left="720"/>
        <w:rPr>
          <w:rFonts w:cs="Tahoma"/>
        </w:rPr>
      </w:pPr>
    </w:p>
    <w:p w:rsidR="006B438C" w:rsidRPr="000341A3" w:rsidRDefault="006B438C" w:rsidP="00176313">
      <w:pPr>
        <w:ind w:left="720"/>
        <w:rPr>
          <w:rFonts w:cs="Tahoma"/>
        </w:rPr>
      </w:pPr>
      <w:r w:rsidRPr="000341A3">
        <w:rPr>
          <w:rFonts w:cs="Tahoma"/>
          <w:color w:val="000000"/>
          <w:u w:val="single"/>
          <w:lang w:val="nl-NL"/>
        </w:rPr>
        <w:t>Expression Studio Ultimate 4</w:t>
      </w:r>
    </w:p>
    <w:p w:rsidR="006B438C" w:rsidRPr="000341A3" w:rsidRDefault="006B438C" w:rsidP="00176313">
      <w:pPr>
        <w:ind w:left="720"/>
        <w:rPr>
          <w:rFonts w:cs="Tahoma"/>
        </w:rPr>
      </w:pPr>
    </w:p>
    <w:p w:rsidR="006B438C" w:rsidRPr="00704DE6" w:rsidRDefault="006B438C" w:rsidP="00176313">
      <w:pPr>
        <w:ind w:left="720"/>
        <w:rPr>
          <w:rFonts w:cs="Tahoma"/>
          <w:lang w:val="de-DE"/>
        </w:rPr>
      </w:pPr>
      <w:r w:rsidRPr="000341A3">
        <w:rPr>
          <w:rFonts w:cs="Tahoma"/>
          <w:color w:val="000000"/>
          <w:szCs w:val="18"/>
          <w:lang w:val="nl-NL"/>
        </w:rPr>
        <w:t>De Expression-productreeks heeft een nieuwe naam gekregen.</w:t>
      </w:r>
      <w:r w:rsidR="00CE3494" w:rsidRPr="00704DE6">
        <w:rPr>
          <w:rFonts w:cs="Tahoma"/>
          <w:color w:val="000000"/>
          <w:szCs w:val="18"/>
          <w:lang w:val="de-DE"/>
        </w:rPr>
        <w:t xml:space="preserve"> </w:t>
      </w:r>
      <w:r w:rsidRPr="000341A3">
        <w:rPr>
          <w:rFonts w:cs="Tahoma"/>
          <w:color w:val="000000"/>
          <w:szCs w:val="18"/>
          <w:lang w:val="nl-NL"/>
        </w:rPr>
        <w:t xml:space="preserve">Alleen de naam is veranderd; de versie </w:t>
      </w:r>
      <w:r w:rsidR="002A6993">
        <w:rPr>
          <w:rFonts w:cs="Tahoma"/>
          <w:color w:val="000000"/>
          <w:szCs w:val="18"/>
          <w:lang w:val="nl-NL"/>
        </w:rPr>
        <w:br/>
      </w:r>
      <w:r w:rsidRPr="000341A3">
        <w:rPr>
          <w:rFonts w:cs="Tahoma"/>
          <w:color w:val="000000"/>
          <w:szCs w:val="18"/>
          <w:lang w:val="nl-NL"/>
        </w:rPr>
        <w:t>3-software en de versie 4-software zijn hetzelfde.</w:t>
      </w:r>
      <w:r w:rsidR="00CE3494" w:rsidRPr="00704DE6">
        <w:rPr>
          <w:rFonts w:cs="Tahoma"/>
          <w:color w:val="000000"/>
          <w:szCs w:val="18"/>
          <w:lang w:val="de-DE"/>
        </w:rPr>
        <w:t xml:space="preserve"> </w:t>
      </w:r>
      <w:r w:rsidRPr="000341A3">
        <w:rPr>
          <w:rFonts w:cs="Tahoma"/>
          <w:color w:val="000000"/>
          <w:szCs w:val="18"/>
          <w:lang w:val="nl-NL"/>
        </w:rPr>
        <w:t>Klanten die een licentie hebben voor versie 3-producten hebben automatisch een licentie voor de bijbehorende versie 4-producten (zoals hieronder aangegeven) en</w:t>
      </w:r>
      <w:r w:rsidR="002A6993">
        <w:rPr>
          <w:rFonts w:cs="Tahoma"/>
          <w:color w:val="000000"/>
          <w:szCs w:val="18"/>
          <w:lang w:val="nl-NL"/>
        </w:rPr>
        <w:t> </w:t>
      </w:r>
      <w:r w:rsidRPr="000341A3">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CE3494" w:rsidRPr="00704DE6">
        <w:rPr>
          <w:rFonts w:cs="Tahoma"/>
          <w:lang w:val="nl-NL"/>
        </w:rPr>
        <w:t xml:space="preserve"> </w:t>
      </w:r>
      <w:r w:rsidRPr="000341A3">
        <w:rPr>
          <w:rFonts w:cs="Tahoma"/>
          <w:color w:val="000000"/>
          <w:lang w:val="nl-NL"/>
        </w:rPr>
        <w:t>Het hernoemen van de producten verlengt niet de garantie of ondersteuningsverplichtingen die Microsoft heeft in verband met Software Assurance dekking voor de producten.</w:t>
      </w:r>
    </w:p>
    <w:p w:rsidR="006B438C" w:rsidRPr="00704DE6" w:rsidRDefault="006B438C" w:rsidP="00176313">
      <w:pPr>
        <w:ind w:left="720"/>
        <w:rPr>
          <w:rFonts w:cs="Tahoma"/>
          <w:lang w:val="de-DE"/>
        </w:rPr>
      </w:pPr>
    </w:p>
    <w:p w:rsidR="007A367D" w:rsidRPr="00704DE6" w:rsidRDefault="007A367D" w:rsidP="00176313">
      <w:pPr>
        <w:ind w:left="720"/>
        <w:rPr>
          <w:rFonts w:cs="Tahoma"/>
          <w:lang w:val="de-DE"/>
        </w:rPr>
      </w:pPr>
    </w:p>
    <w:p w:rsidR="007A367D" w:rsidRPr="00704DE6" w:rsidRDefault="007A367D" w:rsidP="00176313">
      <w:pPr>
        <w:ind w:left="720"/>
        <w:rPr>
          <w:rFonts w:cs="Tahoma"/>
          <w:lang w:val="de-DE"/>
        </w:rPr>
      </w:pPr>
    </w:p>
    <w:p w:rsidR="007A367D" w:rsidRPr="00704DE6" w:rsidRDefault="007A367D" w:rsidP="00176313">
      <w:pPr>
        <w:ind w:left="720"/>
        <w:rPr>
          <w:rFonts w:cs="Tahoma"/>
          <w:lang w:val="de-DE"/>
        </w:rPr>
      </w:pPr>
    </w:p>
    <w:p w:rsidR="007A367D" w:rsidRPr="00704DE6" w:rsidRDefault="007A367D" w:rsidP="00176313">
      <w:pPr>
        <w:ind w:left="720"/>
        <w:rPr>
          <w:rFonts w:cs="Tahoma"/>
          <w:lang w:val="de-DE"/>
        </w:rPr>
      </w:pPr>
    </w:p>
    <w:p w:rsidR="007A367D" w:rsidRPr="00704DE6" w:rsidRDefault="007A367D" w:rsidP="00176313">
      <w:pPr>
        <w:ind w:left="720"/>
        <w:rPr>
          <w:rFonts w:cs="Tahoma"/>
          <w:lang w:val="de-DE"/>
        </w:rPr>
      </w:pPr>
    </w:p>
    <w:p w:rsidR="006B438C" w:rsidRDefault="006B438C" w:rsidP="00176313">
      <w:pPr>
        <w:ind w:left="720"/>
        <w:rPr>
          <w:rFonts w:cs="Tahoma"/>
          <w:lang w:val="de-DE"/>
        </w:rPr>
      </w:pPr>
    </w:p>
    <w:p w:rsidR="00E00BE6" w:rsidRPr="00704DE6" w:rsidRDefault="00E00BE6" w:rsidP="00176313">
      <w:pPr>
        <w:ind w:left="720"/>
        <w:rPr>
          <w:rFonts w:cs="Tahoma"/>
          <w:lang w:val="de-DE"/>
        </w:rPr>
      </w:pPr>
    </w:p>
    <w:p w:rsidR="006B438C" w:rsidRPr="00704DE6" w:rsidRDefault="006B438C" w:rsidP="00176313">
      <w:pPr>
        <w:ind w:left="720"/>
        <w:rPr>
          <w:rFonts w:cs="Tahoma"/>
          <w:lang w:val="de-DE"/>
        </w:rPr>
      </w:pPr>
      <w:r w:rsidRPr="000341A3">
        <w:rPr>
          <w:rFonts w:cs="Tahoma"/>
          <w:color w:val="000000"/>
          <w:u w:val="single"/>
          <w:lang w:val="nl-NL"/>
        </w:rPr>
        <w:t>Expression Encoder Pro 4</w:t>
      </w:r>
    </w:p>
    <w:p w:rsidR="006B438C" w:rsidRPr="00704DE6" w:rsidRDefault="006B438C" w:rsidP="00176313">
      <w:pPr>
        <w:ind w:left="720"/>
        <w:rPr>
          <w:rFonts w:cs="Tahoma"/>
          <w:lang w:val="de-DE"/>
        </w:rPr>
      </w:pPr>
    </w:p>
    <w:p w:rsidR="006B438C" w:rsidRPr="00704DE6" w:rsidRDefault="006B438C" w:rsidP="00176313">
      <w:pPr>
        <w:ind w:left="720"/>
        <w:rPr>
          <w:rFonts w:cs="Tahoma"/>
          <w:lang w:val="de-DE"/>
        </w:rPr>
      </w:pPr>
      <w:r w:rsidRPr="000341A3">
        <w:rPr>
          <w:rFonts w:cs="Tahoma"/>
          <w:color w:val="000000"/>
          <w:szCs w:val="18"/>
          <w:lang w:val="nl-NL"/>
        </w:rPr>
        <w:t>De Expression-productreeks heeft een nieuwe naam gekregen.</w:t>
      </w:r>
      <w:r w:rsidR="00CE3494" w:rsidRPr="00704DE6">
        <w:rPr>
          <w:rFonts w:cs="Tahoma"/>
          <w:color w:val="000000"/>
          <w:szCs w:val="18"/>
          <w:lang w:val="de-DE"/>
        </w:rPr>
        <w:t xml:space="preserve"> </w:t>
      </w:r>
      <w:r w:rsidRPr="000341A3">
        <w:rPr>
          <w:rFonts w:cs="Tahoma"/>
          <w:color w:val="000000"/>
          <w:szCs w:val="18"/>
          <w:lang w:val="nl-NL"/>
        </w:rPr>
        <w:t xml:space="preserve">Alleen de naam is veranderd; de versie </w:t>
      </w:r>
      <w:r w:rsidR="002A6993">
        <w:rPr>
          <w:rFonts w:cs="Tahoma"/>
          <w:color w:val="000000"/>
          <w:szCs w:val="18"/>
          <w:lang w:val="nl-NL"/>
        </w:rPr>
        <w:br/>
      </w:r>
      <w:r w:rsidRPr="000341A3">
        <w:rPr>
          <w:rFonts w:cs="Tahoma"/>
          <w:color w:val="000000"/>
          <w:szCs w:val="18"/>
          <w:lang w:val="nl-NL"/>
        </w:rPr>
        <w:t>3-software en de versie 4-software zijn hetzelfde.</w:t>
      </w:r>
      <w:r w:rsidR="00CE3494" w:rsidRPr="00704DE6">
        <w:rPr>
          <w:rFonts w:cs="Tahoma"/>
          <w:color w:val="000000"/>
          <w:szCs w:val="18"/>
          <w:lang w:val="de-DE"/>
        </w:rPr>
        <w:t xml:space="preserve"> </w:t>
      </w:r>
      <w:r w:rsidRPr="000341A3">
        <w:rPr>
          <w:rFonts w:cs="Tahoma"/>
          <w:color w:val="000000"/>
          <w:szCs w:val="18"/>
          <w:lang w:val="nl-NL"/>
        </w:rPr>
        <w:t>Klanten die een licentie hebben voor versie 3-producten hebben automatisch een licentie voor de bijbehorende versie 4-producten (zoals hieronder aangegeven) en</w:t>
      </w:r>
      <w:r w:rsidR="002A6993">
        <w:rPr>
          <w:rFonts w:cs="Tahoma"/>
          <w:color w:val="000000"/>
          <w:szCs w:val="18"/>
          <w:lang w:val="nl-NL"/>
        </w:rPr>
        <w:t> </w:t>
      </w:r>
      <w:r w:rsidRPr="000341A3">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CE3494" w:rsidRPr="00704DE6">
        <w:rPr>
          <w:rFonts w:cs="Tahoma"/>
          <w:lang w:val="nl-NL"/>
        </w:rPr>
        <w:t xml:space="preserve"> </w:t>
      </w:r>
      <w:r w:rsidRPr="000341A3">
        <w:rPr>
          <w:rFonts w:cs="Tahoma"/>
          <w:color w:val="000000"/>
          <w:lang w:val="nl-NL"/>
        </w:rPr>
        <w:t>Het hernoemen van de producten verlengt niet de garantie of ondersteuningsverplichtingen die Microsoft heeft in verband met Software Assurance dekking voor de producten.</w:t>
      </w:r>
    </w:p>
    <w:p w:rsidR="006B438C" w:rsidRPr="00704DE6" w:rsidRDefault="006B438C" w:rsidP="00176313">
      <w:pPr>
        <w:ind w:left="720"/>
        <w:rPr>
          <w:rFonts w:cs="Tahoma"/>
          <w:lang w:val="de-DE"/>
        </w:rPr>
      </w:pPr>
    </w:p>
    <w:p w:rsidR="006B438C" w:rsidRPr="00704DE6" w:rsidRDefault="006B438C" w:rsidP="00176313">
      <w:pPr>
        <w:ind w:left="720"/>
        <w:rPr>
          <w:rFonts w:cs="Tahoma"/>
          <w:lang w:val="de-DE"/>
        </w:rPr>
      </w:pPr>
      <w:r w:rsidRPr="000341A3">
        <w:rPr>
          <w:rFonts w:cs="Tahoma"/>
          <w:color w:val="000000"/>
          <w:u w:val="single"/>
          <w:lang w:val="nl-NL"/>
        </w:rPr>
        <w:t xml:space="preserve">Migratierechten voor Expression Blend 3 </w:t>
      </w:r>
    </w:p>
    <w:p w:rsidR="006B438C" w:rsidRPr="00704DE6" w:rsidRDefault="006B438C" w:rsidP="00176313">
      <w:pPr>
        <w:ind w:left="720"/>
        <w:rPr>
          <w:rFonts w:cs="Tahoma"/>
          <w:lang w:val="de-DE"/>
        </w:rPr>
      </w:pPr>
    </w:p>
    <w:p w:rsidR="006B438C" w:rsidRPr="00704DE6" w:rsidRDefault="006B438C" w:rsidP="00176313">
      <w:pPr>
        <w:ind w:left="720"/>
        <w:rPr>
          <w:rFonts w:cs="Tahoma"/>
          <w:lang w:val="de-DE"/>
        </w:rPr>
      </w:pPr>
      <w:r w:rsidRPr="000341A3">
        <w:rPr>
          <w:rFonts w:cs="Tahoma"/>
          <w:color w:val="000000"/>
          <w:szCs w:val="18"/>
          <w:lang w:val="nl-NL"/>
        </w:rPr>
        <w:t>Verder wordt Expression Blend 3 stopgezet. Volume Licensing-klanten met actieve Software Assurance dekking voor Expression Blend 3 mogen gebruikmaken van Expression Studio Ultimate 4-software (en eventuele latere versies van Expression Ultimate-software die worden uitgegeven tijdens de dekkingperiode) in plaats van gelicentieerde versies van Expression Blend 3. Het recht om gebruik te maken van Expression Ultimate-software in het kader van deze aanbieding vervalt wanneer het recht om gebruik te maken van Expression Blend 3 vervalt.</w:t>
      </w:r>
      <w:r w:rsidR="00CE3494" w:rsidRPr="00704DE6">
        <w:rPr>
          <w:rFonts w:cs="Tahoma"/>
          <w:color w:val="000000"/>
          <w:szCs w:val="18"/>
          <w:lang w:val="de-DE"/>
        </w:rPr>
        <w:t xml:space="preserve"> </w:t>
      </w:r>
      <w:r w:rsidRPr="000341A3">
        <w:rPr>
          <w:rFonts w:cs="Tahoma"/>
          <w:color w:val="000000"/>
          <w:szCs w:val="18"/>
          <w:lang w:val="nl-NL"/>
        </w:rPr>
        <w:t>De voorwaarden van de Volume Licensing-overeenkomst en deze productaantekening en de product use rights voor Expression Ultimate bepalen het gebruik van de software door de klant.</w:t>
      </w:r>
      <w:r w:rsidR="00CE3494" w:rsidRPr="00704DE6">
        <w:rPr>
          <w:rFonts w:cs="Tahoma"/>
          <w:lang w:val="de-DE"/>
        </w:rPr>
        <w:t xml:space="preserve"> </w:t>
      </w:r>
      <w:r w:rsidRPr="000341A3">
        <w:rPr>
          <w:rFonts w:cs="Tahoma"/>
          <w:color w:val="000000"/>
          <w:lang w:val="nl-NL"/>
        </w:rPr>
        <w:t>Het bewijs voor dit recht bestaat uit deze productaantekening, het bewijs van de licenties voor Expression Blend 3 en klantovereenkomsten.</w:t>
      </w:r>
    </w:p>
    <w:p w:rsidR="006B438C" w:rsidRPr="00704DE6" w:rsidRDefault="006B438C" w:rsidP="00DC2291">
      <w:pPr>
        <w:pStyle w:val="Heading3"/>
        <w:rPr>
          <w:rFonts w:ascii="Tahoma" w:hAnsi="Tahoma"/>
          <w:caps/>
          <w:color w:val="F66400"/>
          <w:sz w:val="22"/>
          <w:vertAlign w:val="superscript"/>
          <w:lang w:val="de-DE"/>
        </w:rPr>
      </w:pPr>
      <w:bookmarkStart w:id="1112" w:name="_Toc254806117"/>
      <w:bookmarkStart w:id="1113" w:name="Aps_MSDNOPSystems"/>
      <w:bookmarkStart w:id="1114" w:name="Aps_3MSDNOPSystems"/>
      <w:bookmarkStart w:id="1115" w:name="Aps_5OffCommunicator07"/>
    </w:p>
    <w:p w:rsidR="006B438C" w:rsidRPr="000341A3" w:rsidRDefault="006B438C" w:rsidP="00B9674D">
      <w:pPr>
        <w:pStyle w:val="Heading3"/>
        <w:rPr>
          <w:rFonts w:ascii="Tahoma" w:hAnsi="Tahoma" w:cs="Tahoma"/>
        </w:rPr>
      </w:pPr>
      <w:bookmarkStart w:id="1116" w:name="_Toc325609244"/>
      <w:bookmarkStart w:id="1117" w:name="_Toc328545825"/>
      <w:bookmarkStart w:id="1118" w:name="Aps_3Lync2010"/>
      <w:bookmarkEnd w:id="1116"/>
      <w:r w:rsidRPr="000341A3">
        <w:rPr>
          <w:rFonts w:ascii="Tahoma" w:hAnsi="Tahoma" w:cs="Tahoma"/>
          <w:caps/>
          <w:color w:val="F66400"/>
          <w:sz w:val="22"/>
          <w:vertAlign w:val="superscript"/>
          <w:lang w:val="nl-NL"/>
        </w:rPr>
        <w:t>3</w:t>
      </w:r>
      <w:r w:rsidRPr="000341A3">
        <w:rPr>
          <w:rFonts w:ascii="Tahoma" w:hAnsi="Tahoma" w:cs="Tahoma"/>
          <w:color w:val="F66400"/>
          <w:sz w:val="22"/>
          <w:lang w:val="nl-NL"/>
        </w:rPr>
        <w:t xml:space="preserve"> Lync 2010</w:t>
      </w:r>
      <w:bookmarkEnd w:id="1117"/>
    </w:p>
    <w:bookmarkEnd w:id="1118"/>
    <w:p w:rsidR="006B438C" w:rsidRPr="000341A3" w:rsidRDefault="006B438C" w:rsidP="00B9674D">
      <w:pPr>
        <w:tabs>
          <w:tab w:val="num" w:pos="1080"/>
        </w:tabs>
        <w:adjustRightInd w:val="0"/>
        <w:spacing w:before="120" w:after="120"/>
        <w:ind w:left="720"/>
        <w:textAlignment w:val="baseline"/>
        <w:rPr>
          <w:rFonts w:cs="Tahoma"/>
        </w:rPr>
      </w:pPr>
      <w:r w:rsidRPr="000341A3">
        <w:rPr>
          <w:rFonts w:cs="Tahoma"/>
          <w:u w:val="single"/>
          <w:lang w:val="nl-NL"/>
        </w:rPr>
        <w:t>Software Assurance migratieroute voor Office Communicator 2007 R2</w:t>
      </w:r>
      <w:r w:rsidRPr="00653769">
        <w:rPr>
          <w:rFonts w:cs="Tahoma"/>
          <w:lang w:val="nl-NL"/>
        </w:rPr>
        <w:t>.</w:t>
      </w:r>
      <w:r w:rsidRPr="000341A3">
        <w:rPr>
          <w:rFonts w:cs="Tahoma"/>
        </w:rPr>
        <w:t xml:space="preserve"> </w:t>
      </w:r>
    </w:p>
    <w:p w:rsidR="006B438C" w:rsidRPr="000341A3" w:rsidRDefault="006B438C" w:rsidP="00B9674D">
      <w:pPr>
        <w:tabs>
          <w:tab w:val="num" w:pos="1080"/>
        </w:tabs>
        <w:adjustRightInd w:val="0"/>
        <w:spacing w:before="120" w:after="120"/>
        <w:ind w:left="720"/>
        <w:textAlignment w:val="baseline"/>
        <w:rPr>
          <w:rFonts w:cs="Tahoma"/>
        </w:rPr>
      </w:pPr>
      <w:r w:rsidRPr="000341A3">
        <w:rPr>
          <w:rFonts w:cs="Tahoma"/>
          <w:lang w:val="nl-NL"/>
        </w:rPr>
        <w:t>De opvolger van Office Communicator 2007 R2 is Lync 2010.</w:t>
      </w:r>
    </w:p>
    <w:p w:rsidR="006B438C" w:rsidRPr="000341A3" w:rsidRDefault="006B438C" w:rsidP="00E316C2">
      <w:pPr>
        <w:pStyle w:val="Heading3"/>
        <w:rPr>
          <w:rFonts w:ascii="Tahoma" w:hAnsi="Tahoma" w:cs="Tahoma"/>
        </w:rPr>
      </w:pPr>
      <w:bookmarkStart w:id="1119" w:name="_Toc325609245"/>
      <w:bookmarkStart w:id="1120" w:name="Aps_4LyncforMac2011"/>
      <w:bookmarkStart w:id="1121" w:name="_Toc328545826"/>
      <w:bookmarkEnd w:id="1119"/>
      <w:bookmarkEnd w:id="1120"/>
      <w:r w:rsidRPr="000341A3">
        <w:rPr>
          <w:rFonts w:ascii="Tahoma" w:hAnsi="Tahoma" w:cs="Tahoma"/>
          <w:caps/>
          <w:color w:val="F66400"/>
          <w:sz w:val="22"/>
          <w:vertAlign w:val="superscript"/>
          <w:lang w:val="nl-NL"/>
        </w:rPr>
        <w:t>4</w:t>
      </w:r>
      <w:r w:rsidRPr="000341A3">
        <w:rPr>
          <w:rFonts w:ascii="Tahoma" w:hAnsi="Tahoma" w:cs="Tahoma"/>
          <w:color w:val="F66400"/>
          <w:sz w:val="22"/>
          <w:lang w:val="nl-NL"/>
        </w:rPr>
        <w:t xml:space="preserve"> Lync voor Mac 2011</w:t>
      </w:r>
      <w:bookmarkEnd w:id="1121"/>
    </w:p>
    <w:p w:rsidR="006B438C" w:rsidRPr="000341A3" w:rsidRDefault="006B438C" w:rsidP="00E316C2">
      <w:pPr>
        <w:tabs>
          <w:tab w:val="num" w:pos="1080"/>
        </w:tabs>
        <w:adjustRightInd w:val="0"/>
        <w:spacing w:before="120" w:after="120"/>
        <w:ind w:left="720"/>
        <w:textAlignment w:val="baseline"/>
        <w:rPr>
          <w:rFonts w:cs="Tahoma"/>
        </w:rPr>
      </w:pPr>
      <w:r w:rsidRPr="000341A3">
        <w:rPr>
          <w:rFonts w:cs="Tahoma"/>
          <w:u w:val="single"/>
          <w:lang w:val="nl-NL"/>
        </w:rPr>
        <w:t>Migratieroute voor Communicator voor Mac 2011 met Software Assurance</w:t>
      </w:r>
      <w:r w:rsidRPr="00653769">
        <w:rPr>
          <w:rFonts w:cs="Tahoma"/>
          <w:lang w:val="nl-NL"/>
        </w:rPr>
        <w:t>:</w:t>
      </w:r>
      <w:r w:rsidRPr="000341A3">
        <w:rPr>
          <w:rFonts w:cs="Tahoma"/>
        </w:rPr>
        <w:t xml:space="preserve"> </w:t>
      </w:r>
    </w:p>
    <w:p w:rsidR="006B438C" w:rsidRPr="000341A3" w:rsidRDefault="006B438C" w:rsidP="00E316C2">
      <w:pPr>
        <w:tabs>
          <w:tab w:val="num" w:pos="1080"/>
        </w:tabs>
        <w:adjustRightInd w:val="0"/>
        <w:spacing w:before="120" w:after="120"/>
        <w:ind w:left="720"/>
        <w:textAlignment w:val="baseline"/>
        <w:rPr>
          <w:rFonts w:cs="Tahoma"/>
        </w:rPr>
      </w:pPr>
      <w:r w:rsidRPr="000341A3">
        <w:rPr>
          <w:rFonts w:cs="Tahoma"/>
          <w:lang w:val="nl-NL"/>
        </w:rPr>
        <w:t>De opvolger van Communicator voor Mac 2011 is Lync voor Mac 2011.</w:t>
      </w:r>
      <w:r w:rsidRPr="000341A3">
        <w:rPr>
          <w:rFonts w:cs="Tahoma"/>
        </w:rPr>
        <w:t xml:space="preserve"> </w:t>
      </w:r>
    </w:p>
    <w:p w:rsidR="006B438C" w:rsidRPr="00653769" w:rsidRDefault="006B438C" w:rsidP="00DC2291">
      <w:pPr>
        <w:pStyle w:val="Heading3"/>
        <w:rPr>
          <w:rFonts w:ascii="Tahoma" w:hAnsi="Tahoma"/>
          <w:caps/>
          <w:color w:val="F66400"/>
          <w:sz w:val="22"/>
          <w:vertAlign w:val="superscript"/>
        </w:rPr>
      </w:pPr>
    </w:p>
    <w:p w:rsidR="006B438C" w:rsidRPr="000341A3" w:rsidRDefault="006B438C" w:rsidP="00DC2291">
      <w:pPr>
        <w:pStyle w:val="Heading3"/>
        <w:rPr>
          <w:rFonts w:ascii="Tahoma" w:hAnsi="Tahoma" w:cs="Tahoma"/>
        </w:rPr>
      </w:pPr>
      <w:bookmarkStart w:id="1122" w:name="_Toc325609246"/>
      <w:bookmarkStart w:id="1123" w:name="_5_MSDN-besturingssystemen"/>
      <w:bookmarkStart w:id="1124" w:name="_Toc328545827"/>
      <w:bookmarkEnd w:id="1112"/>
      <w:bookmarkEnd w:id="1122"/>
      <w:bookmarkEnd w:id="1123"/>
      <w:r w:rsidRPr="000341A3">
        <w:rPr>
          <w:rFonts w:ascii="Tahoma" w:hAnsi="Tahoma" w:cs="Tahoma"/>
          <w:caps/>
          <w:color w:val="F66400"/>
          <w:sz w:val="22"/>
          <w:vertAlign w:val="superscript"/>
          <w:lang w:val="nl-NL"/>
        </w:rPr>
        <w:t>5</w:t>
      </w:r>
      <w:r w:rsidRPr="000341A3">
        <w:rPr>
          <w:rFonts w:ascii="Tahoma" w:hAnsi="Tahoma" w:cs="Tahoma"/>
          <w:color w:val="F66400"/>
          <w:sz w:val="22"/>
          <w:lang w:val="nl-NL"/>
        </w:rPr>
        <w:t xml:space="preserve"> MSDN-besturingssystemen</w:t>
      </w:r>
      <w:bookmarkEnd w:id="1124"/>
    </w:p>
    <w:bookmarkEnd w:id="1113"/>
    <w:bookmarkEnd w:id="1114"/>
    <w:p w:rsidR="006B438C" w:rsidRPr="000341A3" w:rsidRDefault="006B438C" w:rsidP="00DC2291">
      <w:pPr>
        <w:pStyle w:val="FootnoteBulletLevel1"/>
        <w:tabs>
          <w:tab w:val="clear" w:pos="900"/>
          <w:tab w:val="num" w:pos="1080"/>
        </w:tabs>
        <w:ind w:left="720" w:firstLine="0"/>
        <w:rPr>
          <w:rFonts w:ascii="Tahoma" w:hAnsi="Tahoma" w:cs="Tahoma"/>
        </w:rPr>
      </w:pPr>
      <w:r w:rsidRPr="000341A3">
        <w:rPr>
          <w:rFonts w:ascii="Tahoma" w:hAnsi="Tahoma" w:cs="Tahoma"/>
          <w:sz w:val="18"/>
          <w:u w:val="single"/>
          <w:lang w:val="nl-NL"/>
        </w:rPr>
        <w:t>Recht op Software Assurance</w:t>
      </w:r>
      <w:r w:rsidRPr="00653769">
        <w:rPr>
          <w:rFonts w:ascii="Tahoma" w:hAnsi="Tahoma" w:cs="Tahoma"/>
          <w:sz w:val="18"/>
          <w:lang w:val="nl-NL"/>
        </w:rPr>
        <w:t>:</w:t>
      </w:r>
    </w:p>
    <w:p w:rsidR="006B438C" w:rsidRPr="000341A3" w:rsidRDefault="006B438C" w:rsidP="00DC2291">
      <w:pPr>
        <w:pStyle w:val="EndnoteText"/>
        <w:tabs>
          <w:tab w:val="num" w:pos="1080"/>
        </w:tabs>
        <w:ind w:left="720"/>
        <w:rPr>
          <w:rFonts w:ascii="Tahoma" w:hAnsi="Tahoma" w:cs="Tahoma"/>
        </w:rPr>
      </w:pPr>
      <w:r w:rsidRPr="000341A3">
        <w:rPr>
          <w:rFonts w:ascii="Tahoma" w:hAnsi="Tahoma" w:cs="Tahoma"/>
          <w:sz w:val="18"/>
        </w:rPr>
        <w:t>Klanten waarvan Software Assurance afloopt op licenties voor de volgende producten kunnen hun dekking verlengen in de vorm van MSDN Operating Systems Software Assurance.</w:t>
      </w:r>
    </w:p>
    <w:p w:rsidR="006B438C" w:rsidRPr="00653769" w:rsidRDefault="006B438C" w:rsidP="00DC2291">
      <w:pPr>
        <w:pStyle w:val="EndnoteText"/>
        <w:tabs>
          <w:tab w:val="num" w:pos="1080"/>
        </w:tabs>
        <w:ind w:left="720"/>
        <w:rPr>
          <w:rFonts w:ascii="Tahoma" w:hAnsi="Tahoma" w:cs="Tahoma"/>
          <w:sz w:val="18"/>
          <w:szCs w:val="24"/>
          <w:lang w:val="en-US" w:eastAsia="ja-JP"/>
        </w:rPr>
      </w:pP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Ultimate met MSDN</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Premium met MSDN</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Professional met MSDN</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Professional met MSDN Embedded</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Test Professional met MSDN</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Professional met MSDN Professional</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Professional met MSDN Premium</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Team System Team Suite met MSDN Premium</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Team System Test Edition met MSDN Premium</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Team System Development Edition met MSDN Premium</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Team System Architecture Edition met MSDN Premium</w:t>
      </w:r>
      <w:r w:rsidRPr="000341A3">
        <w:rPr>
          <w:rFonts w:ascii="Tahoma" w:hAnsi="Tahoma" w:cs="Tahoma"/>
        </w:rPr>
        <w:t xml:space="preserve"> </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Visual Studio Team System Database Edition met MSDN Premium</w:t>
      </w:r>
    </w:p>
    <w:p w:rsidR="006B438C" w:rsidRPr="000341A3" w:rsidRDefault="006B438C" w:rsidP="00671C28">
      <w:pPr>
        <w:pStyle w:val="FootnoteBulletLevel2"/>
        <w:numPr>
          <w:ilvl w:val="0"/>
          <w:numId w:val="8"/>
        </w:numPr>
        <w:spacing w:before="0"/>
        <w:ind w:left="1627"/>
        <w:rPr>
          <w:rFonts w:ascii="Tahoma" w:hAnsi="Tahoma" w:cs="Tahoma"/>
        </w:rPr>
      </w:pPr>
      <w:r w:rsidRPr="000341A3">
        <w:rPr>
          <w:rFonts w:ascii="Tahoma" w:hAnsi="Tahoma" w:cs="Tahoma"/>
          <w:sz w:val="18"/>
          <w:lang w:val="nl-NL"/>
        </w:rPr>
        <w:t>MSDN-besturingssystemen</w:t>
      </w:r>
    </w:p>
    <w:p w:rsidR="006B438C" w:rsidRPr="00704DE6" w:rsidRDefault="006B438C" w:rsidP="00671C28">
      <w:pPr>
        <w:pStyle w:val="FootnoteBulletLevel2"/>
        <w:numPr>
          <w:ilvl w:val="0"/>
          <w:numId w:val="8"/>
        </w:numPr>
        <w:spacing w:before="0"/>
        <w:ind w:left="1627"/>
        <w:rPr>
          <w:rFonts w:ascii="Tahoma" w:hAnsi="Tahoma" w:cs="Tahoma"/>
          <w:lang w:val="de-DE"/>
        </w:rPr>
      </w:pPr>
      <w:r w:rsidRPr="000341A3">
        <w:rPr>
          <w:rFonts w:ascii="Tahoma" w:hAnsi="Tahoma" w:cs="Tahoma"/>
          <w:sz w:val="18"/>
          <w:lang w:val="nl-NL"/>
        </w:rPr>
        <w:t>Klanten met een actief wederverkoopabonnement voor een van de bovenstaande softwaretitels</w:t>
      </w:r>
    </w:p>
    <w:p w:rsidR="006B438C" w:rsidRPr="00704DE6" w:rsidRDefault="006B438C" w:rsidP="00DC2291">
      <w:pPr>
        <w:pStyle w:val="FootnoteBulletLevel1"/>
        <w:tabs>
          <w:tab w:val="clear" w:pos="900"/>
          <w:tab w:val="num" w:pos="1080"/>
        </w:tabs>
        <w:ind w:left="1080" w:firstLine="0"/>
        <w:rPr>
          <w:rFonts w:ascii="Tahoma" w:hAnsi="Tahoma" w:cs="Tahoma"/>
          <w:sz w:val="18"/>
          <w:u w:val="single"/>
          <w:lang w:val="de-DE"/>
        </w:rPr>
      </w:pPr>
    </w:p>
    <w:p w:rsidR="007A367D" w:rsidRPr="00704DE6" w:rsidRDefault="007A367D" w:rsidP="00DC2291">
      <w:pPr>
        <w:pStyle w:val="FootnoteBulletLevel1"/>
        <w:tabs>
          <w:tab w:val="clear" w:pos="900"/>
          <w:tab w:val="num" w:pos="1080"/>
        </w:tabs>
        <w:ind w:left="1080" w:firstLine="0"/>
        <w:rPr>
          <w:rFonts w:ascii="Tahoma" w:hAnsi="Tahoma" w:cs="Tahoma"/>
          <w:sz w:val="18"/>
          <w:u w:val="single"/>
          <w:lang w:val="de-DE"/>
        </w:rPr>
      </w:pPr>
    </w:p>
    <w:p w:rsidR="006B438C" w:rsidRPr="000341A3" w:rsidRDefault="006B438C" w:rsidP="00704723">
      <w:pPr>
        <w:pStyle w:val="Heading3"/>
        <w:rPr>
          <w:rFonts w:ascii="Tahoma" w:hAnsi="Tahoma" w:cs="Tahoma"/>
        </w:rPr>
      </w:pPr>
      <w:bookmarkStart w:id="1125" w:name="_Toc325609247"/>
      <w:bookmarkStart w:id="1126" w:name="_6_Office_voor"/>
      <w:bookmarkStart w:id="1127" w:name="_Toc328545828"/>
      <w:bookmarkStart w:id="1128" w:name="Srv_4OfficeMacStandard2011"/>
      <w:bookmarkEnd w:id="1115"/>
      <w:bookmarkEnd w:id="1125"/>
      <w:bookmarkEnd w:id="1126"/>
      <w:r w:rsidRPr="000341A3">
        <w:rPr>
          <w:rFonts w:ascii="Tahoma" w:hAnsi="Tahoma" w:cs="Tahoma"/>
          <w:caps/>
          <w:color w:val="F66400"/>
          <w:sz w:val="22"/>
          <w:vertAlign w:val="superscript"/>
          <w:lang w:val="nl-NL"/>
        </w:rPr>
        <w:t xml:space="preserve">6 </w:t>
      </w:r>
      <w:r w:rsidRPr="000341A3">
        <w:rPr>
          <w:rFonts w:ascii="Tahoma" w:hAnsi="Tahoma" w:cs="Tahoma"/>
          <w:color w:val="F66400"/>
          <w:sz w:val="22"/>
          <w:lang w:val="nl-NL"/>
        </w:rPr>
        <w:t>Office voor Mac Standard 2011</w:t>
      </w:r>
      <w:bookmarkEnd w:id="1127"/>
      <w:r w:rsidRPr="000341A3">
        <w:rPr>
          <w:rFonts w:ascii="Tahoma" w:hAnsi="Tahoma" w:cs="Tahoma"/>
        </w:rPr>
        <w:t xml:space="preserve"> </w:t>
      </w:r>
    </w:p>
    <w:bookmarkEnd w:id="1128"/>
    <w:p w:rsidR="006B438C" w:rsidRPr="000341A3" w:rsidRDefault="006B438C" w:rsidP="00704723">
      <w:pPr>
        <w:adjustRightInd w:val="0"/>
        <w:spacing w:before="120" w:after="120"/>
        <w:ind w:left="1080"/>
        <w:textAlignment w:val="baseline"/>
        <w:rPr>
          <w:rFonts w:cs="Tahoma"/>
        </w:rPr>
      </w:pPr>
    </w:p>
    <w:p w:rsidR="006B438C" w:rsidRPr="000341A3" w:rsidRDefault="006B438C" w:rsidP="00704723">
      <w:pPr>
        <w:adjustRightInd w:val="0"/>
        <w:spacing w:before="120" w:after="120"/>
        <w:ind w:left="1080"/>
        <w:textAlignment w:val="baseline"/>
        <w:rPr>
          <w:rFonts w:cs="Tahoma"/>
        </w:rPr>
      </w:pPr>
      <w:r w:rsidRPr="000341A3">
        <w:rPr>
          <w:rFonts w:cs="Tahoma"/>
          <w:u w:val="single"/>
          <w:lang w:val="nl-NL"/>
        </w:rPr>
        <w:t>Office voor Mac Standard 2011</w:t>
      </w:r>
      <w:r w:rsidRPr="00653769">
        <w:rPr>
          <w:rFonts w:cs="Tahoma"/>
          <w:lang w:val="nl-NL"/>
        </w:rPr>
        <w:t>:</w:t>
      </w:r>
      <w:r w:rsidRPr="000341A3">
        <w:rPr>
          <w:rFonts w:cs="Tahoma"/>
          <w:u w:val="single"/>
          <w:lang w:val="nl-NL"/>
        </w:rPr>
        <w:br/>
      </w:r>
      <w:r w:rsidRPr="000341A3">
        <w:rPr>
          <w:rFonts w:cs="Tahoma"/>
          <w:lang w:val="nl-NL"/>
        </w:rPr>
        <w:t>Een licentie voor Office voor Mac Standard 2011 omvat de volgende producten:</w:t>
      </w:r>
      <w:r w:rsidRPr="000341A3">
        <w:rPr>
          <w:rFonts w:cs="Tahoma"/>
          <w:szCs w:val="20"/>
        </w:rPr>
        <w:t xml:space="preserve"> </w:t>
      </w:r>
      <w:r w:rsidRPr="000341A3">
        <w:rPr>
          <w:rFonts w:cs="Tahoma"/>
          <w:lang w:val="nl-NL"/>
        </w:rPr>
        <w:t>Lync voor Mac 2011, Excel voor Mac 2011, Outlook voor Mac 2011, Office Web Apps 2010, PowerPoint voor Mac 2011 en</w:t>
      </w:r>
      <w:r w:rsidR="00286D31">
        <w:rPr>
          <w:rFonts w:cs="Tahoma"/>
          <w:lang w:val="nl-NL"/>
        </w:rPr>
        <w:t> </w:t>
      </w:r>
      <w:r w:rsidRPr="000341A3">
        <w:rPr>
          <w:rFonts w:cs="Tahoma"/>
          <w:lang w:val="nl-NL"/>
        </w:rPr>
        <w:t>Word voor Mac 2011.</w:t>
      </w:r>
    </w:p>
    <w:p w:rsidR="006B438C" w:rsidRPr="000341A3" w:rsidRDefault="006B438C" w:rsidP="00704723">
      <w:pPr>
        <w:adjustRightInd w:val="0"/>
        <w:spacing w:before="120" w:after="120"/>
        <w:ind w:left="1080"/>
        <w:textAlignment w:val="baseline"/>
        <w:rPr>
          <w:rFonts w:cs="Tahoma"/>
        </w:rPr>
      </w:pPr>
    </w:p>
    <w:p w:rsidR="006B438C" w:rsidRPr="00704DE6" w:rsidRDefault="006B438C" w:rsidP="00704723">
      <w:pPr>
        <w:adjustRightInd w:val="0"/>
        <w:spacing w:before="120" w:after="120"/>
        <w:ind w:left="1080"/>
        <w:textAlignment w:val="baseline"/>
        <w:rPr>
          <w:rFonts w:cs="Tahoma"/>
          <w:lang w:val="de-DE"/>
        </w:rPr>
      </w:pPr>
      <w:r w:rsidRPr="000341A3">
        <w:rPr>
          <w:rFonts w:cs="Tahoma"/>
          <w:u w:val="single"/>
          <w:lang w:val="nl-NL"/>
        </w:rPr>
        <w:t>Ondeelbaarheid van Microsoft Office voor Mac Standard 2011</w:t>
      </w:r>
      <w:r w:rsidRPr="00E34F1D">
        <w:rPr>
          <w:rFonts w:cs="Tahoma"/>
          <w:lang w:val="nl-NL"/>
        </w:rPr>
        <w:t>:</w:t>
      </w:r>
      <w:r w:rsidRPr="000341A3">
        <w:rPr>
          <w:rFonts w:cs="Tahoma"/>
          <w:u w:val="single"/>
          <w:lang w:val="nl-NL"/>
        </w:rPr>
        <w:br/>
      </w:r>
      <w:r w:rsidRPr="000341A3">
        <w:rPr>
          <w:rFonts w:cs="Tahoma"/>
          <w:lang w:val="nl-NL"/>
        </w:rPr>
        <w:t>Office voor Mac Standard 2011 bestaat uit meerdere producten die worden aangeboden onder één licentie.</w:t>
      </w:r>
      <w:r w:rsidRPr="000341A3">
        <w:rPr>
          <w:rFonts w:cs="Tahoma"/>
        </w:rPr>
        <w:t xml:space="preserve"> </w:t>
      </w:r>
      <w:r w:rsidRPr="000341A3">
        <w:rPr>
          <w:rFonts w:cs="Tahoma"/>
          <w:lang w:val="nl-NL"/>
        </w:rPr>
        <w:t>De software mag niet worden gescheiden voor gebruik op meer dan één computer.</w:t>
      </w:r>
    </w:p>
    <w:p w:rsidR="006B438C" w:rsidRPr="00704DE6" w:rsidRDefault="006B438C" w:rsidP="00704723">
      <w:pPr>
        <w:adjustRightInd w:val="0"/>
        <w:spacing w:before="120" w:after="120"/>
        <w:ind w:left="1080"/>
        <w:textAlignment w:val="baseline"/>
        <w:rPr>
          <w:rFonts w:cs="Tahoma"/>
          <w:lang w:val="de-DE"/>
        </w:rPr>
      </w:pPr>
      <w:r w:rsidRPr="000341A3">
        <w:rPr>
          <w:rFonts w:cs="Tahoma"/>
          <w:u w:val="single"/>
          <w:lang w:val="nl-NL"/>
        </w:rPr>
        <w:t>Rechten voor gebruik van Lync voor Mac 2011</w:t>
      </w:r>
      <w:r w:rsidRPr="00E34F1D">
        <w:rPr>
          <w:rFonts w:cs="Tahoma"/>
          <w:lang w:val="nl-NL"/>
        </w:rPr>
        <w:t>:</w:t>
      </w:r>
    </w:p>
    <w:p w:rsidR="006B438C" w:rsidRPr="000341A3" w:rsidRDefault="006B438C" w:rsidP="00704723">
      <w:pPr>
        <w:adjustRightInd w:val="0"/>
        <w:spacing w:before="120" w:after="120"/>
        <w:ind w:left="1080"/>
        <w:textAlignment w:val="baseline"/>
        <w:rPr>
          <w:rFonts w:cs="Tahoma"/>
        </w:rPr>
      </w:pPr>
      <w:r w:rsidRPr="000341A3">
        <w:rPr>
          <w:rFonts w:cs="Tahoma"/>
          <w:lang w:val="nl-NL"/>
        </w:rPr>
        <w:t xml:space="preserve">Klanten die Office voor Mac Standard 2011 op of na 1 oktober 2011 aanschaffen, krijgen een </w:t>
      </w:r>
      <w:r w:rsidR="00787ACC">
        <w:rPr>
          <w:rFonts w:cs="Tahoma"/>
          <w:lang w:val="nl-NL"/>
        </w:rPr>
        <w:br/>
      </w:r>
      <w:r w:rsidRPr="000341A3">
        <w:rPr>
          <w:rFonts w:cs="Tahoma"/>
          <w:lang w:val="nl-NL"/>
        </w:rPr>
        <w:t>Office-suite die Lync voor 2011 bevat in plaats van Communicator voor Mac 2011. Klanten met actieve Software Assurance-dekking voor Office voor Mac Standard 2011 op of na 1 oktober 2011 kunnen ofwel</w:t>
      </w:r>
      <w:r w:rsidR="00CE23D2">
        <w:rPr>
          <w:rFonts w:cs="Tahoma"/>
          <w:lang w:val="nl-NL"/>
        </w:rPr>
        <w:t> </w:t>
      </w:r>
      <w:r w:rsidRPr="000341A3">
        <w:rPr>
          <w:rFonts w:cs="Tahoma"/>
          <w:lang w:val="nl-NL"/>
        </w:rPr>
        <w:t>Communicator voor Mac 2011 gebruiken of de software bijwerken naar Lync voor Mac 2011.</w:t>
      </w:r>
      <w:r w:rsidRPr="000341A3">
        <w:rPr>
          <w:rFonts w:cs="Tahoma"/>
        </w:rPr>
        <w:t xml:space="preserve"> </w:t>
      </w:r>
    </w:p>
    <w:p w:rsidR="006B438C" w:rsidRPr="000341A3" w:rsidRDefault="006B438C" w:rsidP="00671C28">
      <w:pPr>
        <w:numPr>
          <w:ilvl w:val="3"/>
          <w:numId w:val="27"/>
        </w:numPr>
        <w:spacing w:after="200" w:line="276" w:lineRule="auto"/>
        <w:ind w:left="1710"/>
        <w:rPr>
          <w:rFonts w:cs="Tahoma"/>
        </w:rPr>
      </w:pPr>
      <w:r w:rsidRPr="000341A3">
        <w:rPr>
          <w:rFonts w:cs="Tahoma"/>
          <w:lang w:val="nl-NL"/>
        </w:rPr>
        <w:t>Work at Home (WAH)-licentie verkrijgbaar voor Select- en Select Plus-klanten</w:t>
      </w:r>
      <w:r w:rsidRPr="000341A3">
        <w:rPr>
          <w:rFonts w:cs="Tahoma"/>
        </w:rPr>
        <w:t xml:space="preserve"> </w:t>
      </w:r>
    </w:p>
    <w:p w:rsidR="006B438C" w:rsidRPr="000341A3" w:rsidRDefault="006B438C">
      <w:pPr>
        <w:rPr>
          <w:rFonts w:cs="Tahoma"/>
        </w:rPr>
      </w:pPr>
    </w:p>
    <w:p w:rsidR="006B438C" w:rsidRPr="000341A3" w:rsidRDefault="006B438C">
      <w:pPr>
        <w:pStyle w:val="Heading3"/>
        <w:rPr>
          <w:rFonts w:ascii="Tahoma" w:hAnsi="Tahoma" w:cs="Tahoma"/>
        </w:rPr>
      </w:pPr>
      <w:bookmarkStart w:id="1129" w:name="_5_Office_Multi-Language"/>
      <w:bookmarkStart w:id="1130" w:name="Aps_8OffMultiLangPack07"/>
      <w:bookmarkStart w:id="1131" w:name="Aps_6OfficeMultiLangPack2010"/>
      <w:bookmarkStart w:id="1132" w:name="Aps_5OfficeMultiLangPack2010"/>
      <w:bookmarkStart w:id="1133" w:name="_Toc325609248"/>
      <w:bookmarkStart w:id="1134" w:name="_7_Office_Multi-Language"/>
      <w:bookmarkStart w:id="1135" w:name="_Toc328545829"/>
      <w:bookmarkEnd w:id="1129"/>
      <w:bookmarkEnd w:id="1130"/>
      <w:bookmarkEnd w:id="1131"/>
      <w:bookmarkEnd w:id="1132"/>
      <w:bookmarkEnd w:id="1133"/>
      <w:bookmarkEnd w:id="1134"/>
      <w:r w:rsidRPr="000341A3">
        <w:rPr>
          <w:rFonts w:ascii="Tahoma" w:hAnsi="Tahoma" w:cs="Tahoma"/>
          <w:caps/>
          <w:color w:val="F66400"/>
          <w:sz w:val="22"/>
          <w:vertAlign w:val="superscript"/>
          <w:lang w:val="nl-NL"/>
        </w:rPr>
        <w:t>7</w:t>
      </w:r>
      <w:r w:rsidRPr="000341A3">
        <w:rPr>
          <w:rFonts w:ascii="Tahoma" w:hAnsi="Tahoma" w:cs="Tahoma"/>
          <w:color w:val="F66400"/>
          <w:sz w:val="22"/>
          <w:lang w:val="nl-NL"/>
        </w:rPr>
        <w:t xml:space="preserve"> Office Multi-Language Pack 2010</w:t>
      </w:r>
      <w:bookmarkEnd w:id="1135"/>
    </w:p>
    <w:p w:rsidR="006B438C" w:rsidRPr="00E34F1D" w:rsidRDefault="006B438C">
      <w:pPr>
        <w:rPr>
          <w:rFonts w:cs="Tahoma"/>
          <w:sz w:val="20"/>
        </w:rPr>
      </w:pPr>
    </w:p>
    <w:p w:rsidR="006B438C" w:rsidRPr="000341A3" w:rsidRDefault="006B438C" w:rsidP="00223A77">
      <w:pPr>
        <w:pStyle w:val="FootnoteBulletLevel1"/>
        <w:ind w:firstLine="0"/>
        <w:rPr>
          <w:rFonts w:ascii="Tahoma" w:hAnsi="Tahoma" w:cs="Tahoma"/>
        </w:rPr>
      </w:pPr>
      <w:r w:rsidRPr="000341A3">
        <w:rPr>
          <w:rFonts w:ascii="Tahoma" w:hAnsi="Tahoma" w:cs="Tahoma"/>
          <w:sz w:val="18"/>
          <w:u w:val="single"/>
          <w:lang w:val="nl-NL"/>
        </w:rPr>
        <w:t>Downgraderechten voor Office Multi-Language Pack 2010</w:t>
      </w:r>
      <w:r w:rsidRPr="00E34F1D">
        <w:rPr>
          <w:rFonts w:ascii="Tahoma" w:hAnsi="Tahoma" w:cs="Tahoma"/>
          <w:sz w:val="18"/>
          <w:lang w:val="nl-NL"/>
        </w:rPr>
        <w:t>:</w:t>
      </w:r>
    </w:p>
    <w:p w:rsidR="006B438C" w:rsidRPr="000341A3" w:rsidRDefault="006B438C" w:rsidP="00223A77">
      <w:pPr>
        <w:ind w:left="900"/>
        <w:rPr>
          <w:rFonts w:cs="Tahoma"/>
        </w:rPr>
      </w:pPr>
      <w:r w:rsidRPr="000341A3">
        <w:rPr>
          <w:rFonts w:cs="Tahoma"/>
          <w:lang w:val="nl-NL"/>
        </w:rPr>
        <w:t>Klanten met een Volume License Overeenkomst die beschikken over een licentie voor Office Multi-Language Pack 2010 en een licentie voor een van de volgende producten:</w:t>
      </w:r>
    </w:p>
    <w:p w:rsidR="006B438C" w:rsidRPr="000341A3" w:rsidRDefault="006B438C" w:rsidP="00671C28">
      <w:pPr>
        <w:numPr>
          <w:ilvl w:val="0"/>
          <w:numId w:val="20"/>
        </w:numPr>
        <w:rPr>
          <w:rFonts w:cs="Tahoma"/>
        </w:rPr>
      </w:pPr>
      <w:r w:rsidRPr="000341A3">
        <w:rPr>
          <w:rFonts w:cs="Tahoma"/>
          <w:lang w:val="nl-NL"/>
        </w:rPr>
        <w:t>Office Standard 2010</w:t>
      </w:r>
    </w:p>
    <w:p w:rsidR="006B438C" w:rsidRPr="000341A3" w:rsidRDefault="006B438C" w:rsidP="00671C28">
      <w:pPr>
        <w:numPr>
          <w:ilvl w:val="0"/>
          <w:numId w:val="20"/>
        </w:numPr>
        <w:rPr>
          <w:rFonts w:cs="Tahoma"/>
        </w:rPr>
      </w:pPr>
      <w:r w:rsidRPr="000341A3">
        <w:rPr>
          <w:rFonts w:cs="Tahoma"/>
          <w:lang w:val="nl-NL"/>
        </w:rPr>
        <w:t>Office Professional Plus 2010</w:t>
      </w:r>
    </w:p>
    <w:p w:rsidR="006B438C" w:rsidRPr="000341A3" w:rsidRDefault="006B438C" w:rsidP="00671C28">
      <w:pPr>
        <w:numPr>
          <w:ilvl w:val="0"/>
          <w:numId w:val="20"/>
        </w:numPr>
        <w:rPr>
          <w:rFonts w:cs="Tahoma"/>
        </w:rPr>
      </w:pPr>
      <w:r w:rsidRPr="000341A3">
        <w:rPr>
          <w:rFonts w:cs="Tahoma"/>
          <w:lang w:val="nl-NL"/>
        </w:rPr>
        <w:t>Project Standard 2010</w:t>
      </w:r>
    </w:p>
    <w:p w:rsidR="006B438C" w:rsidRPr="000341A3" w:rsidRDefault="006B438C" w:rsidP="00671C28">
      <w:pPr>
        <w:numPr>
          <w:ilvl w:val="0"/>
          <w:numId w:val="20"/>
        </w:numPr>
        <w:rPr>
          <w:rFonts w:cs="Tahoma"/>
        </w:rPr>
      </w:pPr>
      <w:r w:rsidRPr="000341A3">
        <w:rPr>
          <w:rFonts w:cs="Tahoma"/>
          <w:lang w:val="nl-NL"/>
        </w:rPr>
        <w:t>Project Professional 2010</w:t>
      </w:r>
    </w:p>
    <w:p w:rsidR="006B438C" w:rsidRPr="000341A3" w:rsidRDefault="006B438C" w:rsidP="00671C28">
      <w:pPr>
        <w:numPr>
          <w:ilvl w:val="0"/>
          <w:numId w:val="20"/>
        </w:numPr>
        <w:rPr>
          <w:rFonts w:cs="Tahoma"/>
        </w:rPr>
      </w:pPr>
      <w:r w:rsidRPr="000341A3">
        <w:rPr>
          <w:rFonts w:cs="Tahoma"/>
          <w:lang w:val="nl-NL"/>
        </w:rPr>
        <w:t>Visio Standard 2010</w:t>
      </w:r>
    </w:p>
    <w:p w:rsidR="006B438C" w:rsidRPr="000341A3" w:rsidRDefault="006B438C" w:rsidP="00671C28">
      <w:pPr>
        <w:numPr>
          <w:ilvl w:val="0"/>
          <w:numId w:val="20"/>
        </w:numPr>
        <w:rPr>
          <w:rFonts w:cs="Tahoma"/>
        </w:rPr>
      </w:pPr>
      <w:r w:rsidRPr="000341A3">
        <w:rPr>
          <w:rFonts w:cs="Tahoma"/>
          <w:lang w:val="nl-NL"/>
        </w:rPr>
        <w:t>Visio Professional 2010</w:t>
      </w:r>
    </w:p>
    <w:p w:rsidR="006B438C" w:rsidRPr="000341A3" w:rsidRDefault="006B438C" w:rsidP="00223A77">
      <w:pPr>
        <w:ind w:left="1260"/>
        <w:rPr>
          <w:rFonts w:cs="Tahoma"/>
        </w:rPr>
      </w:pPr>
    </w:p>
    <w:p w:rsidR="006B438C" w:rsidRPr="00704DE6" w:rsidRDefault="006B438C" w:rsidP="00223A77">
      <w:pPr>
        <w:ind w:left="900"/>
        <w:rPr>
          <w:rFonts w:cs="Tahoma"/>
          <w:lang w:val="de-DE"/>
        </w:rPr>
      </w:pPr>
      <w:r w:rsidRPr="000341A3">
        <w:rPr>
          <w:rFonts w:cs="Tahoma"/>
          <w:lang w:val="nl-NL"/>
        </w:rPr>
        <w:t>zijn gerechtigd de Engelstalige/meertalige versie van een gedowngrade versie van het product te gebruiken in plaats van de gelicentieerde versie.</w:t>
      </w:r>
      <w:r w:rsidRPr="00704DE6">
        <w:rPr>
          <w:rFonts w:cs="Tahoma"/>
          <w:lang w:val="de-DE"/>
        </w:rPr>
        <w:t xml:space="preserve"> </w:t>
      </w:r>
      <w:r w:rsidRPr="000341A3">
        <w:rPr>
          <w:rFonts w:cs="Tahoma"/>
          <w:lang w:val="nl-NL"/>
        </w:rPr>
        <w:t>Op het gebruik van de gedowngrade versie van het product zijn de gebruiksrechten voor de 2010-versie van het product van toepassing.</w:t>
      </w:r>
      <w:r w:rsidRPr="00704DE6">
        <w:rPr>
          <w:rFonts w:cs="Tahoma"/>
          <w:lang w:val="de-DE"/>
        </w:rPr>
        <w:t xml:space="preserve"> </w:t>
      </w:r>
      <w:r w:rsidRPr="000341A3">
        <w:rPr>
          <w:rFonts w:cs="Tahoma"/>
          <w:lang w:val="nl-NL"/>
        </w:rPr>
        <w:t>Deze rechten vervallen op het moment dat de rechten van de klant op het gebruik van het Office Multi-Language Pack</w:t>
      </w:r>
      <w:r w:rsidR="00E34F1D">
        <w:rPr>
          <w:rFonts w:cs="Tahoma"/>
          <w:lang w:val="nl-NL"/>
        </w:rPr>
        <w:t> </w:t>
      </w:r>
      <w:r w:rsidRPr="000341A3">
        <w:rPr>
          <w:rFonts w:cs="Tahoma"/>
          <w:lang w:val="nl-NL"/>
        </w:rPr>
        <w:t>2010 of het bovengenoemde 2010-product vervallen.</w:t>
      </w:r>
    </w:p>
    <w:p w:rsidR="006B438C" w:rsidRPr="00704DE6" w:rsidRDefault="006B438C" w:rsidP="00223A77">
      <w:pPr>
        <w:ind w:left="900"/>
        <w:rPr>
          <w:rFonts w:cs="Tahoma"/>
          <w:szCs w:val="18"/>
          <w:lang w:val="de-DE"/>
        </w:rPr>
      </w:pPr>
    </w:p>
    <w:p w:rsidR="006B438C" w:rsidRPr="00704DE6" w:rsidRDefault="006B438C">
      <w:pPr>
        <w:ind w:left="720"/>
        <w:rPr>
          <w:sz w:val="20"/>
          <w:lang w:val="de-DE"/>
        </w:rPr>
      </w:pPr>
    </w:p>
    <w:p w:rsidR="006B438C" w:rsidRPr="000341A3" w:rsidRDefault="006B438C">
      <w:pPr>
        <w:pStyle w:val="Heading3"/>
        <w:rPr>
          <w:rFonts w:ascii="Tahoma" w:hAnsi="Tahoma" w:cs="Tahoma"/>
        </w:rPr>
      </w:pPr>
      <w:bookmarkStart w:id="1136" w:name="_Toc325609249"/>
      <w:bookmarkStart w:id="1137" w:name="_Toc328545830"/>
      <w:bookmarkStart w:id="1138" w:name="Aps_9OffProPlus07forWin"/>
      <w:bookmarkStart w:id="1139" w:name="Aps_7OfficeProPlus2010"/>
      <w:bookmarkStart w:id="1140" w:name="Aps_6OfficeProPlus2010"/>
      <w:bookmarkEnd w:id="1136"/>
      <w:r w:rsidRPr="000341A3">
        <w:rPr>
          <w:rFonts w:ascii="Tahoma" w:hAnsi="Tahoma" w:cs="Tahoma"/>
          <w:caps/>
          <w:color w:val="F66400"/>
          <w:sz w:val="22"/>
          <w:vertAlign w:val="superscript"/>
          <w:lang w:val="nl-NL"/>
        </w:rPr>
        <w:t>8</w:t>
      </w:r>
      <w:r w:rsidRPr="000341A3">
        <w:rPr>
          <w:rFonts w:ascii="Tahoma" w:hAnsi="Tahoma" w:cs="Tahoma"/>
          <w:color w:val="F66400"/>
          <w:sz w:val="22"/>
          <w:lang w:val="nl-NL"/>
        </w:rPr>
        <w:t xml:space="preserve"> Office Professional Plus 2010</w:t>
      </w:r>
      <w:bookmarkEnd w:id="1137"/>
      <w:r w:rsidRPr="000341A3">
        <w:rPr>
          <w:rFonts w:ascii="Tahoma" w:hAnsi="Tahoma" w:cs="Tahoma"/>
        </w:rPr>
        <w:t xml:space="preserve"> </w:t>
      </w:r>
    </w:p>
    <w:bookmarkEnd w:id="1138"/>
    <w:bookmarkEnd w:id="1139"/>
    <w:bookmarkEnd w:id="1140"/>
    <w:p w:rsidR="006B438C" w:rsidRPr="004419DE" w:rsidRDefault="006B438C">
      <w:pPr>
        <w:rPr>
          <w:rFonts w:cs="Tahoma"/>
          <w:sz w:val="20"/>
        </w:rPr>
      </w:pPr>
    </w:p>
    <w:p w:rsidR="006B438C" w:rsidRPr="004419DE" w:rsidRDefault="006B438C" w:rsidP="00671C28">
      <w:pPr>
        <w:pStyle w:val="EndnoteText"/>
        <w:numPr>
          <w:ilvl w:val="3"/>
          <w:numId w:val="27"/>
        </w:numPr>
        <w:ind w:left="900" w:firstLine="0"/>
        <w:rPr>
          <w:rFonts w:ascii="Tahoma" w:hAnsi="Tahoma" w:cs="Tahoma"/>
          <w:sz w:val="18"/>
          <w:szCs w:val="18"/>
        </w:rPr>
      </w:pPr>
      <w:r w:rsidRPr="004419DE">
        <w:rPr>
          <w:rFonts w:ascii="Tahoma" w:hAnsi="Tahoma" w:cs="Tahoma"/>
          <w:sz w:val="18"/>
          <w:szCs w:val="18"/>
        </w:rPr>
        <w:t xml:space="preserve">Work at Home (WAH)-licentie verkrijgbaar voor Select- en Select Plus-klanten </w:t>
      </w:r>
    </w:p>
    <w:p w:rsidR="006B438C" w:rsidRPr="004419DE" w:rsidRDefault="006B438C" w:rsidP="00671C28">
      <w:pPr>
        <w:pStyle w:val="EndnoteText"/>
        <w:numPr>
          <w:ilvl w:val="3"/>
          <w:numId w:val="27"/>
        </w:numPr>
        <w:ind w:left="900" w:firstLine="0"/>
        <w:rPr>
          <w:rFonts w:ascii="Tahoma" w:hAnsi="Tahoma" w:cs="Tahoma"/>
          <w:sz w:val="18"/>
          <w:szCs w:val="18"/>
        </w:rPr>
      </w:pPr>
      <w:r w:rsidRPr="004419DE">
        <w:rPr>
          <w:rFonts w:ascii="Tahoma" w:hAnsi="Tahoma" w:cs="Tahoma"/>
          <w:sz w:val="18"/>
          <w:szCs w:val="18"/>
        </w:rPr>
        <w:t>Work at Home (WAH)-licentie verkrijgbaar voor klanten met een Enterprise Overeenkomst</w:t>
      </w:r>
    </w:p>
    <w:p w:rsidR="006B438C" w:rsidRPr="004419DE" w:rsidRDefault="006B438C" w:rsidP="00223A77">
      <w:pPr>
        <w:pStyle w:val="FootnoteBulletLevel1"/>
        <w:tabs>
          <w:tab w:val="clear" w:pos="900"/>
        </w:tabs>
        <w:ind w:firstLine="0"/>
        <w:rPr>
          <w:rFonts w:ascii="Tahoma" w:hAnsi="Tahoma" w:cs="Tahoma"/>
          <w:b/>
          <w:sz w:val="18"/>
        </w:rPr>
      </w:pPr>
    </w:p>
    <w:p w:rsidR="006B438C" w:rsidRPr="004419DE" w:rsidRDefault="006B438C" w:rsidP="00223A77">
      <w:pPr>
        <w:pStyle w:val="FootnoteBulletLevel1"/>
        <w:tabs>
          <w:tab w:val="clear" w:pos="900"/>
        </w:tabs>
        <w:ind w:firstLine="0"/>
        <w:rPr>
          <w:rFonts w:ascii="Tahoma" w:hAnsi="Tahoma" w:cs="Tahoma"/>
          <w:sz w:val="18"/>
          <w:szCs w:val="18"/>
        </w:rPr>
      </w:pPr>
      <w:r w:rsidRPr="004419DE">
        <w:rPr>
          <w:rFonts w:ascii="Tahoma" w:hAnsi="Tahoma" w:cs="Tahoma"/>
          <w:sz w:val="18"/>
          <w:szCs w:val="18"/>
          <w:u w:val="single"/>
          <w:lang w:val="nl-NL"/>
        </w:rPr>
        <w:t>Office Professional Plus 2010</w:t>
      </w:r>
      <w:r w:rsidRPr="004419DE">
        <w:rPr>
          <w:rFonts w:ascii="Tahoma" w:hAnsi="Tahoma" w:cs="Tahoma"/>
          <w:sz w:val="18"/>
          <w:szCs w:val="18"/>
          <w:lang w:val="nl-NL"/>
        </w:rPr>
        <w:t>:</w:t>
      </w:r>
      <w:r w:rsidRPr="004419DE">
        <w:rPr>
          <w:rFonts w:ascii="Tahoma" w:hAnsi="Tahoma" w:cs="Tahoma"/>
          <w:sz w:val="18"/>
          <w:szCs w:val="18"/>
          <w:u w:val="single"/>
          <w:lang w:val="nl-NL"/>
        </w:rPr>
        <w:br/>
      </w:r>
      <w:r w:rsidRPr="004419DE">
        <w:rPr>
          <w:rFonts w:ascii="Tahoma" w:hAnsi="Tahoma" w:cs="Tahoma"/>
          <w:sz w:val="18"/>
          <w:szCs w:val="18"/>
          <w:lang w:val="nl-NL"/>
        </w:rPr>
        <w:t>een licentie voor Office Professional Plus 2010 omvat de volgende producten:</w:t>
      </w:r>
      <w:r w:rsidR="00CE3494" w:rsidRPr="004419DE">
        <w:rPr>
          <w:rFonts w:ascii="Tahoma" w:hAnsi="Tahoma" w:cs="Tahoma"/>
          <w:sz w:val="18"/>
          <w:szCs w:val="18"/>
        </w:rPr>
        <w:t xml:space="preserve"> </w:t>
      </w:r>
      <w:r w:rsidRPr="004419DE">
        <w:rPr>
          <w:rFonts w:ascii="Tahoma" w:hAnsi="Tahoma" w:cs="Tahoma"/>
          <w:sz w:val="18"/>
          <w:szCs w:val="18"/>
          <w:lang w:val="nl-NL"/>
        </w:rPr>
        <w:t>Access 2010, Office Communicator 2007 R2, Excel 2010, InfoPath 2010, OneNote 2010, Outlook 2010, Outlook 2010 met Business Contact Manager, Office Web Apps 2010, PowerPoint 2010, Publisher 2010, SharePoint Workspace 2010 en Word 2010.</w:t>
      </w:r>
    </w:p>
    <w:p w:rsidR="006B438C" w:rsidRDefault="006B438C" w:rsidP="00223A77">
      <w:pPr>
        <w:pStyle w:val="EndnoteText"/>
        <w:ind w:left="0"/>
        <w:rPr>
          <w:rFonts w:ascii="Tahoma" w:hAnsi="Tahoma" w:cs="Tahoma"/>
          <w:sz w:val="18"/>
          <w:u w:val="single"/>
          <w:lang w:val="en-US" w:eastAsia="en-US"/>
        </w:rPr>
      </w:pPr>
    </w:p>
    <w:p w:rsidR="00787ACC" w:rsidRDefault="00787ACC" w:rsidP="00223A77">
      <w:pPr>
        <w:pStyle w:val="EndnoteText"/>
        <w:ind w:left="0"/>
        <w:rPr>
          <w:rFonts w:ascii="Tahoma" w:hAnsi="Tahoma" w:cs="Tahoma"/>
          <w:sz w:val="18"/>
          <w:u w:val="single"/>
          <w:lang w:val="en-US" w:eastAsia="en-US"/>
        </w:rPr>
      </w:pPr>
    </w:p>
    <w:p w:rsidR="00787ACC" w:rsidRPr="004419DE" w:rsidRDefault="00787ACC" w:rsidP="00223A77">
      <w:pPr>
        <w:pStyle w:val="EndnoteText"/>
        <w:ind w:left="0"/>
        <w:rPr>
          <w:rFonts w:ascii="Tahoma" w:hAnsi="Tahoma" w:cs="Tahoma"/>
          <w:sz w:val="18"/>
          <w:u w:val="single"/>
          <w:lang w:val="en-US" w:eastAsia="en-US"/>
        </w:rPr>
      </w:pPr>
    </w:p>
    <w:p w:rsidR="006B438C" w:rsidRPr="004419DE" w:rsidRDefault="006B438C" w:rsidP="00223A77">
      <w:pPr>
        <w:pStyle w:val="FootnoteBulletLevel1"/>
        <w:tabs>
          <w:tab w:val="clear" w:pos="900"/>
        </w:tabs>
        <w:ind w:firstLine="0"/>
        <w:rPr>
          <w:rFonts w:ascii="Tahoma" w:hAnsi="Tahoma" w:cs="Tahoma"/>
          <w:sz w:val="18"/>
          <w:szCs w:val="18"/>
        </w:rPr>
      </w:pPr>
      <w:r w:rsidRPr="004419DE">
        <w:rPr>
          <w:rFonts w:ascii="Tahoma" w:hAnsi="Tahoma" w:cs="Tahoma"/>
          <w:sz w:val="18"/>
          <w:szCs w:val="18"/>
          <w:u w:val="single"/>
          <w:lang w:val="nl-NL"/>
        </w:rPr>
        <w:t>Ondeelbaarheid van Office Professional Plus 2010</w:t>
      </w:r>
      <w:r w:rsidRPr="004419DE">
        <w:rPr>
          <w:rFonts w:ascii="Tahoma" w:hAnsi="Tahoma" w:cs="Tahoma"/>
          <w:sz w:val="18"/>
          <w:szCs w:val="18"/>
          <w:lang w:val="nl-NL"/>
        </w:rPr>
        <w:t>:</w:t>
      </w:r>
    </w:p>
    <w:p w:rsidR="006B438C" w:rsidRPr="00704DE6" w:rsidRDefault="006B438C" w:rsidP="00223A77">
      <w:pPr>
        <w:pStyle w:val="FootnoteBulletLevel1"/>
        <w:tabs>
          <w:tab w:val="clear" w:pos="900"/>
        </w:tabs>
        <w:ind w:firstLine="0"/>
        <w:rPr>
          <w:rFonts w:ascii="Tahoma" w:hAnsi="Tahoma" w:cs="Tahoma"/>
          <w:sz w:val="18"/>
          <w:szCs w:val="18"/>
          <w:lang w:val="de-DE"/>
        </w:rPr>
      </w:pPr>
      <w:r w:rsidRPr="004419DE">
        <w:rPr>
          <w:rFonts w:ascii="Tahoma" w:hAnsi="Tahoma" w:cs="Tahoma"/>
          <w:sz w:val="18"/>
          <w:szCs w:val="18"/>
          <w:lang w:val="nl-NL"/>
        </w:rPr>
        <w:t>Microsoft Office Professional Plus 2010 bestaat uit meerdere producten die worden aangeboden onder één licentie.</w:t>
      </w:r>
      <w:r w:rsidRPr="00704DE6">
        <w:rPr>
          <w:rFonts w:ascii="Tahoma" w:hAnsi="Tahoma" w:cs="Tahoma"/>
          <w:sz w:val="18"/>
          <w:szCs w:val="18"/>
          <w:lang w:val="de-DE"/>
        </w:rPr>
        <w:t xml:space="preserve"> </w:t>
      </w:r>
      <w:r w:rsidRPr="004419DE">
        <w:rPr>
          <w:rFonts w:ascii="Tahoma" w:hAnsi="Tahoma" w:cs="Tahoma"/>
          <w:sz w:val="18"/>
          <w:szCs w:val="18"/>
          <w:lang w:val="nl-NL"/>
        </w:rPr>
        <w:t>De software mag niet worden gescheiden voor gebruik op meer dan één computer.</w:t>
      </w:r>
    </w:p>
    <w:p w:rsidR="006B438C" w:rsidRPr="00704DE6" w:rsidRDefault="006B438C" w:rsidP="008446D1">
      <w:pPr>
        <w:pStyle w:val="FootnoteBulletLevel1"/>
        <w:ind w:left="1080" w:hanging="180"/>
        <w:rPr>
          <w:rFonts w:ascii="Tahoma" w:hAnsi="Tahoma" w:cs="Tahoma"/>
          <w:sz w:val="18"/>
          <w:szCs w:val="18"/>
          <w:lang w:val="de-DE"/>
        </w:rPr>
      </w:pPr>
      <w:r w:rsidRPr="004419DE">
        <w:rPr>
          <w:rFonts w:ascii="Tahoma" w:hAnsi="Tahoma" w:cs="Tahoma"/>
          <w:sz w:val="18"/>
          <w:szCs w:val="18"/>
          <w:lang w:val="nl-NL"/>
        </w:rPr>
        <w:t>Rechten voor gebruik van Lync 2010:</w:t>
      </w:r>
    </w:p>
    <w:p w:rsidR="006B438C" w:rsidRPr="004419DE" w:rsidRDefault="006B438C" w:rsidP="00181545">
      <w:pPr>
        <w:pStyle w:val="FootnoteBulletLevel1"/>
        <w:tabs>
          <w:tab w:val="clear" w:pos="900"/>
        </w:tabs>
        <w:ind w:firstLine="0"/>
        <w:rPr>
          <w:rFonts w:ascii="Tahoma" w:hAnsi="Tahoma" w:cs="Tahoma"/>
          <w:sz w:val="18"/>
          <w:szCs w:val="18"/>
        </w:rPr>
      </w:pPr>
      <w:r w:rsidRPr="004419DE">
        <w:rPr>
          <w:rFonts w:ascii="Tahoma" w:hAnsi="Tahoma" w:cs="Tahoma"/>
          <w:sz w:val="18"/>
          <w:szCs w:val="18"/>
          <w:lang w:val="nl-NL"/>
        </w:rPr>
        <w:t>Klanten die Office Professional Plus 2010 na 1 december 2010 aanschaffen, krijgen een Office-suite met Lync 2010 in plaats van Office Communicator 2007 R2.</w:t>
      </w:r>
      <w:r w:rsidRPr="004419DE">
        <w:rPr>
          <w:rFonts w:ascii="Tahoma" w:hAnsi="Tahoma" w:cs="Tahoma"/>
          <w:sz w:val="18"/>
          <w:szCs w:val="18"/>
        </w:rPr>
        <w:t xml:space="preserve"> </w:t>
      </w:r>
      <w:r w:rsidRPr="004419DE">
        <w:rPr>
          <w:rFonts w:ascii="Tahoma" w:hAnsi="Tahoma" w:cs="Tahoma"/>
          <w:sz w:val="18"/>
          <w:szCs w:val="18"/>
          <w:lang w:val="nl-NL"/>
        </w:rPr>
        <w:t>Klanten met actieve Software Assurance-dekking voor Office Professional Plus 2010 na 1 december 2010 kunnen Office Communicator 2007 R2 gebruiken of upgraden naar Lync 2010.</w:t>
      </w:r>
    </w:p>
    <w:p w:rsidR="006B438C" w:rsidRPr="00F44ED4" w:rsidRDefault="006B438C" w:rsidP="00223A77">
      <w:pPr>
        <w:pStyle w:val="FootnoteBulletLevel1"/>
        <w:ind w:left="1080" w:hanging="180"/>
        <w:rPr>
          <w:rFonts w:ascii="Tahoma" w:hAnsi="Tahoma" w:cs="Tahoma"/>
          <w:sz w:val="18"/>
          <w:u w:val="single"/>
        </w:rPr>
      </w:pPr>
    </w:p>
    <w:p w:rsidR="006B438C" w:rsidRPr="000341A3" w:rsidRDefault="006B438C" w:rsidP="00223A77">
      <w:pPr>
        <w:pStyle w:val="FootnoteBulletLevel1"/>
        <w:ind w:left="1080" w:hanging="180"/>
        <w:rPr>
          <w:rFonts w:ascii="Tahoma" w:hAnsi="Tahoma" w:cs="Tahoma"/>
        </w:rPr>
      </w:pPr>
      <w:r w:rsidRPr="000341A3">
        <w:rPr>
          <w:rFonts w:ascii="Tahoma" w:hAnsi="Tahoma" w:cs="Tahoma"/>
          <w:sz w:val="18"/>
          <w:u w:val="single"/>
          <w:lang w:val="nl-NL"/>
        </w:rPr>
        <w:t>Migratieroute voor Office Enterprise 2007 met Software Assurance</w:t>
      </w:r>
    </w:p>
    <w:p w:rsidR="006B438C" w:rsidRPr="00704DE6" w:rsidRDefault="006B438C" w:rsidP="00223A77">
      <w:pPr>
        <w:pStyle w:val="FootnoteBulletLevel1"/>
        <w:ind w:firstLine="0"/>
        <w:rPr>
          <w:rFonts w:ascii="Tahoma" w:hAnsi="Tahoma" w:cs="Tahoma"/>
          <w:sz w:val="18"/>
          <w:szCs w:val="18"/>
          <w:lang w:val="nl-NL"/>
        </w:rPr>
      </w:pPr>
      <w:r w:rsidRPr="00D77221">
        <w:rPr>
          <w:rFonts w:ascii="Tahoma" w:hAnsi="Tahoma" w:cs="Tahoma"/>
          <w:sz w:val="18"/>
          <w:szCs w:val="18"/>
          <w:lang w:val="nl-NL"/>
        </w:rPr>
        <w:t>Klanten met actieve Software Assurance-dekking voor Office Enterprise 2007 op de datum van de beschikbaarheid van de download voor Office Professional Plus 2010 kunnen gebruikmaken van Office Professional Plus 2010 in plaats van Office Enterprise 2007. Het gebruiksrecht voor Office Professional Plus 2010 in het kader van deze regeling vervalt op het moment dat het gebruiksrecht voor Office Enterprise 2007 onder de corresponderende kwalificerende licenties vervalt.</w:t>
      </w:r>
      <w:r w:rsidR="00CE3494" w:rsidRPr="00704DE6">
        <w:rPr>
          <w:rFonts w:ascii="Tahoma" w:hAnsi="Tahoma" w:cs="Tahoma"/>
          <w:sz w:val="18"/>
          <w:szCs w:val="18"/>
          <w:lang w:val="nl-NL"/>
        </w:rPr>
        <w:t xml:space="preserve"> </w:t>
      </w:r>
      <w:r w:rsidRPr="00D77221">
        <w:rPr>
          <w:rFonts w:ascii="Tahoma" w:hAnsi="Tahoma" w:cs="Tahoma"/>
          <w:sz w:val="18"/>
          <w:szCs w:val="18"/>
          <w:lang w:val="nl-NL"/>
        </w:rPr>
        <w:t>Voor het gebruik van Office Professional Plus 2010 door de klant gelden de gebruiksrechten voor Office Professional Plus 2010 en de</w:t>
      </w:r>
      <w:r w:rsidR="00F44ED4" w:rsidRPr="00D77221">
        <w:rPr>
          <w:rFonts w:ascii="Tahoma" w:hAnsi="Tahoma" w:cs="Tahoma"/>
          <w:sz w:val="18"/>
          <w:szCs w:val="18"/>
          <w:lang w:val="nl-NL"/>
        </w:rPr>
        <w:t> </w:t>
      </w:r>
      <w:r w:rsidRPr="00D77221">
        <w:rPr>
          <w:rFonts w:ascii="Tahoma" w:hAnsi="Tahoma" w:cs="Tahoma"/>
          <w:sz w:val="18"/>
          <w:szCs w:val="18"/>
          <w:lang w:val="nl-NL"/>
        </w:rPr>
        <w:t>voorwaarden van de Volume License Overeenkomst van de klant.</w:t>
      </w:r>
      <w:r w:rsidR="00CE3494" w:rsidRPr="00704DE6">
        <w:rPr>
          <w:rFonts w:ascii="Tahoma" w:hAnsi="Tahoma" w:cs="Tahoma"/>
          <w:sz w:val="18"/>
          <w:szCs w:val="18"/>
          <w:lang w:val="nl-NL"/>
        </w:rPr>
        <w:t xml:space="preserve"> </w:t>
      </w:r>
      <w:r w:rsidRPr="00D77221">
        <w:rPr>
          <w:rFonts w:ascii="Tahoma" w:hAnsi="Tahoma" w:cs="Tahoma"/>
          <w:sz w:val="18"/>
          <w:szCs w:val="18"/>
          <w:lang w:val="nl-NL"/>
        </w:rPr>
        <w:t>Deze productaantekening en het licentiebewijs van de corresponderende kwalificerende licentie vormen samen het bewijs van het gebruiksrecht van de klant voor Office Professional Plus 2010 in het kader van deze aanbieding.</w:t>
      </w:r>
      <w:r w:rsidR="00CE3494" w:rsidRPr="00704DE6">
        <w:rPr>
          <w:rFonts w:ascii="Tahoma" w:hAnsi="Tahoma" w:cs="Tahoma"/>
          <w:sz w:val="18"/>
          <w:szCs w:val="18"/>
          <w:lang w:val="nl-NL"/>
        </w:rPr>
        <w:t xml:space="preserve"> </w:t>
      </w:r>
      <w:r w:rsidRPr="00D77221">
        <w:rPr>
          <w:rFonts w:ascii="Tahoma" w:hAnsi="Tahoma" w:cs="Tahoma"/>
          <w:sz w:val="18"/>
          <w:szCs w:val="18"/>
          <w:lang w:val="nl-NL"/>
        </w:rPr>
        <w:t>Op het moment dat de kwalificerende Software Assurance-dekking voor Office Enterprise 2007 afloopt, kan de klant Software Assurance voor Office Professional Plus 2010 verkrijgen zonder een nieuwe licentie te hoeven aanschaffen.</w:t>
      </w:r>
    </w:p>
    <w:p w:rsidR="006B438C" w:rsidRPr="00704DE6" w:rsidRDefault="006B438C" w:rsidP="00223A77">
      <w:pPr>
        <w:pStyle w:val="FootnoteBulletLevel1"/>
        <w:ind w:left="1080" w:hanging="180"/>
        <w:rPr>
          <w:rFonts w:ascii="Tahoma" w:hAnsi="Tahoma" w:cs="Tahoma"/>
          <w:sz w:val="18"/>
          <w:szCs w:val="18"/>
          <w:lang w:val="nl-NL"/>
        </w:rPr>
      </w:pPr>
    </w:p>
    <w:p w:rsidR="006B438C" w:rsidRPr="00D77221" w:rsidRDefault="006B438C" w:rsidP="00223A77">
      <w:pPr>
        <w:pStyle w:val="FootnoteBulletLevel1"/>
        <w:ind w:left="1080" w:hanging="180"/>
        <w:rPr>
          <w:rFonts w:ascii="Tahoma" w:hAnsi="Tahoma" w:cs="Tahoma"/>
          <w:sz w:val="18"/>
          <w:szCs w:val="18"/>
        </w:rPr>
      </w:pPr>
      <w:r w:rsidRPr="00D77221">
        <w:rPr>
          <w:rFonts w:ascii="Tahoma" w:hAnsi="Tahoma" w:cs="Tahoma"/>
          <w:sz w:val="18"/>
          <w:szCs w:val="18"/>
          <w:u w:val="single"/>
          <w:lang w:val="nl-NL"/>
        </w:rPr>
        <w:t>Migratieroute voor Office Small Business Edition 2007 met Software Assurance</w:t>
      </w:r>
      <w:r w:rsidRPr="00D77221">
        <w:rPr>
          <w:rFonts w:ascii="Tahoma" w:hAnsi="Tahoma" w:cs="Tahoma"/>
          <w:sz w:val="18"/>
          <w:szCs w:val="18"/>
          <w:lang w:val="nl-NL"/>
        </w:rPr>
        <w:t>:</w:t>
      </w:r>
    </w:p>
    <w:p w:rsidR="006B438C" w:rsidRPr="00704DE6" w:rsidRDefault="006B438C" w:rsidP="00223A77">
      <w:pPr>
        <w:pStyle w:val="FootnoteBulletLevel1"/>
        <w:ind w:firstLine="0"/>
        <w:rPr>
          <w:rFonts w:ascii="Tahoma" w:hAnsi="Tahoma" w:cs="Tahoma"/>
          <w:sz w:val="18"/>
          <w:szCs w:val="18"/>
          <w:lang w:val="nl-NL"/>
        </w:rPr>
      </w:pPr>
      <w:r w:rsidRPr="00D77221">
        <w:rPr>
          <w:rFonts w:ascii="Tahoma" w:hAnsi="Tahoma" w:cs="Tahoma"/>
          <w:sz w:val="18"/>
          <w:szCs w:val="18"/>
          <w:lang w:val="nl-NL"/>
        </w:rPr>
        <w:t>Klanten met actieve Software Assurance-dekking voor Office Small Business Edition 2007 op de datum van de beschikbaarheid van de download voor Office Professional Plus 2010 kunnen gebruikmaken van Office Professional Plus 2010 in plaats van Office Small Business Edition 2007. Het gebruiksrecht voor Office Professional Plus 2010 in het kader van deze regeling vervalt op het moment dat het gebruiksrecht voor Office Small Business Edition 2007 onder de corresponderende kwalificerende licenties vervalt.</w:t>
      </w:r>
      <w:r w:rsidR="00CE3494" w:rsidRPr="00704DE6">
        <w:rPr>
          <w:rFonts w:ascii="Tahoma" w:hAnsi="Tahoma" w:cs="Tahoma"/>
          <w:sz w:val="18"/>
          <w:szCs w:val="18"/>
          <w:lang w:val="nl-NL"/>
        </w:rPr>
        <w:t xml:space="preserve"> </w:t>
      </w:r>
      <w:r w:rsidRPr="00D77221">
        <w:rPr>
          <w:rFonts w:ascii="Tahoma" w:hAnsi="Tahoma" w:cs="Tahoma"/>
          <w:sz w:val="18"/>
          <w:szCs w:val="18"/>
          <w:lang w:val="nl-NL"/>
        </w:rPr>
        <w:t>Voor het gebruik van Office Professional Plus 2010 door de klant gelden de gebruiksrechten voor Office Professional Plus 2010 en de voorwaarden van de Volume License Overeenkomst van de klant.</w:t>
      </w:r>
      <w:r w:rsidR="00CE3494" w:rsidRPr="00704DE6">
        <w:rPr>
          <w:rFonts w:ascii="Tahoma" w:hAnsi="Tahoma" w:cs="Tahoma"/>
          <w:sz w:val="18"/>
          <w:szCs w:val="18"/>
          <w:lang w:val="nl-NL"/>
        </w:rPr>
        <w:t xml:space="preserve"> </w:t>
      </w:r>
      <w:r w:rsidRPr="00D77221">
        <w:rPr>
          <w:rFonts w:ascii="Tahoma" w:hAnsi="Tahoma" w:cs="Tahoma"/>
          <w:sz w:val="18"/>
          <w:szCs w:val="18"/>
          <w:lang w:val="nl-NL"/>
        </w:rPr>
        <w:t>Deze productaantekening en het licentiebewijs van de corresponderende kwalificerende licentie vormen samen het bewijs van het gebruiksrecht van de klant voor Office Professional Plus 2010 in het kader van deze aanbieding.</w:t>
      </w:r>
      <w:r w:rsidR="00CE3494" w:rsidRPr="00704DE6">
        <w:rPr>
          <w:rFonts w:ascii="Tahoma" w:hAnsi="Tahoma" w:cs="Tahoma"/>
          <w:sz w:val="18"/>
          <w:szCs w:val="18"/>
          <w:lang w:val="nl-NL"/>
        </w:rPr>
        <w:t xml:space="preserve"> </w:t>
      </w:r>
      <w:r w:rsidRPr="00D77221">
        <w:rPr>
          <w:rFonts w:ascii="Tahoma" w:hAnsi="Tahoma" w:cs="Tahoma"/>
          <w:sz w:val="18"/>
          <w:szCs w:val="18"/>
          <w:lang w:val="nl-NL"/>
        </w:rPr>
        <w:t>Op het moment dat de kwalificerende Software Assurance-dekking voor Office Small Business Edition 2007 afloopt, kan de klant Software Assurance voor Office Professional Plus 2010 verkrijgen zonder een nieuwe licentie te hoeven aanschaffen.</w:t>
      </w:r>
    </w:p>
    <w:p w:rsidR="006B438C" w:rsidRPr="00704DE6" w:rsidRDefault="006B438C" w:rsidP="00223A77">
      <w:pPr>
        <w:pStyle w:val="FootnoteBulletLevel1"/>
        <w:tabs>
          <w:tab w:val="clear" w:pos="900"/>
        </w:tabs>
        <w:ind w:left="1080" w:hanging="180"/>
        <w:rPr>
          <w:rFonts w:ascii="Tahoma" w:hAnsi="Tahoma" w:cs="Tahoma"/>
          <w:sz w:val="18"/>
          <w:szCs w:val="18"/>
          <w:lang w:val="nl-NL"/>
        </w:rPr>
      </w:pPr>
    </w:p>
    <w:p w:rsidR="006B438C" w:rsidRPr="00D77221" w:rsidRDefault="006B438C" w:rsidP="00181545">
      <w:pPr>
        <w:pStyle w:val="FootnoteBulletLevel1"/>
        <w:ind w:firstLine="0"/>
        <w:rPr>
          <w:rFonts w:ascii="Tahoma" w:hAnsi="Tahoma" w:cs="Tahoma"/>
          <w:sz w:val="18"/>
          <w:szCs w:val="18"/>
        </w:rPr>
      </w:pPr>
      <w:r w:rsidRPr="00D77221">
        <w:rPr>
          <w:rFonts w:ascii="Tahoma" w:hAnsi="Tahoma" w:cs="Tahoma"/>
          <w:sz w:val="18"/>
          <w:szCs w:val="18"/>
          <w:u w:val="single"/>
          <w:lang w:val="nl-NL"/>
        </w:rPr>
        <w:t>Downgraderechten voor Office Professional Plus 2010</w:t>
      </w:r>
      <w:r w:rsidRPr="00D77221">
        <w:rPr>
          <w:rFonts w:ascii="Tahoma" w:hAnsi="Tahoma" w:cs="Tahoma"/>
          <w:sz w:val="18"/>
          <w:szCs w:val="18"/>
          <w:lang w:val="nl-NL"/>
        </w:rPr>
        <w:t>:</w:t>
      </w:r>
    </w:p>
    <w:p w:rsidR="006B438C" w:rsidRPr="00704DE6" w:rsidRDefault="006B438C" w:rsidP="00181545">
      <w:pPr>
        <w:pStyle w:val="FootnoteBulletLevel1"/>
        <w:ind w:firstLine="0"/>
        <w:rPr>
          <w:rFonts w:ascii="Tahoma" w:hAnsi="Tahoma" w:cs="Tahoma"/>
          <w:sz w:val="18"/>
          <w:szCs w:val="18"/>
          <w:lang w:val="de-DE"/>
        </w:rPr>
      </w:pPr>
      <w:r w:rsidRPr="00D77221">
        <w:rPr>
          <w:rFonts w:ascii="Tahoma" w:hAnsi="Tahoma" w:cs="Tahoma"/>
          <w:sz w:val="18"/>
          <w:szCs w:val="18"/>
          <w:lang w:val="nl-NL"/>
        </w:rPr>
        <w:t>Software Assurance-klanten die alleen Office Enterprise 2007 hebben geïmplementeerd (dat wil zeggen die geen andere versie van Office in hun organisatie gebruiken) en die aanvullende plaatsen van Enterprise 2007 nodig hebben, kunnen licenties voor Office Professional Plus 2010 aanschaffen en downgraden naar Enterprise 2007.</w:t>
      </w:r>
    </w:p>
    <w:p w:rsidR="006B438C" w:rsidRPr="00704DE6" w:rsidRDefault="006B438C" w:rsidP="00181545">
      <w:pPr>
        <w:pStyle w:val="FootnoteBulletLevel1"/>
        <w:ind w:firstLine="0"/>
        <w:rPr>
          <w:rFonts w:ascii="Tahoma" w:hAnsi="Tahoma" w:cs="Tahoma"/>
          <w:sz w:val="18"/>
          <w:szCs w:val="18"/>
          <w:lang w:val="de-DE"/>
        </w:rPr>
      </w:pPr>
    </w:p>
    <w:p w:rsidR="006B438C" w:rsidRPr="00D77221" w:rsidRDefault="006B438C" w:rsidP="00133069">
      <w:pPr>
        <w:ind w:left="900"/>
        <w:rPr>
          <w:rFonts w:cs="Tahoma"/>
          <w:szCs w:val="18"/>
        </w:rPr>
      </w:pPr>
      <w:r w:rsidRPr="00D77221">
        <w:rPr>
          <w:rFonts w:cs="Tahoma"/>
          <w:szCs w:val="18"/>
          <w:lang w:val="nl-NL"/>
        </w:rPr>
        <w:t>Software Assurance-klanten die alleen Office Small Business Edition 2007 hebben geïmplementeerd (dat wil zeggen die geen andere versie van Office in hun organisatie gebruiken) en die aanvullende plaatsen van Office Small Business Edition 2007 nodig hebben, kunnen licenties voor Office Professional Plus 2010 aanschaffen en downgraden naar Office Small Business Edition 2007. Er zijn geen andere downgrades van Office Professional Plus 2010 naar Office Small Business Edition 2007 toegestaan.</w:t>
      </w:r>
    </w:p>
    <w:p w:rsidR="006B438C" w:rsidRDefault="006B438C" w:rsidP="00133069">
      <w:pPr>
        <w:ind w:left="900"/>
        <w:rPr>
          <w:rFonts w:cs="Tahoma"/>
        </w:rPr>
      </w:pPr>
    </w:p>
    <w:p w:rsidR="00787ACC" w:rsidRDefault="00787ACC" w:rsidP="00133069">
      <w:pPr>
        <w:ind w:left="900"/>
        <w:rPr>
          <w:rFonts w:cs="Tahoma"/>
        </w:rPr>
      </w:pPr>
    </w:p>
    <w:p w:rsidR="00787ACC" w:rsidRPr="000341A3" w:rsidRDefault="00787ACC" w:rsidP="00133069">
      <w:pPr>
        <w:ind w:left="900"/>
        <w:rPr>
          <w:rFonts w:cs="Tahoma"/>
        </w:rPr>
      </w:pPr>
    </w:p>
    <w:p w:rsidR="006B438C" w:rsidRPr="00D77221" w:rsidRDefault="006B438C" w:rsidP="00952A87">
      <w:pPr>
        <w:ind w:left="900"/>
        <w:rPr>
          <w:rFonts w:eastAsia="Calibri" w:cs="Tahoma"/>
          <w:bCs/>
          <w:color w:val="000000"/>
          <w:szCs w:val="18"/>
          <w:u w:val="single"/>
        </w:rPr>
      </w:pPr>
      <w:r w:rsidRPr="00D77221">
        <w:rPr>
          <w:rFonts w:eastAsia="Calibri" w:cs="Tahoma"/>
          <w:bCs/>
          <w:color w:val="000000"/>
          <w:szCs w:val="18"/>
          <w:u w:val="single"/>
        </w:rPr>
        <w:t>Campus en School Overeenkomst</w:t>
      </w:r>
      <w:r w:rsidRPr="00D77221">
        <w:rPr>
          <w:rFonts w:eastAsia="Calibri" w:cs="Tahoma"/>
          <w:bCs/>
          <w:color w:val="000000"/>
          <w:szCs w:val="18"/>
        </w:rPr>
        <w:t>:</w:t>
      </w:r>
    </w:p>
    <w:p w:rsidR="006B438C" w:rsidRPr="000341A3" w:rsidRDefault="006B438C" w:rsidP="00952A87">
      <w:pPr>
        <w:ind w:left="900"/>
        <w:rPr>
          <w:rFonts w:cs="Tahoma"/>
        </w:rPr>
      </w:pPr>
    </w:p>
    <w:p w:rsidR="006B438C" w:rsidRPr="000341A3" w:rsidRDefault="006B438C" w:rsidP="00952A87">
      <w:pPr>
        <w:ind w:left="900"/>
        <w:rPr>
          <w:rFonts w:cs="Tahoma"/>
        </w:rPr>
      </w:pPr>
      <w:r w:rsidRPr="000341A3">
        <w:rPr>
          <w:rFonts w:eastAsia="Times New Roman" w:cs="Tahoma"/>
          <w:iCs/>
          <w:color w:val="000000"/>
          <w:szCs w:val="18"/>
          <w:lang w:val="nl-NL"/>
        </w:rPr>
        <w:t>Instellingen met Gebruikers-SL’s voor Office Professional Plus Subscription die zijn toegewezen aan alle personeelsleden en onderwijsmedewerkers mogen Office Professional Plus 2010-software installeren in alle vrij toegankelijke laboratoria en bibliotheken binnen de Organisatie van de Instelling.</w:t>
      </w:r>
      <w:r w:rsidR="00CE3494" w:rsidRPr="000341A3">
        <w:rPr>
          <w:rFonts w:cs="Tahoma"/>
        </w:rPr>
        <w:t xml:space="preserve"> </w:t>
      </w:r>
      <w:r w:rsidRPr="000341A3">
        <w:rPr>
          <w:rFonts w:cs="Tahoma"/>
          <w:color w:val="000000"/>
          <w:lang w:val="nl-NL"/>
        </w:rPr>
        <w:t>Op het gebruik van de software zijn overigens de licentievoorwaarden van Office Pro Plus 2010 van toepassing.</w:t>
      </w:r>
      <w:r w:rsidR="00CE3494" w:rsidRPr="000341A3">
        <w:rPr>
          <w:rFonts w:cs="Tahoma"/>
        </w:rPr>
        <w:t xml:space="preserve"> </w:t>
      </w:r>
    </w:p>
    <w:p w:rsidR="006B438C" w:rsidRPr="000341A3" w:rsidRDefault="006B438C" w:rsidP="00133069">
      <w:pPr>
        <w:ind w:left="900"/>
        <w:rPr>
          <w:rFonts w:cs="Tahoma"/>
        </w:rPr>
      </w:pPr>
    </w:p>
    <w:p w:rsidR="006B438C" w:rsidRPr="000341A3" w:rsidRDefault="006B438C" w:rsidP="00133069">
      <w:pPr>
        <w:rPr>
          <w:rFonts w:cs="Tahoma"/>
        </w:rPr>
      </w:pPr>
    </w:p>
    <w:p w:rsidR="006B438C" w:rsidRPr="000341A3" w:rsidRDefault="006B438C" w:rsidP="00223A77">
      <w:pPr>
        <w:pStyle w:val="Heading3"/>
        <w:rPr>
          <w:rFonts w:ascii="Tahoma" w:hAnsi="Tahoma" w:cs="Tahoma"/>
        </w:rPr>
      </w:pPr>
      <w:bookmarkStart w:id="1141" w:name="Aps_OfficeStandard2010"/>
      <w:bookmarkStart w:id="1142" w:name="_Toc254806115"/>
      <w:bookmarkStart w:id="1143" w:name="_Toc325609250"/>
      <w:bookmarkStart w:id="1144" w:name="_Toc328545831"/>
      <w:bookmarkStart w:id="1145" w:name="Aps_7OfficeStandard2010"/>
      <w:bookmarkEnd w:id="1141"/>
      <w:bookmarkEnd w:id="1142"/>
      <w:bookmarkEnd w:id="1143"/>
      <w:r w:rsidRPr="000341A3">
        <w:rPr>
          <w:rFonts w:ascii="Tahoma" w:hAnsi="Tahoma" w:cs="Tahoma"/>
          <w:caps/>
          <w:color w:val="F66400"/>
          <w:sz w:val="22"/>
          <w:vertAlign w:val="superscript"/>
          <w:lang w:val="nl-NL"/>
        </w:rPr>
        <w:t>9</w:t>
      </w:r>
      <w:r w:rsidRPr="000341A3">
        <w:rPr>
          <w:rFonts w:ascii="Tahoma" w:hAnsi="Tahoma" w:cs="Tahoma"/>
          <w:color w:val="F66400"/>
          <w:sz w:val="22"/>
          <w:lang w:val="nl-NL"/>
        </w:rPr>
        <w:t xml:space="preserve"> Office Standard 2010</w:t>
      </w:r>
      <w:bookmarkEnd w:id="1144"/>
    </w:p>
    <w:bookmarkEnd w:id="1145"/>
    <w:p w:rsidR="006B438C" w:rsidRPr="00DF6E18" w:rsidRDefault="006B438C" w:rsidP="00223A77">
      <w:pPr>
        <w:ind w:left="1440"/>
        <w:rPr>
          <w:sz w:val="20"/>
        </w:rPr>
      </w:pPr>
    </w:p>
    <w:p w:rsidR="006B438C" w:rsidRPr="00D77221" w:rsidRDefault="006B438C" w:rsidP="00671C28">
      <w:pPr>
        <w:pStyle w:val="EndnoteText"/>
        <w:numPr>
          <w:ilvl w:val="3"/>
          <w:numId w:val="27"/>
        </w:numPr>
        <w:ind w:left="1080" w:firstLine="0"/>
        <w:rPr>
          <w:rFonts w:ascii="Tahoma" w:hAnsi="Tahoma" w:cs="Tahoma"/>
          <w:sz w:val="18"/>
          <w:szCs w:val="18"/>
        </w:rPr>
      </w:pPr>
      <w:r w:rsidRPr="00D77221">
        <w:rPr>
          <w:rFonts w:ascii="Tahoma" w:hAnsi="Tahoma" w:cs="Tahoma"/>
          <w:sz w:val="18"/>
          <w:szCs w:val="18"/>
        </w:rPr>
        <w:t xml:space="preserve">Work at Home (WAH)-licentie verkrijgbaar voor Select- en Select Plus-klanten </w:t>
      </w:r>
    </w:p>
    <w:p w:rsidR="006B438C" w:rsidRPr="00D77221" w:rsidRDefault="006B438C" w:rsidP="00671C28">
      <w:pPr>
        <w:pStyle w:val="EndnoteText"/>
        <w:numPr>
          <w:ilvl w:val="3"/>
          <w:numId w:val="27"/>
        </w:numPr>
        <w:ind w:left="1080" w:firstLine="0"/>
        <w:rPr>
          <w:rFonts w:ascii="Tahoma" w:hAnsi="Tahoma" w:cs="Tahoma"/>
          <w:sz w:val="18"/>
          <w:szCs w:val="18"/>
        </w:rPr>
      </w:pPr>
      <w:r w:rsidRPr="00D77221">
        <w:rPr>
          <w:rFonts w:ascii="Tahoma" w:hAnsi="Tahoma" w:cs="Tahoma"/>
          <w:sz w:val="18"/>
          <w:szCs w:val="18"/>
        </w:rPr>
        <w:t>Work at Home (WAH)-licentie verkrijgbaar voor klanten met een Enterprise Overeenkomst</w:t>
      </w:r>
    </w:p>
    <w:p w:rsidR="006B438C" w:rsidRPr="00DF6E18" w:rsidRDefault="006B438C" w:rsidP="00223A77">
      <w:pPr>
        <w:pStyle w:val="FootnoteBulletLevel1"/>
        <w:tabs>
          <w:tab w:val="clear" w:pos="900"/>
        </w:tabs>
        <w:ind w:left="1080" w:firstLine="0"/>
        <w:rPr>
          <w:rFonts w:ascii="Tahoma" w:hAnsi="Tahoma" w:cs="Tahoma"/>
          <w:sz w:val="18"/>
          <w:u w:val="single"/>
        </w:rPr>
      </w:pPr>
    </w:p>
    <w:p w:rsidR="006B438C" w:rsidRPr="003D306F" w:rsidRDefault="006B438C" w:rsidP="00223A77">
      <w:pPr>
        <w:pStyle w:val="FootnoteBulletLevel1"/>
        <w:tabs>
          <w:tab w:val="clear" w:pos="900"/>
        </w:tabs>
        <w:ind w:left="1080" w:firstLine="0"/>
        <w:rPr>
          <w:rFonts w:ascii="Tahoma" w:hAnsi="Tahoma" w:cs="Tahoma"/>
          <w:sz w:val="18"/>
          <w:szCs w:val="18"/>
        </w:rPr>
      </w:pPr>
      <w:r w:rsidRPr="003D306F">
        <w:rPr>
          <w:rFonts w:ascii="Tahoma" w:hAnsi="Tahoma" w:cs="Tahoma"/>
          <w:sz w:val="18"/>
          <w:szCs w:val="18"/>
          <w:u w:val="single"/>
          <w:lang w:val="nl-NL"/>
        </w:rPr>
        <w:t>Office Standard 2010</w:t>
      </w:r>
      <w:r w:rsidRPr="003D306F">
        <w:rPr>
          <w:rFonts w:ascii="Tahoma" w:hAnsi="Tahoma" w:cs="Tahoma"/>
          <w:sz w:val="18"/>
          <w:szCs w:val="18"/>
          <w:lang w:val="nl-NL"/>
        </w:rPr>
        <w:t>:</w:t>
      </w:r>
      <w:r w:rsidRPr="003D306F">
        <w:rPr>
          <w:rFonts w:ascii="Tahoma" w:hAnsi="Tahoma" w:cs="Tahoma"/>
          <w:sz w:val="18"/>
          <w:szCs w:val="18"/>
          <w:u w:val="single"/>
          <w:lang w:val="nl-NL"/>
        </w:rPr>
        <w:br/>
      </w:r>
      <w:r w:rsidRPr="003D306F">
        <w:rPr>
          <w:rFonts w:ascii="Tahoma" w:hAnsi="Tahoma" w:cs="Tahoma"/>
          <w:sz w:val="18"/>
          <w:szCs w:val="18"/>
          <w:lang w:val="nl-NL"/>
        </w:rPr>
        <w:t>een licentie voor Office Standard 2010 omvat de volgende producten:</w:t>
      </w:r>
      <w:r w:rsidRPr="003D306F">
        <w:rPr>
          <w:rFonts w:ascii="Tahoma" w:hAnsi="Tahoma" w:cs="Tahoma"/>
          <w:sz w:val="18"/>
          <w:szCs w:val="18"/>
        </w:rPr>
        <w:t xml:space="preserve"> </w:t>
      </w:r>
      <w:r w:rsidRPr="003D306F">
        <w:rPr>
          <w:rFonts w:ascii="Tahoma" w:hAnsi="Tahoma" w:cs="Tahoma"/>
          <w:sz w:val="18"/>
          <w:szCs w:val="18"/>
          <w:lang w:val="nl-NL"/>
        </w:rPr>
        <w:t>Excel 2010, OneNote 2010, Outlook 2010, Outlook 2010 met Business Contact Manager, Office Web Apps 2010, PowerPoint 2010, Publisher 2010 en Word 2010.</w:t>
      </w:r>
    </w:p>
    <w:p w:rsidR="006B438C" w:rsidRPr="003D306F" w:rsidRDefault="006B438C" w:rsidP="00223A77">
      <w:pPr>
        <w:pStyle w:val="FootnoteBulletLevel1"/>
        <w:tabs>
          <w:tab w:val="clear" w:pos="900"/>
        </w:tabs>
        <w:ind w:left="1080" w:firstLine="0"/>
        <w:rPr>
          <w:rFonts w:ascii="Tahoma" w:hAnsi="Tahoma" w:cs="Tahoma"/>
          <w:sz w:val="18"/>
        </w:rPr>
      </w:pPr>
    </w:p>
    <w:p w:rsidR="006B438C" w:rsidRPr="00704DE6" w:rsidRDefault="006B438C" w:rsidP="00223A77">
      <w:pPr>
        <w:pStyle w:val="FootnoteBulletLevel1"/>
        <w:tabs>
          <w:tab w:val="clear" w:pos="900"/>
        </w:tabs>
        <w:ind w:left="1080" w:firstLine="0"/>
        <w:rPr>
          <w:rFonts w:ascii="Tahoma" w:hAnsi="Tahoma" w:cs="Tahoma"/>
          <w:sz w:val="18"/>
          <w:szCs w:val="18"/>
          <w:lang w:val="de-DE"/>
        </w:rPr>
      </w:pPr>
      <w:r w:rsidRPr="003D306F">
        <w:rPr>
          <w:rFonts w:ascii="Tahoma" w:hAnsi="Tahoma" w:cs="Tahoma"/>
          <w:sz w:val="18"/>
          <w:szCs w:val="18"/>
          <w:u w:val="single"/>
          <w:lang w:val="nl-NL"/>
        </w:rPr>
        <w:t>Ondeelbaarheid van Microsoft Office Standard 2010</w:t>
      </w:r>
      <w:r w:rsidRPr="003D306F">
        <w:rPr>
          <w:rFonts w:ascii="Tahoma" w:hAnsi="Tahoma" w:cs="Tahoma"/>
          <w:sz w:val="18"/>
          <w:szCs w:val="18"/>
          <w:lang w:val="nl-NL"/>
        </w:rPr>
        <w:t>:</w:t>
      </w:r>
      <w:r w:rsidRPr="003D306F">
        <w:rPr>
          <w:rFonts w:ascii="Tahoma" w:hAnsi="Tahoma" w:cs="Tahoma"/>
          <w:sz w:val="18"/>
          <w:szCs w:val="18"/>
          <w:lang w:val="nl-NL"/>
        </w:rPr>
        <w:br/>
        <w:t>Office Standard 2010 bestaat uit meerdere producten die worden aangeboden onder één licentie.</w:t>
      </w:r>
      <w:r w:rsidRPr="00704DE6">
        <w:rPr>
          <w:rFonts w:ascii="Tahoma" w:hAnsi="Tahoma" w:cs="Tahoma"/>
          <w:sz w:val="18"/>
          <w:szCs w:val="18"/>
          <w:lang w:val="de-DE"/>
        </w:rPr>
        <w:t xml:space="preserve"> </w:t>
      </w:r>
      <w:r w:rsidRPr="003D306F">
        <w:rPr>
          <w:rFonts w:ascii="Tahoma" w:hAnsi="Tahoma" w:cs="Tahoma"/>
          <w:sz w:val="18"/>
          <w:szCs w:val="18"/>
          <w:lang w:val="nl-NL"/>
        </w:rPr>
        <w:t>De software mag niet worden gescheiden voor gebruik op meer dan één computer.</w:t>
      </w:r>
    </w:p>
    <w:p w:rsidR="006B438C" w:rsidRPr="00704DE6" w:rsidRDefault="006B438C" w:rsidP="004574E9">
      <w:pPr>
        <w:rPr>
          <w:rFonts w:cs="Tahoma"/>
          <w:lang w:val="de-DE"/>
        </w:rPr>
      </w:pPr>
    </w:p>
    <w:p w:rsidR="006B438C" w:rsidRPr="000341A3" w:rsidRDefault="006B438C" w:rsidP="00461CA9">
      <w:pPr>
        <w:pStyle w:val="Heading3"/>
        <w:rPr>
          <w:rFonts w:ascii="Tahoma" w:hAnsi="Tahoma" w:cs="Tahoma"/>
        </w:rPr>
      </w:pPr>
      <w:bookmarkStart w:id="1146" w:name="_Toc325609251"/>
      <w:bookmarkStart w:id="1147" w:name="_Toc328545832"/>
      <w:bookmarkStart w:id="1148" w:name="Aps_9OfficeProPlusSubUserSL"/>
      <w:bookmarkEnd w:id="1146"/>
      <w:r w:rsidRPr="000341A3">
        <w:rPr>
          <w:rFonts w:ascii="Tahoma" w:hAnsi="Tahoma" w:cs="Tahoma"/>
          <w:caps/>
          <w:color w:val="F26200"/>
          <w:sz w:val="22"/>
          <w:vertAlign w:val="superscript"/>
          <w:lang w:val="nl-NL"/>
        </w:rPr>
        <w:t>10</w:t>
      </w:r>
      <w:r w:rsidRPr="000341A3">
        <w:rPr>
          <w:rFonts w:ascii="Tahoma" w:hAnsi="Tahoma" w:cs="Tahoma"/>
          <w:color w:val="F26200"/>
          <w:sz w:val="22"/>
          <w:lang w:val="nl-NL"/>
        </w:rPr>
        <w:t xml:space="preserve"> Office Professional Plus Subscription (Gebruikers-SL)</w:t>
      </w:r>
      <w:bookmarkEnd w:id="1147"/>
    </w:p>
    <w:bookmarkEnd w:id="1148"/>
    <w:p w:rsidR="006B438C" w:rsidRPr="000341A3" w:rsidRDefault="006B438C" w:rsidP="00B2182D">
      <w:pPr>
        <w:ind w:left="720"/>
        <w:rPr>
          <w:rFonts w:cs="Tahoma"/>
        </w:rPr>
      </w:pPr>
    </w:p>
    <w:p w:rsidR="006B438C" w:rsidRPr="00704DE6" w:rsidRDefault="006B438C" w:rsidP="005C647E">
      <w:pPr>
        <w:ind w:left="720"/>
        <w:rPr>
          <w:rFonts w:cs="Tahoma"/>
          <w:lang w:val="de-DE"/>
        </w:rPr>
      </w:pPr>
      <w:r w:rsidRPr="000341A3">
        <w:rPr>
          <w:rFonts w:cs="Tahoma"/>
          <w:color w:val="000000"/>
          <w:u w:val="single"/>
          <w:lang w:val="nl-NL"/>
        </w:rPr>
        <w:t>Campus en School</w:t>
      </w:r>
      <w:r w:rsidRPr="000341A3">
        <w:rPr>
          <w:rFonts w:cs="Tahoma"/>
          <w:color w:val="000000"/>
          <w:lang w:val="nl-NL"/>
        </w:rPr>
        <w:t>:</w:t>
      </w:r>
    </w:p>
    <w:p w:rsidR="006B438C" w:rsidRPr="00704DE6" w:rsidRDefault="006B438C" w:rsidP="005C647E">
      <w:pPr>
        <w:ind w:left="720"/>
        <w:rPr>
          <w:rFonts w:cs="Tahoma"/>
          <w:lang w:val="de-DE"/>
        </w:rPr>
      </w:pPr>
    </w:p>
    <w:p w:rsidR="006B438C" w:rsidRPr="00704DE6" w:rsidRDefault="006B438C" w:rsidP="002607E4">
      <w:pPr>
        <w:ind w:left="720"/>
        <w:rPr>
          <w:rFonts w:cs="Tahoma"/>
          <w:lang w:val="de-DE"/>
        </w:rPr>
      </w:pPr>
      <w:r w:rsidRPr="000341A3">
        <w:rPr>
          <w:rFonts w:cs="Tahoma"/>
          <w:color w:val="000000"/>
          <w:lang w:val="nl-NL"/>
        </w:rPr>
        <w:t>Indien een Instelling zich abonneert op Office Professional Plus Subscription, moet deze Instelling een licentie aanschaffen voor elke Gekwalificeerde gebruiker in de Instelling.</w:t>
      </w:r>
      <w:r w:rsidRPr="00704DE6">
        <w:rPr>
          <w:rFonts w:cs="Tahoma"/>
          <w:lang w:val="de-DE"/>
        </w:rPr>
        <w:t xml:space="preserve"> </w:t>
      </w:r>
      <w:r w:rsidRPr="000341A3">
        <w:rPr>
          <w:rFonts w:cs="Tahoma"/>
          <w:color w:val="000000"/>
          <w:lang w:val="nl-NL"/>
        </w:rPr>
        <w:t>Indien een Instelling zich aanmeldt voor de Optie Student voor Office Professional Plus Subscription, moet deze Instelling een licentie aanschaffen voor elke Student in de Instelling.</w:t>
      </w:r>
    </w:p>
    <w:p w:rsidR="006B438C" w:rsidRPr="00704DE6" w:rsidRDefault="006B438C" w:rsidP="00B2182D">
      <w:pPr>
        <w:ind w:left="720"/>
        <w:rPr>
          <w:rFonts w:cs="Tahoma"/>
          <w:lang w:val="de-DE"/>
        </w:rPr>
      </w:pPr>
    </w:p>
    <w:p w:rsidR="006B438C" w:rsidRPr="000341A3" w:rsidRDefault="006B438C" w:rsidP="00B2182D">
      <w:pPr>
        <w:ind w:left="720"/>
        <w:rPr>
          <w:rFonts w:cs="Tahoma"/>
        </w:rPr>
      </w:pPr>
      <w:r w:rsidRPr="000341A3">
        <w:rPr>
          <w:rFonts w:cs="Tahoma"/>
          <w:color w:val="000000"/>
          <w:u w:val="single"/>
          <w:lang w:val="nl-NL"/>
        </w:rPr>
        <w:t>Voorwaarden voor media</w:t>
      </w:r>
      <w:r w:rsidRPr="00564980">
        <w:rPr>
          <w:rFonts w:cs="Tahoma"/>
          <w:color w:val="000000"/>
          <w:lang w:val="nl-NL"/>
        </w:rPr>
        <w:t>:</w:t>
      </w:r>
    </w:p>
    <w:p w:rsidR="006B438C" w:rsidRPr="000341A3" w:rsidRDefault="006B438C" w:rsidP="00B2182D">
      <w:pPr>
        <w:ind w:left="720"/>
        <w:rPr>
          <w:rFonts w:cs="Tahoma"/>
        </w:rPr>
      </w:pPr>
    </w:p>
    <w:p w:rsidR="006B438C" w:rsidRPr="000341A3" w:rsidRDefault="006B438C" w:rsidP="00B2182D">
      <w:pPr>
        <w:ind w:left="720"/>
        <w:rPr>
          <w:rFonts w:cs="Tahoma"/>
        </w:rPr>
      </w:pPr>
      <w:r w:rsidRPr="000341A3">
        <w:rPr>
          <w:rFonts w:cs="Tahoma"/>
          <w:bCs/>
          <w:szCs w:val="18"/>
          <w:lang w:val="nl-NL"/>
        </w:rPr>
        <w:t>Enterprise- en Enterprise Subscription-klanten met actieve Office Professional Plus Subscriptions (USL's) die</w:t>
      </w:r>
      <w:r w:rsidR="00564980">
        <w:rPr>
          <w:rFonts w:cs="Tahoma"/>
          <w:bCs/>
          <w:szCs w:val="18"/>
          <w:lang w:val="nl-NL"/>
        </w:rPr>
        <w:t> </w:t>
      </w:r>
      <w:r w:rsidRPr="000341A3">
        <w:rPr>
          <w:rFonts w:cs="Tahoma"/>
          <w:bCs/>
          <w:szCs w:val="18"/>
          <w:lang w:val="nl-NL"/>
        </w:rPr>
        <w:t>Office Professional Plus 2010 onder hun Enterprise of Enterprise Subscription overeenkomst hebben geïmplementeerd, mogen Office Professional Plus 2010-software in plaats van Office Professional Plus Subscription-software installeren op hun gekwalificeerde desktopcomputers.</w:t>
      </w:r>
      <w:r w:rsidRPr="000341A3">
        <w:rPr>
          <w:rFonts w:cs="Tahoma"/>
          <w:bCs/>
          <w:szCs w:val="18"/>
        </w:rPr>
        <w:t xml:space="preserve"> </w:t>
      </w:r>
    </w:p>
    <w:p w:rsidR="006B438C" w:rsidRPr="000341A3" w:rsidRDefault="006B438C" w:rsidP="00B2182D">
      <w:pPr>
        <w:ind w:left="720"/>
        <w:rPr>
          <w:rFonts w:cs="Tahoma"/>
        </w:rPr>
      </w:pPr>
    </w:p>
    <w:p w:rsidR="006B438C" w:rsidRPr="000341A3" w:rsidRDefault="006B438C" w:rsidP="005170F6">
      <w:pPr>
        <w:ind w:left="720"/>
        <w:rPr>
          <w:rFonts w:cs="Tahoma"/>
        </w:rPr>
      </w:pPr>
      <w:r w:rsidRPr="000341A3">
        <w:rPr>
          <w:rFonts w:cs="Tahoma"/>
          <w:bCs/>
          <w:color w:val="000000"/>
          <w:szCs w:val="18"/>
          <w:lang w:val="nl-NL"/>
        </w:rPr>
        <w:t>Enterprise- en Enterprise Subscription-klanten met actieve Office Professional Plus Subscriptions (USL's) die</w:t>
      </w:r>
      <w:r w:rsidR="00564980">
        <w:rPr>
          <w:rFonts w:cs="Tahoma"/>
          <w:bCs/>
          <w:color w:val="000000"/>
          <w:szCs w:val="18"/>
          <w:lang w:val="nl-NL"/>
        </w:rPr>
        <w:t> </w:t>
      </w:r>
      <w:r w:rsidRPr="000341A3">
        <w:rPr>
          <w:rFonts w:cs="Tahoma"/>
          <w:bCs/>
          <w:color w:val="000000"/>
          <w:szCs w:val="18"/>
          <w:lang w:val="nl-NL"/>
        </w:rPr>
        <w:t>Office for Mac Standard 2011 hebben geïmplementeerd op grond van hun Enterprise of Enterprise Subscription overeenkomst mogen Office for Mac Standard 2011-software in plaats van Office Professional Plus Subscription-software installeren op hun gekwalificeerde desktops.</w:t>
      </w:r>
      <w:r w:rsidRPr="000341A3">
        <w:rPr>
          <w:rFonts w:cs="Tahoma"/>
          <w:bCs/>
          <w:color w:val="000000"/>
          <w:szCs w:val="18"/>
        </w:rPr>
        <w:t xml:space="preserve"> </w:t>
      </w:r>
    </w:p>
    <w:p w:rsidR="006B438C" w:rsidRPr="000341A3" w:rsidRDefault="006B438C" w:rsidP="005170F6">
      <w:pPr>
        <w:ind w:left="720"/>
        <w:rPr>
          <w:rFonts w:cs="Tahoma"/>
        </w:rPr>
      </w:pPr>
    </w:p>
    <w:p w:rsidR="006B438C" w:rsidRPr="000341A3" w:rsidRDefault="006B438C" w:rsidP="005170F6">
      <w:pPr>
        <w:ind w:left="720"/>
        <w:rPr>
          <w:rFonts w:cs="Tahoma"/>
        </w:rPr>
      </w:pPr>
      <w:r w:rsidRPr="000341A3">
        <w:rPr>
          <w:rFonts w:cs="Tahoma"/>
          <w:color w:val="000000"/>
          <w:lang w:val="nl-NL"/>
        </w:rPr>
        <w:t>In alle ander gevallen moeten klanten Office Professional Plus Subscription-media gebruiken om hun software onder Office Professional Plus Subscriptions (USL's) implementeren.</w:t>
      </w:r>
    </w:p>
    <w:p w:rsidR="006B438C" w:rsidRPr="000341A3" w:rsidRDefault="006B438C" w:rsidP="005170F6">
      <w:pPr>
        <w:ind w:left="720"/>
        <w:rPr>
          <w:rFonts w:cs="Tahoma"/>
        </w:rPr>
      </w:pPr>
    </w:p>
    <w:p w:rsidR="006B438C" w:rsidRPr="00704DE6" w:rsidRDefault="006B438C" w:rsidP="005170F6">
      <w:pPr>
        <w:ind w:left="720"/>
        <w:rPr>
          <w:rFonts w:cs="Tahoma"/>
          <w:lang w:val="de-DE"/>
        </w:rPr>
      </w:pPr>
      <w:r w:rsidRPr="000341A3">
        <w:rPr>
          <w:rFonts w:cs="Tahoma"/>
          <w:bCs/>
          <w:szCs w:val="18"/>
          <w:lang w:val="nl-NL"/>
        </w:rPr>
        <w:t>Dit is een eenmalige uitzondering tijdens de introductie van Office Professional Plus Subscription Online Diensten.</w:t>
      </w:r>
      <w:r w:rsidRPr="00704DE6">
        <w:rPr>
          <w:rFonts w:cs="Tahoma"/>
          <w:bCs/>
          <w:szCs w:val="18"/>
          <w:lang w:val="de-DE"/>
        </w:rPr>
        <w:t xml:space="preserve"> </w:t>
      </w:r>
      <w:r w:rsidRPr="000341A3">
        <w:rPr>
          <w:rFonts w:cs="Tahoma"/>
          <w:bCs/>
          <w:szCs w:val="18"/>
          <w:lang w:val="nl-NL"/>
        </w:rPr>
        <w:t>Klanten moeten voldoen aan de upgradevereisten voor online diensten in de volgende versie die</w:t>
      </w:r>
      <w:r w:rsidR="00564980">
        <w:rPr>
          <w:rFonts w:cs="Tahoma"/>
          <w:bCs/>
          <w:szCs w:val="18"/>
          <w:lang w:val="nl-NL"/>
        </w:rPr>
        <w:t> </w:t>
      </w:r>
      <w:r w:rsidRPr="000341A3">
        <w:rPr>
          <w:rFonts w:cs="Tahoma"/>
          <w:bCs/>
          <w:szCs w:val="18"/>
          <w:lang w:val="nl-NL"/>
        </w:rPr>
        <w:t>wordt uitgebracht.</w:t>
      </w:r>
      <w:r w:rsidRPr="00704DE6">
        <w:rPr>
          <w:rFonts w:cs="Tahoma"/>
          <w:lang w:val="de-DE"/>
        </w:rPr>
        <w:t xml:space="preserve"> </w:t>
      </w:r>
      <w:r w:rsidRPr="000341A3">
        <w:rPr>
          <w:rFonts w:cs="Tahoma"/>
          <w:lang w:val="nl-NL"/>
        </w:rPr>
        <w:t>Zie voor meer informatie over upgradevereisten voor online diensten de Microsoft</w:t>
      </w:r>
      <w:r w:rsidR="006D13A0">
        <w:rPr>
          <w:rFonts w:cs="Tahoma"/>
          <w:lang w:val="nl-NL"/>
        </w:rPr>
        <w:t> </w:t>
      </w:r>
      <w:r w:rsidRPr="000341A3">
        <w:rPr>
          <w:rFonts w:cs="Tahoma"/>
          <w:lang w:val="nl-NL"/>
        </w:rPr>
        <w:t xml:space="preserve">Product Use Rights (PUR) op </w:t>
      </w:r>
      <w:hyperlink r:id="rId29" w:history="1">
        <w:r w:rsidRPr="00CF3FF0">
          <w:rPr>
            <w:rStyle w:val="Hyperlink"/>
            <w:rFonts w:cs="Tahoma"/>
            <w:lang w:val="nl-NL"/>
          </w:rPr>
          <w:t>http://www.microsoftvolumelicensing.com/userights/PUR.aspx</w:t>
        </w:r>
      </w:hyperlink>
    </w:p>
    <w:p w:rsidR="006B438C" w:rsidRPr="00704DE6" w:rsidRDefault="006B438C" w:rsidP="00B2182D">
      <w:pPr>
        <w:ind w:left="720"/>
        <w:rPr>
          <w:rFonts w:cs="Tahoma"/>
          <w:lang w:val="de-DE"/>
        </w:rPr>
      </w:pPr>
    </w:p>
    <w:p w:rsidR="006B438C" w:rsidRPr="00704DE6" w:rsidRDefault="006B438C" w:rsidP="00B2182D">
      <w:pPr>
        <w:ind w:left="720"/>
        <w:rPr>
          <w:rFonts w:cs="Tahoma"/>
          <w:lang w:val="de-DE"/>
        </w:rPr>
      </w:pPr>
      <w:r w:rsidRPr="000341A3">
        <w:rPr>
          <w:rFonts w:cs="Tahoma"/>
          <w:u w:val="single"/>
          <w:lang w:val="nl-NL"/>
        </w:rPr>
        <w:t>Downgraderechten</w:t>
      </w:r>
      <w:r w:rsidRPr="00564980">
        <w:rPr>
          <w:rFonts w:cs="Tahoma"/>
          <w:lang w:val="nl-NL"/>
        </w:rPr>
        <w:t>:</w:t>
      </w:r>
    </w:p>
    <w:p w:rsidR="006B438C" w:rsidRPr="00704DE6" w:rsidRDefault="006B438C" w:rsidP="00B2182D">
      <w:pPr>
        <w:ind w:left="720"/>
        <w:rPr>
          <w:rFonts w:cs="Tahoma"/>
          <w:lang w:val="de-DE"/>
        </w:rPr>
      </w:pPr>
    </w:p>
    <w:p w:rsidR="006B438C" w:rsidRPr="00704DE6" w:rsidRDefault="006B438C" w:rsidP="00B2182D">
      <w:pPr>
        <w:ind w:left="720"/>
        <w:rPr>
          <w:rFonts w:cs="Tahoma"/>
          <w:lang w:val="de-DE"/>
        </w:rPr>
      </w:pPr>
      <w:r w:rsidRPr="000341A3">
        <w:rPr>
          <w:rFonts w:cs="Tahoma"/>
          <w:lang w:val="nl-NL"/>
        </w:rPr>
        <w:t>Er is geen eerdere versie van Office Professional Plus Subscription Online Diensten en er zijn daarom geen downgraderechten.</w:t>
      </w:r>
    </w:p>
    <w:p w:rsidR="006B438C" w:rsidRPr="00704DE6" w:rsidRDefault="006B438C" w:rsidP="009D367F">
      <w:pPr>
        <w:pStyle w:val="Heading3"/>
        <w:rPr>
          <w:rFonts w:ascii="Tahoma" w:hAnsi="Tahoma"/>
          <w:caps/>
          <w:color w:val="F66400"/>
          <w:sz w:val="22"/>
          <w:vertAlign w:val="superscript"/>
          <w:lang w:val="de-DE"/>
        </w:rPr>
      </w:pPr>
    </w:p>
    <w:p w:rsidR="006B438C" w:rsidRPr="000341A3" w:rsidRDefault="006B438C" w:rsidP="009D367F">
      <w:pPr>
        <w:pStyle w:val="Heading3"/>
        <w:rPr>
          <w:rFonts w:ascii="Tahoma" w:hAnsi="Tahoma" w:cs="Tahoma"/>
        </w:rPr>
      </w:pPr>
      <w:bookmarkStart w:id="1149" w:name="_Toc325609252"/>
      <w:bookmarkStart w:id="1150" w:name="_Toc328545833"/>
      <w:bookmarkStart w:id="1151" w:name="Aps_7OfficeSmallBusBasicGetGenuine"/>
      <w:bookmarkEnd w:id="1149"/>
      <w:r w:rsidRPr="000341A3">
        <w:rPr>
          <w:rFonts w:ascii="Tahoma" w:hAnsi="Tahoma" w:cs="Tahoma"/>
          <w:caps/>
          <w:color w:val="F66400"/>
          <w:sz w:val="22"/>
          <w:vertAlign w:val="superscript"/>
          <w:lang w:val="nl-NL"/>
        </w:rPr>
        <w:t>11</w:t>
      </w:r>
      <w:r w:rsidRPr="000341A3">
        <w:rPr>
          <w:rFonts w:ascii="Tahoma" w:hAnsi="Tahoma" w:cs="Tahoma"/>
          <w:color w:val="F66400"/>
          <w:sz w:val="22"/>
          <w:lang w:val="nl-NL"/>
        </w:rPr>
        <w:t xml:space="preserve"> Office Small Business Basic Get Genuine</w:t>
      </w:r>
      <w:bookmarkEnd w:id="1150"/>
      <w:r w:rsidRPr="000341A3">
        <w:rPr>
          <w:rFonts w:ascii="Tahoma" w:hAnsi="Tahoma" w:cs="Tahoma"/>
        </w:rPr>
        <w:t xml:space="preserve"> </w:t>
      </w:r>
    </w:p>
    <w:bookmarkEnd w:id="1151"/>
    <w:p w:rsidR="006B438C" w:rsidRPr="00285B24" w:rsidRDefault="006B438C" w:rsidP="00223A77">
      <w:pPr>
        <w:pStyle w:val="FootnoteBulletLevel1"/>
        <w:tabs>
          <w:tab w:val="clear" w:pos="900"/>
        </w:tabs>
        <w:ind w:left="1080" w:firstLine="0"/>
        <w:rPr>
          <w:rFonts w:ascii="Tahoma" w:hAnsi="Tahoma" w:cs="Tahoma"/>
          <w:sz w:val="18"/>
          <w:szCs w:val="18"/>
        </w:rPr>
      </w:pPr>
      <w:r w:rsidRPr="00285B24">
        <w:rPr>
          <w:rFonts w:ascii="Tahoma" w:hAnsi="Tahoma" w:cs="Tahoma"/>
          <w:sz w:val="18"/>
          <w:szCs w:val="18"/>
          <w:lang w:val="nl-NL"/>
        </w:rPr>
        <w:t>Beperkt aantal licenties:</w:t>
      </w:r>
      <w:r w:rsidRPr="00285B24">
        <w:rPr>
          <w:rStyle w:val="EndnoteTextChar"/>
          <w:rFonts w:ascii="Tahoma" w:hAnsi="Tahoma" w:cs="Tahoma"/>
          <w:sz w:val="18"/>
          <w:szCs w:val="18"/>
        </w:rPr>
        <w:t xml:space="preserve"> </w:t>
      </w:r>
    </w:p>
    <w:p w:rsidR="006B438C" w:rsidRPr="00285B24" w:rsidRDefault="006B438C" w:rsidP="00285B24">
      <w:pPr>
        <w:pStyle w:val="FootnoteBulletLevel1"/>
        <w:tabs>
          <w:tab w:val="clear" w:pos="900"/>
        </w:tabs>
        <w:ind w:left="1080" w:firstLine="0"/>
        <w:rPr>
          <w:rFonts w:ascii="Tahoma" w:hAnsi="Tahoma" w:cs="Tahoma"/>
          <w:sz w:val="18"/>
          <w:szCs w:val="18"/>
          <w:lang w:val="nl-NL"/>
        </w:rPr>
      </w:pPr>
      <w:r w:rsidRPr="00285B24">
        <w:rPr>
          <w:rStyle w:val="EndnoteTextChar"/>
          <w:rFonts w:ascii="Tahoma" w:hAnsi="Tahoma" w:cs="Tahoma"/>
          <w:sz w:val="18"/>
          <w:szCs w:val="18"/>
          <w:lang w:val="nl-NL"/>
        </w:rPr>
        <w:t>Een klant en al zijn Gelieerde Ondernemingen mogen niet meer dan vijftig (50) licenties verzamelen voor Office Small Business Basics 2010 Get Genuine. Dit maximumaantal is van toepassing als de entiteiten licenties verkrijgen op grond van één overeenkomst of wanneer zij deze verkrijgen op grond</w:t>
      </w:r>
      <w:r w:rsidR="00285B24">
        <w:rPr>
          <w:rStyle w:val="EndnoteTextChar"/>
          <w:rFonts w:ascii="Tahoma" w:hAnsi="Tahoma" w:cs="Tahoma"/>
          <w:sz w:val="18"/>
          <w:szCs w:val="18"/>
          <w:lang w:val="nl-NL"/>
        </w:rPr>
        <w:t> </w:t>
      </w:r>
      <w:r w:rsidRPr="00285B24">
        <w:rPr>
          <w:rStyle w:val="EndnoteTextChar"/>
          <w:rFonts w:ascii="Tahoma" w:hAnsi="Tahoma" w:cs="Tahoma"/>
          <w:sz w:val="18"/>
          <w:szCs w:val="18"/>
          <w:lang w:val="nl-NL"/>
        </w:rPr>
        <w:t>van twee of meer overeenkomsten.</w:t>
      </w:r>
    </w:p>
    <w:p w:rsidR="006B438C" w:rsidRPr="00704DE6" w:rsidRDefault="006B438C" w:rsidP="00223A77">
      <w:pPr>
        <w:pStyle w:val="FootnoteBulletLevel1"/>
        <w:tabs>
          <w:tab w:val="clear" w:pos="900"/>
        </w:tabs>
        <w:ind w:left="1080" w:firstLine="0"/>
        <w:rPr>
          <w:rFonts w:ascii="Tahoma" w:hAnsi="Tahoma" w:cs="Tahoma"/>
          <w:sz w:val="18"/>
          <w:szCs w:val="18"/>
          <w:lang w:val="de-DE"/>
        </w:rPr>
      </w:pPr>
      <w:r w:rsidRPr="00285B24">
        <w:rPr>
          <w:rFonts w:ascii="Tahoma" w:hAnsi="Tahoma" w:cs="Tahoma"/>
          <w:sz w:val="18"/>
          <w:szCs w:val="18"/>
          <w:lang w:val="nl-NL"/>
        </w:rPr>
        <w:t>Downgraderechten:</w:t>
      </w:r>
      <w:r w:rsidRPr="00704DE6">
        <w:rPr>
          <w:rFonts w:ascii="Tahoma" w:hAnsi="Tahoma" w:cs="Tahoma"/>
          <w:sz w:val="18"/>
          <w:szCs w:val="18"/>
          <w:lang w:val="de-DE"/>
        </w:rPr>
        <w:t xml:space="preserve"> </w:t>
      </w:r>
    </w:p>
    <w:p w:rsidR="006B438C" w:rsidRPr="00704DE6" w:rsidRDefault="006B438C" w:rsidP="00223A77">
      <w:pPr>
        <w:pStyle w:val="FootnoteBulletLevel1"/>
        <w:tabs>
          <w:tab w:val="clear" w:pos="900"/>
        </w:tabs>
        <w:ind w:left="1080" w:firstLine="0"/>
        <w:rPr>
          <w:rFonts w:ascii="Tahoma" w:hAnsi="Tahoma" w:cs="Tahoma"/>
          <w:sz w:val="18"/>
          <w:szCs w:val="18"/>
          <w:lang w:val="de-DE"/>
        </w:rPr>
      </w:pPr>
      <w:r w:rsidRPr="00285B24">
        <w:rPr>
          <w:rFonts w:ascii="Tahoma" w:hAnsi="Tahoma" w:cs="Tahoma"/>
          <w:sz w:val="18"/>
          <w:szCs w:val="18"/>
          <w:lang w:val="nl-NL"/>
        </w:rPr>
        <w:t>Er is geen vorige versie van dit product en er zijn daarom geen downgraderechten.</w:t>
      </w:r>
    </w:p>
    <w:p w:rsidR="006B438C" w:rsidRPr="00704DE6" w:rsidRDefault="006B438C" w:rsidP="00E00BE6">
      <w:pPr>
        <w:pStyle w:val="FootnoteBulletLevel1"/>
        <w:tabs>
          <w:tab w:val="clear" w:pos="900"/>
        </w:tabs>
        <w:spacing w:before="0" w:after="0"/>
        <w:ind w:left="1080" w:firstLine="0"/>
        <w:rPr>
          <w:rFonts w:ascii="Tahoma" w:hAnsi="Tahoma" w:cs="Tahoma"/>
          <w:sz w:val="18"/>
          <w:lang w:val="de-DE"/>
        </w:rPr>
      </w:pPr>
      <w:bookmarkStart w:id="1152" w:name="Srv_9OutlookMac2011"/>
    </w:p>
    <w:p w:rsidR="006B438C" w:rsidRPr="000341A3" w:rsidRDefault="006B438C" w:rsidP="00704723">
      <w:pPr>
        <w:pStyle w:val="Heading3"/>
        <w:rPr>
          <w:rFonts w:ascii="Tahoma" w:hAnsi="Tahoma" w:cs="Tahoma"/>
        </w:rPr>
      </w:pPr>
      <w:bookmarkStart w:id="1153" w:name="_Toc325609253"/>
      <w:bookmarkStart w:id="1154" w:name="_12_Outlook_voor"/>
      <w:bookmarkStart w:id="1155" w:name="_Toc328545834"/>
      <w:bookmarkEnd w:id="1153"/>
      <w:bookmarkEnd w:id="1154"/>
      <w:r w:rsidRPr="000341A3">
        <w:rPr>
          <w:rFonts w:ascii="Tahoma" w:hAnsi="Tahoma" w:cs="Tahoma"/>
          <w:caps/>
          <w:color w:val="F66400"/>
          <w:sz w:val="22"/>
          <w:vertAlign w:val="superscript"/>
          <w:lang w:val="nl-NL"/>
        </w:rPr>
        <w:t>12</w:t>
      </w:r>
      <w:r w:rsidRPr="000341A3">
        <w:rPr>
          <w:rFonts w:ascii="Tahoma" w:hAnsi="Tahoma" w:cs="Tahoma"/>
          <w:color w:val="F66400"/>
          <w:sz w:val="22"/>
          <w:lang w:val="nl-NL"/>
        </w:rPr>
        <w:t xml:space="preserve"> Outlook voor Mac 2011</w:t>
      </w:r>
      <w:bookmarkEnd w:id="1155"/>
      <w:r w:rsidRPr="000341A3">
        <w:rPr>
          <w:rFonts w:ascii="Tahoma" w:hAnsi="Tahoma" w:cs="Tahoma"/>
        </w:rPr>
        <w:t xml:space="preserve"> </w:t>
      </w:r>
    </w:p>
    <w:bookmarkEnd w:id="1152"/>
    <w:p w:rsidR="006B438C" w:rsidRPr="00285B24" w:rsidRDefault="006B438C" w:rsidP="00704723"/>
    <w:p w:rsidR="006B438C" w:rsidRPr="000341A3" w:rsidRDefault="006B438C" w:rsidP="00704723">
      <w:pPr>
        <w:tabs>
          <w:tab w:val="left" w:pos="900"/>
        </w:tabs>
        <w:adjustRightInd w:val="0"/>
        <w:spacing w:before="120" w:after="120"/>
        <w:ind w:left="900"/>
        <w:textAlignment w:val="baseline"/>
        <w:rPr>
          <w:rFonts w:cs="Tahoma"/>
        </w:rPr>
      </w:pPr>
      <w:r w:rsidRPr="000341A3">
        <w:rPr>
          <w:rFonts w:cs="Tahoma"/>
          <w:u w:val="single"/>
          <w:lang w:val="nl-NL"/>
        </w:rPr>
        <w:t>Migratieroute voor Entourage voor Mac 2008 met Software Assurance</w:t>
      </w:r>
      <w:r w:rsidRPr="00285B24">
        <w:rPr>
          <w:rFonts w:cs="Tahoma"/>
          <w:lang w:val="nl-NL"/>
        </w:rPr>
        <w:t>:</w:t>
      </w:r>
    </w:p>
    <w:p w:rsidR="006B438C" w:rsidRPr="000341A3" w:rsidRDefault="006B438C" w:rsidP="00704723">
      <w:pPr>
        <w:tabs>
          <w:tab w:val="left" w:pos="900"/>
        </w:tabs>
        <w:adjustRightInd w:val="0"/>
        <w:spacing w:before="120" w:after="120"/>
        <w:ind w:left="900"/>
        <w:textAlignment w:val="baseline"/>
        <w:rPr>
          <w:rFonts w:cs="Tahoma"/>
        </w:rPr>
      </w:pPr>
      <w:r w:rsidRPr="000341A3">
        <w:rPr>
          <w:rFonts w:cs="Tahoma"/>
          <w:lang w:val="nl-NL"/>
        </w:rPr>
        <w:t>De opvolger van Entourage voor Mac 2008 is Outlook voor Mac 2011.</w:t>
      </w:r>
      <w:r w:rsidRPr="000341A3">
        <w:rPr>
          <w:rFonts w:cs="Tahoma"/>
        </w:rPr>
        <w:t xml:space="preserve"> </w:t>
      </w:r>
    </w:p>
    <w:p w:rsidR="006B438C" w:rsidRPr="00285B24" w:rsidRDefault="006B438C" w:rsidP="00285B24">
      <w:pPr>
        <w:pStyle w:val="EndnoteText"/>
        <w:tabs>
          <w:tab w:val="left" w:pos="990"/>
          <w:tab w:val="left" w:pos="1080"/>
        </w:tabs>
        <w:ind w:left="0"/>
        <w:rPr>
          <w:rFonts w:ascii="Tahoma" w:hAnsi="Tahoma" w:cs="Tahoma"/>
          <w:sz w:val="18"/>
          <w:szCs w:val="24"/>
          <w:lang w:val="en-US" w:eastAsia="en-US"/>
        </w:rPr>
      </w:pPr>
      <w:bookmarkStart w:id="1156" w:name="Srv_8Project2010Pro"/>
    </w:p>
    <w:p w:rsidR="006B438C" w:rsidRPr="000341A3" w:rsidRDefault="006B438C" w:rsidP="00223A77">
      <w:pPr>
        <w:pStyle w:val="Heading3"/>
        <w:rPr>
          <w:rFonts w:ascii="Tahoma" w:hAnsi="Tahoma" w:cs="Tahoma"/>
        </w:rPr>
      </w:pPr>
      <w:bookmarkStart w:id="1157" w:name="_Toc325609254"/>
      <w:bookmarkStart w:id="1158" w:name="_Toc254806116"/>
      <w:bookmarkStart w:id="1159" w:name="_Toc328545835"/>
      <w:bookmarkStart w:id="1160" w:name="Srv_Project2010Pro"/>
      <w:bookmarkStart w:id="1161" w:name="Aps_8Project2010Pro"/>
      <w:bookmarkEnd w:id="1157"/>
      <w:bookmarkEnd w:id="1158"/>
      <w:r w:rsidRPr="000341A3">
        <w:rPr>
          <w:rFonts w:ascii="Tahoma" w:hAnsi="Tahoma" w:cs="Tahoma"/>
          <w:caps/>
          <w:color w:val="F66400"/>
          <w:sz w:val="22"/>
          <w:vertAlign w:val="superscript"/>
          <w:lang w:val="nl-NL"/>
        </w:rPr>
        <w:t>13</w:t>
      </w:r>
      <w:r w:rsidRPr="000341A3">
        <w:rPr>
          <w:rFonts w:ascii="Tahoma" w:hAnsi="Tahoma" w:cs="Tahoma"/>
          <w:color w:val="F66400"/>
          <w:sz w:val="22"/>
          <w:lang w:val="nl-NL"/>
        </w:rPr>
        <w:t xml:space="preserve"> Project 2010 Professional</w:t>
      </w:r>
      <w:bookmarkEnd w:id="1159"/>
      <w:r w:rsidRPr="000341A3">
        <w:rPr>
          <w:rFonts w:ascii="Tahoma" w:hAnsi="Tahoma" w:cs="Tahoma"/>
        </w:rPr>
        <w:t xml:space="preserve"> </w:t>
      </w:r>
    </w:p>
    <w:bookmarkEnd w:id="1156"/>
    <w:bookmarkEnd w:id="1160"/>
    <w:bookmarkEnd w:id="1161"/>
    <w:p w:rsidR="006B438C" w:rsidRPr="00285B24" w:rsidRDefault="006B438C" w:rsidP="00223A77">
      <w:pPr>
        <w:rPr>
          <w:rFonts w:cs="Tahoma"/>
          <w:sz w:val="20"/>
        </w:rPr>
      </w:pPr>
    </w:p>
    <w:p w:rsidR="006B438C" w:rsidRPr="000341A3" w:rsidRDefault="006B438C" w:rsidP="00E00BE6">
      <w:pPr>
        <w:pStyle w:val="FootnoteBulletLevel1"/>
        <w:tabs>
          <w:tab w:val="clear" w:pos="900"/>
        </w:tabs>
        <w:spacing w:before="0"/>
        <w:ind w:left="907" w:firstLine="0"/>
        <w:rPr>
          <w:rFonts w:ascii="Tahoma" w:hAnsi="Tahoma" w:cs="Tahoma"/>
        </w:rPr>
      </w:pPr>
      <w:r w:rsidRPr="000341A3">
        <w:rPr>
          <w:rFonts w:ascii="Tahoma" w:hAnsi="Tahoma" w:cs="Tahoma"/>
          <w:sz w:val="18"/>
          <w:u w:val="single"/>
          <w:lang w:val="nl-NL"/>
        </w:rPr>
        <w:t>Gratis CAL voor Project Server</w:t>
      </w:r>
      <w:r w:rsidRPr="00285B24">
        <w:rPr>
          <w:rFonts w:ascii="Tahoma" w:hAnsi="Tahoma" w:cs="Tahoma"/>
          <w:sz w:val="18"/>
          <w:lang w:val="nl-NL"/>
        </w:rPr>
        <w:t>:</w:t>
      </w:r>
    </w:p>
    <w:p w:rsidR="006B438C" w:rsidRPr="00CB729D" w:rsidRDefault="006B438C" w:rsidP="00223A77">
      <w:pPr>
        <w:pStyle w:val="EndnoteText"/>
        <w:rPr>
          <w:rFonts w:ascii="Tahoma" w:hAnsi="Tahoma" w:cs="Tahoma"/>
          <w:sz w:val="18"/>
          <w:szCs w:val="18"/>
        </w:rPr>
      </w:pPr>
      <w:r w:rsidRPr="00CB729D">
        <w:rPr>
          <w:rStyle w:val="EndnoteTextChar"/>
          <w:rFonts w:ascii="Tahoma" w:hAnsi="Tahoma" w:cs="Tahoma"/>
          <w:sz w:val="18"/>
          <w:szCs w:val="18"/>
        </w:rPr>
        <w:t>Klanten die een licentie aanschaffen voor Project Professional 2010 kunnen beschikken over één apparaat-CAL voor Project Server 2010.</w:t>
      </w:r>
      <w:r w:rsidRPr="00CB729D">
        <w:rPr>
          <w:rFonts w:ascii="Tahoma" w:hAnsi="Tahoma" w:cs="Tahoma"/>
          <w:sz w:val="18"/>
          <w:szCs w:val="18"/>
        </w:rPr>
        <w:t xml:space="preserve"> </w:t>
      </w:r>
      <w:r w:rsidRPr="00CB729D">
        <w:rPr>
          <w:rStyle w:val="EndnoteTextChar"/>
          <w:rFonts w:ascii="Tahoma" w:hAnsi="Tahoma" w:cs="Tahoma"/>
          <w:sz w:val="18"/>
          <w:szCs w:val="18"/>
        </w:rPr>
        <w:t>Het toegangsrecht voor Project Server 2010 op grond van die</w:t>
      </w:r>
      <w:r w:rsidR="00285B24" w:rsidRPr="00CB729D">
        <w:rPr>
          <w:rStyle w:val="EndnoteTextChar"/>
          <w:rFonts w:ascii="Tahoma" w:hAnsi="Tahoma" w:cs="Tahoma"/>
          <w:sz w:val="18"/>
          <w:szCs w:val="18"/>
        </w:rPr>
        <w:t> </w:t>
      </w:r>
      <w:r w:rsidRPr="00CB729D">
        <w:rPr>
          <w:rStyle w:val="EndnoteTextChar"/>
          <w:rFonts w:ascii="Tahoma" w:hAnsi="Tahoma" w:cs="Tahoma"/>
          <w:sz w:val="18"/>
          <w:szCs w:val="18"/>
        </w:rPr>
        <w:t>CAL vervalt op het moment dat de corresponderende Project Professional-licentie afloopt.</w:t>
      </w:r>
    </w:p>
    <w:p w:rsidR="006B438C" w:rsidRPr="00CB729D" w:rsidRDefault="006B438C" w:rsidP="00223A77">
      <w:pPr>
        <w:pStyle w:val="EndnoteText"/>
        <w:rPr>
          <w:rStyle w:val="EndnoteTextChar"/>
          <w:rFonts w:ascii="Tahoma" w:hAnsi="Tahoma"/>
          <w:sz w:val="18"/>
          <w:szCs w:val="18"/>
          <w:lang w:val="en-US" w:eastAsia="en-US"/>
        </w:rPr>
      </w:pPr>
    </w:p>
    <w:p w:rsidR="006B438C" w:rsidRPr="00CB729D" w:rsidRDefault="006B438C" w:rsidP="00223A77">
      <w:pPr>
        <w:pStyle w:val="EndnoteText"/>
        <w:rPr>
          <w:rFonts w:ascii="Tahoma" w:hAnsi="Tahoma" w:cs="Tahoma"/>
          <w:sz w:val="18"/>
          <w:szCs w:val="18"/>
        </w:rPr>
      </w:pPr>
      <w:r w:rsidRPr="00CB729D">
        <w:rPr>
          <w:rStyle w:val="EndnoteTextChar"/>
          <w:rFonts w:ascii="Tahoma" w:hAnsi="Tahoma" w:cs="Tahoma"/>
          <w:sz w:val="18"/>
          <w:szCs w:val="18"/>
        </w:rPr>
        <w:t>Klanten met actieve Software Assurance voor hun Project Professional-licentie kunnen beschikken over Software Assurance voor hun gratis CAL's voor Project Server.</w:t>
      </w:r>
      <w:r w:rsidRPr="00CB729D">
        <w:rPr>
          <w:rFonts w:ascii="Tahoma" w:hAnsi="Tahoma" w:cs="Tahoma"/>
          <w:sz w:val="18"/>
          <w:szCs w:val="18"/>
        </w:rPr>
        <w:t xml:space="preserve"> </w:t>
      </w:r>
      <w:r w:rsidRPr="00CB729D">
        <w:rPr>
          <w:rStyle w:val="EndnoteTextChar"/>
          <w:rFonts w:ascii="Tahoma" w:hAnsi="Tahoma" w:cs="Tahoma"/>
          <w:sz w:val="18"/>
          <w:szCs w:val="18"/>
        </w:rPr>
        <w:t>Deze dekking vervalt op het moment dat de corresponderende Project Professional-dekking vervalt.</w:t>
      </w:r>
    </w:p>
    <w:p w:rsidR="006B438C" w:rsidRPr="00704DE6" w:rsidRDefault="006B438C" w:rsidP="00223A77">
      <w:pPr>
        <w:pStyle w:val="EndnoteText"/>
        <w:rPr>
          <w:rStyle w:val="EndnoteTextChar"/>
          <w:rFonts w:ascii="Tahoma" w:hAnsi="Tahoma"/>
          <w:sz w:val="18"/>
          <w:szCs w:val="18"/>
          <w:lang w:eastAsia="en-US"/>
        </w:rPr>
      </w:pPr>
    </w:p>
    <w:p w:rsidR="006B438C" w:rsidRPr="00CB729D" w:rsidRDefault="006B438C" w:rsidP="00223A77">
      <w:pPr>
        <w:pStyle w:val="EndnoteText"/>
        <w:rPr>
          <w:rFonts w:ascii="Tahoma" w:hAnsi="Tahoma" w:cs="Tahoma"/>
          <w:sz w:val="18"/>
          <w:szCs w:val="18"/>
        </w:rPr>
      </w:pPr>
      <w:r w:rsidRPr="00CB729D">
        <w:rPr>
          <w:rStyle w:val="EndnoteTextChar"/>
          <w:rFonts w:ascii="Tahoma" w:hAnsi="Tahoma" w:cs="Tahoma"/>
          <w:sz w:val="18"/>
          <w:szCs w:val="18"/>
        </w:rPr>
        <w:t>Raadpleeg de productvoorwaarden voor Project Server voor aanvullende rechten die van toepassing zijn op deze CAL's.</w:t>
      </w:r>
    </w:p>
    <w:p w:rsidR="006B438C" w:rsidRPr="00704DE6" w:rsidRDefault="006B438C" w:rsidP="00223A77">
      <w:pPr>
        <w:ind w:left="900"/>
        <w:rPr>
          <w:rFonts w:cs="Tahoma"/>
          <w:lang w:val="nl-NL"/>
        </w:rPr>
      </w:pPr>
    </w:p>
    <w:p w:rsidR="006B438C" w:rsidRPr="00704DE6" w:rsidRDefault="006B438C" w:rsidP="002541AE">
      <w:pPr>
        <w:pStyle w:val="Heading3"/>
        <w:rPr>
          <w:rFonts w:ascii="Tahoma" w:hAnsi="Tahoma" w:cs="Tahoma"/>
          <w:caps/>
          <w:color w:val="E65D08"/>
          <w:sz w:val="22"/>
          <w:szCs w:val="22"/>
          <w:vertAlign w:val="superscript"/>
          <w:lang w:val="nl-NL"/>
        </w:rPr>
      </w:pPr>
      <w:bookmarkStart w:id="1162" w:name="Aps_9RentalRightsOffice"/>
      <w:bookmarkStart w:id="1163" w:name="Srv_RentalRightsOffice"/>
      <w:bookmarkStart w:id="1164" w:name="Srv_9RentalRightsOffice"/>
    </w:p>
    <w:p w:rsidR="006B438C" w:rsidRPr="00704DE6" w:rsidRDefault="006B438C" w:rsidP="002541AE">
      <w:pPr>
        <w:pStyle w:val="Heading3"/>
        <w:rPr>
          <w:rFonts w:ascii="Tahoma" w:hAnsi="Tahoma" w:cs="Tahoma"/>
          <w:lang w:val="de-DE"/>
        </w:rPr>
      </w:pPr>
      <w:bookmarkStart w:id="1165" w:name="_Toc325609255"/>
      <w:bookmarkStart w:id="1166" w:name="_14_Huurrechten_voor"/>
      <w:bookmarkStart w:id="1167" w:name="_Toc328545836"/>
      <w:bookmarkEnd w:id="1165"/>
      <w:bookmarkEnd w:id="1166"/>
      <w:r w:rsidRPr="000341A3">
        <w:rPr>
          <w:rFonts w:ascii="Tahoma" w:hAnsi="Tahoma" w:cs="Tahoma"/>
          <w:caps/>
          <w:color w:val="E65D08"/>
          <w:sz w:val="22"/>
          <w:vertAlign w:val="superscript"/>
          <w:lang w:val="nl-NL"/>
        </w:rPr>
        <w:t>14</w:t>
      </w:r>
      <w:r w:rsidRPr="000341A3">
        <w:rPr>
          <w:rFonts w:ascii="Tahoma" w:hAnsi="Tahoma" w:cs="Tahoma"/>
          <w:color w:val="E65D08"/>
          <w:sz w:val="22"/>
          <w:lang w:val="nl-NL"/>
        </w:rPr>
        <w:t xml:space="preserve"> Huurrechten voor Office</w:t>
      </w:r>
      <w:bookmarkEnd w:id="1167"/>
    </w:p>
    <w:bookmarkEnd w:id="1162"/>
    <w:p w:rsidR="006B438C" w:rsidRPr="00704DE6" w:rsidRDefault="006B438C" w:rsidP="002541AE">
      <w:pPr>
        <w:rPr>
          <w:rFonts w:cs="Tahoma"/>
          <w:lang w:val="de-DE"/>
        </w:rPr>
      </w:pPr>
    </w:p>
    <w:bookmarkEnd w:id="1163"/>
    <w:bookmarkEnd w:id="1164"/>
    <w:p w:rsidR="006B438C" w:rsidRPr="00704DE6" w:rsidRDefault="006B438C" w:rsidP="00E00BE6">
      <w:pPr>
        <w:pStyle w:val="FootnoteBulletLevel1"/>
        <w:ind w:left="907" w:firstLine="0"/>
        <w:rPr>
          <w:rFonts w:ascii="Tahoma" w:hAnsi="Tahoma" w:cs="Tahoma"/>
          <w:sz w:val="18"/>
          <w:szCs w:val="18"/>
          <w:lang w:val="de-DE"/>
        </w:rPr>
      </w:pPr>
      <w:r w:rsidRPr="00CB729D">
        <w:rPr>
          <w:rFonts w:ascii="Tahoma" w:hAnsi="Tahoma" w:cs="Tahoma"/>
          <w:color w:val="000000"/>
          <w:sz w:val="18"/>
          <w:szCs w:val="18"/>
          <w:lang w:val="nl-NL"/>
        </w:rPr>
        <w:t>De huurrechtlicenties die worden verleend onder deze programma, zijn uitsluitend aanvullende licenties.</w:t>
      </w:r>
      <w:r w:rsidRPr="00704DE6">
        <w:rPr>
          <w:rFonts w:ascii="Tahoma" w:hAnsi="Tahoma" w:cs="Tahoma"/>
          <w:color w:val="000000"/>
          <w:sz w:val="18"/>
          <w:szCs w:val="18"/>
          <w:lang w:val="de-DE"/>
        </w:rPr>
        <w:t xml:space="preserve"> </w:t>
      </w:r>
      <w:r w:rsidRPr="00CB729D">
        <w:rPr>
          <w:rFonts w:ascii="Tahoma" w:hAnsi="Tahoma" w:cs="Tahoma"/>
          <w:color w:val="000000"/>
          <w:sz w:val="18"/>
          <w:szCs w:val="18"/>
          <w:lang w:val="nl-NL"/>
        </w:rPr>
        <w:t>Deze licenties zijn geen volledige productlicenties.</w:t>
      </w:r>
      <w:r w:rsidRPr="00704DE6">
        <w:rPr>
          <w:rFonts w:ascii="Tahoma" w:hAnsi="Tahoma" w:cs="Tahoma"/>
          <w:sz w:val="18"/>
          <w:szCs w:val="18"/>
          <w:lang w:val="de-DE"/>
        </w:rPr>
        <w:t xml:space="preserve"> </w:t>
      </w:r>
      <w:r w:rsidRPr="00CB729D">
        <w:rPr>
          <w:rFonts w:ascii="Tahoma" w:hAnsi="Tahoma" w:cs="Tahoma"/>
          <w:color w:val="000000"/>
          <w:sz w:val="18"/>
          <w:szCs w:val="18"/>
          <w:lang w:val="nl-NL"/>
        </w:rPr>
        <w:t>Elke desktop waaraan de klant een huurrechtlicentie toewijst moet derhalve zijn voorzien van een licentie voor het uitvoeren van een van de hieronder vermelde kwalificerende toepassingen.</w:t>
      </w:r>
    </w:p>
    <w:p w:rsidR="006B438C" w:rsidRPr="00704DE6" w:rsidRDefault="006B438C" w:rsidP="000B0A08">
      <w:pPr>
        <w:ind w:left="900"/>
        <w:rPr>
          <w:rFonts w:cs="Tahoma"/>
          <w:szCs w:val="18"/>
          <w:lang w:val="de-DE"/>
        </w:rPr>
      </w:pPr>
      <w:r w:rsidRPr="00CB729D">
        <w:rPr>
          <w:rFonts w:cs="Tahoma"/>
          <w:color w:val="000000"/>
          <w:szCs w:val="18"/>
          <w:u w:val="single"/>
          <w:lang w:val="nl-NL"/>
        </w:rPr>
        <w:t>Regels voor kwalificerende toepassingen</w:t>
      </w:r>
      <w:r w:rsidRPr="00CB729D">
        <w:rPr>
          <w:rFonts w:cs="Tahoma"/>
          <w:color w:val="000000"/>
          <w:szCs w:val="18"/>
          <w:lang w:val="nl-NL"/>
        </w:rPr>
        <w:t xml:space="preserve"> (Aan elk van deze voorwaarden moet worden voldaan om op grond van de basislicentie in aanmerking te komen voor een huurrechtlicentie):</w:t>
      </w:r>
      <w:r w:rsidRPr="00704DE6">
        <w:rPr>
          <w:rFonts w:cs="Tahoma"/>
          <w:color w:val="000000"/>
          <w:szCs w:val="18"/>
          <w:u w:val="single"/>
          <w:lang w:val="de-DE"/>
        </w:rPr>
        <w:t xml:space="preserve"> </w:t>
      </w:r>
    </w:p>
    <w:p w:rsidR="006B438C" w:rsidRPr="00704DE6" w:rsidRDefault="006B438C" w:rsidP="00671C28">
      <w:pPr>
        <w:numPr>
          <w:ilvl w:val="0"/>
          <w:numId w:val="33"/>
        </w:numPr>
        <w:rPr>
          <w:rFonts w:cs="Tahoma"/>
          <w:szCs w:val="18"/>
          <w:lang w:val="de-DE"/>
        </w:rPr>
      </w:pPr>
      <w:r w:rsidRPr="00CB729D">
        <w:rPr>
          <w:rFonts w:cs="Tahoma"/>
          <w:color w:val="000000"/>
          <w:szCs w:val="18"/>
          <w:lang w:val="nl-NL"/>
        </w:rPr>
        <w:t>De licentie voor de kwalificerende toepassing moet worden toegewezen aan hetzelfde apparaat als waaraan de licentie voor VL-huurrechten is toegewezen.</w:t>
      </w:r>
    </w:p>
    <w:p w:rsidR="006B438C" w:rsidRPr="00CB729D" w:rsidRDefault="006B438C" w:rsidP="00671C28">
      <w:pPr>
        <w:numPr>
          <w:ilvl w:val="0"/>
          <w:numId w:val="33"/>
        </w:numPr>
        <w:rPr>
          <w:rFonts w:cs="Tahoma"/>
          <w:szCs w:val="18"/>
        </w:rPr>
      </w:pPr>
      <w:r w:rsidRPr="00CB729D">
        <w:rPr>
          <w:rFonts w:cs="Tahoma"/>
          <w:color w:val="000000"/>
          <w:szCs w:val="18"/>
          <w:lang w:val="nl-NL"/>
        </w:rPr>
        <w:t>De kwalificerende toepassing moet op dat apparaat zijn geïnstalleerd.</w:t>
      </w:r>
    </w:p>
    <w:p w:rsidR="006B438C" w:rsidRDefault="006B438C" w:rsidP="000B0A08">
      <w:pPr>
        <w:pStyle w:val="EndnoteText"/>
        <w:rPr>
          <w:rFonts w:ascii="Tahoma" w:hAnsi="Tahoma" w:cs="Tahoma"/>
          <w:color w:val="000000"/>
          <w:sz w:val="18"/>
          <w:szCs w:val="18"/>
          <w:lang w:val="en-US" w:eastAsia="en-US"/>
        </w:rPr>
      </w:pPr>
    </w:p>
    <w:p w:rsidR="006B438C" w:rsidRPr="00CB729D" w:rsidRDefault="006B438C" w:rsidP="000B0A08">
      <w:pPr>
        <w:pStyle w:val="EndnoteText"/>
        <w:rPr>
          <w:rFonts w:ascii="Tahoma" w:hAnsi="Tahoma" w:cs="Tahoma"/>
          <w:sz w:val="18"/>
          <w:szCs w:val="18"/>
        </w:rPr>
      </w:pPr>
      <w:r w:rsidRPr="00CB729D">
        <w:rPr>
          <w:rFonts w:ascii="Tahoma" w:hAnsi="Tahoma" w:cs="Tahoma"/>
          <w:color w:val="000000"/>
          <w:sz w:val="18"/>
          <w:szCs w:val="18"/>
          <w:u w:val="single"/>
        </w:rPr>
        <w:t>De kwalificerende toepassingen per programmatype zijn</w:t>
      </w:r>
      <w:r w:rsidRPr="00CB729D">
        <w:rPr>
          <w:rFonts w:ascii="Tahoma" w:hAnsi="Tahoma" w:cs="Tahoma"/>
          <w:color w:val="000000"/>
          <w:sz w:val="18"/>
          <w:szCs w:val="18"/>
        </w:rPr>
        <w:t>:</w:t>
      </w:r>
    </w:p>
    <w:p w:rsidR="006B438C" w:rsidRPr="00CB729D" w:rsidRDefault="006B438C" w:rsidP="000B0A08">
      <w:pPr>
        <w:rPr>
          <w:rFonts w:cs="Tahoma"/>
          <w:b/>
          <w:bCs/>
          <w:color w:val="000000"/>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6B438C" w:rsidRPr="000341A3">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6B438C" w:rsidRPr="000341A3" w:rsidRDefault="006B438C" w:rsidP="00AD69BD">
            <w:pPr>
              <w:jc w:val="center"/>
              <w:rPr>
                <w:rFonts w:eastAsia="MS PGothic" w:cs="Tahoma"/>
                <w:b/>
                <w:bCs/>
                <w:color w:val="000000"/>
                <w:szCs w:val="18"/>
              </w:rPr>
            </w:pPr>
            <w:r w:rsidRPr="000341A3">
              <w:rPr>
                <w:rFonts w:cs="Tahoma"/>
                <w:b/>
                <w:color w:val="000000"/>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6B438C" w:rsidRPr="000341A3" w:rsidRDefault="006B438C" w:rsidP="00AD69BD">
            <w:pPr>
              <w:jc w:val="both"/>
              <w:rPr>
                <w:rFonts w:eastAsia="MS PGothic" w:cs="Tahoma"/>
                <w:color w:val="000000"/>
                <w:sz w:val="21"/>
                <w:szCs w:val="21"/>
              </w:rPr>
            </w:pPr>
          </w:p>
        </w:tc>
      </w:tr>
      <w:tr w:rsidR="006B438C" w:rsidRPr="000341A3">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6B438C" w:rsidRPr="000341A3" w:rsidRDefault="006B438C" w:rsidP="00AD69BD">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6B438C" w:rsidRPr="000341A3" w:rsidRDefault="006B438C" w:rsidP="00AD69BD">
            <w:pPr>
              <w:jc w:val="center"/>
              <w:rPr>
                <w:rFonts w:cs="Tahoma"/>
                <w:b/>
                <w:bCs/>
                <w:color w:val="000000"/>
                <w:szCs w:val="18"/>
              </w:rPr>
            </w:pPr>
            <w:r w:rsidRPr="000341A3">
              <w:rPr>
                <w:rFonts w:cs="Tahoma"/>
                <w:b/>
                <w:bCs/>
                <w:color w:val="000000"/>
                <w:szCs w:val="18"/>
                <w:lang w:val="nl-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6B438C" w:rsidRPr="000341A3" w:rsidRDefault="006B438C" w:rsidP="00AD69BD">
            <w:pPr>
              <w:jc w:val="center"/>
              <w:rPr>
                <w:rFonts w:cs="Tahoma"/>
              </w:rPr>
            </w:pPr>
            <w:r w:rsidRPr="000341A3">
              <w:rPr>
                <w:rFonts w:cs="Tahoma"/>
                <w:b/>
                <w:color w:val="000000"/>
                <w:lang w:val="nl-NL"/>
              </w:rPr>
              <w:t>PIPC</w:t>
            </w:r>
          </w:p>
          <w:p w:rsidR="006B438C" w:rsidRPr="000341A3" w:rsidRDefault="006B438C" w:rsidP="00AD69BD">
            <w:pPr>
              <w:jc w:val="center"/>
              <w:rPr>
                <w:rFonts w:cs="Tahoma"/>
                <w:b/>
                <w:bCs/>
                <w:color w:val="000000"/>
                <w:szCs w:val="18"/>
              </w:rPr>
            </w:pPr>
            <w:r w:rsidRPr="000341A3">
              <w:rPr>
                <w:rFonts w:cs="Tahoma"/>
                <w:b/>
                <w:color w:val="000000"/>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B438C" w:rsidRPr="000341A3" w:rsidRDefault="006B438C" w:rsidP="00AD69BD">
            <w:pPr>
              <w:jc w:val="center"/>
              <w:rPr>
                <w:rFonts w:cs="Tahoma"/>
                <w:b/>
                <w:bCs/>
                <w:color w:val="000000"/>
                <w:szCs w:val="18"/>
              </w:rPr>
            </w:pPr>
            <w:r w:rsidRPr="000341A3">
              <w:rPr>
                <w:rFonts w:cs="Tahoma"/>
                <w:b/>
                <w:bCs/>
                <w:color w:val="000000"/>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B438C" w:rsidRPr="000341A3" w:rsidRDefault="006B438C" w:rsidP="00AD69BD">
            <w:pPr>
              <w:jc w:val="center"/>
              <w:rPr>
                <w:rFonts w:cs="Tahoma"/>
                <w:b/>
                <w:bCs/>
                <w:color w:val="000000"/>
                <w:szCs w:val="18"/>
              </w:rPr>
            </w:pPr>
            <w:r w:rsidRPr="000341A3">
              <w:rPr>
                <w:rFonts w:cs="Tahoma"/>
                <w:b/>
                <w:bCs/>
                <w:color w:val="000000"/>
                <w:szCs w:val="18"/>
                <w:lang w:val="nl-NL"/>
              </w:rPr>
              <w:t>Open License</w:t>
            </w:r>
          </w:p>
        </w:tc>
      </w:tr>
      <w:tr w:rsidR="006B438C" w:rsidRPr="000341A3">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B438C" w:rsidRPr="000341A3" w:rsidRDefault="006B438C" w:rsidP="00AD69BD">
            <w:pPr>
              <w:rPr>
                <w:rFonts w:cs="Tahoma"/>
                <w:b/>
                <w:bCs/>
                <w:color w:val="000000"/>
                <w:szCs w:val="18"/>
              </w:rPr>
            </w:pPr>
            <w:r w:rsidRPr="000341A3">
              <w:rPr>
                <w:rFonts w:cs="Tahoma"/>
                <w:b/>
                <w:bCs/>
                <w:color w:val="000000"/>
                <w:szCs w:val="18"/>
                <w:lang w:val="nl-NL"/>
              </w:rPr>
              <w:t>Office Standard 2010</w:t>
            </w:r>
            <w:r w:rsidRPr="000341A3">
              <w:rPr>
                <w:rFonts w:cs="Tahoma"/>
                <w:b/>
                <w:bCs/>
                <w:color w:val="000000"/>
                <w:szCs w:val="18"/>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rsidR="006B438C" w:rsidRPr="000341A3" w:rsidRDefault="006B438C"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6B438C" w:rsidRPr="000341A3" w:rsidRDefault="006B438C"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jc w:val="center"/>
              <w:rPr>
                <w:rFonts w:eastAsia="MS PGothic" w:cs="Tahoma"/>
                <w:color w:val="000000"/>
                <w:sz w:val="21"/>
                <w:szCs w:val="21"/>
              </w:rPr>
            </w:pPr>
            <w:r w:rsidRPr="000341A3">
              <w:rPr>
                <w:rFonts w:cs="Tahoma"/>
                <w:color w:val="000000"/>
                <w:lang w:val="nl-NL"/>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jc w:val="center"/>
              <w:rPr>
                <w:rFonts w:eastAsia="MS PGothic" w:cs="Tahoma"/>
                <w:color w:val="000000"/>
                <w:sz w:val="21"/>
                <w:szCs w:val="21"/>
              </w:rPr>
            </w:pPr>
            <w:r w:rsidRPr="000341A3">
              <w:rPr>
                <w:rFonts w:cs="Tahoma"/>
                <w:color w:val="000000"/>
                <w:lang w:val="nl-NL"/>
              </w:rPr>
              <w:t>x</w:t>
            </w:r>
          </w:p>
        </w:tc>
      </w:tr>
      <w:tr w:rsidR="006B438C" w:rsidRPr="000341A3">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B438C" w:rsidRPr="000341A3" w:rsidRDefault="006B438C" w:rsidP="00AD69BD">
            <w:pPr>
              <w:rPr>
                <w:rFonts w:cs="Tahoma"/>
                <w:b/>
                <w:bCs/>
                <w:color w:val="000000"/>
                <w:szCs w:val="18"/>
              </w:rPr>
            </w:pPr>
            <w:r w:rsidRPr="000341A3">
              <w:rPr>
                <w:rFonts w:cs="Tahoma"/>
                <w:b/>
                <w:bCs/>
                <w:color w:val="000000"/>
                <w:szCs w:val="18"/>
                <w:lang w:val="nl-NL"/>
              </w:rPr>
              <w:t>Office Standard 2007</w:t>
            </w:r>
            <w:r w:rsidRPr="000341A3">
              <w:rPr>
                <w:rFonts w:cs="Tahoma"/>
                <w:b/>
                <w:bCs/>
                <w:color w:val="000000"/>
                <w:szCs w:val="18"/>
              </w:rPr>
              <w:t xml:space="preserve"> </w:t>
            </w:r>
          </w:p>
        </w:tc>
        <w:tc>
          <w:tcPr>
            <w:tcW w:w="1242" w:type="dxa"/>
            <w:tcBorders>
              <w:top w:val="nil"/>
              <w:left w:val="single" w:sz="4" w:space="0" w:color="auto"/>
              <w:bottom w:val="single" w:sz="8" w:space="0" w:color="auto"/>
              <w:right w:val="single" w:sz="8" w:space="0" w:color="auto"/>
            </w:tcBorders>
            <w:noWrap/>
            <w:vAlign w:val="bottom"/>
          </w:tcPr>
          <w:p w:rsidR="006B438C" w:rsidRPr="000341A3" w:rsidRDefault="006B438C" w:rsidP="00AD69BD">
            <w:pPr>
              <w:jc w:val="center"/>
              <w:rPr>
                <w:rFonts w:eastAsia="MS PGothic" w:cs="Tahoma"/>
                <w:color w:val="000000"/>
                <w:sz w:val="21"/>
                <w:szCs w:val="21"/>
              </w:rPr>
            </w:pPr>
            <w:r w:rsidRPr="000341A3">
              <w:rPr>
                <w:rFonts w:cs="Tahoma"/>
                <w:color w:val="000000"/>
                <w:lang w:val="nl-NL"/>
              </w:rPr>
              <w:t>x</w:t>
            </w:r>
          </w:p>
        </w:tc>
        <w:tc>
          <w:tcPr>
            <w:tcW w:w="1185" w:type="dxa"/>
            <w:gridSpan w:val="2"/>
            <w:tcBorders>
              <w:top w:val="nil"/>
              <w:left w:val="nil"/>
              <w:bottom w:val="single" w:sz="8" w:space="0" w:color="auto"/>
              <w:right w:val="single" w:sz="8" w:space="0" w:color="auto"/>
            </w:tcBorders>
          </w:tcPr>
          <w:p w:rsidR="006B438C" w:rsidRPr="000341A3" w:rsidRDefault="006B438C"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jc w:val="center"/>
              <w:rPr>
                <w:rFonts w:eastAsia="MS PGothic" w:cs="Tahoma"/>
                <w:color w:val="000000"/>
                <w:sz w:val="21"/>
                <w:szCs w:val="21"/>
              </w:rPr>
            </w:pPr>
            <w:r w:rsidRPr="000341A3">
              <w:rPr>
                <w:rFonts w:cs="Tahoma"/>
                <w:color w:val="000000"/>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jc w:val="center"/>
              <w:rPr>
                <w:rFonts w:eastAsia="MS PGothic" w:cs="Tahoma"/>
                <w:color w:val="000000"/>
                <w:sz w:val="21"/>
                <w:szCs w:val="21"/>
              </w:rPr>
            </w:pPr>
            <w:r w:rsidRPr="000341A3">
              <w:rPr>
                <w:rFonts w:cs="Tahoma"/>
                <w:color w:val="000000"/>
                <w:lang w:val="nl-NL"/>
              </w:rPr>
              <w:t>x</w:t>
            </w:r>
          </w:p>
        </w:tc>
      </w:tr>
    </w:tbl>
    <w:p w:rsidR="006B438C" w:rsidRPr="00CB729D" w:rsidRDefault="006B438C" w:rsidP="000B0A08">
      <w:pPr>
        <w:rPr>
          <w:rFonts w:cs="Tahoma"/>
          <w:b/>
          <w:bCs/>
          <w:szCs w:val="18"/>
          <w:lang w:eastAsia="ja-JP"/>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6B438C" w:rsidRPr="000341A3">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6B438C" w:rsidRPr="000341A3" w:rsidRDefault="006B438C" w:rsidP="00AD69BD">
            <w:pPr>
              <w:jc w:val="center"/>
              <w:rPr>
                <w:rFonts w:eastAsia="MS PGothic" w:cs="Tahoma"/>
                <w:b/>
                <w:bCs/>
                <w:szCs w:val="18"/>
              </w:rPr>
            </w:pPr>
            <w:r w:rsidRPr="000341A3">
              <w:rPr>
                <w:rFonts w:cs="Tahoma"/>
                <w:b/>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6B438C" w:rsidRPr="000341A3" w:rsidRDefault="006B438C" w:rsidP="00AD69BD">
            <w:pPr>
              <w:jc w:val="both"/>
              <w:rPr>
                <w:rFonts w:eastAsia="MS PGothic" w:cs="Tahoma"/>
                <w:szCs w:val="21"/>
              </w:rPr>
            </w:pPr>
          </w:p>
        </w:tc>
      </w:tr>
      <w:tr w:rsidR="006B438C" w:rsidRPr="000341A3">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6B438C" w:rsidRPr="000341A3" w:rsidRDefault="006B438C"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6B438C" w:rsidRPr="000341A3" w:rsidRDefault="006B438C" w:rsidP="00AD69BD">
            <w:pPr>
              <w:jc w:val="center"/>
              <w:rPr>
                <w:rFonts w:cs="Tahoma"/>
                <w:b/>
                <w:bCs/>
                <w:szCs w:val="18"/>
              </w:rPr>
            </w:pPr>
            <w:r w:rsidRPr="000341A3">
              <w:rPr>
                <w:rFonts w:cs="Tahoma"/>
                <w:b/>
                <w:bCs/>
                <w:szCs w:val="18"/>
                <w:lang w:val="nl-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6B438C" w:rsidRPr="000341A3" w:rsidRDefault="006B438C" w:rsidP="00AD69BD">
            <w:pPr>
              <w:jc w:val="center"/>
              <w:rPr>
                <w:rFonts w:cs="Tahoma"/>
              </w:rPr>
            </w:pPr>
            <w:r w:rsidRPr="000341A3">
              <w:rPr>
                <w:rFonts w:cs="Tahoma"/>
                <w:b/>
                <w:lang w:val="nl-NL"/>
              </w:rPr>
              <w:t>PIPC</w:t>
            </w:r>
          </w:p>
          <w:p w:rsidR="006B438C" w:rsidRPr="000341A3" w:rsidRDefault="006B438C" w:rsidP="00AD69BD">
            <w:pPr>
              <w:jc w:val="center"/>
              <w:rPr>
                <w:rFonts w:cs="Tahoma"/>
                <w:b/>
                <w:bCs/>
                <w:szCs w:val="16"/>
                <w:lang w:eastAsia="ja-JP"/>
              </w:rPr>
            </w:pPr>
            <w:r w:rsidRPr="000341A3">
              <w:rPr>
                <w:rFonts w:cs="Tahoma"/>
                <w:b/>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B438C" w:rsidRPr="000341A3" w:rsidRDefault="006B438C" w:rsidP="00AD69BD">
            <w:pPr>
              <w:jc w:val="center"/>
              <w:rPr>
                <w:rFonts w:cs="Tahoma"/>
                <w:b/>
                <w:bCs/>
                <w:szCs w:val="18"/>
              </w:rPr>
            </w:pPr>
            <w:r w:rsidRPr="000341A3">
              <w:rPr>
                <w:rFonts w:cs="Tahoma"/>
                <w:b/>
                <w:bCs/>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6B438C" w:rsidRPr="000341A3" w:rsidRDefault="006B438C" w:rsidP="00AD69BD">
            <w:pPr>
              <w:jc w:val="center"/>
              <w:rPr>
                <w:rFonts w:cs="Tahoma"/>
                <w:b/>
                <w:bCs/>
                <w:szCs w:val="18"/>
              </w:rPr>
            </w:pPr>
            <w:r w:rsidRPr="000341A3">
              <w:rPr>
                <w:rFonts w:cs="Tahoma"/>
                <w:b/>
                <w:bCs/>
                <w:szCs w:val="18"/>
                <w:lang w:val="nl-NL"/>
              </w:rPr>
              <w:t>Open License</w:t>
            </w:r>
          </w:p>
        </w:tc>
      </w:tr>
      <w:tr w:rsidR="006B438C" w:rsidRPr="000341A3">
        <w:trPr>
          <w:trHeight w:val="255"/>
        </w:trPr>
        <w:tc>
          <w:tcPr>
            <w:tcW w:w="2910" w:type="dxa"/>
            <w:tcBorders>
              <w:top w:val="nil"/>
              <w:left w:val="single" w:sz="8" w:space="0" w:color="auto"/>
              <w:bottom w:val="single" w:sz="4" w:space="0" w:color="auto"/>
              <w:right w:val="single" w:sz="8" w:space="0" w:color="auto"/>
            </w:tcBorders>
            <w:noWrap/>
            <w:vAlign w:val="bottom"/>
          </w:tcPr>
          <w:p w:rsidR="006B438C" w:rsidRPr="000341A3" w:rsidRDefault="006B438C" w:rsidP="00AD69BD">
            <w:pPr>
              <w:rPr>
                <w:rFonts w:cs="Tahoma"/>
                <w:b/>
                <w:bCs/>
                <w:szCs w:val="18"/>
                <w:lang w:eastAsia="ja-JP"/>
              </w:rPr>
            </w:pPr>
            <w:r w:rsidRPr="000341A3">
              <w:rPr>
                <w:rFonts w:cs="Tahoma"/>
                <w:b/>
                <w:lang w:val="nl-NL"/>
              </w:rPr>
              <w:t>Office Professional Plus 2010</w:t>
            </w:r>
          </w:p>
        </w:tc>
        <w:tc>
          <w:tcPr>
            <w:tcW w:w="1242" w:type="dxa"/>
            <w:tcBorders>
              <w:top w:val="nil"/>
              <w:left w:val="nil"/>
              <w:bottom w:val="single" w:sz="8" w:space="0" w:color="auto"/>
              <w:right w:val="single" w:sz="8" w:space="0" w:color="auto"/>
            </w:tcBorders>
            <w:noWrap/>
            <w:vAlign w:val="bottom"/>
          </w:tcPr>
          <w:p w:rsidR="006B438C" w:rsidRPr="000341A3" w:rsidRDefault="006B438C" w:rsidP="00AD69BD">
            <w:pPr>
              <w:jc w:val="center"/>
              <w:rPr>
                <w:rFonts w:eastAsia="MS PGothic" w:cs="Tahoma"/>
                <w:szCs w:val="18"/>
              </w:rPr>
            </w:pPr>
            <w:r w:rsidRPr="000341A3">
              <w:rPr>
                <w:rFonts w:cs="Tahoma"/>
                <w:szCs w:val="18"/>
              </w:rPr>
              <w:t> </w:t>
            </w:r>
          </w:p>
        </w:tc>
        <w:tc>
          <w:tcPr>
            <w:tcW w:w="1185" w:type="dxa"/>
            <w:gridSpan w:val="2"/>
            <w:tcBorders>
              <w:top w:val="nil"/>
              <w:left w:val="nil"/>
              <w:bottom w:val="single" w:sz="8" w:space="0" w:color="auto"/>
              <w:right w:val="single" w:sz="8" w:space="0" w:color="auto"/>
            </w:tcBorders>
          </w:tcPr>
          <w:p w:rsidR="006B438C" w:rsidRPr="000341A3" w:rsidRDefault="006B438C"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jc w:val="center"/>
              <w:rPr>
                <w:rFonts w:eastAsia="MS PGothic" w:cs="Tahoma"/>
                <w:szCs w:val="18"/>
              </w:rPr>
            </w:pPr>
            <w:r w:rsidRPr="000341A3">
              <w:rPr>
                <w:rFonts w:cs="Tahoma"/>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jc w:val="center"/>
              <w:rPr>
                <w:rFonts w:eastAsia="MS PGothic" w:cs="Tahoma"/>
                <w:szCs w:val="18"/>
              </w:rPr>
            </w:pPr>
            <w:r w:rsidRPr="000341A3">
              <w:rPr>
                <w:rFonts w:cs="Tahoma"/>
                <w:lang w:val="nl-NL"/>
              </w:rPr>
              <w:t>x</w:t>
            </w:r>
          </w:p>
        </w:tc>
      </w:tr>
      <w:tr w:rsidR="006B438C" w:rsidRPr="000341A3">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B438C" w:rsidRPr="000341A3" w:rsidRDefault="006B438C" w:rsidP="00AD69BD">
            <w:pPr>
              <w:rPr>
                <w:rFonts w:cs="Tahoma"/>
                <w:b/>
                <w:bCs/>
                <w:szCs w:val="18"/>
                <w:lang w:eastAsia="ja-JP"/>
              </w:rPr>
            </w:pPr>
            <w:r w:rsidRPr="000341A3">
              <w:rPr>
                <w:rFonts w:cs="Tahoma"/>
                <w:b/>
                <w:lang w:val="nl-NL"/>
              </w:rPr>
              <w:t>Office Professional Plus 2007</w:t>
            </w:r>
          </w:p>
        </w:tc>
        <w:tc>
          <w:tcPr>
            <w:tcW w:w="1242" w:type="dxa"/>
            <w:tcBorders>
              <w:top w:val="nil"/>
              <w:left w:val="single" w:sz="4" w:space="0" w:color="auto"/>
              <w:bottom w:val="single" w:sz="8" w:space="0" w:color="auto"/>
              <w:right w:val="single" w:sz="8" w:space="0" w:color="auto"/>
            </w:tcBorders>
            <w:noWrap/>
            <w:vAlign w:val="bottom"/>
          </w:tcPr>
          <w:p w:rsidR="006B438C" w:rsidRPr="000341A3" w:rsidRDefault="006B438C" w:rsidP="00AD69BD">
            <w:pPr>
              <w:jc w:val="center"/>
              <w:rPr>
                <w:rFonts w:eastAsia="MS PGothic" w:cs="Tahoma"/>
                <w:szCs w:val="18"/>
              </w:rPr>
            </w:pPr>
            <w:r w:rsidRPr="000341A3">
              <w:rPr>
                <w:rFonts w:cs="Tahoma"/>
                <w:szCs w:val="18"/>
              </w:rPr>
              <w:t> </w:t>
            </w:r>
          </w:p>
        </w:tc>
        <w:tc>
          <w:tcPr>
            <w:tcW w:w="1185" w:type="dxa"/>
            <w:gridSpan w:val="2"/>
            <w:tcBorders>
              <w:top w:val="nil"/>
              <w:left w:val="nil"/>
              <w:bottom w:val="single" w:sz="8" w:space="0" w:color="auto"/>
              <w:right w:val="single" w:sz="8" w:space="0" w:color="auto"/>
            </w:tcBorders>
          </w:tcPr>
          <w:p w:rsidR="006B438C" w:rsidRPr="000341A3" w:rsidRDefault="006B438C"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jc w:val="center"/>
              <w:rPr>
                <w:rFonts w:eastAsia="MS PGothic" w:cs="Tahoma"/>
                <w:szCs w:val="18"/>
              </w:rPr>
            </w:pPr>
            <w:r w:rsidRPr="000341A3">
              <w:rPr>
                <w:rFonts w:cs="Tahoma"/>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jc w:val="center"/>
              <w:rPr>
                <w:rFonts w:eastAsia="MS PGothic" w:cs="Tahoma"/>
                <w:szCs w:val="18"/>
              </w:rPr>
            </w:pPr>
            <w:r w:rsidRPr="000341A3">
              <w:rPr>
                <w:rFonts w:cs="Tahoma"/>
                <w:lang w:val="nl-NL"/>
              </w:rPr>
              <w:t>x</w:t>
            </w:r>
          </w:p>
        </w:tc>
      </w:tr>
      <w:tr w:rsidR="006B438C" w:rsidRPr="000341A3">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B438C" w:rsidRPr="000341A3" w:rsidRDefault="006B438C" w:rsidP="00AD69BD">
            <w:pPr>
              <w:rPr>
                <w:rFonts w:cs="Tahoma"/>
                <w:b/>
                <w:bCs/>
                <w:szCs w:val="18"/>
              </w:rPr>
            </w:pPr>
            <w:r w:rsidRPr="000341A3">
              <w:rPr>
                <w:rFonts w:cs="Tahoma"/>
                <w:b/>
                <w:bCs/>
                <w:szCs w:val="18"/>
                <w:lang w:val="nl-NL"/>
              </w:rPr>
              <w:t>Office Personal 2010</w:t>
            </w:r>
          </w:p>
        </w:tc>
        <w:tc>
          <w:tcPr>
            <w:tcW w:w="1242" w:type="dxa"/>
            <w:tcBorders>
              <w:top w:val="nil"/>
              <w:left w:val="single" w:sz="4" w:space="0" w:color="auto"/>
              <w:bottom w:val="single" w:sz="8" w:space="0" w:color="auto"/>
              <w:right w:val="single" w:sz="8" w:space="0" w:color="auto"/>
            </w:tcBorders>
            <w:noWrap/>
            <w:vAlign w:val="bottom"/>
          </w:tcPr>
          <w:p w:rsidR="006B438C" w:rsidRPr="000341A3" w:rsidRDefault="006B438C"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6B438C" w:rsidRPr="000341A3" w:rsidRDefault="006B438C" w:rsidP="00AD69BD">
            <w:pPr>
              <w:jc w:val="center"/>
              <w:rPr>
                <w:rFonts w:eastAsia="MS PGothic" w:cs="Tahoma"/>
                <w:color w:val="000000"/>
                <w:szCs w:val="18"/>
              </w:rPr>
            </w:pPr>
            <w:r w:rsidRPr="000341A3">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rPr>
                <w:rFonts w:eastAsia="Times New Roman" w:cs="Tahoma"/>
                <w:szCs w:val="18"/>
              </w:rPr>
            </w:pPr>
          </w:p>
        </w:tc>
      </w:tr>
      <w:tr w:rsidR="006B438C" w:rsidRPr="000341A3">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B438C" w:rsidRPr="000341A3" w:rsidRDefault="006B438C" w:rsidP="00AD69BD">
            <w:pPr>
              <w:rPr>
                <w:rFonts w:cs="Tahoma"/>
                <w:b/>
                <w:bCs/>
                <w:szCs w:val="18"/>
              </w:rPr>
            </w:pPr>
            <w:r w:rsidRPr="000341A3">
              <w:rPr>
                <w:rFonts w:cs="Tahoma"/>
                <w:b/>
                <w:bCs/>
                <w:szCs w:val="18"/>
                <w:lang w:val="nl-NL"/>
              </w:rPr>
              <w:t>Office Home &amp; Business 2010</w:t>
            </w:r>
          </w:p>
        </w:tc>
        <w:tc>
          <w:tcPr>
            <w:tcW w:w="1242" w:type="dxa"/>
            <w:tcBorders>
              <w:top w:val="nil"/>
              <w:left w:val="single" w:sz="4" w:space="0" w:color="auto"/>
              <w:bottom w:val="single" w:sz="8" w:space="0" w:color="auto"/>
              <w:right w:val="single" w:sz="8" w:space="0" w:color="auto"/>
            </w:tcBorders>
            <w:noWrap/>
            <w:vAlign w:val="bottom"/>
          </w:tcPr>
          <w:p w:rsidR="006B438C" w:rsidRPr="000341A3" w:rsidRDefault="006B438C"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6B438C" w:rsidRPr="000341A3" w:rsidRDefault="006B438C" w:rsidP="00AD69BD">
            <w:pPr>
              <w:jc w:val="center"/>
              <w:rPr>
                <w:rFonts w:eastAsia="MS PGothic" w:cs="Tahoma"/>
                <w:color w:val="000000"/>
                <w:szCs w:val="18"/>
              </w:rPr>
            </w:pPr>
            <w:r w:rsidRPr="000341A3">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rPr>
                <w:rFonts w:eastAsia="Times New Roman" w:cs="Tahoma"/>
                <w:szCs w:val="18"/>
              </w:rPr>
            </w:pPr>
          </w:p>
        </w:tc>
      </w:tr>
      <w:tr w:rsidR="006B438C" w:rsidRPr="000341A3">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6B438C" w:rsidRPr="000341A3" w:rsidRDefault="006B438C" w:rsidP="00AD69BD">
            <w:pPr>
              <w:rPr>
                <w:rFonts w:cs="Tahoma"/>
                <w:b/>
                <w:bCs/>
                <w:szCs w:val="18"/>
              </w:rPr>
            </w:pPr>
            <w:r w:rsidRPr="000341A3">
              <w:rPr>
                <w:rFonts w:cs="Tahoma"/>
                <w:b/>
                <w:bCs/>
                <w:szCs w:val="18"/>
                <w:lang w:val="nl-NL"/>
              </w:rPr>
              <w:t>Office Professional 2010</w:t>
            </w:r>
          </w:p>
        </w:tc>
        <w:tc>
          <w:tcPr>
            <w:tcW w:w="1242" w:type="dxa"/>
            <w:tcBorders>
              <w:top w:val="nil"/>
              <w:left w:val="single" w:sz="4" w:space="0" w:color="auto"/>
              <w:bottom w:val="single" w:sz="8" w:space="0" w:color="auto"/>
              <w:right w:val="single" w:sz="8" w:space="0" w:color="auto"/>
            </w:tcBorders>
            <w:noWrap/>
            <w:vAlign w:val="bottom"/>
          </w:tcPr>
          <w:p w:rsidR="006B438C" w:rsidRPr="000341A3" w:rsidRDefault="006B438C"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6B438C" w:rsidRPr="000341A3" w:rsidRDefault="006B438C" w:rsidP="00AD69BD">
            <w:pPr>
              <w:jc w:val="center"/>
              <w:rPr>
                <w:rFonts w:eastAsia="MS PGothic" w:cs="Tahoma"/>
                <w:color w:val="FF0000"/>
                <w:szCs w:val="18"/>
              </w:rPr>
            </w:pPr>
            <w:r w:rsidRPr="000341A3">
              <w:rPr>
                <w:rFonts w:cs="Tahoma"/>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AD69BD">
            <w:pPr>
              <w:rPr>
                <w:rFonts w:eastAsia="Times New Roman" w:cs="Tahoma"/>
                <w:szCs w:val="18"/>
              </w:rPr>
            </w:pPr>
          </w:p>
        </w:tc>
      </w:tr>
    </w:tbl>
    <w:p w:rsidR="006B438C" w:rsidRPr="00555FB7" w:rsidRDefault="006B438C" w:rsidP="000B0A08">
      <w:pPr>
        <w:rPr>
          <w:rFonts w:cs="Tahoma"/>
          <w:szCs w:val="18"/>
          <w:lang w:eastAsia="ja-JP"/>
        </w:rPr>
      </w:pPr>
    </w:p>
    <w:p w:rsidR="006B438C" w:rsidRPr="000341A3" w:rsidRDefault="006B438C" w:rsidP="000B0A08">
      <w:pPr>
        <w:ind w:left="900"/>
        <w:rPr>
          <w:rFonts w:cs="Tahoma"/>
        </w:rPr>
      </w:pPr>
      <w:r w:rsidRPr="000341A3">
        <w:rPr>
          <w:rFonts w:cs="Tahoma"/>
          <w:color w:val="000000"/>
          <w:szCs w:val="18"/>
          <w:lang w:val="nl-NL"/>
        </w:rPr>
        <w:t>Klanten die een huurrechtlicentie hebben verkregen bovenop een licentie voor een kwalificerende toepassing, genieten een verruiming van hun rechten onder de licentie van de kwalificerende toepassing die toestaat dat de software door een derde partij wordt gebruikt.</w:t>
      </w:r>
      <w:r w:rsidRPr="00704DE6">
        <w:rPr>
          <w:rFonts w:cs="Tahoma"/>
          <w:lang w:val="de-DE"/>
        </w:rPr>
        <w:t xml:space="preserve"> </w:t>
      </w:r>
      <w:r w:rsidRPr="000341A3">
        <w:rPr>
          <w:rFonts w:cs="Tahoma"/>
          <w:color w:val="000000"/>
          <w:lang w:val="nl-NL"/>
        </w:rPr>
        <w:t>De huurrechtlicentie is geen Opwaarderingslicentie naar een hogere editie van het product.</w:t>
      </w:r>
    </w:p>
    <w:p w:rsidR="006B438C" w:rsidRPr="00555FB7" w:rsidRDefault="006B438C" w:rsidP="00223A77">
      <w:pPr>
        <w:ind w:left="900"/>
        <w:rPr>
          <w:rFonts w:cs="Tahoma"/>
          <w:color w:val="000000"/>
          <w:szCs w:val="18"/>
        </w:rPr>
      </w:pPr>
    </w:p>
    <w:p w:rsidR="006B438C" w:rsidRPr="00704DE6" w:rsidRDefault="006B438C" w:rsidP="00223A77">
      <w:pPr>
        <w:ind w:left="900"/>
        <w:rPr>
          <w:rFonts w:cs="Tahoma"/>
          <w:color w:val="000000"/>
          <w:szCs w:val="18"/>
          <w:u w:val="single"/>
          <w:lang w:val="de-DE"/>
        </w:rPr>
      </w:pPr>
      <w:r w:rsidRPr="00704DE6">
        <w:rPr>
          <w:rFonts w:cs="Tahoma"/>
          <w:color w:val="000000"/>
          <w:szCs w:val="18"/>
          <w:u w:val="single"/>
          <w:lang w:val="de-DE"/>
        </w:rPr>
        <w:t>Software Assurance-uitzondering</w:t>
      </w:r>
    </w:p>
    <w:p w:rsidR="006B438C" w:rsidRPr="00704DE6" w:rsidRDefault="006B438C" w:rsidP="00223A77">
      <w:pPr>
        <w:ind w:left="900" w:firstLine="720"/>
        <w:rPr>
          <w:rFonts w:cs="Tahoma"/>
          <w:lang w:val="de-DE"/>
        </w:rPr>
      </w:pPr>
    </w:p>
    <w:p w:rsidR="006B438C" w:rsidRPr="00704DE6" w:rsidRDefault="006B438C" w:rsidP="00223A77">
      <w:pPr>
        <w:ind w:left="900"/>
        <w:rPr>
          <w:rFonts w:cs="Tahoma"/>
          <w:lang w:val="de-DE"/>
        </w:rPr>
      </w:pPr>
      <w:r w:rsidRPr="000341A3">
        <w:rPr>
          <w:rFonts w:cs="Tahoma"/>
          <w:color w:val="000000"/>
          <w:lang w:val="nl-NL"/>
        </w:rPr>
        <w:t>Klanten die huurrechtlicenties aanschaffen, hebben geen recht op Software Assurance voor de huurrechtlicenties en de onderliggende kwalificerende softwarelicenties.</w:t>
      </w:r>
    </w:p>
    <w:p w:rsidR="006B438C" w:rsidRPr="00704DE6" w:rsidRDefault="006B438C" w:rsidP="00223A77">
      <w:pPr>
        <w:pStyle w:val="EndnoteText"/>
        <w:rPr>
          <w:sz w:val="18"/>
          <w:szCs w:val="24"/>
          <w:lang w:val="de-DE" w:eastAsia="en-US"/>
        </w:rPr>
      </w:pPr>
    </w:p>
    <w:p w:rsidR="006B438C" w:rsidRPr="00704DE6" w:rsidRDefault="006B438C" w:rsidP="00223A77">
      <w:pPr>
        <w:pStyle w:val="EndnoteText"/>
        <w:rPr>
          <w:sz w:val="18"/>
          <w:szCs w:val="24"/>
          <w:lang w:val="de-DE" w:eastAsia="en-US"/>
        </w:rPr>
      </w:pPr>
    </w:p>
    <w:p w:rsidR="006B438C" w:rsidRPr="000341A3" w:rsidRDefault="006B438C" w:rsidP="00223A77">
      <w:pPr>
        <w:pStyle w:val="Heading3"/>
        <w:rPr>
          <w:rFonts w:ascii="Tahoma" w:hAnsi="Tahoma" w:cs="Tahoma"/>
        </w:rPr>
      </w:pPr>
      <w:bookmarkStart w:id="1168" w:name="_Toc325609256"/>
      <w:bookmarkStart w:id="1169" w:name="_Toc328545837"/>
      <w:bookmarkStart w:id="1170" w:name="Srv_SharepointWork2010"/>
      <w:bookmarkStart w:id="1171" w:name="Srv_10SharepointWork2010"/>
      <w:bookmarkStart w:id="1172" w:name="Aps_10SharepointWork2010"/>
      <w:bookmarkEnd w:id="1168"/>
      <w:r w:rsidRPr="000341A3">
        <w:rPr>
          <w:rFonts w:ascii="Tahoma" w:hAnsi="Tahoma" w:cs="Tahoma"/>
          <w:caps/>
          <w:color w:val="F66400"/>
          <w:sz w:val="22"/>
          <w:vertAlign w:val="superscript"/>
          <w:lang w:val="nl-NL"/>
        </w:rPr>
        <w:t>15</w:t>
      </w:r>
      <w:r w:rsidRPr="000341A3">
        <w:rPr>
          <w:rFonts w:ascii="Tahoma" w:hAnsi="Tahoma" w:cs="Tahoma"/>
          <w:color w:val="F66400"/>
          <w:sz w:val="22"/>
          <w:lang w:val="nl-NL"/>
        </w:rPr>
        <w:t xml:space="preserve"> SharePoint Workspace 2010</w:t>
      </w:r>
      <w:bookmarkEnd w:id="1169"/>
    </w:p>
    <w:bookmarkEnd w:id="1170"/>
    <w:bookmarkEnd w:id="1171"/>
    <w:bookmarkEnd w:id="1172"/>
    <w:p w:rsidR="006B438C" w:rsidRPr="00555FB7" w:rsidRDefault="006B438C" w:rsidP="00223A77">
      <w:pPr>
        <w:pStyle w:val="FootnoteBulletLevel1"/>
        <w:rPr>
          <w:rFonts w:ascii="Tahoma" w:hAnsi="Tahoma" w:cs="Tahoma"/>
          <w:sz w:val="18"/>
          <w:szCs w:val="18"/>
        </w:rPr>
      </w:pPr>
      <w:r w:rsidRPr="00555FB7">
        <w:rPr>
          <w:rFonts w:ascii="Tahoma" w:hAnsi="Tahoma" w:cs="Tahoma"/>
          <w:sz w:val="18"/>
          <w:szCs w:val="18"/>
          <w:u w:val="single"/>
          <w:lang w:val="nl-NL"/>
        </w:rPr>
        <w:t>Migratieroute voor Office Groove 2007 met Software Assurance</w:t>
      </w:r>
      <w:r w:rsidRPr="00DF6BC5">
        <w:rPr>
          <w:rFonts w:ascii="Tahoma" w:hAnsi="Tahoma" w:cs="Tahoma"/>
          <w:sz w:val="18"/>
          <w:szCs w:val="18"/>
          <w:lang w:val="nl-NL"/>
        </w:rPr>
        <w:t>:</w:t>
      </w:r>
    </w:p>
    <w:p w:rsidR="006B438C" w:rsidRPr="00555FB7" w:rsidRDefault="006B438C" w:rsidP="00223A77">
      <w:pPr>
        <w:pStyle w:val="FootnoteBulletLevel1"/>
        <w:tabs>
          <w:tab w:val="clear" w:pos="900"/>
        </w:tabs>
        <w:ind w:firstLine="0"/>
        <w:rPr>
          <w:rFonts w:ascii="Tahoma" w:hAnsi="Tahoma" w:cs="Tahoma"/>
          <w:sz w:val="18"/>
          <w:szCs w:val="18"/>
        </w:rPr>
      </w:pPr>
      <w:r w:rsidRPr="00555FB7">
        <w:rPr>
          <w:rFonts w:ascii="Tahoma" w:hAnsi="Tahoma" w:cs="Tahoma"/>
          <w:sz w:val="18"/>
          <w:szCs w:val="18"/>
          <w:lang w:val="nl-NL"/>
        </w:rPr>
        <w:t>De opvolger van Office Groove 2007 is SharePoint Workspace 2010.</w:t>
      </w:r>
      <w:r w:rsidRPr="00555FB7">
        <w:rPr>
          <w:rFonts w:ascii="Tahoma" w:hAnsi="Tahoma" w:cs="Tahoma"/>
          <w:sz w:val="18"/>
          <w:szCs w:val="18"/>
        </w:rPr>
        <w:t xml:space="preserve"> </w:t>
      </w:r>
    </w:p>
    <w:p w:rsidR="006B438C" w:rsidRPr="00DF6BC5" w:rsidRDefault="006B438C" w:rsidP="00223A77">
      <w:pPr>
        <w:pStyle w:val="EndnoteText"/>
        <w:rPr>
          <w:rStyle w:val="EndnoteTextChar"/>
          <w:rFonts w:ascii="Tahoma" w:hAnsi="Tahoma"/>
          <w:b/>
          <w:sz w:val="18"/>
          <w:lang w:val="en-US" w:eastAsia="en-US"/>
        </w:rPr>
      </w:pPr>
    </w:p>
    <w:p w:rsidR="006B438C" w:rsidRPr="000341A3" w:rsidRDefault="006B438C" w:rsidP="00223A77">
      <w:pPr>
        <w:pStyle w:val="Heading3"/>
        <w:rPr>
          <w:rFonts w:ascii="Tahoma" w:hAnsi="Tahoma" w:cs="Tahoma"/>
        </w:rPr>
      </w:pPr>
      <w:bookmarkStart w:id="1173" w:name="Srv_11VisioPremium2010"/>
      <w:bookmarkStart w:id="1174" w:name="Aps_11VisioPremium2010"/>
      <w:bookmarkStart w:id="1175" w:name="_Toc325609257"/>
      <w:bookmarkStart w:id="1176" w:name="_Toc328545838"/>
      <w:bookmarkStart w:id="1177" w:name="Srv_VisioPremium2010"/>
      <w:bookmarkEnd w:id="1173"/>
      <w:bookmarkEnd w:id="1174"/>
      <w:bookmarkEnd w:id="1175"/>
      <w:r w:rsidRPr="000341A3">
        <w:rPr>
          <w:rFonts w:ascii="Tahoma" w:hAnsi="Tahoma" w:cs="Tahoma"/>
          <w:caps/>
          <w:color w:val="F66400"/>
          <w:sz w:val="22"/>
          <w:vertAlign w:val="superscript"/>
          <w:lang w:val="nl-NL"/>
        </w:rPr>
        <w:t>16</w:t>
      </w:r>
      <w:r w:rsidRPr="000341A3">
        <w:rPr>
          <w:rFonts w:ascii="Tahoma" w:hAnsi="Tahoma" w:cs="Tahoma"/>
          <w:color w:val="F66400"/>
          <w:sz w:val="22"/>
          <w:lang w:val="nl-NL"/>
        </w:rPr>
        <w:t xml:space="preserve"> Visio Premium 2010</w:t>
      </w:r>
      <w:bookmarkEnd w:id="1176"/>
    </w:p>
    <w:bookmarkEnd w:id="1177"/>
    <w:p w:rsidR="006B438C" w:rsidRPr="00DF6BC5" w:rsidRDefault="006B438C" w:rsidP="00223A77">
      <w:pPr>
        <w:pStyle w:val="EndnoteText"/>
        <w:rPr>
          <w:sz w:val="18"/>
          <w:szCs w:val="24"/>
          <w:lang w:val="en-US" w:eastAsia="en-US"/>
        </w:rPr>
      </w:pPr>
    </w:p>
    <w:p w:rsidR="006B438C" w:rsidRPr="00DF6BC5" w:rsidRDefault="006B438C" w:rsidP="00223A77">
      <w:pPr>
        <w:pStyle w:val="EndnoteText"/>
        <w:rPr>
          <w:rFonts w:ascii="Tahoma" w:hAnsi="Tahoma" w:cs="Tahoma"/>
          <w:sz w:val="18"/>
          <w:szCs w:val="18"/>
        </w:rPr>
      </w:pPr>
      <w:r w:rsidRPr="00DF6BC5">
        <w:rPr>
          <w:rStyle w:val="EndnoteTextChar"/>
          <w:rFonts w:ascii="Tahoma" w:hAnsi="Tahoma" w:cs="Tahoma"/>
          <w:sz w:val="18"/>
          <w:szCs w:val="18"/>
        </w:rPr>
        <w:t>Alle klanten met een Volume License Overeenkomst met actieve Software Assurance-dekking voor Visio Professional 2007 vanaf 1 mei 2010 kunnen gebruikmaken van de aanbieding om Visio Premium 2010 te gebruiken in plaats van Visio Professional 2010. Het gebruiksrecht voor Visio Premium 2010 in het kader van deze regeling vervalt op het moment dat het gebruiksrecht voor Visio Professional 2007 onder de corresponderende kwalificerende licentie vervalt.</w:t>
      </w:r>
      <w:r w:rsidRPr="00DF6BC5">
        <w:rPr>
          <w:rFonts w:ascii="Tahoma" w:hAnsi="Tahoma" w:cs="Tahoma"/>
          <w:sz w:val="18"/>
          <w:szCs w:val="18"/>
        </w:rPr>
        <w:t xml:space="preserve"> </w:t>
      </w:r>
      <w:r w:rsidRPr="00DF6BC5">
        <w:rPr>
          <w:rStyle w:val="EndnoteTextChar"/>
          <w:rFonts w:ascii="Tahoma" w:hAnsi="Tahoma" w:cs="Tahoma"/>
          <w:sz w:val="18"/>
          <w:szCs w:val="18"/>
        </w:rPr>
        <w:t>Voor het gebruik van Visio Premium 2010 door de klant gelden de gebruiksrechten voor Visio Premium 2010 en de voorwaarden van de Volume License Overeenkomst van de klant.</w:t>
      </w:r>
      <w:r w:rsidR="00CE3494" w:rsidRPr="00DF6BC5">
        <w:rPr>
          <w:rFonts w:ascii="Tahoma" w:hAnsi="Tahoma" w:cs="Tahoma"/>
          <w:sz w:val="18"/>
          <w:szCs w:val="18"/>
        </w:rPr>
        <w:t xml:space="preserve"> </w:t>
      </w:r>
      <w:r w:rsidRPr="00DF6BC5">
        <w:rPr>
          <w:rStyle w:val="EndnoteTextChar"/>
          <w:rFonts w:ascii="Tahoma" w:hAnsi="Tahoma" w:cs="Tahoma"/>
          <w:sz w:val="18"/>
          <w:szCs w:val="18"/>
        </w:rPr>
        <w:t>Deze productaantekening en het licentiebewijs van de corresponderende kwalificerende licentie vormen samen het bewijs van het gebruiksrecht van de klant voor Visio Premium 2010 in het kader van deze aanbieding.</w:t>
      </w:r>
      <w:r w:rsidR="00CE3494" w:rsidRPr="00DF6BC5">
        <w:rPr>
          <w:rFonts w:ascii="Tahoma" w:hAnsi="Tahoma" w:cs="Tahoma"/>
          <w:sz w:val="18"/>
          <w:szCs w:val="18"/>
        </w:rPr>
        <w:t xml:space="preserve"> </w:t>
      </w:r>
      <w:r w:rsidRPr="00DF6BC5">
        <w:rPr>
          <w:rStyle w:val="EndnoteTextChar"/>
          <w:rFonts w:ascii="Tahoma" w:hAnsi="Tahoma" w:cs="Tahoma"/>
          <w:sz w:val="18"/>
          <w:szCs w:val="18"/>
        </w:rPr>
        <w:t>Bij het vervallen van de Software Assurance-dekking voor Visio Professional 2007, kan de klant kiezen voor Software Assurance-dekking voor Visio Premium 2010 zonder apart een nieuwe licentie te hoeven aanschaffen of kan hij of zij de Software Assurance-dekking voor Visio Professional 2010 verlengen. Deze eenmalige migratie-aanbieding geldt niet voor de aankoop van Visio Professional na 1 mei 2010.</w:t>
      </w:r>
    </w:p>
    <w:p w:rsidR="006B438C" w:rsidRPr="00704DE6" w:rsidRDefault="006B438C" w:rsidP="00223A77">
      <w:pPr>
        <w:pStyle w:val="EndnoteText"/>
        <w:rPr>
          <w:sz w:val="18"/>
          <w:szCs w:val="24"/>
          <w:lang w:val="de-DE" w:eastAsia="en-US"/>
        </w:rPr>
      </w:pPr>
    </w:p>
    <w:p w:rsidR="00787ACC" w:rsidRPr="00704DE6" w:rsidRDefault="00787ACC" w:rsidP="00223A77">
      <w:pPr>
        <w:pStyle w:val="EndnoteText"/>
        <w:rPr>
          <w:sz w:val="18"/>
          <w:szCs w:val="24"/>
          <w:lang w:val="de-DE" w:eastAsia="en-US"/>
        </w:rPr>
      </w:pPr>
    </w:p>
    <w:p w:rsidR="006B438C" w:rsidRPr="000341A3" w:rsidRDefault="006B438C" w:rsidP="00223A77">
      <w:pPr>
        <w:pStyle w:val="Heading3"/>
        <w:rPr>
          <w:rFonts w:ascii="Tahoma" w:hAnsi="Tahoma" w:cs="Tahoma"/>
        </w:rPr>
      </w:pPr>
      <w:bookmarkStart w:id="1178" w:name="_Toc325609258"/>
      <w:bookmarkStart w:id="1179" w:name="_Toc328545839"/>
      <w:bookmarkStart w:id="1180" w:name="Aps_12VS2010Professional"/>
      <w:bookmarkStart w:id="1181" w:name="_Toc252341836"/>
      <w:bookmarkEnd w:id="1178"/>
      <w:r w:rsidRPr="000341A3">
        <w:rPr>
          <w:rFonts w:ascii="Tahoma" w:hAnsi="Tahoma" w:cs="Tahoma"/>
          <w:caps/>
          <w:color w:val="F66400"/>
          <w:sz w:val="22"/>
          <w:vertAlign w:val="superscript"/>
          <w:lang w:val="nl-NL"/>
        </w:rPr>
        <w:t>17</w:t>
      </w:r>
      <w:r w:rsidRPr="000341A3">
        <w:rPr>
          <w:rFonts w:ascii="Tahoma" w:hAnsi="Tahoma" w:cs="Tahoma"/>
          <w:color w:val="F66400"/>
          <w:sz w:val="22"/>
          <w:lang w:val="nl-NL"/>
        </w:rPr>
        <w:t xml:space="preserve"> Visual Studio 2010 Professional</w:t>
      </w:r>
      <w:bookmarkEnd w:id="1179"/>
    </w:p>
    <w:bookmarkEnd w:id="1180"/>
    <w:p w:rsidR="006B438C" w:rsidRPr="00DF6BC5" w:rsidRDefault="006B438C" w:rsidP="00223A77">
      <w:pPr>
        <w:pStyle w:val="FootnoteBulletLevel1"/>
        <w:tabs>
          <w:tab w:val="clear" w:pos="900"/>
        </w:tabs>
        <w:ind w:left="540" w:firstLine="0"/>
        <w:rPr>
          <w:rFonts w:ascii="Tahoma" w:hAnsi="Tahoma" w:cs="Tahoma"/>
          <w:sz w:val="18"/>
          <w:szCs w:val="18"/>
        </w:rPr>
      </w:pPr>
      <w:r w:rsidRPr="00DF6BC5">
        <w:rPr>
          <w:rFonts w:ascii="Tahoma" w:hAnsi="Tahoma" w:cs="Tahoma"/>
          <w:sz w:val="18"/>
          <w:szCs w:val="18"/>
          <w:u w:val="single"/>
          <w:lang w:val="nl-NL"/>
        </w:rPr>
        <w:t>Downgraderechten voor Visual Studio 2010 Professional</w:t>
      </w:r>
      <w:r w:rsidRPr="00DF6BC5">
        <w:rPr>
          <w:rFonts w:ascii="Tahoma" w:hAnsi="Tahoma" w:cs="Tahoma"/>
          <w:sz w:val="18"/>
          <w:szCs w:val="18"/>
          <w:lang w:val="nl-NL"/>
        </w:rPr>
        <w:t>:</w:t>
      </w:r>
    </w:p>
    <w:p w:rsidR="006B438C" w:rsidRPr="00DF6BC5" w:rsidRDefault="006B438C" w:rsidP="00223A77">
      <w:pPr>
        <w:pStyle w:val="FootnoteBulletLevel1"/>
        <w:tabs>
          <w:tab w:val="clear" w:pos="900"/>
        </w:tabs>
        <w:ind w:firstLine="0"/>
        <w:rPr>
          <w:rFonts w:ascii="Tahoma" w:hAnsi="Tahoma" w:cs="Tahoma"/>
          <w:sz w:val="18"/>
          <w:szCs w:val="18"/>
        </w:rPr>
      </w:pPr>
      <w:r w:rsidRPr="00DF6BC5">
        <w:rPr>
          <w:rFonts w:ascii="Tahoma" w:hAnsi="Tahoma" w:cs="Tahoma"/>
          <w:sz w:val="18"/>
          <w:szCs w:val="18"/>
          <w:lang w:val="nl-NL"/>
        </w:rPr>
        <w:t>Klanten met een Volume License Overeenkomst die een licentie afnemen voor Visual Studio 2010 Professional, mogen elke willekeurige versie van Visual Studio Professional, Visual Studio Tools voor Office, Visual J++ Professional, Visual Basic Professional, Visual C++ Professional, of Visual Interdev gebruiken.</w:t>
      </w:r>
      <w:r w:rsidRPr="00DF6BC5">
        <w:rPr>
          <w:rFonts w:ascii="Tahoma" w:hAnsi="Tahoma" w:cs="Tahoma"/>
          <w:sz w:val="18"/>
          <w:szCs w:val="18"/>
        </w:rPr>
        <w:t xml:space="preserve"> </w:t>
      </w:r>
    </w:p>
    <w:p w:rsidR="006B438C" w:rsidRDefault="006B438C" w:rsidP="00223A77">
      <w:pPr>
        <w:rPr>
          <w:rFonts w:cs="Tahoma"/>
        </w:rPr>
      </w:pPr>
    </w:p>
    <w:p w:rsidR="00E00BE6" w:rsidRDefault="00E00BE6" w:rsidP="00223A77">
      <w:pPr>
        <w:rPr>
          <w:rFonts w:cs="Tahoma"/>
        </w:rPr>
      </w:pPr>
    </w:p>
    <w:p w:rsidR="00F561A2" w:rsidRDefault="00F561A2" w:rsidP="00223A77">
      <w:pPr>
        <w:rPr>
          <w:rFonts w:cs="Tahoma"/>
        </w:rPr>
      </w:pPr>
    </w:p>
    <w:p w:rsidR="00E00BE6" w:rsidRPr="000341A3" w:rsidRDefault="00E00BE6" w:rsidP="00223A77">
      <w:pPr>
        <w:rPr>
          <w:rFonts w:cs="Tahoma"/>
        </w:rPr>
      </w:pPr>
    </w:p>
    <w:p w:rsidR="006B438C" w:rsidRPr="000341A3" w:rsidRDefault="006B438C" w:rsidP="00223A77">
      <w:pPr>
        <w:pStyle w:val="Heading3"/>
        <w:rPr>
          <w:rFonts w:ascii="Tahoma" w:hAnsi="Tahoma" w:cs="Tahoma"/>
        </w:rPr>
      </w:pPr>
      <w:bookmarkStart w:id="1182" w:name="_Toc325609259"/>
      <w:bookmarkStart w:id="1183" w:name="_Toc328545840"/>
      <w:bookmarkStart w:id="1184" w:name="Aps_13VS2010ProfessionalMSDN"/>
      <w:bookmarkEnd w:id="1181"/>
      <w:bookmarkEnd w:id="1182"/>
      <w:r w:rsidRPr="000341A3">
        <w:rPr>
          <w:rFonts w:ascii="Tahoma" w:hAnsi="Tahoma" w:cs="Tahoma"/>
          <w:caps/>
          <w:color w:val="F66400"/>
          <w:sz w:val="22"/>
          <w:vertAlign w:val="superscript"/>
          <w:lang w:val="nl-NL"/>
        </w:rPr>
        <w:t>18</w:t>
      </w:r>
      <w:r w:rsidRPr="000341A3">
        <w:rPr>
          <w:rFonts w:ascii="Tahoma" w:hAnsi="Tahoma" w:cs="Tahoma"/>
          <w:color w:val="F66400"/>
          <w:sz w:val="22"/>
          <w:lang w:val="nl-NL"/>
        </w:rPr>
        <w:t xml:space="preserve"> Visual Studio 2010 Professional met MSDN</w:t>
      </w:r>
      <w:bookmarkEnd w:id="1183"/>
      <w:r w:rsidRPr="000341A3">
        <w:rPr>
          <w:rFonts w:ascii="Tahoma" w:hAnsi="Tahoma" w:cs="Tahoma"/>
        </w:rPr>
        <w:t xml:space="preserve"> </w:t>
      </w:r>
    </w:p>
    <w:p w:rsidR="006B438C" w:rsidRPr="000341A3" w:rsidRDefault="006B438C" w:rsidP="00F6352F">
      <w:pPr>
        <w:rPr>
          <w:rFonts w:cs="Tahoma"/>
        </w:rPr>
      </w:pPr>
    </w:p>
    <w:bookmarkEnd w:id="1184"/>
    <w:p w:rsidR="006B438C" w:rsidRPr="00B70155" w:rsidRDefault="006B438C" w:rsidP="00223A77">
      <w:pPr>
        <w:pStyle w:val="FootnoteBulletLevel1"/>
        <w:rPr>
          <w:rFonts w:ascii="Tahoma" w:hAnsi="Tahoma" w:cs="Tahoma"/>
          <w:sz w:val="18"/>
          <w:szCs w:val="18"/>
        </w:rPr>
      </w:pPr>
      <w:r w:rsidRPr="00B70155">
        <w:rPr>
          <w:rFonts w:ascii="Tahoma" w:hAnsi="Tahoma" w:cs="Tahoma"/>
          <w:sz w:val="18"/>
          <w:szCs w:val="18"/>
          <w:u w:val="single"/>
          <w:lang w:val="nl-NL"/>
        </w:rPr>
        <w:t>Migratiepad voor Visual Studio 2008 Professional met MSDN Professional en Software Assurance:</w:t>
      </w:r>
    </w:p>
    <w:p w:rsidR="006B438C" w:rsidRPr="00B70155" w:rsidRDefault="006B438C" w:rsidP="00223A77">
      <w:pPr>
        <w:pStyle w:val="FootnoteBulletLevel1"/>
        <w:tabs>
          <w:tab w:val="clear" w:pos="900"/>
        </w:tabs>
        <w:ind w:firstLine="0"/>
        <w:rPr>
          <w:rFonts w:ascii="Tahoma" w:hAnsi="Tahoma" w:cs="Tahoma"/>
          <w:sz w:val="18"/>
          <w:szCs w:val="18"/>
        </w:rPr>
      </w:pPr>
      <w:r w:rsidRPr="00B70155">
        <w:rPr>
          <w:rFonts w:ascii="Tahoma" w:hAnsi="Tahoma" w:cs="Tahoma"/>
          <w:sz w:val="18"/>
          <w:szCs w:val="18"/>
          <w:lang w:val="nl-NL"/>
        </w:rPr>
        <w:t>De opvolger van Visual Studio 2008 Professional met MSDN Professional is Visual Studio 2010 Professional met MSDN.</w:t>
      </w:r>
      <w:r w:rsidRPr="00B70155">
        <w:rPr>
          <w:rFonts w:ascii="Tahoma" w:hAnsi="Tahoma" w:cs="Tahoma"/>
          <w:sz w:val="18"/>
          <w:szCs w:val="18"/>
        </w:rPr>
        <w:t xml:space="preserve"> </w:t>
      </w:r>
    </w:p>
    <w:p w:rsidR="006B438C" w:rsidRPr="00B70155" w:rsidRDefault="006B438C" w:rsidP="00223A77">
      <w:pPr>
        <w:pStyle w:val="FootnoteBulletLevel1"/>
        <w:rPr>
          <w:rFonts w:ascii="Tahoma" w:hAnsi="Tahoma" w:cs="Tahoma"/>
          <w:sz w:val="18"/>
          <w:szCs w:val="18"/>
        </w:rPr>
      </w:pPr>
      <w:r w:rsidRPr="00B70155">
        <w:rPr>
          <w:rFonts w:ascii="Tahoma" w:hAnsi="Tahoma" w:cs="Tahoma"/>
          <w:sz w:val="18"/>
          <w:szCs w:val="18"/>
          <w:u w:val="single"/>
          <w:lang w:val="nl-NL"/>
        </w:rPr>
        <w:t>Recht op Software Assurance:</w:t>
      </w:r>
    </w:p>
    <w:p w:rsidR="006B438C" w:rsidRPr="00B70155" w:rsidRDefault="006B438C" w:rsidP="00223A77">
      <w:pPr>
        <w:pStyle w:val="EndnoteText"/>
        <w:rPr>
          <w:rFonts w:ascii="Tahoma" w:hAnsi="Tahoma" w:cs="Tahoma"/>
          <w:sz w:val="18"/>
          <w:szCs w:val="18"/>
        </w:rPr>
      </w:pPr>
      <w:r w:rsidRPr="00B70155">
        <w:rPr>
          <w:rFonts w:ascii="Tahoma" w:hAnsi="Tahoma" w:cs="Tahoma"/>
          <w:sz w:val="18"/>
          <w:szCs w:val="18"/>
        </w:rPr>
        <w:t>Klanten met actieve Software Assurance-dekking voor kwalificerende Visual Studio 2010 Professional-producten hebben recht op het corresponderende MSDN-abonnement. Het gebruiksrecht van de klant voor de software waarvoor een licentie is verkregen via MSDN wordt eeuwigdurend op het moment dat het gebruiksrecht voor de software onder de corresponderende Visual Studio 2010 Professional-licentie eeuwigdurend wordt.</w:t>
      </w:r>
    </w:p>
    <w:p w:rsidR="006B438C" w:rsidRPr="00704DE6" w:rsidRDefault="006B438C" w:rsidP="00223A77">
      <w:pPr>
        <w:pStyle w:val="EndnoteText"/>
        <w:rPr>
          <w:rFonts w:ascii="Tahoma" w:hAnsi="Tahoma" w:cs="Tahoma"/>
          <w:sz w:val="18"/>
          <w:szCs w:val="24"/>
          <w:lang w:eastAsia="en-US"/>
        </w:rPr>
      </w:pPr>
    </w:p>
    <w:p w:rsidR="006B438C" w:rsidRPr="000341A3" w:rsidRDefault="006B438C" w:rsidP="00223A77">
      <w:pPr>
        <w:pStyle w:val="EndnoteText"/>
        <w:rPr>
          <w:rFonts w:ascii="Tahoma" w:hAnsi="Tahoma" w:cs="Tahoma"/>
        </w:rPr>
      </w:pPr>
      <w:r w:rsidRPr="000341A3">
        <w:rPr>
          <w:rFonts w:ascii="Tahoma" w:hAnsi="Tahoma" w:cs="Tahoma"/>
          <w:sz w:val="18"/>
        </w:rPr>
        <w:t>Klanten waarvan de Software Assurance voor licenties voor de volgende producten afloopt, zijn gerechtigd de dekking te verlengen in de vorm van Visual Studio 2010 Professional met MSDN:</w:t>
      </w:r>
    </w:p>
    <w:p w:rsidR="006B438C" w:rsidRPr="00704DE6" w:rsidRDefault="006B438C" w:rsidP="00223A77">
      <w:pPr>
        <w:pStyle w:val="EndnoteText"/>
        <w:rPr>
          <w:rFonts w:ascii="Tahoma" w:hAnsi="Tahoma" w:cs="Tahoma"/>
          <w:sz w:val="18"/>
          <w:szCs w:val="24"/>
          <w:lang w:eastAsia="ja-JP"/>
        </w:rPr>
      </w:pP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Ultimate met MSDN</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Premium met MSDN</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Professional met MSDN</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Professional met MSDN Embedded</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Professional met MSDN Professional</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Professional met MSDN Premium</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Team Suite met MSDN Premium</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Test Edition met MSDN Premium</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Development Edition met MSDN Premium</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Architecture Edition met MSDN Premium</w:t>
      </w:r>
      <w:r w:rsidRPr="00B848F0">
        <w:rPr>
          <w:rFonts w:ascii="Tahoma" w:hAnsi="Tahoma" w:cs="Tahoma"/>
          <w:sz w:val="18"/>
          <w:szCs w:val="18"/>
        </w:rPr>
        <w:t xml:space="preserve"> </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Database Edition met MSDN Premium</w:t>
      </w:r>
    </w:p>
    <w:p w:rsidR="006B438C" w:rsidRPr="00704DE6" w:rsidRDefault="006B438C" w:rsidP="00671C28">
      <w:pPr>
        <w:pStyle w:val="FootnoteBulletLevel2"/>
        <w:numPr>
          <w:ilvl w:val="0"/>
          <w:numId w:val="9"/>
        </w:numPr>
        <w:spacing w:before="0"/>
        <w:rPr>
          <w:rFonts w:ascii="Tahoma" w:hAnsi="Tahoma" w:cs="Tahoma"/>
          <w:sz w:val="18"/>
          <w:szCs w:val="18"/>
          <w:lang w:val="de-DE"/>
        </w:rPr>
      </w:pPr>
      <w:r w:rsidRPr="00B848F0">
        <w:rPr>
          <w:rFonts w:ascii="Tahoma" w:hAnsi="Tahoma" w:cs="Tahoma"/>
          <w:sz w:val="18"/>
          <w:szCs w:val="18"/>
          <w:lang w:val="nl-NL"/>
        </w:rPr>
        <w:t>Klanten met een actief wederverkoopabonnement voor een van de bovenstaande softwaretitels</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MSDN Essentials (verkregen met wederverkooplicentie voor Visual Studio 2010 Professional)</w:t>
      </w:r>
    </w:p>
    <w:p w:rsidR="006B438C" w:rsidRPr="00B848F0" w:rsidRDefault="006B438C" w:rsidP="00223A77">
      <w:pPr>
        <w:pStyle w:val="FootnoteBulletLevel1"/>
        <w:spacing w:before="0"/>
        <w:ind w:left="0" w:firstLine="0"/>
        <w:rPr>
          <w:rFonts w:ascii="Tahoma" w:hAnsi="Tahoma" w:cs="Tahoma"/>
          <w:sz w:val="18"/>
        </w:rPr>
      </w:pPr>
    </w:p>
    <w:p w:rsidR="006B438C" w:rsidRPr="00B848F0" w:rsidRDefault="006B438C" w:rsidP="00223A77">
      <w:pPr>
        <w:pStyle w:val="FootnoteBulletLevel1"/>
        <w:spacing w:before="0"/>
        <w:ind w:firstLine="0"/>
        <w:rPr>
          <w:rFonts w:ascii="Tahoma" w:hAnsi="Tahoma" w:cs="Tahoma"/>
          <w:sz w:val="18"/>
          <w:szCs w:val="18"/>
        </w:rPr>
      </w:pPr>
      <w:r w:rsidRPr="00B848F0">
        <w:rPr>
          <w:rFonts w:ascii="Tahoma" w:hAnsi="Tahoma" w:cs="Tahoma"/>
          <w:sz w:val="18"/>
          <w:szCs w:val="18"/>
          <w:lang w:val="nl-NL"/>
        </w:rPr>
        <w:t xml:space="preserve">Klanten met een Enterprise, Select of Open Value Overeenkomst met actieve Software Assurance-dekking voor Visual Studio 2010 Professional met MSDN kunnen ook opwaarderen naar Visual Studio 2010 Premium met MSDN of Visual Studio 2010 Ultimate met MSDN door de desbetreffende </w:t>
      </w:r>
      <w:hyperlink w:anchor="Step_Up" w:history="1">
        <w:r w:rsidRPr="00B848F0">
          <w:rPr>
            <w:rFonts w:ascii="Tahoma" w:hAnsi="Tahoma" w:cs="Tahoma"/>
            <w:sz w:val="18"/>
            <w:szCs w:val="18"/>
            <w:lang w:val="nl-NL"/>
          </w:rPr>
          <w:t>Opwaarderings-SKU</w:t>
        </w:r>
      </w:hyperlink>
      <w:r w:rsidRPr="00B848F0">
        <w:rPr>
          <w:rFonts w:ascii="Tahoma" w:hAnsi="Tahoma" w:cs="Tahoma"/>
          <w:sz w:val="18"/>
          <w:szCs w:val="18"/>
          <w:lang w:val="nl-NL"/>
        </w:rPr>
        <w:t xml:space="preserve"> te verkrijgen.</w:t>
      </w:r>
    </w:p>
    <w:p w:rsidR="006B438C" w:rsidRPr="000341A3" w:rsidRDefault="006B438C" w:rsidP="00223A77">
      <w:pPr>
        <w:rPr>
          <w:rFonts w:cs="Tahoma"/>
        </w:rPr>
      </w:pPr>
    </w:p>
    <w:p w:rsidR="006B438C" w:rsidRPr="000341A3" w:rsidRDefault="006B438C" w:rsidP="00223A77">
      <w:pPr>
        <w:pStyle w:val="Heading3"/>
        <w:rPr>
          <w:rFonts w:ascii="Tahoma" w:hAnsi="Tahoma" w:cs="Tahoma"/>
        </w:rPr>
      </w:pPr>
      <w:bookmarkStart w:id="1185" w:name="_Toc325609260"/>
      <w:bookmarkStart w:id="1186" w:name="_Toc328545841"/>
      <w:bookmarkStart w:id="1187" w:name="Aps_14VS2010ProfessionalMSDNEmbed"/>
      <w:bookmarkEnd w:id="1185"/>
      <w:r w:rsidRPr="000341A3">
        <w:rPr>
          <w:rFonts w:ascii="Tahoma" w:hAnsi="Tahoma" w:cs="Tahoma"/>
          <w:caps/>
          <w:color w:val="F66400"/>
          <w:sz w:val="22"/>
          <w:vertAlign w:val="superscript"/>
          <w:lang w:val="nl-NL"/>
        </w:rPr>
        <w:t>19</w:t>
      </w:r>
      <w:r w:rsidRPr="000341A3">
        <w:rPr>
          <w:rFonts w:ascii="Tahoma" w:hAnsi="Tahoma" w:cs="Tahoma"/>
          <w:color w:val="F66400"/>
          <w:sz w:val="22"/>
          <w:lang w:val="nl-NL"/>
        </w:rPr>
        <w:t xml:space="preserve"> Visual Studio 2010 Professional met MSDN Embedded</w:t>
      </w:r>
      <w:bookmarkEnd w:id="1186"/>
    </w:p>
    <w:bookmarkEnd w:id="1187"/>
    <w:p w:rsidR="006B438C" w:rsidRPr="00B848F0" w:rsidRDefault="006B438C" w:rsidP="00223A77">
      <w:pPr>
        <w:pStyle w:val="FootnoteBulletLevel2"/>
        <w:tabs>
          <w:tab w:val="clear" w:pos="1260"/>
          <w:tab w:val="num" w:pos="900"/>
        </w:tabs>
        <w:ind w:left="900" w:firstLine="7"/>
        <w:rPr>
          <w:sz w:val="18"/>
        </w:rPr>
      </w:pPr>
    </w:p>
    <w:p w:rsidR="006B438C" w:rsidRPr="00B848F0" w:rsidRDefault="006B438C" w:rsidP="00223A77">
      <w:pPr>
        <w:pStyle w:val="FootnoteBulletLevel1"/>
        <w:rPr>
          <w:rFonts w:ascii="Tahoma" w:hAnsi="Tahoma" w:cs="Tahoma"/>
          <w:sz w:val="18"/>
          <w:szCs w:val="18"/>
        </w:rPr>
      </w:pPr>
      <w:r w:rsidRPr="00B848F0">
        <w:rPr>
          <w:rFonts w:ascii="Tahoma" w:hAnsi="Tahoma" w:cs="Tahoma"/>
          <w:sz w:val="18"/>
          <w:szCs w:val="18"/>
          <w:u w:val="single"/>
          <w:lang w:val="nl-NL"/>
        </w:rPr>
        <w:t>Recht op Software Assurance</w:t>
      </w:r>
      <w:r w:rsidRPr="00B848F0">
        <w:rPr>
          <w:rFonts w:ascii="Tahoma" w:hAnsi="Tahoma" w:cs="Tahoma"/>
          <w:sz w:val="18"/>
          <w:szCs w:val="18"/>
          <w:lang w:val="nl-NL"/>
        </w:rPr>
        <w:t>:</w:t>
      </w:r>
    </w:p>
    <w:p w:rsidR="006B438C" w:rsidRPr="00B848F0" w:rsidRDefault="006B438C" w:rsidP="00223A77">
      <w:pPr>
        <w:pStyle w:val="EndnoteText"/>
        <w:rPr>
          <w:rFonts w:ascii="Tahoma" w:hAnsi="Tahoma" w:cs="Tahoma"/>
          <w:sz w:val="18"/>
          <w:szCs w:val="18"/>
        </w:rPr>
      </w:pPr>
      <w:r w:rsidRPr="00B848F0">
        <w:rPr>
          <w:rFonts w:ascii="Tahoma" w:hAnsi="Tahoma" w:cs="Tahoma"/>
          <w:sz w:val="18"/>
          <w:szCs w:val="18"/>
        </w:rPr>
        <w:t>Het gebruiksrecht van de klant voor de software waarvoor via MSDN Embedded een licentie is afgenomen wordt eeuwigdurend op het moment dat het gebruiksrecht voor de software onder de corresponderende Visual Studio 2010 Professional-licentie eeuwigdurend wordt.</w:t>
      </w:r>
    </w:p>
    <w:p w:rsidR="006B438C" w:rsidRPr="00B848F0" w:rsidRDefault="006B438C" w:rsidP="00223A77">
      <w:pPr>
        <w:pStyle w:val="EndnoteText"/>
        <w:rPr>
          <w:rFonts w:ascii="Tahoma" w:hAnsi="Tahoma" w:cs="Tahoma"/>
          <w:sz w:val="18"/>
          <w:szCs w:val="24"/>
          <w:lang w:val="en-US" w:eastAsia="en-US"/>
        </w:rPr>
      </w:pPr>
    </w:p>
    <w:p w:rsidR="006B438C" w:rsidRPr="00B848F0" w:rsidRDefault="006B438C" w:rsidP="00223A77">
      <w:pPr>
        <w:pStyle w:val="EndnoteText"/>
        <w:rPr>
          <w:rFonts w:ascii="Tahoma" w:hAnsi="Tahoma" w:cs="Tahoma"/>
          <w:sz w:val="18"/>
          <w:szCs w:val="18"/>
        </w:rPr>
      </w:pPr>
      <w:r w:rsidRPr="00B848F0">
        <w:rPr>
          <w:rFonts w:ascii="Tahoma" w:hAnsi="Tahoma" w:cs="Tahoma"/>
          <w:sz w:val="18"/>
          <w:szCs w:val="18"/>
        </w:rPr>
        <w:t>Klanten waarvan de Software Assurance voor de volgende producten afloopt, zijn gerechtigd de dekking te verlengen in de vorm van Visual Studio 2010 Professional met MSDN Embedded:</w:t>
      </w:r>
    </w:p>
    <w:p w:rsidR="006B438C" w:rsidRPr="00704DE6" w:rsidRDefault="006B438C" w:rsidP="00223A77">
      <w:pPr>
        <w:pStyle w:val="EndnoteText"/>
        <w:rPr>
          <w:rFonts w:ascii="Tahoma" w:hAnsi="Tahoma" w:cs="Tahoma"/>
          <w:sz w:val="18"/>
          <w:szCs w:val="24"/>
          <w:lang w:val="de-DE" w:eastAsia="ja-JP"/>
        </w:rPr>
      </w:pP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Ultimate met MSDN</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Premium met MSDN</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Professional met MSDN</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Professional met MSDN Embedded</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Professional met MSDN Professional</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Professional met MSDN Premium</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Team Suite met MSDN Premium</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Test Edition met MSDN Premium</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Development Edition met MSDN Premium</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Architecture Edition met MSDN Premium</w:t>
      </w:r>
      <w:r w:rsidRPr="00B848F0">
        <w:rPr>
          <w:rFonts w:ascii="Tahoma" w:hAnsi="Tahoma" w:cs="Tahoma"/>
          <w:sz w:val="18"/>
          <w:szCs w:val="18"/>
        </w:rPr>
        <w:t xml:space="preserve"> </w:t>
      </w:r>
    </w:p>
    <w:p w:rsidR="006B438C" w:rsidRPr="00B848F0" w:rsidRDefault="006B438C" w:rsidP="00671C28">
      <w:pPr>
        <w:pStyle w:val="FootnoteBulletLevel2"/>
        <w:numPr>
          <w:ilvl w:val="0"/>
          <w:numId w:val="9"/>
        </w:numPr>
        <w:spacing w:before="0"/>
        <w:rPr>
          <w:rFonts w:ascii="Tahoma" w:hAnsi="Tahoma" w:cs="Tahoma"/>
          <w:sz w:val="18"/>
          <w:szCs w:val="18"/>
        </w:rPr>
      </w:pPr>
      <w:r w:rsidRPr="00B848F0">
        <w:rPr>
          <w:rFonts w:ascii="Tahoma" w:hAnsi="Tahoma" w:cs="Tahoma"/>
          <w:sz w:val="18"/>
          <w:szCs w:val="18"/>
          <w:lang w:val="nl-NL"/>
        </w:rPr>
        <w:t>Visual Studio Team System Database Edition met MSDN Premium</w:t>
      </w:r>
    </w:p>
    <w:p w:rsidR="006B438C" w:rsidRPr="00704DE6" w:rsidRDefault="006B438C" w:rsidP="00671C28">
      <w:pPr>
        <w:pStyle w:val="FootnoteBulletLevel2"/>
        <w:numPr>
          <w:ilvl w:val="0"/>
          <w:numId w:val="9"/>
        </w:numPr>
        <w:spacing w:before="0"/>
        <w:rPr>
          <w:rFonts w:ascii="Tahoma" w:hAnsi="Tahoma" w:cs="Tahoma"/>
          <w:sz w:val="18"/>
          <w:szCs w:val="18"/>
          <w:lang w:val="de-DE"/>
        </w:rPr>
      </w:pPr>
      <w:r w:rsidRPr="00B848F0">
        <w:rPr>
          <w:rFonts w:ascii="Tahoma" w:hAnsi="Tahoma" w:cs="Tahoma"/>
          <w:sz w:val="18"/>
          <w:szCs w:val="18"/>
          <w:lang w:val="nl-NL"/>
        </w:rPr>
        <w:t>Klanten met een actief wederverkoopabonnement voor een van de bovenstaande softwaretitels</w:t>
      </w:r>
    </w:p>
    <w:p w:rsidR="006B438C" w:rsidRPr="00704DE6" w:rsidRDefault="006B438C" w:rsidP="00223A77">
      <w:pPr>
        <w:pStyle w:val="FootnoteBulletLevel1"/>
        <w:tabs>
          <w:tab w:val="clear" w:pos="900"/>
        </w:tabs>
        <w:ind w:left="0" w:firstLine="0"/>
        <w:rPr>
          <w:rFonts w:ascii="Tahoma" w:hAnsi="Tahoma" w:cs="Tahoma"/>
          <w:sz w:val="18"/>
          <w:lang w:val="de-DE"/>
        </w:rPr>
      </w:pPr>
    </w:p>
    <w:p w:rsidR="006B438C" w:rsidRPr="000341A3" w:rsidRDefault="006B438C" w:rsidP="00223A77">
      <w:pPr>
        <w:pStyle w:val="Heading3"/>
        <w:rPr>
          <w:rFonts w:ascii="Tahoma" w:hAnsi="Tahoma" w:cs="Tahoma"/>
        </w:rPr>
      </w:pPr>
      <w:bookmarkStart w:id="1188" w:name="Aps_15VS2010Premium"/>
      <w:bookmarkStart w:id="1189" w:name="_Toc325609261"/>
      <w:bookmarkStart w:id="1190" w:name="_Toc328545842"/>
      <w:bookmarkStart w:id="1191" w:name="_Toc252341837"/>
      <w:bookmarkEnd w:id="1188"/>
      <w:bookmarkEnd w:id="1189"/>
      <w:r w:rsidRPr="000341A3">
        <w:rPr>
          <w:rFonts w:ascii="Tahoma" w:hAnsi="Tahoma" w:cs="Tahoma"/>
          <w:caps/>
          <w:color w:val="F66400"/>
          <w:sz w:val="22"/>
          <w:vertAlign w:val="superscript"/>
          <w:lang w:val="nl-NL"/>
        </w:rPr>
        <w:t>20</w:t>
      </w:r>
      <w:r w:rsidRPr="000341A3">
        <w:rPr>
          <w:rFonts w:ascii="Tahoma" w:hAnsi="Tahoma" w:cs="Tahoma"/>
          <w:color w:val="F66400"/>
          <w:sz w:val="22"/>
          <w:lang w:val="nl-NL"/>
        </w:rPr>
        <w:t xml:space="preserve"> Visual Studio 2010 Premium</w:t>
      </w:r>
      <w:bookmarkEnd w:id="1190"/>
    </w:p>
    <w:p w:rsidR="006B438C" w:rsidRPr="00B848F0" w:rsidRDefault="006B438C" w:rsidP="00223A77">
      <w:pPr>
        <w:pStyle w:val="FootnoteBulletLevel1"/>
        <w:tabs>
          <w:tab w:val="clear" w:pos="900"/>
        </w:tabs>
        <w:ind w:left="540" w:firstLine="0"/>
        <w:rPr>
          <w:rFonts w:ascii="Tahoma" w:hAnsi="Tahoma" w:cs="Tahoma"/>
          <w:sz w:val="18"/>
          <w:szCs w:val="18"/>
        </w:rPr>
      </w:pPr>
      <w:r w:rsidRPr="00B848F0">
        <w:rPr>
          <w:rFonts w:ascii="Tahoma" w:hAnsi="Tahoma" w:cs="Tahoma"/>
          <w:sz w:val="18"/>
          <w:szCs w:val="18"/>
          <w:u w:val="single"/>
          <w:lang w:val="nl-NL"/>
        </w:rPr>
        <w:t>Downgraderechten voor Visual Studio 2010 Premium</w:t>
      </w:r>
      <w:r w:rsidRPr="00B848F0">
        <w:rPr>
          <w:rFonts w:ascii="Tahoma" w:hAnsi="Tahoma" w:cs="Tahoma"/>
          <w:sz w:val="18"/>
          <w:szCs w:val="18"/>
          <w:lang w:val="nl-NL"/>
        </w:rPr>
        <w:t>:</w:t>
      </w:r>
    </w:p>
    <w:p w:rsidR="006B438C" w:rsidRPr="00B848F0" w:rsidRDefault="006B438C" w:rsidP="00223A77">
      <w:pPr>
        <w:pStyle w:val="FootnoteBulletLevel1"/>
        <w:tabs>
          <w:tab w:val="clear" w:pos="900"/>
        </w:tabs>
        <w:ind w:firstLine="0"/>
        <w:rPr>
          <w:rFonts w:ascii="Tahoma" w:hAnsi="Tahoma" w:cs="Tahoma"/>
          <w:sz w:val="18"/>
          <w:szCs w:val="18"/>
        </w:rPr>
      </w:pPr>
      <w:r w:rsidRPr="00B848F0">
        <w:rPr>
          <w:rFonts w:ascii="Tahoma" w:hAnsi="Tahoma" w:cs="Tahoma"/>
          <w:sz w:val="18"/>
          <w:szCs w:val="18"/>
          <w:lang w:val="nl-NL"/>
        </w:rPr>
        <w:t>Klanten met een Volume License Overeenkomst die een licentie afnemen voor Visual Studio 2010 Premium, mogen elke willekeurige versie van Visual Studio Team System Development Edition, Visual</w:t>
      </w:r>
      <w:r w:rsidR="00787ACC">
        <w:rPr>
          <w:rFonts w:ascii="Tahoma" w:hAnsi="Tahoma" w:cs="Tahoma"/>
          <w:sz w:val="18"/>
          <w:szCs w:val="18"/>
          <w:lang w:val="nl-NL"/>
        </w:rPr>
        <w:t> </w:t>
      </w:r>
      <w:r w:rsidRPr="00B848F0">
        <w:rPr>
          <w:rFonts w:ascii="Tahoma" w:hAnsi="Tahoma" w:cs="Tahoma"/>
          <w:sz w:val="18"/>
          <w:szCs w:val="18"/>
          <w:lang w:val="nl-NL"/>
        </w:rPr>
        <w:t>Studio Team System Database Edition, Visual Studio Professional, Visual Studio Tools voor Office, Visual J++ Professional, Visual Basic Professional, Visual C++ Professional of Visual Interdev gebruiken.</w:t>
      </w:r>
      <w:r w:rsidR="00CE3494" w:rsidRPr="00B848F0">
        <w:rPr>
          <w:rFonts w:ascii="Tahoma" w:hAnsi="Tahoma" w:cs="Tahoma"/>
          <w:sz w:val="18"/>
          <w:szCs w:val="18"/>
        </w:rPr>
        <w:t xml:space="preserve"> </w:t>
      </w:r>
    </w:p>
    <w:p w:rsidR="006B438C" w:rsidRPr="00B848F0" w:rsidRDefault="006B438C" w:rsidP="00223A77">
      <w:pPr>
        <w:pStyle w:val="Heading3"/>
        <w:rPr>
          <w:rFonts w:ascii="Tahoma" w:hAnsi="Tahoma"/>
          <w:color w:val="F66400"/>
          <w:sz w:val="22"/>
        </w:rPr>
      </w:pPr>
    </w:p>
    <w:p w:rsidR="006B438C" w:rsidRPr="000341A3" w:rsidRDefault="006B438C" w:rsidP="00223A77">
      <w:pPr>
        <w:pStyle w:val="Heading3"/>
        <w:rPr>
          <w:rFonts w:ascii="Tahoma" w:hAnsi="Tahoma" w:cs="Tahoma"/>
        </w:rPr>
      </w:pPr>
      <w:bookmarkStart w:id="1192" w:name="_Toc325609262"/>
      <w:bookmarkStart w:id="1193" w:name="_Toc328545843"/>
      <w:bookmarkStart w:id="1194" w:name="Aps_16VS2010PremiumMSDN"/>
      <w:bookmarkEnd w:id="1191"/>
      <w:bookmarkEnd w:id="1192"/>
      <w:r w:rsidRPr="000341A3">
        <w:rPr>
          <w:rFonts w:ascii="Tahoma" w:hAnsi="Tahoma" w:cs="Tahoma"/>
          <w:caps/>
          <w:color w:val="F66400"/>
          <w:sz w:val="22"/>
          <w:vertAlign w:val="superscript"/>
          <w:lang w:val="nl-NL"/>
        </w:rPr>
        <w:t>21</w:t>
      </w:r>
      <w:r w:rsidRPr="000341A3">
        <w:rPr>
          <w:rFonts w:ascii="Tahoma" w:hAnsi="Tahoma" w:cs="Tahoma"/>
          <w:color w:val="F66400"/>
          <w:sz w:val="22"/>
          <w:lang w:val="nl-NL"/>
        </w:rPr>
        <w:t xml:space="preserve"> Visual Studio 2010 Premium met MSDN</w:t>
      </w:r>
      <w:bookmarkEnd w:id="1193"/>
      <w:r w:rsidRPr="000341A3">
        <w:rPr>
          <w:rFonts w:ascii="Tahoma" w:hAnsi="Tahoma" w:cs="Tahoma"/>
        </w:rPr>
        <w:t xml:space="preserve"> </w:t>
      </w:r>
    </w:p>
    <w:bookmarkEnd w:id="1194"/>
    <w:p w:rsidR="006B438C" w:rsidRPr="00B848F0" w:rsidRDefault="006B438C" w:rsidP="00223A77">
      <w:pPr>
        <w:pStyle w:val="FootnoteBulletLevel1"/>
        <w:rPr>
          <w:rFonts w:ascii="Tahoma" w:hAnsi="Tahoma" w:cs="Tahoma"/>
          <w:sz w:val="18"/>
          <w:szCs w:val="18"/>
        </w:rPr>
      </w:pPr>
      <w:r w:rsidRPr="00B848F0">
        <w:rPr>
          <w:rFonts w:ascii="Tahoma" w:hAnsi="Tahoma" w:cs="Tahoma"/>
          <w:sz w:val="18"/>
          <w:szCs w:val="18"/>
          <w:u w:val="single"/>
          <w:lang w:val="nl-NL"/>
        </w:rPr>
        <w:t>Migratiepad voor Visual Studio 2008 Professional met MSDN Premium en Software Assurance</w:t>
      </w:r>
      <w:r w:rsidRPr="00B848F0">
        <w:rPr>
          <w:rFonts w:ascii="Tahoma" w:hAnsi="Tahoma" w:cs="Tahoma"/>
          <w:sz w:val="18"/>
          <w:szCs w:val="18"/>
          <w:lang w:val="nl-NL"/>
        </w:rPr>
        <w:t>:</w:t>
      </w:r>
    </w:p>
    <w:p w:rsidR="006B438C" w:rsidRPr="00B848F0" w:rsidRDefault="006B438C" w:rsidP="00223A77">
      <w:pPr>
        <w:pStyle w:val="FootnoteBulletLevel1"/>
        <w:tabs>
          <w:tab w:val="clear" w:pos="900"/>
        </w:tabs>
        <w:ind w:firstLine="0"/>
        <w:rPr>
          <w:rFonts w:ascii="Tahoma" w:hAnsi="Tahoma" w:cs="Tahoma"/>
          <w:sz w:val="18"/>
          <w:szCs w:val="18"/>
        </w:rPr>
      </w:pPr>
      <w:r w:rsidRPr="00B848F0">
        <w:rPr>
          <w:rFonts w:ascii="Tahoma" w:hAnsi="Tahoma" w:cs="Tahoma"/>
          <w:sz w:val="18"/>
          <w:szCs w:val="18"/>
          <w:lang w:val="nl-NL"/>
        </w:rPr>
        <w:t>De opvolger van Visual Studio 2008 Professional met MSDN Premium is Visual Studio 2010 Premium met</w:t>
      </w:r>
      <w:r w:rsidR="006E6631">
        <w:rPr>
          <w:rFonts w:ascii="Tahoma" w:hAnsi="Tahoma" w:cs="Tahoma"/>
          <w:sz w:val="18"/>
          <w:szCs w:val="18"/>
          <w:lang w:val="nl-NL"/>
        </w:rPr>
        <w:t> </w:t>
      </w:r>
      <w:r w:rsidRPr="00B848F0">
        <w:rPr>
          <w:rFonts w:ascii="Tahoma" w:hAnsi="Tahoma" w:cs="Tahoma"/>
          <w:sz w:val="18"/>
          <w:szCs w:val="18"/>
          <w:lang w:val="nl-NL"/>
        </w:rPr>
        <w:t>MSDN.</w:t>
      </w:r>
    </w:p>
    <w:p w:rsidR="006B438C" w:rsidRPr="00B848F0" w:rsidRDefault="006B438C" w:rsidP="00223A77">
      <w:pPr>
        <w:pStyle w:val="FootnoteBulletLevel1"/>
        <w:rPr>
          <w:rFonts w:ascii="Tahoma" w:hAnsi="Tahoma" w:cs="Tahoma"/>
          <w:sz w:val="18"/>
          <w:szCs w:val="18"/>
        </w:rPr>
      </w:pPr>
      <w:r w:rsidRPr="00B848F0">
        <w:rPr>
          <w:rFonts w:ascii="Tahoma" w:hAnsi="Tahoma" w:cs="Tahoma"/>
          <w:sz w:val="18"/>
          <w:szCs w:val="18"/>
          <w:u w:val="single"/>
          <w:lang w:val="nl-NL"/>
        </w:rPr>
        <w:t>Recht op Software Assurance</w:t>
      </w:r>
      <w:r w:rsidRPr="00B848F0">
        <w:rPr>
          <w:rFonts w:ascii="Tahoma" w:hAnsi="Tahoma" w:cs="Tahoma"/>
          <w:sz w:val="18"/>
          <w:szCs w:val="18"/>
          <w:lang w:val="nl-NL"/>
        </w:rPr>
        <w:t>:</w:t>
      </w:r>
    </w:p>
    <w:p w:rsidR="006B438C" w:rsidRPr="00B848F0" w:rsidRDefault="006B438C" w:rsidP="00223A77">
      <w:pPr>
        <w:pStyle w:val="EndnoteText"/>
        <w:rPr>
          <w:rFonts w:ascii="Tahoma" w:hAnsi="Tahoma" w:cs="Tahoma"/>
          <w:sz w:val="18"/>
          <w:szCs w:val="18"/>
        </w:rPr>
      </w:pPr>
      <w:r w:rsidRPr="00B848F0">
        <w:rPr>
          <w:rFonts w:ascii="Tahoma" w:hAnsi="Tahoma" w:cs="Tahoma"/>
          <w:sz w:val="18"/>
          <w:szCs w:val="18"/>
        </w:rPr>
        <w:t>Klanten met actieve Software Assurance-dekking voor kwalificerende Visual Studio 2010 Premium-producten hebben recht op het corresponderende MSDN-abonnement. Het gebruiksrecht van de klant voor de software waarvoor een licentie is verkregen via MSDN wordt eeuwigdurend op het moment dat het gebruiksrecht voor de software onder de corresponderende Visual Studio 2010 Premium-licentie eeuwigdurend wordt.</w:t>
      </w:r>
    </w:p>
    <w:p w:rsidR="006B438C" w:rsidRPr="00704DE6" w:rsidRDefault="006B438C" w:rsidP="00223A77">
      <w:pPr>
        <w:pStyle w:val="EndnoteText"/>
        <w:rPr>
          <w:rFonts w:ascii="Tahoma" w:hAnsi="Tahoma" w:cs="Tahoma"/>
          <w:sz w:val="18"/>
          <w:szCs w:val="24"/>
          <w:lang w:val="de-DE" w:eastAsia="en-US"/>
        </w:rPr>
      </w:pPr>
    </w:p>
    <w:p w:rsidR="006B438C" w:rsidRPr="00B848F0" w:rsidRDefault="006B438C" w:rsidP="00223A77">
      <w:pPr>
        <w:pStyle w:val="EndnoteText"/>
        <w:rPr>
          <w:rFonts w:ascii="Tahoma" w:hAnsi="Tahoma" w:cs="Tahoma"/>
          <w:sz w:val="18"/>
          <w:szCs w:val="18"/>
        </w:rPr>
      </w:pPr>
      <w:r w:rsidRPr="00B848F0">
        <w:rPr>
          <w:rFonts w:ascii="Tahoma" w:hAnsi="Tahoma" w:cs="Tahoma"/>
          <w:sz w:val="18"/>
          <w:szCs w:val="18"/>
        </w:rPr>
        <w:t>Klanten waarvan de Software Assurance voor de volgende producten afloopt, zijn gerechtigd de dekking te verlengen in de vorm van Visual Studio 2010 Premium met MSDN:</w:t>
      </w:r>
    </w:p>
    <w:p w:rsidR="006B438C" w:rsidRPr="00704DE6" w:rsidRDefault="006B438C" w:rsidP="00223A77">
      <w:pPr>
        <w:pStyle w:val="EndnoteText"/>
        <w:rPr>
          <w:rFonts w:ascii="Tahoma" w:hAnsi="Tahoma" w:cs="Tahoma"/>
          <w:sz w:val="18"/>
          <w:szCs w:val="24"/>
          <w:lang w:val="de-DE" w:eastAsia="ja-JP"/>
        </w:rPr>
      </w:pP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Ultimate met MSDN</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Premium met MSDN</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Professional met MSDN Premium</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Team System Team Suite met MSDN Premium</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Team System Test Edition met MSDN Premium</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Team System Development Edition met MSDN Premium</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Team System Architecture Edition met MSDN Premium</w:t>
      </w:r>
      <w:r w:rsidRPr="00B848F0">
        <w:rPr>
          <w:rFonts w:ascii="Tahoma" w:hAnsi="Tahoma" w:cs="Tahoma"/>
          <w:sz w:val="18"/>
          <w:szCs w:val="18"/>
        </w:rPr>
        <w:t xml:space="preserve"> </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Team System Database Edition met MSDN Premium</w:t>
      </w:r>
    </w:p>
    <w:p w:rsidR="006B438C" w:rsidRPr="00704DE6" w:rsidRDefault="006B438C" w:rsidP="00671C28">
      <w:pPr>
        <w:pStyle w:val="FootnoteBulletLevel2"/>
        <w:numPr>
          <w:ilvl w:val="0"/>
          <w:numId w:val="10"/>
        </w:numPr>
        <w:spacing w:before="0"/>
        <w:rPr>
          <w:rFonts w:ascii="Tahoma" w:hAnsi="Tahoma" w:cs="Tahoma"/>
          <w:sz w:val="18"/>
          <w:szCs w:val="18"/>
          <w:lang w:val="de-DE"/>
        </w:rPr>
      </w:pPr>
      <w:r w:rsidRPr="00B848F0">
        <w:rPr>
          <w:rFonts w:ascii="Tahoma" w:hAnsi="Tahoma" w:cs="Tahoma"/>
          <w:sz w:val="18"/>
          <w:szCs w:val="18"/>
          <w:lang w:val="nl-NL"/>
        </w:rPr>
        <w:t>Klanten met een actief wederverkoopabonnement voor een van de bovenstaande softwaretitels</w:t>
      </w:r>
    </w:p>
    <w:p w:rsidR="006B438C" w:rsidRPr="00704DE6" w:rsidRDefault="006B438C" w:rsidP="00223A77">
      <w:pPr>
        <w:pStyle w:val="FootnoteBulletLevel1"/>
        <w:ind w:firstLine="0"/>
        <w:rPr>
          <w:rFonts w:ascii="Tahoma" w:hAnsi="Tahoma" w:cs="Tahoma"/>
          <w:sz w:val="18"/>
          <w:lang w:val="de-DE"/>
        </w:rPr>
      </w:pPr>
    </w:p>
    <w:p w:rsidR="006B438C" w:rsidRPr="00704DE6" w:rsidRDefault="006B438C" w:rsidP="00223A77">
      <w:pPr>
        <w:pStyle w:val="FootnoteBulletLevel1"/>
        <w:ind w:firstLine="0"/>
        <w:rPr>
          <w:rFonts w:ascii="Tahoma" w:hAnsi="Tahoma" w:cs="Tahoma"/>
          <w:sz w:val="18"/>
          <w:szCs w:val="18"/>
          <w:lang w:val="de-DE"/>
        </w:rPr>
      </w:pPr>
      <w:r w:rsidRPr="00B848F0">
        <w:rPr>
          <w:rFonts w:ascii="Tahoma" w:hAnsi="Tahoma" w:cs="Tahoma"/>
          <w:sz w:val="18"/>
          <w:szCs w:val="18"/>
          <w:lang w:val="nl-NL"/>
        </w:rPr>
        <w:t>Klanten waarvan de Software Assurance voor Visual Studio 2010 Premium met MSDN afloopt, zijn</w:t>
      </w:r>
      <w:r w:rsidR="006E6631">
        <w:rPr>
          <w:rFonts w:ascii="Tahoma" w:hAnsi="Tahoma" w:cs="Tahoma"/>
          <w:sz w:val="18"/>
          <w:szCs w:val="18"/>
          <w:lang w:val="nl-NL"/>
        </w:rPr>
        <w:t> </w:t>
      </w:r>
      <w:r w:rsidRPr="00B848F0">
        <w:rPr>
          <w:rFonts w:ascii="Tahoma" w:hAnsi="Tahoma" w:cs="Tahoma"/>
          <w:sz w:val="18"/>
          <w:szCs w:val="18"/>
          <w:lang w:val="nl-NL"/>
        </w:rPr>
        <w:t>gerechtigd de dekking te verlengen in de vorm van Visual Studio 2010 Premium met MSDN:</w:t>
      </w:r>
      <w:r w:rsidRPr="00704DE6">
        <w:rPr>
          <w:rFonts w:ascii="Tahoma" w:hAnsi="Tahoma" w:cs="Tahoma"/>
          <w:sz w:val="18"/>
          <w:szCs w:val="18"/>
          <w:lang w:val="de-DE"/>
        </w:rPr>
        <w:t xml:space="preserve"> </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Professional met MSDN</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Visual Studio Professional met MSDN Embedded</w:t>
      </w:r>
    </w:p>
    <w:p w:rsidR="006B438C" w:rsidRPr="00B848F0" w:rsidRDefault="006B438C" w:rsidP="00671C28">
      <w:pPr>
        <w:pStyle w:val="FootnoteBulletLevel2"/>
        <w:numPr>
          <w:ilvl w:val="0"/>
          <w:numId w:val="10"/>
        </w:numPr>
        <w:spacing w:before="0"/>
        <w:rPr>
          <w:rFonts w:ascii="Tahoma" w:hAnsi="Tahoma" w:cs="Tahoma"/>
          <w:sz w:val="18"/>
          <w:szCs w:val="18"/>
        </w:rPr>
      </w:pPr>
      <w:r w:rsidRPr="00B848F0">
        <w:rPr>
          <w:rFonts w:ascii="Tahoma" w:hAnsi="Tahoma" w:cs="Tahoma"/>
          <w:sz w:val="18"/>
          <w:szCs w:val="18"/>
          <w:lang w:val="nl-NL"/>
        </w:rPr>
        <w:t>MSDN-besturingssystemen</w:t>
      </w:r>
    </w:p>
    <w:p w:rsidR="006B438C" w:rsidRPr="00B848F0" w:rsidRDefault="006B438C" w:rsidP="00223A77">
      <w:pPr>
        <w:pStyle w:val="FootnoteBulletLevel1"/>
        <w:ind w:firstLine="0"/>
        <w:rPr>
          <w:rFonts w:ascii="Tahoma" w:hAnsi="Tahoma" w:cs="Tahoma"/>
          <w:sz w:val="18"/>
        </w:rPr>
      </w:pPr>
    </w:p>
    <w:p w:rsidR="006B438C" w:rsidRPr="000341A3" w:rsidRDefault="006B438C" w:rsidP="00223A77">
      <w:pPr>
        <w:pStyle w:val="FootnoteBulletLevel1"/>
        <w:ind w:firstLine="0"/>
        <w:rPr>
          <w:rFonts w:ascii="Tahoma" w:hAnsi="Tahoma" w:cs="Tahoma"/>
        </w:rPr>
      </w:pPr>
      <w:r w:rsidRPr="000341A3">
        <w:rPr>
          <w:rFonts w:ascii="Tahoma" w:hAnsi="Tahoma" w:cs="Tahoma"/>
          <w:sz w:val="18"/>
          <w:lang w:val="nl-NL"/>
        </w:rPr>
        <w:t xml:space="preserve">Klanten met Enterprise, Select of Open Value met actieve Software Assurance-dekking voor Visual Studio 2010 Premium met MSDN kunnen ook opwaarderen naar Visual Studio 2010 Ultimate met MSDN door de desbetreffende </w:t>
      </w:r>
      <w:hyperlink w:anchor="Step_Up" w:history="1">
        <w:r w:rsidRPr="000341A3">
          <w:rPr>
            <w:rFonts w:ascii="Tahoma" w:hAnsi="Tahoma" w:cs="Tahoma"/>
            <w:sz w:val="18"/>
            <w:lang w:val="nl-NL"/>
          </w:rPr>
          <w:t>Opwaarderings-SKU</w:t>
        </w:r>
      </w:hyperlink>
      <w:r w:rsidRPr="000341A3">
        <w:rPr>
          <w:rFonts w:ascii="Tahoma" w:hAnsi="Tahoma" w:cs="Tahoma"/>
          <w:sz w:val="18"/>
          <w:lang w:val="nl-NL"/>
        </w:rPr>
        <w:t xml:space="preserve"> te verkrijgen.</w:t>
      </w:r>
    </w:p>
    <w:p w:rsidR="006B438C" w:rsidRDefault="006B438C" w:rsidP="00223A77">
      <w:pPr>
        <w:pStyle w:val="Heading3"/>
        <w:rPr>
          <w:rFonts w:ascii="Tahoma" w:hAnsi="Tahoma"/>
          <w:color w:val="F66400"/>
          <w:sz w:val="22"/>
        </w:rPr>
      </w:pPr>
    </w:p>
    <w:p w:rsidR="00E00BE6" w:rsidRDefault="00E00BE6" w:rsidP="00E00BE6"/>
    <w:p w:rsidR="00E00BE6" w:rsidRDefault="00E00BE6" w:rsidP="00E00BE6"/>
    <w:p w:rsidR="00E00BE6" w:rsidRPr="00E00BE6" w:rsidRDefault="00E00BE6" w:rsidP="00E00BE6"/>
    <w:p w:rsidR="006B438C" w:rsidRPr="000341A3" w:rsidRDefault="006B438C" w:rsidP="00223A77">
      <w:pPr>
        <w:pStyle w:val="Heading3"/>
        <w:rPr>
          <w:rFonts w:ascii="Tahoma" w:hAnsi="Tahoma" w:cs="Tahoma"/>
        </w:rPr>
      </w:pPr>
      <w:bookmarkStart w:id="1195" w:name="_Toc325609263"/>
      <w:bookmarkStart w:id="1196" w:name="_Toc328545844"/>
      <w:bookmarkStart w:id="1197" w:name="Aps_17VS2010Ultimate"/>
      <w:bookmarkEnd w:id="1195"/>
      <w:r w:rsidRPr="000341A3">
        <w:rPr>
          <w:rFonts w:ascii="Tahoma" w:hAnsi="Tahoma" w:cs="Tahoma"/>
          <w:caps/>
          <w:color w:val="F66400"/>
          <w:sz w:val="22"/>
          <w:vertAlign w:val="superscript"/>
          <w:lang w:val="nl-NL"/>
        </w:rPr>
        <w:t>22</w:t>
      </w:r>
      <w:r w:rsidRPr="000341A3">
        <w:rPr>
          <w:rFonts w:ascii="Tahoma" w:hAnsi="Tahoma" w:cs="Tahoma"/>
          <w:color w:val="F66400"/>
          <w:sz w:val="22"/>
          <w:lang w:val="nl-NL"/>
        </w:rPr>
        <w:t xml:space="preserve"> Visual Studio 2010 Ultimate</w:t>
      </w:r>
      <w:bookmarkEnd w:id="1196"/>
    </w:p>
    <w:bookmarkEnd w:id="1197"/>
    <w:p w:rsidR="006B438C" w:rsidRPr="00B848F0" w:rsidRDefault="006B438C" w:rsidP="00223A77">
      <w:pPr>
        <w:pStyle w:val="FootnoteBulletLevel1"/>
        <w:tabs>
          <w:tab w:val="clear" w:pos="900"/>
        </w:tabs>
        <w:ind w:left="540" w:firstLine="0"/>
        <w:rPr>
          <w:rFonts w:ascii="Tahoma" w:hAnsi="Tahoma" w:cs="Tahoma"/>
          <w:sz w:val="18"/>
          <w:szCs w:val="18"/>
        </w:rPr>
      </w:pPr>
      <w:r w:rsidRPr="00B848F0">
        <w:rPr>
          <w:rFonts w:ascii="Tahoma" w:hAnsi="Tahoma" w:cs="Tahoma"/>
          <w:sz w:val="18"/>
          <w:szCs w:val="18"/>
          <w:u w:val="single"/>
          <w:lang w:val="nl-NL"/>
        </w:rPr>
        <w:t>Downgraderechten voor Visual Studio 2010 Ultimate</w:t>
      </w:r>
      <w:r w:rsidRPr="00B848F0">
        <w:rPr>
          <w:rFonts w:ascii="Tahoma" w:hAnsi="Tahoma" w:cs="Tahoma"/>
          <w:sz w:val="18"/>
          <w:szCs w:val="18"/>
          <w:lang w:val="nl-NL"/>
        </w:rPr>
        <w:t>:</w:t>
      </w:r>
    </w:p>
    <w:p w:rsidR="006B438C" w:rsidRPr="000341A3" w:rsidRDefault="006B438C" w:rsidP="00FA19CB">
      <w:pPr>
        <w:ind w:left="720"/>
        <w:rPr>
          <w:rFonts w:cs="Tahoma"/>
        </w:rPr>
      </w:pPr>
      <w:bookmarkStart w:id="1198" w:name="Aps_18VS2010UltimateMSDN"/>
      <w:r w:rsidRPr="000341A3">
        <w:rPr>
          <w:rFonts w:cs="Tahoma"/>
          <w:lang w:val="nl-NL"/>
        </w:rPr>
        <w:t>Klanten met een Volume License Overeenkomst die een licentie afnemen voor Visual Studio 2010 Ultimate, mogen elke willekeurige versie gebruiken van Visual Studio Team System Team Suite, Visual Studio Team System Architecture Edition, Visual Studio Team System Development Edition, Visual Studio Team System Test Edition, Visual Studio Team System Database Edition, Visual Studio Enterprise, Visual Studio Professional, Visual J++, Visual Basic, Visual C++ of Visual Interdev.</w:t>
      </w:r>
      <w:r w:rsidR="00CE3494" w:rsidRPr="000341A3">
        <w:rPr>
          <w:rFonts w:cs="Tahoma"/>
        </w:rPr>
        <w:t xml:space="preserve"> </w:t>
      </w:r>
    </w:p>
    <w:p w:rsidR="006B438C" w:rsidRPr="005C3C4E" w:rsidRDefault="006B438C" w:rsidP="00223A77"/>
    <w:p w:rsidR="006B438C" w:rsidRPr="000341A3" w:rsidRDefault="006B438C" w:rsidP="00223A77">
      <w:pPr>
        <w:pStyle w:val="Heading3"/>
        <w:rPr>
          <w:rFonts w:ascii="Tahoma" w:hAnsi="Tahoma" w:cs="Tahoma"/>
        </w:rPr>
      </w:pPr>
      <w:bookmarkStart w:id="1199" w:name="_Toc325609264"/>
      <w:bookmarkStart w:id="1200" w:name="_23_Visual_Studio"/>
      <w:bookmarkStart w:id="1201" w:name="_Toc328545845"/>
      <w:bookmarkEnd w:id="1199"/>
      <w:bookmarkEnd w:id="1200"/>
      <w:r w:rsidRPr="000341A3">
        <w:rPr>
          <w:rFonts w:ascii="Tahoma" w:hAnsi="Tahoma" w:cs="Tahoma"/>
          <w:caps/>
          <w:color w:val="F66400"/>
          <w:sz w:val="22"/>
          <w:vertAlign w:val="superscript"/>
          <w:lang w:val="nl-NL"/>
        </w:rPr>
        <w:t>23</w:t>
      </w:r>
      <w:r w:rsidRPr="000341A3">
        <w:rPr>
          <w:rFonts w:ascii="Tahoma" w:hAnsi="Tahoma" w:cs="Tahoma"/>
          <w:color w:val="F66400"/>
          <w:sz w:val="22"/>
          <w:lang w:val="nl-NL"/>
        </w:rPr>
        <w:t xml:space="preserve"> Visual Studio 2010 Ultimate met MSDN</w:t>
      </w:r>
      <w:bookmarkEnd w:id="1201"/>
      <w:r w:rsidRPr="000341A3">
        <w:rPr>
          <w:rFonts w:ascii="Tahoma" w:hAnsi="Tahoma" w:cs="Tahoma"/>
        </w:rPr>
        <w:t xml:space="preserve"> </w:t>
      </w:r>
    </w:p>
    <w:bookmarkEnd w:id="1198"/>
    <w:p w:rsidR="006B438C" w:rsidRPr="000341A3" w:rsidRDefault="006B438C" w:rsidP="0032113C">
      <w:pPr>
        <w:adjustRightInd w:val="0"/>
        <w:spacing w:before="120" w:after="120"/>
        <w:ind w:left="540"/>
        <w:textAlignment w:val="baseline"/>
        <w:rPr>
          <w:rFonts w:cs="Tahoma"/>
        </w:rPr>
      </w:pPr>
    </w:p>
    <w:p w:rsidR="006B438C" w:rsidRPr="000341A3" w:rsidRDefault="006B438C" w:rsidP="00643D74">
      <w:pPr>
        <w:spacing w:before="120" w:after="120"/>
        <w:ind w:firstLine="540"/>
        <w:rPr>
          <w:rFonts w:cs="Tahoma"/>
        </w:rPr>
      </w:pPr>
      <w:r w:rsidRPr="000341A3">
        <w:rPr>
          <w:rFonts w:cs="Tahoma"/>
          <w:u w:val="single"/>
          <w:lang w:val="nl-NL"/>
        </w:rPr>
        <w:t>Visual Studio Load Test Virtual User Pack 2010-licenties</w:t>
      </w:r>
      <w:r w:rsidRPr="006E6631">
        <w:rPr>
          <w:rFonts w:cs="Tahoma"/>
          <w:lang w:val="nl-NL"/>
        </w:rPr>
        <w:t>:</w:t>
      </w:r>
    </w:p>
    <w:p w:rsidR="006B438C" w:rsidRPr="000341A3" w:rsidRDefault="006B438C" w:rsidP="00643D74">
      <w:pPr>
        <w:spacing w:before="120" w:after="120"/>
        <w:ind w:left="540"/>
        <w:textAlignment w:val="baseline"/>
        <w:rPr>
          <w:rFonts w:cs="Tahoma"/>
        </w:rPr>
      </w:pPr>
      <w:r w:rsidRPr="000341A3">
        <w:rPr>
          <w:rFonts w:cs="Tahoma"/>
          <w:lang w:val="nl-NL"/>
        </w:rPr>
        <w:t>Klanten met Visual Studio Ultimate met MSDN mogen elk gewenst aantal Visual Studio Load Test Virtual User Packs downloaden en gebruiken.</w:t>
      </w:r>
      <w:r w:rsidRPr="000341A3">
        <w:rPr>
          <w:rFonts w:cs="Tahoma"/>
        </w:rPr>
        <w:t xml:space="preserve"> </w:t>
      </w:r>
    </w:p>
    <w:p w:rsidR="006B438C" w:rsidRPr="000341A3" w:rsidRDefault="006B438C" w:rsidP="00643D74">
      <w:pPr>
        <w:adjustRightInd w:val="0"/>
        <w:spacing w:before="120" w:after="120"/>
        <w:ind w:left="540"/>
        <w:textAlignment w:val="baseline"/>
        <w:rPr>
          <w:rFonts w:cs="Tahoma"/>
        </w:rPr>
      </w:pPr>
    </w:p>
    <w:p w:rsidR="006B438C" w:rsidRPr="000341A3" w:rsidRDefault="006B438C" w:rsidP="00643D74">
      <w:pPr>
        <w:tabs>
          <w:tab w:val="num" w:pos="900"/>
        </w:tabs>
        <w:adjustRightInd w:val="0"/>
        <w:spacing w:before="120" w:after="120"/>
        <w:ind w:left="900" w:hanging="360"/>
        <w:textAlignment w:val="baseline"/>
        <w:rPr>
          <w:rFonts w:cs="Tahoma"/>
        </w:rPr>
      </w:pPr>
      <w:r w:rsidRPr="000341A3">
        <w:rPr>
          <w:rFonts w:cs="Tahoma"/>
          <w:u w:val="single"/>
          <w:lang w:val="nl-NL"/>
        </w:rPr>
        <w:t>Migratiepad voor Software Assurance voor geselecteerde edities van Visual Studio 2008</w:t>
      </w:r>
      <w:r w:rsidRPr="005C3C4E">
        <w:rPr>
          <w:rFonts w:cs="Tahoma"/>
          <w:lang w:val="nl-NL"/>
        </w:rPr>
        <w:t>:</w:t>
      </w:r>
    </w:p>
    <w:p w:rsidR="006B438C" w:rsidRPr="005C3C4E" w:rsidRDefault="006B438C" w:rsidP="00EC36C8">
      <w:pPr>
        <w:pStyle w:val="FootnoteBulletLevel1"/>
        <w:tabs>
          <w:tab w:val="clear" w:pos="900"/>
        </w:tabs>
        <w:ind w:left="540" w:firstLine="0"/>
        <w:rPr>
          <w:rFonts w:ascii="Tahoma" w:hAnsi="Tahoma" w:cs="Tahoma"/>
          <w:sz w:val="18"/>
        </w:rPr>
      </w:pPr>
    </w:p>
    <w:p w:rsidR="006B438C" w:rsidRPr="000341A3" w:rsidRDefault="006B438C" w:rsidP="00EC36C8">
      <w:pPr>
        <w:pStyle w:val="FootnoteBulletLevel1"/>
        <w:tabs>
          <w:tab w:val="clear" w:pos="900"/>
        </w:tabs>
        <w:ind w:left="540" w:firstLine="0"/>
        <w:rPr>
          <w:rFonts w:ascii="Tahoma" w:hAnsi="Tahoma" w:cs="Tahoma"/>
        </w:rPr>
      </w:pPr>
      <w:r w:rsidRPr="000341A3">
        <w:rPr>
          <w:rFonts w:ascii="Tahoma" w:hAnsi="Tahoma" w:cs="Tahoma"/>
          <w:sz w:val="18"/>
          <w:lang w:val="nl-NL"/>
        </w:rPr>
        <w:t>Migratiepad voor Software Assurance-dekking voor Visual Studio Team System 2008 Architecture Edition met MSDN Premium, Visual Studio Team System 2008 Development Edition met MSDN Premium, Visual Studio Team System 2008 Test Edition met MSDN Premium, Visual Studio Team System 2008 Database Edition met</w:t>
      </w:r>
      <w:r w:rsidR="005C3C4E">
        <w:rPr>
          <w:rFonts w:ascii="Tahoma" w:hAnsi="Tahoma" w:cs="Tahoma"/>
          <w:sz w:val="18"/>
          <w:lang w:val="nl-NL"/>
        </w:rPr>
        <w:t> </w:t>
      </w:r>
      <w:r w:rsidRPr="000341A3">
        <w:rPr>
          <w:rFonts w:ascii="Tahoma" w:hAnsi="Tahoma" w:cs="Tahoma"/>
          <w:sz w:val="18"/>
          <w:lang w:val="nl-NL"/>
        </w:rPr>
        <w:t>MSDN Premium en Visual Studio Team System 2008 Team Suite met MSDN Premium:</w:t>
      </w:r>
    </w:p>
    <w:p w:rsidR="006B438C" w:rsidRPr="000341A3" w:rsidRDefault="006B438C" w:rsidP="0032113C">
      <w:pPr>
        <w:adjustRightInd w:val="0"/>
        <w:spacing w:before="120" w:after="120"/>
        <w:ind w:left="900"/>
        <w:textAlignment w:val="baseline"/>
        <w:rPr>
          <w:rFonts w:cs="Tahoma"/>
        </w:rPr>
      </w:pPr>
      <w:r w:rsidRPr="000341A3">
        <w:rPr>
          <w:rFonts w:cs="Tahoma"/>
          <w:lang w:val="nl-NL"/>
        </w:rPr>
        <w:t>Klanten waarvan de Software Assurance-dekking voor licenties voor de volgende kwalificerende licenties afloopt op of na 12 april 2010, zijn gerechtigd gebruik te maken van Visual Studio 2010 Ultimate met MSDN in plaats van de software op basis van hun kwalificerende licenties.</w:t>
      </w:r>
      <w:r w:rsidR="00CE3494" w:rsidRPr="000341A3">
        <w:rPr>
          <w:rFonts w:cs="Tahoma"/>
        </w:rPr>
        <w:t xml:space="preserve"> </w:t>
      </w:r>
    </w:p>
    <w:p w:rsidR="006B438C" w:rsidRPr="00B763D6" w:rsidRDefault="006B438C" w:rsidP="00671C28">
      <w:pPr>
        <w:numPr>
          <w:ilvl w:val="0"/>
          <w:numId w:val="10"/>
        </w:numPr>
        <w:adjustRightInd w:val="0"/>
        <w:snapToGrid w:val="0"/>
        <w:textAlignment w:val="baseline"/>
        <w:rPr>
          <w:rFonts w:cs="Tahoma"/>
          <w:szCs w:val="18"/>
        </w:rPr>
      </w:pPr>
      <w:r w:rsidRPr="00B763D6">
        <w:rPr>
          <w:rFonts w:cs="Tahoma"/>
          <w:szCs w:val="18"/>
          <w:lang w:val="nl-NL"/>
        </w:rPr>
        <w:t>Visual Studio Team System 2008 Architecture Edition met MSDN Premium</w:t>
      </w:r>
    </w:p>
    <w:p w:rsidR="006B438C" w:rsidRPr="00B763D6" w:rsidRDefault="006B438C" w:rsidP="00671C28">
      <w:pPr>
        <w:numPr>
          <w:ilvl w:val="0"/>
          <w:numId w:val="10"/>
        </w:numPr>
        <w:adjustRightInd w:val="0"/>
        <w:snapToGrid w:val="0"/>
        <w:textAlignment w:val="baseline"/>
        <w:rPr>
          <w:rFonts w:cs="Tahoma"/>
          <w:szCs w:val="18"/>
        </w:rPr>
      </w:pPr>
      <w:r w:rsidRPr="00B763D6">
        <w:rPr>
          <w:rFonts w:cs="Tahoma"/>
          <w:szCs w:val="18"/>
          <w:lang w:val="nl-NL"/>
        </w:rPr>
        <w:t>Visual Studio Team System 2008 Development Edition met MSDN Premium</w:t>
      </w:r>
    </w:p>
    <w:p w:rsidR="006B438C" w:rsidRPr="00B763D6" w:rsidRDefault="006B438C" w:rsidP="00671C28">
      <w:pPr>
        <w:numPr>
          <w:ilvl w:val="0"/>
          <w:numId w:val="10"/>
        </w:numPr>
        <w:adjustRightInd w:val="0"/>
        <w:snapToGrid w:val="0"/>
        <w:textAlignment w:val="baseline"/>
        <w:rPr>
          <w:rFonts w:cs="Tahoma"/>
          <w:szCs w:val="18"/>
        </w:rPr>
      </w:pPr>
      <w:r w:rsidRPr="00B763D6">
        <w:rPr>
          <w:rFonts w:cs="Tahoma"/>
          <w:szCs w:val="18"/>
          <w:lang w:val="nl-NL"/>
        </w:rPr>
        <w:t>Visual Studio Team System 2008 Test Edition met MSDN Premium</w:t>
      </w:r>
    </w:p>
    <w:p w:rsidR="006B438C" w:rsidRPr="00B763D6" w:rsidRDefault="006B438C" w:rsidP="00671C28">
      <w:pPr>
        <w:numPr>
          <w:ilvl w:val="0"/>
          <w:numId w:val="10"/>
        </w:numPr>
        <w:adjustRightInd w:val="0"/>
        <w:snapToGrid w:val="0"/>
        <w:textAlignment w:val="baseline"/>
        <w:rPr>
          <w:rFonts w:cs="Tahoma"/>
          <w:szCs w:val="18"/>
        </w:rPr>
      </w:pPr>
      <w:r w:rsidRPr="00B763D6">
        <w:rPr>
          <w:rFonts w:cs="Tahoma"/>
          <w:szCs w:val="18"/>
          <w:lang w:val="nl-NL"/>
        </w:rPr>
        <w:t>Visual Studio Team System 2008 Database Edition met MSDN Premium</w:t>
      </w:r>
    </w:p>
    <w:p w:rsidR="006B438C" w:rsidRPr="00B763D6" w:rsidRDefault="006B438C" w:rsidP="00671C28">
      <w:pPr>
        <w:numPr>
          <w:ilvl w:val="0"/>
          <w:numId w:val="10"/>
        </w:numPr>
        <w:adjustRightInd w:val="0"/>
        <w:snapToGrid w:val="0"/>
        <w:textAlignment w:val="baseline"/>
        <w:rPr>
          <w:rFonts w:cs="Tahoma"/>
          <w:szCs w:val="18"/>
        </w:rPr>
      </w:pPr>
      <w:r w:rsidRPr="00B763D6">
        <w:rPr>
          <w:rFonts w:cs="Tahoma"/>
          <w:szCs w:val="18"/>
          <w:lang w:val="nl-NL"/>
        </w:rPr>
        <w:t>Visual Studio Team System 2008 Team Suite met MSDN Premium</w:t>
      </w:r>
    </w:p>
    <w:p w:rsidR="006B438C" w:rsidRPr="000341A3" w:rsidRDefault="006B438C" w:rsidP="0032113C">
      <w:pPr>
        <w:adjustRightInd w:val="0"/>
        <w:snapToGrid w:val="0"/>
        <w:ind w:left="1710"/>
        <w:textAlignment w:val="baseline"/>
        <w:rPr>
          <w:rFonts w:cs="Tahoma"/>
        </w:rPr>
      </w:pPr>
    </w:p>
    <w:p w:rsidR="006B438C" w:rsidRPr="00704DE6" w:rsidRDefault="006B438C" w:rsidP="0032113C">
      <w:pPr>
        <w:adjustRightInd w:val="0"/>
        <w:spacing w:before="120" w:after="120"/>
        <w:ind w:left="900"/>
        <w:textAlignment w:val="baseline"/>
        <w:rPr>
          <w:rFonts w:cs="Tahoma"/>
          <w:lang w:val="de-DE"/>
        </w:rPr>
      </w:pPr>
      <w:r w:rsidRPr="000341A3">
        <w:rPr>
          <w:rFonts w:cs="Tahoma"/>
          <w:szCs w:val="20"/>
          <w:lang w:val="nl-NL"/>
        </w:rPr>
        <w:t>Het gebruiksrecht voor Visual Studio 2010 Ultimate met MSDN op grond van deze aanbieding licenties vervalt op het moment dat het gebruiksrecht voor de software op grond van de corresponderende kwalificerende licenties afloopt.</w:t>
      </w:r>
      <w:r w:rsidR="00CE3494" w:rsidRPr="000341A3">
        <w:rPr>
          <w:rFonts w:cs="Tahoma"/>
          <w:szCs w:val="20"/>
        </w:rPr>
        <w:t xml:space="preserve"> </w:t>
      </w:r>
      <w:r w:rsidRPr="000341A3">
        <w:rPr>
          <w:rFonts w:cs="Tahoma"/>
          <w:szCs w:val="20"/>
          <w:lang w:val="nl-NL"/>
        </w:rPr>
        <w:t>Voor het gebruik van Visual Studio 2010 Ultimate met MSDN gelden de gebruiksrechten voor Visual Studio 2010 Ultimate met MSDN en de voorwaarden van de Volume License Overeenkomst van de klant.</w:t>
      </w:r>
      <w:r w:rsidR="00CE3494" w:rsidRPr="00704DE6">
        <w:rPr>
          <w:rFonts w:cs="Tahoma"/>
          <w:szCs w:val="20"/>
          <w:lang w:val="de-DE"/>
        </w:rPr>
        <w:t xml:space="preserve"> </w:t>
      </w:r>
      <w:r w:rsidRPr="000341A3">
        <w:rPr>
          <w:rFonts w:cs="Tahoma"/>
          <w:szCs w:val="20"/>
          <w:lang w:val="nl-NL"/>
        </w:rPr>
        <w:t>Deze productaantekening en het licentiebewijs van de corresponderende kwalificerende licentie vormen samen het bewijs van het gebruiksrecht van de klant voor Visual Studio</w:t>
      </w:r>
      <w:r w:rsidR="0047796B">
        <w:rPr>
          <w:rFonts w:cs="Tahoma"/>
          <w:szCs w:val="20"/>
          <w:lang w:val="nl-NL"/>
        </w:rPr>
        <w:t> </w:t>
      </w:r>
      <w:r w:rsidRPr="000341A3">
        <w:rPr>
          <w:rFonts w:cs="Tahoma"/>
          <w:szCs w:val="20"/>
          <w:lang w:val="nl-NL"/>
        </w:rPr>
        <w:t>2010 Ultimate met MSDN in het kader van deze aanbieding.</w:t>
      </w:r>
      <w:r w:rsidR="00CE3494" w:rsidRPr="00704DE6">
        <w:rPr>
          <w:rFonts w:cs="Tahoma"/>
          <w:lang w:val="de-DE"/>
        </w:rPr>
        <w:t xml:space="preserve"> </w:t>
      </w:r>
      <w:r w:rsidRPr="000341A3">
        <w:rPr>
          <w:rFonts w:cs="Tahoma"/>
          <w:lang w:val="nl-NL"/>
        </w:rPr>
        <w:t>Op het moment dat de kwalificerende Software Assurance-dekking voor de corresponderende kwalificerende licentie afloopt, kan de klant Software Assurance voor Visual Studio 2010 Ultimate met MSDN verkrijgen zonder een nieuwe licentie te</w:t>
      </w:r>
      <w:r w:rsidR="00B763D6">
        <w:rPr>
          <w:rFonts w:cs="Tahoma"/>
          <w:lang w:val="nl-NL"/>
        </w:rPr>
        <w:t> </w:t>
      </w:r>
      <w:r w:rsidRPr="000341A3">
        <w:rPr>
          <w:rFonts w:cs="Tahoma"/>
          <w:lang w:val="nl-NL"/>
        </w:rPr>
        <w:t>hoeven aanschaffen.</w:t>
      </w:r>
    </w:p>
    <w:p w:rsidR="006B438C" w:rsidRPr="000341A3" w:rsidRDefault="006B438C" w:rsidP="0032113C">
      <w:pPr>
        <w:adjustRightInd w:val="0"/>
        <w:spacing w:before="120" w:after="120"/>
        <w:ind w:left="540"/>
        <w:textAlignment w:val="baseline"/>
        <w:rPr>
          <w:rFonts w:cs="Tahoma"/>
        </w:rPr>
      </w:pPr>
      <w:r w:rsidRPr="000341A3">
        <w:rPr>
          <w:rFonts w:cs="Tahoma"/>
          <w:u w:val="single"/>
          <w:lang w:val="nl-NL"/>
        </w:rPr>
        <w:t>Recht op Software Assurance</w:t>
      </w:r>
      <w:r w:rsidRPr="00062F0D">
        <w:rPr>
          <w:rFonts w:cs="Tahoma"/>
          <w:lang w:val="nl-NL"/>
        </w:rPr>
        <w:t>:</w:t>
      </w:r>
    </w:p>
    <w:p w:rsidR="006B438C" w:rsidRPr="00F561A2" w:rsidRDefault="006B438C" w:rsidP="0032113C">
      <w:pPr>
        <w:ind w:left="900"/>
        <w:rPr>
          <w:rFonts w:cs="Tahoma"/>
          <w:spacing w:val="-2"/>
          <w:lang w:val="de-DE"/>
        </w:rPr>
      </w:pPr>
      <w:r w:rsidRPr="00F561A2">
        <w:rPr>
          <w:rFonts w:cs="Tahoma"/>
          <w:spacing w:val="-2"/>
          <w:lang w:val="nl-NL"/>
        </w:rPr>
        <w:t>Klanten met actieve Software Assurance-dekking voor kwalificerende Visual Studio 2010 Ultimate-producten hebben recht op het corresponderende MSDN-abonnement. Het gebruiksrecht van de klant voor de software waarvoor een licentie is verkregen via MSDN wordt eeuwigdurend op het moment dat het gebruiksrecht voor de software onder de corresponderende Visual Studio 2010 Ultimate-licentie eeuwigdurend wordt.</w:t>
      </w:r>
    </w:p>
    <w:p w:rsidR="006B438C" w:rsidRPr="00704DE6" w:rsidRDefault="006B438C" w:rsidP="0032113C">
      <w:pPr>
        <w:tabs>
          <w:tab w:val="num" w:pos="900"/>
        </w:tabs>
        <w:ind w:left="900"/>
        <w:rPr>
          <w:rFonts w:cs="Tahoma"/>
          <w:lang w:val="de-DE"/>
        </w:rPr>
      </w:pPr>
    </w:p>
    <w:p w:rsidR="006B438C" w:rsidRPr="00704DE6" w:rsidRDefault="006B438C" w:rsidP="0032113C">
      <w:pPr>
        <w:ind w:left="900"/>
        <w:rPr>
          <w:rFonts w:cs="Tahoma"/>
          <w:lang w:val="de-DE"/>
        </w:rPr>
      </w:pPr>
      <w:r w:rsidRPr="000341A3">
        <w:rPr>
          <w:rFonts w:cs="Tahoma"/>
          <w:lang w:val="nl-NL"/>
        </w:rPr>
        <w:t>Klanten waarvan de Software Assurance voor de volgende producten afloopt, zijn gerechtigd de dekking te verlengen in de vorm van Visual Studio 2010 Ultimate met MSDN:</w:t>
      </w:r>
    </w:p>
    <w:p w:rsidR="006B438C" w:rsidRPr="00704DE6" w:rsidRDefault="006B438C" w:rsidP="0032113C">
      <w:pPr>
        <w:ind w:left="900"/>
        <w:rPr>
          <w:rFonts w:cs="Tahoma"/>
          <w:lang w:val="de-DE"/>
        </w:rPr>
      </w:pP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Ultimate met MSDN</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Team System Team Suite met MSDN Premium</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Team System Test Edition met MSDN Premium</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Team System Development Edition met MSDN Premium</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Team System Architecture Edition met MSDN Premium</w:t>
      </w:r>
      <w:r w:rsidRPr="000341A3">
        <w:rPr>
          <w:rFonts w:cs="Tahoma"/>
        </w:rPr>
        <w:t xml:space="preserve"> </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Team System Database Edition met MSDN Premium</w:t>
      </w:r>
    </w:p>
    <w:p w:rsidR="006B438C" w:rsidRPr="00704DE6" w:rsidRDefault="006B438C" w:rsidP="00671C28">
      <w:pPr>
        <w:numPr>
          <w:ilvl w:val="0"/>
          <w:numId w:val="10"/>
        </w:numPr>
        <w:adjustRightInd w:val="0"/>
        <w:snapToGrid w:val="0"/>
        <w:textAlignment w:val="baseline"/>
        <w:rPr>
          <w:rFonts w:cs="Tahoma"/>
          <w:lang w:val="de-DE"/>
        </w:rPr>
      </w:pPr>
      <w:r w:rsidRPr="000341A3">
        <w:rPr>
          <w:rFonts w:cs="Tahoma"/>
          <w:lang w:val="nl-NL"/>
        </w:rPr>
        <w:t>Klanten met een actief wederverkoopabonnement voor een van de bovenstaande softwaretitels</w:t>
      </w:r>
    </w:p>
    <w:p w:rsidR="006B438C" w:rsidRPr="00704DE6" w:rsidRDefault="006B438C" w:rsidP="0032113C">
      <w:pPr>
        <w:tabs>
          <w:tab w:val="num" w:pos="900"/>
        </w:tabs>
        <w:adjustRightInd w:val="0"/>
        <w:spacing w:before="120" w:after="120"/>
        <w:textAlignment w:val="baseline"/>
        <w:rPr>
          <w:rFonts w:cs="Tahoma"/>
          <w:lang w:val="de-DE"/>
        </w:rPr>
      </w:pPr>
    </w:p>
    <w:p w:rsidR="006B438C" w:rsidRPr="00704DE6" w:rsidRDefault="006B438C" w:rsidP="0032113C">
      <w:pPr>
        <w:tabs>
          <w:tab w:val="num" w:pos="900"/>
        </w:tabs>
        <w:adjustRightInd w:val="0"/>
        <w:spacing w:before="120" w:after="120"/>
        <w:ind w:left="900"/>
        <w:textAlignment w:val="baseline"/>
        <w:rPr>
          <w:rFonts w:cs="Tahoma"/>
          <w:lang w:val="de-DE"/>
        </w:rPr>
      </w:pPr>
      <w:r w:rsidRPr="000341A3">
        <w:rPr>
          <w:rFonts w:cs="Tahoma"/>
          <w:szCs w:val="20"/>
          <w:lang w:val="nl-NL"/>
        </w:rPr>
        <w:t>Klanten waarvan de Software Assurance voor Visual Studio 2010 Ultimate met MSDN afloopt, zijn gerechtigd de dekking te verlengen in de vorm van Visual Studio 2010 Premium met MSDN:</w:t>
      </w:r>
      <w:r w:rsidRPr="00704DE6">
        <w:rPr>
          <w:rFonts w:cs="Tahoma"/>
          <w:szCs w:val="20"/>
          <w:lang w:val="de-DE"/>
        </w:rPr>
        <w:t xml:space="preserve"> </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Premium met MSDN</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Professional met MSDN</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Professional met MSDN Embedded</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Test Professional met MSDN</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MSDN-besturingssystemen</w:t>
      </w:r>
    </w:p>
    <w:p w:rsidR="006B438C" w:rsidRPr="000341A3" w:rsidRDefault="006B438C" w:rsidP="0032113C">
      <w:pPr>
        <w:tabs>
          <w:tab w:val="num" w:pos="900"/>
        </w:tabs>
        <w:adjustRightInd w:val="0"/>
        <w:spacing w:before="120" w:after="120"/>
        <w:ind w:left="900"/>
        <w:textAlignment w:val="baseline"/>
        <w:rPr>
          <w:rFonts w:cs="Tahoma"/>
        </w:rPr>
      </w:pPr>
    </w:p>
    <w:p w:rsidR="006B438C" w:rsidRPr="000341A3" w:rsidRDefault="006B438C" w:rsidP="0032113C">
      <w:pPr>
        <w:tabs>
          <w:tab w:val="num" w:pos="900"/>
        </w:tabs>
        <w:adjustRightInd w:val="0"/>
        <w:ind w:left="900"/>
        <w:textAlignment w:val="baseline"/>
        <w:rPr>
          <w:rFonts w:cs="Tahoma"/>
        </w:rPr>
      </w:pPr>
      <w:r w:rsidRPr="000341A3">
        <w:rPr>
          <w:rFonts w:cs="Tahoma"/>
          <w:lang w:val="nl-NL"/>
        </w:rPr>
        <w:t>Klanten met een Enterprise, Select of Open Value Overeenkomst met actieve Software Assurance-dekking voor een van de volgende producten kunnen ook opwaarderen naar Visual Studio 2010 Ultimate met MSDN door de betreffende Opwaarderings-SKU te verkrijgen:</w:t>
      </w:r>
    </w:p>
    <w:p w:rsidR="006B438C" w:rsidRPr="000341A3" w:rsidRDefault="006B438C" w:rsidP="0032113C">
      <w:pPr>
        <w:tabs>
          <w:tab w:val="num" w:pos="900"/>
        </w:tabs>
        <w:adjustRightInd w:val="0"/>
        <w:ind w:left="900"/>
        <w:textAlignment w:val="baseline"/>
        <w:rPr>
          <w:rFonts w:cs="Tahoma"/>
        </w:rPr>
      </w:pP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Premium met MSDN</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Professional met MSDN</w:t>
      </w:r>
    </w:p>
    <w:p w:rsidR="006B438C" w:rsidRPr="000341A3" w:rsidRDefault="006B438C" w:rsidP="00671C28">
      <w:pPr>
        <w:numPr>
          <w:ilvl w:val="0"/>
          <w:numId w:val="10"/>
        </w:numPr>
        <w:adjustRightInd w:val="0"/>
        <w:snapToGrid w:val="0"/>
        <w:textAlignment w:val="baseline"/>
        <w:rPr>
          <w:rFonts w:cs="Tahoma"/>
        </w:rPr>
      </w:pPr>
      <w:r w:rsidRPr="000341A3">
        <w:rPr>
          <w:rFonts w:cs="Tahoma"/>
          <w:lang w:val="nl-NL"/>
        </w:rPr>
        <w:t>Visual Studio Test Professional met MSDN</w:t>
      </w:r>
    </w:p>
    <w:p w:rsidR="006B438C" w:rsidRPr="000341A3" w:rsidRDefault="006B438C" w:rsidP="00223A77">
      <w:pPr>
        <w:rPr>
          <w:rFonts w:cs="Tahoma"/>
        </w:rPr>
      </w:pPr>
    </w:p>
    <w:p w:rsidR="006B438C" w:rsidRPr="000341A3" w:rsidRDefault="006B438C" w:rsidP="00223A77">
      <w:pPr>
        <w:pStyle w:val="Heading3"/>
        <w:rPr>
          <w:rFonts w:ascii="Tahoma" w:hAnsi="Tahoma" w:cs="Tahoma"/>
        </w:rPr>
      </w:pPr>
      <w:bookmarkStart w:id="1202" w:name="Aps_19VS2010TestMSDN"/>
      <w:bookmarkStart w:id="1203" w:name="_Toc325609265"/>
      <w:bookmarkStart w:id="1204" w:name="_Toc328545846"/>
      <w:bookmarkEnd w:id="1202"/>
      <w:bookmarkEnd w:id="1203"/>
      <w:r w:rsidRPr="000341A3">
        <w:rPr>
          <w:rFonts w:ascii="Tahoma" w:hAnsi="Tahoma" w:cs="Tahoma"/>
          <w:caps/>
          <w:color w:val="F66400"/>
          <w:sz w:val="22"/>
          <w:vertAlign w:val="superscript"/>
          <w:lang w:val="nl-NL"/>
        </w:rPr>
        <w:t>24</w:t>
      </w:r>
      <w:r w:rsidRPr="000341A3">
        <w:rPr>
          <w:rFonts w:ascii="Tahoma" w:hAnsi="Tahoma" w:cs="Tahoma"/>
          <w:color w:val="F66400"/>
          <w:sz w:val="22"/>
          <w:lang w:val="nl-NL"/>
        </w:rPr>
        <w:t xml:space="preserve"> Visual Studio 2010 Test Professional met MSDN</w:t>
      </w:r>
      <w:bookmarkEnd w:id="1204"/>
      <w:r w:rsidRPr="000341A3">
        <w:rPr>
          <w:rFonts w:ascii="Tahoma" w:hAnsi="Tahoma" w:cs="Tahoma"/>
        </w:rPr>
        <w:t xml:space="preserve"> </w:t>
      </w:r>
    </w:p>
    <w:p w:rsidR="006B438C" w:rsidRPr="00062F0D" w:rsidRDefault="006B438C" w:rsidP="00223A77">
      <w:pPr>
        <w:pStyle w:val="FootnoteBulletLevel1"/>
        <w:rPr>
          <w:rFonts w:ascii="Tahoma" w:hAnsi="Tahoma" w:cs="Tahoma"/>
          <w:sz w:val="18"/>
          <w:u w:val="single"/>
        </w:rPr>
      </w:pPr>
    </w:p>
    <w:p w:rsidR="006B438C" w:rsidRPr="00062F0D" w:rsidRDefault="006B438C" w:rsidP="00223A77">
      <w:pPr>
        <w:pStyle w:val="FootnoteBulletLevel1"/>
        <w:rPr>
          <w:rFonts w:ascii="Tahoma" w:hAnsi="Tahoma" w:cs="Tahoma"/>
          <w:sz w:val="18"/>
          <w:szCs w:val="18"/>
        </w:rPr>
      </w:pPr>
      <w:r w:rsidRPr="00062F0D">
        <w:rPr>
          <w:rFonts w:ascii="Tahoma" w:hAnsi="Tahoma" w:cs="Tahoma"/>
          <w:sz w:val="18"/>
          <w:szCs w:val="18"/>
          <w:u w:val="single"/>
          <w:lang w:val="nl-NL"/>
        </w:rPr>
        <w:t>Recht op Software Assurance</w:t>
      </w:r>
      <w:r w:rsidRPr="0047796B">
        <w:rPr>
          <w:rFonts w:ascii="Tahoma" w:hAnsi="Tahoma" w:cs="Tahoma"/>
          <w:sz w:val="18"/>
          <w:szCs w:val="18"/>
          <w:lang w:val="nl-NL"/>
        </w:rPr>
        <w:t>:</w:t>
      </w:r>
    </w:p>
    <w:p w:rsidR="006B438C" w:rsidRPr="00062F0D" w:rsidRDefault="006B438C" w:rsidP="00223A77">
      <w:pPr>
        <w:pStyle w:val="EndnoteText"/>
        <w:rPr>
          <w:rFonts w:ascii="Tahoma" w:hAnsi="Tahoma" w:cs="Tahoma"/>
          <w:sz w:val="18"/>
          <w:szCs w:val="18"/>
        </w:rPr>
      </w:pPr>
      <w:r w:rsidRPr="00062F0D">
        <w:rPr>
          <w:rFonts w:ascii="Tahoma" w:hAnsi="Tahoma" w:cs="Tahoma"/>
          <w:sz w:val="18"/>
          <w:szCs w:val="18"/>
        </w:rPr>
        <w:t>Klanten met actieve Software Assurance-dekking voor kwalificerende Visual Studio Test Professional 2010-producten hebben recht op het corresponderende MSDN-abonnement. Het gebruiksrecht van de klant voor de software waarvoor een licentie is verkregen via MSDN wordt eeuwigdurend op het moment</w:t>
      </w:r>
      <w:r w:rsidR="0047796B">
        <w:rPr>
          <w:rFonts w:ascii="Tahoma" w:hAnsi="Tahoma" w:cs="Tahoma"/>
          <w:sz w:val="18"/>
          <w:szCs w:val="18"/>
        </w:rPr>
        <w:t> </w:t>
      </w:r>
      <w:r w:rsidRPr="00062F0D">
        <w:rPr>
          <w:rFonts w:ascii="Tahoma" w:hAnsi="Tahoma" w:cs="Tahoma"/>
          <w:sz w:val="18"/>
          <w:szCs w:val="18"/>
        </w:rPr>
        <w:t>dat het gebruiksrecht voor de software onder de corresponderende Visual Studio Test Professional 2010-licentie eeuwigdurend wordt.</w:t>
      </w:r>
    </w:p>
    <w:p w:rsidR="006B438C" w:rsidRPr="00062F0D" w:rsidRDefault="006B438C" w:rsidP="00223A77">
      <w:pPr>
        <w:pStyle w:val="EndnoteText"/>
        <w:rPr>
          <w:rFonts w:ascii="Tahoma" w:hAnsi="Tahoma" w:cs="Tahoma"/>
          <w:sz w:val="18"/>
          <w:szCs w:val="18"/>
        </w:rPr>
      </w:pPr>
    </w:p>
    <w:p w:rsidR="006B438C" w:rsidRPr="00062F0D" w:rsidRDefault="006B438C" w:rsidP="00223A77">
      <w:pPr>
        <w:pStyle w:val="EndnoteText"/>
        <w:rPr>
          <w:rFonts w:ascii="Tahoma" w:hAnsi="Tahoma" w:cs="Tahoma"/>
          <w:sz w:val="18"/>
          <w:szCs w:val="18"/>
        </w:rPr>
      </w:pPr>
      <w:r w:rsidRPr="00062F0D">
        <w:rPr>
          <w:rFonts w:ascii="Tahoma" w:hAnsi="Tahoma" w:cs="Tahoma"/>
          <w:sz w:val="18"/>
          <w:szCs w:val="18"/>
        </w:rPr>
        <w:t>Klanten waarvan de Software Assurance voor de volgende producten afloopt, zijn gerechtigd de dekking te verlengen in de vorm van Visual Studio Test Professional 2010 met MSDN:</w:t>
      </w:r>
    </w:p>
    <w:p w:rsidR="006B438C" w:rsidRPr="00062F0D" w:rsidRDefault="006B438C" w:rsidP="00223A77">
      <w:pPr>
        <w:pStyle w:val="EndnoteText"/>
        <w:rPr>
          <w:rFonts w:ascii="Tahoma" w:hAnsi="Tahoma" w:cs="Tahoma"/>
          <w:sz w:val="18"/>
          <w:szCs w:val="18"/>
        </w:rPr>
      </w:pPr>
    </w:p>
    <w:p w:rsidR="006B438C" w:rsidRPr="00062F0D" w:rsidRDefault="006B438C" w:rsidP="00671C28">
      <w:pPr>
        <w:pStyle w:val="FootnoteBulletLevel2"/>
        <w:numPr>
          <w:ilvl w:val="0"/>
          <w:numId w:val="9"/>
        </w:numPr>
        <w:spacing w:before="0"/>
        <w:rPr>
          <w:rFonts w:ascii="Tahoma" w:hAnsi="Tahoma" w:cs="Tahoma"/>
          <w:sz w:val="18"/>
          <w:szCs w:val="18"/>
        </w:rPr>
      </w:pPr>
      <w:r w:rsidRPr="00062F0D">
        <w:rPr>
          <w:rFonts w:ascii="Tahoma" w:hAnsi="Tahoma" w:cs="Tahoma"/>
          <w:sz w:val="18"/>
          <w:szCs w:val="18"/>
          <w:lang w:val="nl-NL"/>
        </w:rPr>
        <w:t>Visual Studio Ultimate met MSDN</w:t>
      </w:r>
    </w:p>
    <w:p w:rsidR="006B438C" w:rsidRPr="00062F0D" w:rsidRDefault="006B438C" w:rsidP="00671C28">
      <w:pPr>
        <w:pStyle w:val="FootnoteBulletLevel2"/>
        <w:numPr>
          <w:ilvl w:val="0"/>
          <w:numId w:val="9"/>
        </w:numPr>
        <w:spacing w:before="0"/>
        <w:rPr>
          <w:rFonts w:ascii="Tahoma" w:hAnsi="Tahoma" w:cs="Tahoma"/>
          <w:sz w:val="18"/>
          <w:szCs w:val="18"/>
        </w:rPr>
      </w:pPr>
      <w:r w:rsidRPr="00062F0D">
        <w:rPr>
          <w:rFonts w:ascii="Tahoma" w:hAnsi="Tahoma" w:cs="Tahoma"/>
          <w:sz w:val="18"/>
          <w:szCs w:val="18"/>
          <w:lang w:val="nl-NL"/>
        </w:rPr>
        <w:t>Visual Studio Test Professional met MSDN</w:t>
      </w:r>
    </w:p>
    <w:p w:rsidR="006B438C" w:rsidRPr="00704DE6" w:rsidRDefault="006B438C" w:rsidP="00671C28">
      <w:pPr>
        <w:pStyle w:val="FootnoteBulletLevel2"/>
        <w:numPr>
          <w:ilvl w:val="0"/>
          <w:numId w:val="9"/>
        </w:numPr>
        <w:spacing w:before="0"/>
        <w:rPr>
          <w:rFonts w:ascii="Tahoma" w:hAnsi="Tahoma" w:cs="Tahoma"/>
          <w:sz w:val="18"/>
          <w:szCs w:val="18"/>
          <w:lang w:val="de-DE"/>
        </w:rPr>
      </w:pPr>
      <w:r w:rsidRPr="00062F0D">
        <w:rPr>
          <w:rFonts w:ascii="Tahoma" w:hAnsi="Tahoma" w:cs="Tahoma"/>
          <w:sz w:val="18"/>
          <w:szCs w:val="18"/>
          <w:lang w:val="nl-NL"/>
        </w:rPr>
        <w:t>Klanten met een actief wederverkoopabonnement voor een van de bovenstaande softwaretitels</w:t>
      </w:r>
    </w:p>
    <w:p w:rsidR="006B438C" w:rsidRPr="00704DE6" w:rsidRDefault="006B438C" w:rsidP="00223A77">
      <w:pPr>
        <w:pStyle w:val="FootnoteBulletLevel1"/>
        <w:spacing w:before="0"/>
        <w:ind w:firstLine="0"/>
        <w:rPr>
          <w:rFonts w:ascii="Tahoma" w:hAnsi="Tahoma" w:cs="Tahoma"/>
          <w:sz w:val="18"/>
          <w:szCs w:val="18"/>
          <w:lang w:val="de-DE"/>
        </w:rPr>
      </w:pPr>
    </w:p>
    <w:p w:rsidR="006B438C" w:rsidRPr="00704DE6" w:rsidRDefault="006B438C" w:rsidP="00223A77">
      <w:pPr>
        <w:pStyle w:val="FootnoteBulletLevel1"/>
        <w:spacing w:before="0"/>
        <w:ind w:firstLine="0"/>
        <w:rPr>
          <w:rFonts w:ascii="Tahoma" w:hAnsi="Tahoma" w:cs="Tahoma"/>
          <w:sz w:val="18"/>
          <w:szCs w:val="18"/>
          <w:lang w:val="de-DE"/>
        </w:rPr>
      </w:pPr>
      <w:r w:rsidRPr="00062F0D">
        <w:rPr>
          <w:rFonts w:ascii="Tahoma" w:hAnsi="Tahoma" w:cs="Tahoma"/>
          <w:sz w:val="18"/>
          <w:szCs w:val="18"/>
          <w:lang w:val="nl-NL"/>
        </w:rPr>
        <w:t xml:space="preserve">Klanten met een Enterprise, Select of Open Value Overeenkomst met actieve Software Assurance-dekking voor Visual Studio Test Professional 2010 met MSDN kunnen ook opwaarderen naar Visual Studio 2010 Ultimate met MSDN door de desbetreffende </w:t>
      </w:r>
      <w:hyperlink w:anchor="Step_Up" w:history="1">
        <w:r w:rsidRPr="00062F0D">
          <w:rPr>
            <w:rFonts w:ascii="Tahoma" w:hAnsi="Tahoma" w:cs="Tahoma"/>
            <w:sz w:val="18"/>
            <w:szCs w:val="18"/>
            <w:lang w:val="nl-NL"/>
          </w:rPr>
          <w:t>Opwaarderings-SKU</w:t>
        </w:r>
      </w:hyperlink>
      <w:r w:rsidRPr="00062F0D">
        <w:rPr>
          <w:rFonts w:ascii="Tahoma" w:hAnsi="Tahoma" w:cs="Tahoma"/>
          <w:sz w:val="18"/>
          <w:szCs w:val="18"/>
          <w:lang w:val="nl-NL"/>
        </w:rPr>
        <w:t xml:space="preserve"> te verkrijgen.</w:t>
      </w:r>
    </w:p>
    <w:p w:rsidR="006B438C" w:rsidRPr="00704DE6" w:rsidRDefault="006B438C" w:rsidP="00223A77">
      <w:pPr>
        <w:pStyle w:val="FootnoteBulletLevel1"/>
        <w:spacing w:before="0"/>
        <w:ind w:firstLine="0"/>
        <w:rPr>
          <w:rFonts w:ascii="Tahoma" w:hAnsi="Tahoma" w:cs="Tahoma"/>
          <w:lang w:val="de-DE"/>
        </w:rPr>
      </w:pPr>
    </w:p>
    <w:p w:rsidR="006B438C" w:rsidRPr="00704DE6" w:rsidRDefault="006B438C" w:rsidP="00223A77">
      <w:pPr>
        <w:pStyle w:val="FootnoteBulletLevel1"/>
        <w:spacing w:before="0"/>
        <w:ind w:firstLine="0"/>
        <w:rPr>
          <w:rFonts w:ascii="Tahoma" w:hAnsi="Tahoma" w:cs="Tahoma"/>
          <w:lang w:val="de-DE"/>
        </w:rPr>
      </w:pPr>
    </w:p>
    <w:p w:rsidR="006B438C" w:rsidRPr="00704DE6" w:rsidRDefault="006B438C" w:rsidP="00223A77">
      <w:pPr>
        <w:pStyle w:val="FootnoteBulletLevel1"/>
        <w:spacing w:before="0"/>
        <w:ind w:firstLine="0"/>
        <w:rPr>
          <w:rFonts w:ascii="Tahoma" w:hAnsi="Tahoma" w:cs="Tahoma"/>
          <w:lang w:val="de-DE"/>
        </w:rPr>
      </w:pPr>
    </w:p>
    <w:p w:rsidR="006B438C" w:rsidRPr="000341A3" w:rsidRDefault="006B438C" w:rsidP="00F6565C">
      <w:pPr>
        <w:pStyle w:val="Heading2"/>
        <w:ind w:hanging="720"/>
        <w:rPr>
          <w:rFonts w:ascii="Tahoma" w:hAnsi="Tahoma" w:cs="Tahoma"/>
        </w:rPr>
      </w:pPr>
      <w:r w:rsidRPr="00B15B74">
        <w:rPr>
          <w:rStyle w:val="LogoportDoNotTranslate"/>
          <w:rFonts w:ascii="Tahoma" w:hAnsi="Tahoma" w:cs="Tahoma"/>
          <w:sz w:val="18"/>
        </w:rPr>
        <w:br w:type="page"/>
      </w:r>
      <w:bookmarkStart w:id="1205" w:name="_14_Operating_System"/>
      <w:bookmarkStart w:id="1206" w:name="_Toc325609266"/>
      <w:bookmarkStart w:id="1207" w:name="_Toc328545847"/>
      <w:bookmarkEnd w:id="1205"/>
      <w:bookmarkEnd w:id="1206"/>
      <w:r w:rsidRPr="000341A3">
        <w:rPr>
          <w:rFonts w:ascii="Tahoma" w:hAnsi="Tahoma" w:cs="Tahoma"/>
          <w:sz w:val="28"/>
          <w:lang w:val="nl-NL"/>
        </w:rPr>
        <w:t>Productgroep systemen</w:t>
      </w:r>
      <w:bookmarkEnd w:id="1207"/>
    </w:p>
    <w:p w:rsidR="006B438C" w:rsidRPr="000341A3" w:rsidRDefault="006B438C">
      <w:pPr>
        <w:rPr>
          <w:rFonts w:cs="Tahoma"/>
        </w:rPr>
      </w:pPr>
    </w:p>
    <w:p w:rsidR="006B438C" w:rsidRPr="000341A3" w:rsidRDefault="006B438C" w:rsidP="008357AC">
      <w:pPr>
        <w:pStyle w:val="Heading3"/>
        <w:rPr>
          <w:rFonts w:ascii="Tahoma" w:hAnsi="Tahoma" w:cs="Tahoma"/>
        </w:rPr>
      </w:pPr>
      <w:bookmarkStart w:id="1208" w:name="_Toc325609267"/>
      <w:bookmarkStart w:id="1209" w:name="Sys_24WindowsVistaDVDPack"/>
      <w:bookmarkStart w:id="1210" w:name="Sys_21MDOPforSA"/>
      <w:bookmarkStart w:id="1211" w:name="Sys_25MDOPforSA"/>
      <w:bookmarkStart w:id="1212" w:name="_Toc328545848"/>
      <w:bookmarkEnd w:id="1208"/>
      <w:bookmarkEnd w:id="1209"/>
      <w:bookmarkEnd w:id="1210"/>
      <w:bookmarkEnd w:id="1211"/>
      <w:r w:rsidRPr="000341A3">
        <w:rPr>
          <w:rFonts w:ascii="Tahoma" w:hAnsi="Tahoma" w:cs="Tahoma"/>
          <w:caps/>
          <w:color w:val="F66400"/>
          <w:sz w:val="22"/>
          <w:vertAlign w:val="superscript"/>
          <w:lang w:val="nl-NL"/>
        </w:rPr>
        <w:t>25</w:t>
      </w:r>
      <w:r w:rsidRPr="000341A3">
        <w:rPr>
          <w:rFonts w:ascii="Tahoma" w:hAnsi="Tahoma" w:cs="Tahoma"/>
          <w:color w:val="F66400"/>
          <w:sz w:val="22"/>
          <w:lang w:val="nl-NL"/>
        </w:rPr>
        <w:t xml:space="preserve"> Windows Vista DVD Playback Pack</w:t>
      </w:r>
      <w:bookmarkEnd w:id="1212"/>
    </w:p>
    <w:p w:rsidR="006B438C" w:rsidRPr="000341A3" w:rsidRDefault="006B438C" w:rsidP="008357AC">
      <w:pPr>
        <w:spacing w:before="120" w:after="120"/>
        <w:ind w:left="900"/>
        <w:rPr>
          <w:rFonts w:cs="Tahoma"/>
        </w:rPr>
      </w:pPr>
      <w:r w:rsidRPr="000341A3">
        <w:rPr>
          <w:rFonts w:eastAsia="Times New Roman" w:cs="Tahoma"/>
          <w:color w:val="000000"/>
          <w:szCs w:val="18"/>
          <w:lang w:val="nl-NL"/>
        </w:rPr>
        <w:t>Volume License-klanten die Windows Vista DVD Playback Pack installeren of gebruiken, moeten</w:t>
      </w:r>
      <w:r w:rsidR="0047796B">
        <w:rPr>
          <w:rFonts w:eastAsia="Times New Roman" w:cs="Tahoma"/>
          <w:color w:val="000000"/>
          <w:szCs w:val="18"/>
          <w:lang w:val="nl-NL"/>
        </w:rPr>
        <w:t> </w:t>
      </w:r>
      <w:r w:rsidRPr="000341A3">
        <w:rPr>
          <w:rFonts w:eastAsia="Times New Roman" w:cs="Tahoma"/>
          <w:color w:val="000000"/>
          <w:szCs w:val="18"/>
          <w:lang w:val="nl-NL"/>
        </w:rPr>
        <w:t>de</w:t>
      </w:r>
      <w:r w:rsidR="0047796B">
        <w:rPr>
          <w:rFonts w:eastAsia="Times New Roman" w:cs="Tahoma"/>
          <w:color w:val="000000"/>
          <w:szCs w:val="18"/>
          <w:lang w:val="nl-NL"/>
        </w:rPr>
        <w:t> </w:t>
      </w:r>
      <w:r w:rsidRPr="000341A3">
        <w:rPr>
          <w:rFonts w:eastAsia="Times New Roman" w:cs="Tahoma"/>
          <w:color w:val="000000"/>
          <w:szCs w:val="18"/>
          <w:lang w:val="nl-NL"/>
        </w:rPr>
        <w:t xml:space="preserve">licentievoorwaarden in de Microsoft Volume Licensing Product Use Rights (PUR) </w:t>
      </w:r>
      <w:r w:rsidR="0047796B">
        <w:rPr>
          <w:rFonts w:eastAsia="Times New Roman" w:cs="Tahoma"/>
          <w:color w:val="000000"/>
          <w:szCs w:val="18"/>
          <w:lang w:val="nl-NL"/>
        </w:rPr>
        <w:br/>
      </w:r>
      <w:r w:rsidRPr="000341A3">
        <w:rPr>
          <w:rFonts w:eastAsia="Times New Roman" w:cs="Tahoma"/>
          <w:color w:val="000000"/>
          <w:szCs w:val="18"/>
          <w:lang w:val="nl-NL"/>
        </w:rPr>
        <w:t>van december 2010 raadplegen.</w:t>
      </w:r>
      <w:r w:rsidR="00CE3494" w:rsidRPr="000341A3">
        <w:rPr>
          <w:rFonts w:cs="Tahoma"/>
        </w:rPr>
        <w:t xml:space="preserve"> </w:t>
      </w:r>
    </w:p>
    <w:p w:rsidR="006B438C" w:rsidRPr="00062F0D" w:rsidRDefault="006B438C" w:rsidP="00E14FF2">
      <w:pPr>
        <w:pStyle w:val="Heading3"/>
        <w:rPr>
          <w:rFonts w:ascii="Tahoma" w:hAnsi="Tahoma"/>
          <w:caps/>
          <w:color w:val="F66400"/>
          <w:sz w:val="22"/>
          <w:vertAlign w:val="superscript"/>
        </w:rPr>
      </w:pPr>
    </w:p>
    <w:p w:rsidR="006B438C" w:rsidRPr="000341A3" w:rsidRDefault="006B438C" w:rsidP="00E14FF2">
      <w:pPr>
        <w:pStyle w:val="Heading3"/>
        <w:rPr>
          <w:rFonts w:ascii="Tahoma" w:hAnsi="Tahoma" w:cs="Tahoma"/>
        </w:rPr>
      </w:pPr>
      <w:bookmarkStart w:id="1213" w:name="_Toc325609268"/>
      <w:bookmarkStart w:id="1214" w:name="_Toc328545849"/>
      <w:bookmarkEnd w:id="1213"/>
      <w:r w:rsidRPr="000341A3">
        <w:rPr>
          <w:rFonts w:ascii="Tahoma" w:hAnsi="Tahoma" w:cs="Tahoma"/>
          <w:caps/>
          <w:color w:val="F66400"/>
          <w:sz w:val="22"/>
          <w:vertAlign w:val="superscript"/>
          <w:lang w:val="nl-NL"/>
        </w:rPr>
        <w:t>26</w:t>
      </w:r>
      <w:r w:rsidRPr="000341A3">
        <w:rPr>
          <w:rFonts w:ascii="Tahoma" w:hAnsi="Tahoma" w:cs="Tahoma"/>
          <w:color w:val="F66400"/>
          <w:sz w:val="22"/>
          <w:lang w:val="nl-NL"/>
        </w:rPr>
        <w:t xml:space="preserve"> Microsoft Desktop Optimization Pack voor Software Assurance</w:t>
      </w:r>
      <w:bookmarkEnd w:id="1214"/>
    </w:p>
    <w:p w:rsidR="006B438C" w:rsidRPr="000341A3" w:rsidRDefault="006B438C" w:rsidP="0037362E">
      <w:pPr>
        <w:spacing w:before="120" w:after="120"/>
        <w:ind w:left="900"/>
        <w:rPr>
          <w:rFonts w:cs="Tahoma"/>
        </w:rPr>
      </w:pPr>
      <w:r w:rsidRPr="000341A3">
        <w:rPr>
          <w:rFonts w:cs="Tahoma"/>
          <w:color w:val="000000"/>
          <w:lang w:val="nl-NL"/>
        </w:rPr>
        <w:t>Klanten die het Microsoft Desktop Optimization Pack voor Software Assurance (MDOP) wensen te verkrijgen, dienen daarvoor reeds Windows Software Assurance of een licentie voor Windows Virtual Desktop Access of Windows</w:t>
      </w:r>
      <w:r w:rsidRPr="00BA7BEE">
        <w:rPr>
          <w:rFonts w:cs="Tahoma"/>
          <w:color w:val="000000"/>
          <w:vertAlign w:val="superscript"/>
          <w:lang w:val="nl-NL"/>
        </w:rPr>
        <w:t>®</w:t>
      </w:r>
      <w:r w:rsidRPr="000341A3">
        <w:rPr>
          <w:rFonts w:cs="Tahoma"/>
          <w:color w:val="000000"/>
          <w:lang w:val="nl-NL"/>
        </w:rPr>
        <w:t xml:space="preserve"> Intune te hebben verkregen en overgedragen aan hun desktop.</w:t>
      </w:r>
    </w:p>
    <w:p w:rsidR="006B438C" w:rsidRPr="00704DE6" w:rsidRDefault="006B438C" w:rsidP="00F7027D">
      <w:pPr>
        <w:spacing w:before="120" w:after="120"/>
        <w:ind w:left="900"/>
        <w:rPr>
          <w:rFonts w:cs="Tahoma"/>
          <w:lang w:val="de-DE"/>
        </w:rPr>
      </w:pPr>
      <w:r w:rsidRPr="000341A3">
        <w:rPr>
          <w:rFonts w:cs="Tahoma"/>
          <w:color w:val="000000"/>
          <w:lang w:val="nl-NL"/>
        </w:rPr>
        <w:t>Klanten die in het bezit zijn van een Volumelicentie voor MDOP, ontvangen de volgende software (op</w:t>
      </w:r>
      <w:r w:rsidR="00062F0D">
        <w:rPr>
          <w:rFonts w:cs="Tahoma"/>
          <w:color w:val="000000"/>
          <w:lang w:val="nl-NL"/>
        </w:rPr>
        <w:t> </w:t>
      </w:r>
      <w:r w:rsidRPr="000341A3">
        <w:rPr>
          <w:rFonts w:cs="Tahoma"/>
          <w:color w:val="000000"/>
          <w:lang w:val="nl-NL"/>
        </w:rPr>
        <w:t>het</w:t>
      </w:r>
      <w:r w:rsidR="00062F0D">
        <w:rPr>
          <w:rFonts w:cs="Tahoma"/>
          <w:color w:val="000000"/>
          <w:lang w:val="nl-NL"/>
        </w:rPr>
        <w:t> </w:t>
      </w:r>
      <w:r w:rsidRPr="000341A3">
        <w:rPr>
          <w:rFonts w:cs="Tahoma"/>
          <w:color w:val="000000"/>
          <w:lang w:val="nl-NL"/>
        </w:rPr>
        <w:t>moment dat deze beschikbaar komt).</w:t>
      </w:r>
    </w:p>
    <w:p w:rsidR="006B438C" w:rsidRPr="000341A3" w:rsidRDefault="006B438C" w:rsidP="00671C28">
      <w:pPr>
        <w:numPr>
          <w:ilvl w:val="0"/>
          <w:numId w:val="98"/>
        </w:numPr>
        <w:spacing w:before="120" w:after="120"/>
        <w:ind w:left="1890" w:hanging="450"/>
        <w:rPr>
          <w:rFonts w:cs="Tahoma"/>
        </w:rPr>
      </w:pPr>
      <w:r w:rsidRPr="000341A3">
        <w:rPr>
          <w:rFonts w:cs="Tahoma"/>
          <w:color w:val="000000"/>
          <w:lang w:val="nl-NL"/>
        </w:rPr>
        <w:t>Microsoft Application Virtualization for Windows Desktops (App-V)</w:t>
      </w:r>
    </w:p>
    <w:p w:rsidR="006B438C" w:rsidRPr="000341A3" w:rsidRDefault="006B438C" w:rsidP="00671C28">
      <w:pPr>
        <w:numPr>
          <w:ilvl w:val="0"/>
          <w:numId w:val="98"/>
        </w:numPr>
        <w:spacing w:before="120" w:after="120"/>
        <w:ind w:left="1890" w:hanging="450"/>
        <w:rPr>
          <w:rFonts w:cs="Tahoma"/>
        </w:rPr>
      </w:pPr>
      <w:r w:rsidRPr="000341A3">
        <w:rPr>
          <w:rFonts w:cs="Tahoma"/>
          <w:color w:val="000000"/>
          <w:lang w:val="nl-NL"/>
        </w:rPr>
        <w:t>Microsoft Advanced Group Policy Management (AGPM)</w:t>
      </w:r>
    </w:p>
    <w:p w:rsidR="006B438C" w:rsidRPr="000341A3" w:rsidRDefault="006B438C" w:rsidP="00671C28">
      <w:pPr>
        <w:numPr>
          <w:ilvl w:val="0"/>
          <w:numId w:val="98"/>
        </w:numPr>
        <w:spacing w:before="120" w:after="120"/>
        <w:ind w:left="1890" w:hanging="450"/>
        <w:rPr>
          <w:rFonts w:cs="Tahoma"/>
        </w:rPr>
      </w:pPr>
      <w:r w:rsidRPr="000341A3">
        <w:rPr>
          <w:rFonts w:cs="Tahoma"/>
          <w:color w:val="000000"/>
          <w:lang w:val="nl-NL"/>
        </w:rPr>
        <w:t>Microsoft Diagnostics and Recovery Toolset (DART)</w:t>
      </w:r>
    </w:p>
    <w:p w:rsidR="006B438C" w:rsidRPr="000341A3" w:rsidRDefault="006B438C" w:rsidP="00671C28">
      <w:pPr>
        <w:numPr>
          <w:ilvl w:val="0"/>
          <w:numId w:val="98"/>
        </w:numPr>
        <w:spacing w:before="120" w:after="120"/>
        <w:ind w:left="1890" w:hanging="450"/>
        <w:rPr>
          <w:rFonts w:cs="Tahoma"/>
        </w:rPr>
      </w:pPr>
      <w:r w:rsidRPr="000341A3">
        <w:rPr>
          <w:rFonts w:cs="Tahoma"/>
          <w:color w:val="000000"/>
          <w:lang w:val="nl-NL"/>
        </w:rPr>
        <w:t>Microsoft System Center Desktop Error Monitoring (DEM)</w:t>
      </w:r>
    </w:p>
    <w:p w:rsidR="006B438C" w:rsidRPr="000341A3" w:rsidRDefault="006B438C" w:rsidP="00671C28">
      <w:pPr>
        <w:numPr>
          <w:ilvl w:val="0"/>
          <w:numId w:val="98"/>
        </w:numPr>
        <w:spacing w:before="120" w:after="120"/>
        <w:ind w:left="1890" w:hanging="450"/>
        <w:rPr>
          <w:rFonts w:cs="Tahoma"/>
        </w:rPr>
      </w:pPr>
      <w:r w:rsidRPr="000341A3">
        <w:rPr>
          <w:rFonts w:cs="Tahoma"/>
          <w:color w:val="000000"/>
          <w:lang w:val="nl-NL"/>
        </w:rPr>
        <w:t>Microsoft Enterprise Desktop Virtualization (MED-V)</w:t>
      </w:r>
    </w:p>
    <w:p w:rsidR="006B438C" w:rsidRPr="000341A3" w:rsidRDefault="006B438C" w:rsidP="00671C28">
      <w:pPr>
        <w:numPr>
          <w:ilvl w:val="0"/>
          <w:numId w:val="98"/>
        </w:numPr>
        <w:spacing w:before="120" w:after="120"/>
        <w:ind w:left="1890" w:hanging="450"/>
        <w:rPr>
          <w:rFonts w:cs="Tahoma"/>
        </w:rPr>
      </w:pPr>
      <w:r w:rsidRPr="000341A3">
        <w:rPr>
          <w:rFonts w:cs="Tahoma"/>
          <w:color w:val="000000"/>
          <w:lang w:val="nl-NL"/>
        </w:rPr>
        <w:t>Microsoft BitLocker</w:t>
      </w:r>
      <w:r w:rsidRPr="00BA7BEE">
        <w:rPr>
          <w:rFonts w:cs="Tahoma"/>
          <w:color w:val="000000"/>
          <w:vertAlign w:val="superscript"/>
          <w:lang w:val="nl-NL"/>
        </w:rPr>
        <w:t>®</w:t>
      </w:r>
      <w:r w:rsidRPr="000341A3">
        <w:rPr>
          <w:rFonts w:cs="Tahoma"/>
          <w:color w:val="000000"/>
          <w:lang w:val="nl-NL"/>
        </w:rPr>
        <w:t xml:space="preserve"> Administration and Monitoring (MBAM)</w:t>
      </w:r>
    </w:p>
    <w:p w:rsidR="006B438C" w:rsidRPr="000341A3" w:rsidRDefault="006B438C" w:rsidP="0031394C">
      <w:pPr>
        <w:spacing w:before="120" w:after="120"/>
        <w:ind w:left="900"/>
        <w:rPr>
          <w:rFonts w:cs="Tahoma"/>
        </w:rPr>
      </w:pPr>
    </w:p>
    <w:p w:rsidR="006B438C" w:rsidRPr="000341A3" w:rsidRDefault="006B438C" w:rsidP="0031394C">
      <w:pPr>
        <w:spacing w:before="120" w:after="120"/>
        <w:ind w:left="900"/>
        <w:rPr>
          <w:rFonts w:cs="Tahoma"/>
        </w:rPr>
      </w:pPr>
      <w:r w:rsidRPr="000341A3">
        <w:rPr>
          <w:rFonts w:cs="Tahoma"/>
          <w:color w:val="000000"/>
          <w:lang w:val="nl-NL"/>
        </w:rPr>
        <w:t>Windows</w:t>
      </w:r>
      <w:r w:rsidRPr="00BA7BEE">
        <w:rPr>
          <w:rFonts w:cs="Tahoma"/>
          <w:color w:val="000000"/>
          <w:vertAlign w:val="superscript"/>
          <w:lang w:val="nl-NL"/>
        </w:rPr>
        <w:t>®</w:t>
      </w:r>
      <w:r w:rsidRPr="000341A3">
        <w:rPr>
          <w:rFonts w:cs="Tahoma"/>
          <w:color w:val="000000"/>
          <w:lang w:val="nl-NL"/>
        </w:rPr>
        <w:t xml:space="preserve"> Intune-aanbieding voor klanten van Microsoft Desktop Optimization Pack (MDOP) die de Asset Inventory Service gebruiken</w:t>
      </w:r>
      <w:r w:rsidRPr="000341A3">
        <w:rPr>
          <w:rFonts w:cs="Tahoma"/>
        </w:rPr>
        <w:t xml:space="preserve"> </w:t>
      </w:r>
    </w:p>
    <w:p w:rsidR="006B438C" w:rsidRPr="00704DE6" w:rsidRDefault="006B438C" w:rsidP="002607E4">
      <w:pPr>
        <w:ind w:left="900"/>
        <w:rPr>
          <w:rFonts w:cs="Tahoma"/>
          <w:lang w:val="nl-NL"/>
        </w:rPr>
      </w:pPr>
      <w:r w:rsidRPr="000341A3">
        <w:rPr>
          <w:rFonts w:cs="Tahoma"/>
          <w:color w:val="000000"/>
          <w:szCs w:val="18"/>
          <w:lang w:val="nl-NL"/>
        </w:rPr>
        <w:t>De Asset Inventory Service (AIS) dat wordt aangeboden als onderdeel van MDOP, wordt stopgezet op 3</w:t>
      </w:r>
      <w:r w:rsidR="00C61520">
        <w:rPr>
          <w:rFonts w:cs="Tahoma"/>
          <w:color w:val="000000"/>
          <w:szCs w:val="18"/>
          <w:lang w:val="nl-NL"/>
        </w:rPr>
        <w:t> </w:t>
      </w:r>
      <w:r w:rsidRPr="000341A3">
        <w:rPr>
          <w:rFonts w:cs="Tahoma"/>
          <w:color w:val="000000"/>
          <w:szCs w:val="18"/>
          <w:lang w:val="nl-NL"/>
        </w:rPr>
        <w:t>april 2013. Vanaf die datum zullen klanten niet langer toegang hebben tot de service.</w:t>
      </w:r>
      <w:r w:rsidR="00CE3494" w:rsidRPr="00704DE6">
        <w:rPr>
          <w:rFonts w:cs="Tahoma"/>
          <w:lang w:val="de-DE"/>
        </w:rPr>
        <w:t xml:space="preserve"> </w:t>
      </w:r>
      <w:r w:rsidRPr="000341A3">
        <w:rPr>
          <w:rFonts w:cs="Tahoma"/>
          <w:color w:val="000000"/>
          <w:lang w:val="nl-NL"/>
        </w:rPr>
        <w:t>MDOP-klanten waarvoor in Volume Licensing Service Center op of voor 30 april 2012 actieve AIS-accounts zijn geactiveerd, zullen de mogelijkheid hebben de overgang te maken naar en gebruik te maken van de online diensten van Windows</w:t>
      </w:r>
      <w:r w:rsidRPr="00BA7BEE">
        <w:rPr>
          <w:rFonts w:cs="Tahoma"/>
          <w:color w:val="000000"/>
          <w:vertAlign w:val="superscript"/>
          <w:lang w:val="nl-NL"/>
        </w:rPr>
        <w:t>®</w:t>
      </w:r>
      <w:r w:rsidRPr="000341A3">
        <w:rPr>
          <w:rFonts w:cs="Tahoma"/>
          <w:color w:val="000000"/>
          <w:lang w:val="nl-NL"/>
        </w:rPr>
        <w:t xml:space="preserve"> Intune. Windows</w:t>
      </w:r>
      <w:r w:rsidRPr="000341A3">
        <w:rPr>
          <w:rFonts w:cs="Tahoma"/>
          <w:color w:val="000000"/>
          <w:vertAlign w:val="superscript"/>
          <w:lang w:val="nl-NL"/>
        </w:rPr>
        <w:t>®</w:t>
      </w:r>
      <w:r w:rsidRPr="000341A3">
        <w:rPr>
          <w:rFonts w:cs="Tahoma"/>
          <w:color w:val="000000"/>
          <w:lang w:val="nl-NL"/>
        </w:rPr>
        <w:t xml:space="preserve"> Intune is commercieel beschikbaar in het land van de klant.</w:t>
      </w:r>
      <w:r w:rsidR="00CE3494" w:rsidRPr="00704DE6">
        <w:rPr>
          <w:rFonts w:cs="Tahoma"/>
          <w:lang w:val="nl-NL"/>
        </w:rPr>
        <w:t xml:space="preserve"> </w:t>
      </w:r>
      <w:r w:rsidRPr="000341A3">
        <w:rPr>
          <w:rFonts w:cs="Tahoma"/>
          <w:color w:val="000000"/>
          <w:lang w:val="nl-NL"/>
        </w:rPr>
        <w:t>Een lijst van landen waar Windows</w:t>
      </w:r>
      <w:r w:rsidRPr="000341A3">
        <w:rPr>
          <w:rFonts w:cs="Tahoma"/>
          <w:color w:val="000000"/>
          <w:vertAlign w:val="superscript"/>
          <w:lang w:val="nl-NL"/>
        </w:rPr>
        <w:t>®</w:t>
      </w:r>
      <w:r w:rsidRPr="000341A3">
        <w:rPr>
          <w:rFonts w:cs="Tahoma"/>
          <w:color w:val="000000"/>
          <w:lang w:val="nl-NL"/>
        </w:rPr>
        <w:t xml:space="preserve"> Intune commercieel beschikbaar is, vindt u op het volgende adres:</w:t>
      </w:r>
      <w:r w:rsidRPr="00704DE6">
        <w:rPr>
          <w:rFonts w:cs="Tahoma"/>
          <w:color w:val="000000"/>
          <w:lang w:val="nl-NL"/>
        </w:rPr>
        <w:t xml:space="preserve"> </w:t>
      </w:r>
      <w:hyperlink r:id="rId30" w:history="1">
        <w:r w:rsidRPr="000341A3">
          <w:rPr>
            <w:rFonts w:cs="Tahoma"/>
            <w:color w:val="0000FF"/>
            <w:u w:val="single"/>
            <w:lang w:val="nl-NL"/>
          </w:rPr>
          <w:t>http://www.microsoft.com/en-us/windows/windowsintune/faq/default.aspx</w:t>
        </w:r>
      </w:hyperlink>
      <w:r w:rsidRPr="007C6255">
        <w:rPr>
          <w:rFonts w:cs="Tahoma"/>
          <w:color w:val="0000FF"/>
          <w:lang w:val="nl-NL"/>
        </w:rPr>
        <w:t>.</w:t>
      </w:r>
    </w:p>
    <w:p w:rsidR="006B438C" w:rsidRPr="00704DE6" w:rsidRDefault="006B438C" w:rsidP="0031394C">
      <w:pPr>
        <w:spacing w:before="120" w:after="120"/>
        <w:ind w:left="900" w:hanging="360"/>
        <w:rPr>
          <w:rFonts w:cs="Tahoma"/>
          <w:lang w:val="nl-NL"/>
        </w:rPr>
      </w:pPr>
    </w:p>
    <w:p w:rsidR="006B438C" w:rsidRPr="000341A3" w:rsidRDefault="006B438C" w:rsidP="0031394C">
      <w:pPr>
        <w:spacing w:before="120" w:after="120"/>
        <w:ind w:left="900"/>
        <w:rPr>
          <w:rFonts w:cs="Tahoma"/>
        </w:rPr>
      </w:pPr>
      <w:r w:rsidRPr="000341A3">
        <w:rPr>
          <w:rFonts w:cs="Tahoma"/>
          <w:b/>
          <w:color w:val="000000"/>
          <w:lang w:val="nl-NL"/>
        </w:rPr>
        <w:t>Details aanbieding</w:t>
      </w:r>
    </w:p>
    <w:p w:rsidR="006B438C" w:rsidRPr="000341A3" w:rsidRDefault="006B438C" w:rsidP="0031394C">
      <w:pPr>
        <w:spacing w:before="120" w:after="120"/>
        <w:ind w:left="900"/>
        <w:rPr>
          <w:rFonts w:cs="Tahoma"/>
        </w:rPr>
      </w:pPr>
    </w:p>
    <w:p w:rsidR="006B438C" w:rsidRPr="00704DE6" w:rsidRDefault="006B438C" w:rsidP="00671C28">
      <w:pPr>
        <w:numPr>
          <w:ilvl w:val="1"/>
          <w:numId w:val="100"/>
        </w:numPr>
        <w:spacing w:before="120" w:after="120"/>
        <w:ind w:left="1890" w:hanging="450"/>
        <w:rPr>
          <w:rFonts w:cs="Tahoma"/>
          <w:lang w:val="de-DE"/>
        </w:rPr>
      </w:pPr>
      <w:r w:rsidRPr="000341A3">
        <w:rPr>
          <w:rFonts w:cs="Tahoma"/>
          <w:color w:val="000000"/>
          <w:lang w:val="nl-NL"/>
        </w:rPr>
        <w:t>Deze aanbieding kan op elk ogenblik tussen 3 april 2012 en de afloop van het huidige MDOP-abonnement van de klant worden geaccepteerd.</w:t>
      </w:r>
    </w:p>
    <w:p w:rsidR="006B438C" w:rsidRPr="00704DE6" w:rsidRDefault="006B438C" w:rsidP="00671C28">
      <w:pPr>
        <w:numPr>
          <w:ilvl w:val="1"/>
          <w:numId w:val="100"/>
        </w:numPr>
        <w:spacing w:before="120" w:after="120"/>
        <w:ind w:left="1890" w:hanging="450"/>
        <w:rPr>
          <w:rFonts w:cs="Tahoma"/>
          <w:lang w:val="de-DE"/>
        </w:rPr>
      </w:pPr>
      <w:r w:rsidRPr="000341A3">
        <w:rPr>
          <w:rFonts w:cs="Tahoma"/>
          <w:color w:val="000000"/>
          <w:lang w:val="nl-NL"/>
        </w:rPr>
        <w:t>Om de aanbieding te accepteren, moeten klanten (1) een a Windows</w:t>
      </w:r>
      <w:r w:rsidRPr="00BA7BEE">
        <w:rPr>
          <w:rFonts w:cs="Tahoma"/>
          <w:color w:val="000000"/>
          <w:vertAlign w:val="superscript"/>
          <w:lang w:val="nl-NL"/>
        </w:rPr>
        <w:t>®</w:t>
      </w:r>
      <w:r w:rsidRPr="000341A3">
        <w:rPr>
          <w:rFonts w:cs="Tahoma"/>
          <w:color w:val="000000"/>
          <w:lang w:val="nl-NL"/>
        </w:rPr>
        <w:t xml:space="preserve"> </w:t>
      </w:r>
      <w:r w:rsidR="00FA1E26">
        <w:rPr>
          <w:rFonts w:cs="Tahoma"/>
          <w:color w:val="000000"/>
          <w:lang w:val="nl-NL"/>
        </w:rPr>
        <w:br/>
      </w:r>
      <w:r w:rsidRPr="000341A3">
        <w:rPr>
          <w:rFonts w:cs="Tahoma"/>
          <w:color w:val="000000"/>
          <w:lang w:val="nl-NL"/>
        </w:rPr>
        <w:t xml:space="preserve">Intune-evaluatieaccount maken door naar </w:t>
      </w:r>
      <w:r w:rsidR="00FA1E26">
        <w:rPr>
          <w:rFonts w:cs="Tahoma"/>
          <w:color w:val="000000"/>
          <w:lang w:val="nl-NL"/>
        </w:rPr>
        <w:br/>
      </w:r>
      <w:r w:rsidRPr="00E00BE6">
        <w:rPr>
          <w:rFonts w:cs="Tahoma"/>
          <w:lang w:val="nl-NL"/>
        </w:rPr>
        <w:t>http://www.microsoft.com/en-us/windows/windowsintune/try-and-buy.aspx</w:t>
      </w:r>
      <w:r w:rsidRPr="000341A3">
        <w:rPr>
          <w:rFonts w:cs="Tahoma"/>
          <w:color w:val="000000"/>
          <w:lang w:val="nl-NL"/>
        </w:rPr>
        <w:t xml:space="preserve"> te gaan</w:t>
      </w:r>
      <w:r w:rsidR="00FA1E26">
        <w:rPr>
          <w:rFonts w:cs="Tahoma"/>
          <w:color w:val="000000"/>
          <w:lang w:val="nl-NL"/>
        </w:rPr>
        <w:t> </w:t>
      </w:r>
      <w:r w:rsidRPr="000341A3">
        <w:rPr>
          <w:rFonts w:cs="Tahoma"/>
          <w:color w:val="000000"/>
          <w:lang w:val="nl-NL"/>
        </w:rPr>
        <w:t>en</w:t>
      </w:r>
      <w:r w:rsidR="00FA1E26">
        <w:rPr>
          <w:rFonts w:cs="Tahoma"/>
          <w:color w:val="000000"/>
          <w:lang w:val="nl-NL"/>
        </w:rPr>
        <w:t> </w:t>
      </w:r>
      <w:r w:rsidRPr="000341A3">
        <w:rPr>
          <w:rFonts w:cs="Tahoma"/>
          <w:color w:val="000000"/>
          <w:lang w:val="nl-NL"/>
        </w:rPr>
        <w:t xml:space="preserve">vervolgens (2) het acceptatieformulier voor de aanbieding indienen op </w:t>
      </w:r>
      <w:r w:rsidRPr="00E00BE6">
        <w:rPr>
          <w:rFonts w:cs="Tahoma"/>
          <w:lang w:val="nl-NL"/>
        </w:rPr>
        <w:t>http://go.microsoft.com/fwlink/?LinkID=242876</w:t>
      </w:r>
      <w:r w:rsidRPr="000341A3">
        <w:rPr>
          <w:rFonts w:cs="Tahoma"/>
          <w:color w:val="000000"/>
          <w:lang w:val="nl-NL"/>
        </w:rPr>
        <w:t>.</w:t>
      </w:r>
    </w:p>
    <w:p w:rsidR="006B438C" w:rsidRPr="00704DE6" w:rsidRDefault="006B438C" w:rsidP="00671C28">
      <w:pPr>
        <w:numPr>
          <w:ilvl w:val="1"/>
          <w:numId w:val="100"/>
        </w:numPr>
        <w:spacing w:before="120" w:after="120"/>
        <w:ind w:left="1890" w:hanging="450"/>
        <w:rPr>
          <w:rFonts w:cs="Tahoma"/>
          <w:lang w:val="de-DE"/>
        </w:rPr>
      </w:pPr>
      <w:r w:rsidRPr="000341A3">
        <w:rPr>
          <w:rFonts w:cs="Tahoma"/>
          <w:color w:val="000000"/>
          <w:lang w:val="nl-NL"/>
        </w:rPr>
        <w:t>Toegang tot en gebruik van Windows</w:t>
      </w:r>
      <w:r w:rsidRPr="000341A3">
        <w:rPr>
          <w:rFonts w:cs="Tahoma"/>
          <w:color w:val="000000"/>
          <w:vertAlign w:val="superscript"/>
          <w:lang w:val="nl-NL"/>
        </w:rPr>
        <w:t>®</w:t>
      </w:r>
      <w:r w:rsidRPr="000341A3">
        <w:rPr>
          <w:rFonts w:cs="Tahoma"/>
          <w:color w:val="000000"/>
          <w:lang w:val="nl-NL"/>
        </w:rPr>
        <w:t xml:space="preserve"> Intune in het kader van deze aanbieding zullen verlopen nadat het MDOP-abonnement van de klant is verlopen.</w:t>
      </w:r>
    </w:p>
    <w:p w:rsidR="006B438C" w:rsidRPr="00704DE6" w:rsidRDefault="006B438C" w:rsidP="00671C28">
      <w:pPr>
        <w:numPr>
          <w:ilvl w:val="1"/>
          <w:numId w:val="100"/>
        </w:numPr>
        <w:spacing w:before="120" w:after="120"/>
        <w:ind w:left="1890" w:hanging="450"/>
        <w:rPr>
          <w:rFonts w:cs="Tahoma"/>
          <w:lang w:val="de-DE"/>
        </w:rPr>
      </w:pPr>
      <w:r w:rsidRPr="000341A3">
        <w:rPr>
          <w:rFonts w:cs="Tahoma"/>
          <w:color w:val="000000"/>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rsidR="006B438C" w:rsidRPr="00704DE6" w:rsidRDefault="006B438C" w:rsidP="00671C28">
      <w:pPr>
        <w:numPr>
          <w:ilvl w:val="1"/>
          <w:numId w:val="100"/>
        </w:numPr>
        <w:spacing w:before="120" w:after="120"/>
        <w:ind w:left="1890" w:hanging="450"/>
        <w:rPr>
          <w:rFonts w:cs="Tahoma"/>
          <w:lang w:val="de-DE"/>
        </w:rPr>
      </w:pPr>
      <w:r w:rsidRPr="000341A3">
        <w:rPr>
          <w:rFonts w:cs="Tahoma"/>
          <w:color w:val="000000"/>
          <w:lang w:val="nl-NL"/>
        </w:rPr>
        <w:t>Het aantal apparaten waarvan een klant in aanmerking komt voor toegang tot Windows</w:t>
      </w:r>
      <w:r w:rsidRPr="000341A3">
        <w:rPr>
          <w:rFonts w:cs="Tahoma"/>
          <w:color w:val="000000"/>
          <w:vertAlign w:val="superscript"/>
          <w:lang w:val="nl-NL"/>
        </w:rPr>
        <w:t>®</w:t>
      </w:r>
      <w:r w:rsidRPr="000341A3">
        <w:rPr>
          <w:rFonts w:cs="Tahoma"/>
          <w:color w:val="000000"/>
          <w:lang w:val="nl-NL"/>
        </w:rPr>
        <w:t xml:space="preserve"> Intune in het kader van deze aanbieding, is gelijk aan het totale aantal plaatsen van het </w:t>
      </w:r>
      <w:r w:rsidR="003513BA">
        <w:rPr>
          <w:rFonts w:cs="Tahoma"/>
          <w:color w:val="000000"/>
          <w:lang w:val="nl-NL"/>
        </w:rPr>
        <w:br/>
      </w:r>
      <w:r w:rsidRPr="000341A3">
        <w:rPr>
          <w:rFonts w:cs="Tahoma"/>
          <w:color w:val="000000"/>
          <w:lang w:val="nl-NL"/>
        </w:rPr>
        <w:t>AIS-abonnement van de klant op het ogenblik waarop de klant deze Windows</w:t>
      </w:r>
      <w:r w:rsidRPr="000341A3">
        <w:rPr>
          <w:rFonts w:cs="Tahoma"/>
          <w:color w:val="000000"/>
          <w:vertAlign w:val="superscript"/>
          <w:lang w:val="nl-NL"/>
        </w:rPr>
        <w:t>®</w:t>
      </w:r>
      <w:r w:rsidRPr="000341A3">
        <w:rPr>
          <w:rFonts w:cs="Tahoma"/>
          <w:color w:val="000000"/>
          <w:lang w:val="nl-NL"/>
        </w:rPr>
        <w:t xml:space="preserve"> Intune-aanbieding accepteert.</w:t>
      </w:r>
      <w:r w:rsidR="00CE3494" w:rsidRPr="00704DE6">
        <w:rPr>
          <w:rFonts w:cs="Tahoma"/>
          <w:lang w:val="de-DE"/>
        </w:rPr>
        <w:t xml:space="preserve"> </w:t>
      </w:r>
      <w:r w:rsidRPr="000341A3">
        <w:rPr>
          <w:rFonts w:cs="Tahoma"/>
          <w:color w:val="000000"/>
          <w:lang w:val="nl-NL"/>
        </w:rPr>
        <w:t>AIS-plaatsen die op elk ogenblik zijn toegevoegd tot op het ogenblik waarop de klant de Windows</w:t>
      </w:r>
      <w:r w:rsidRPr="000341A3">
        <w:rPr>
          <w:rFonts w:cs="Tahoma"/>
          <w:color w:val="000000"/>
          <w:vertAlign w:val="superscript"/>
          <w:lang w:val="nl-NL"/>
        </w:rPr>
        <w:t>®</w:t>
      </w:r>
      <w:r w:rsidRPr="000341A3">
        <w:rPr>
          <w:rFonts w:cs="Tahoma"/>
          <w:color w:val="000000"/>
          <w:lang w:val="nl-NL"/>
        </w:rPr>
        <w:t xml:space="preserve"> Intune-aanbieding accepteert, zullen worden opgenomen in het aantal.</w:t>
      </w:r>
    </w:p>
    <w:p w:rsidR="006B438C" w:rsidRPr="00704DE6" w:rsidRDefault="006B438C" w:rsidP="00671C28">
      <w:pPr>
        <w:numPr>
          <w:ilvl w:val="1"/>
          <w:numId w:val="100"/>
        </w:numPr>
        <w:spacing w:before="120" w:after="120"/>
        <w:ind w:left="1890" w:hanging="450"/>
        <w:rPr>
          <w:rFonts w:cs="Tahoma"/>
          <w:lang w:val="de-DE"/>
        </w:rPr>
      </w:pPr>
      <w:r w:rsidRPr="000341A3">
        <w:rPr>
          <w:rFonts w:cs="Tahoma"/>
          <w:color w:val="000000"/>
          <w:lang w:val="nl-NL"/>
        </w:rPr>
        <w:t>MDOP-plaatsen die zijn verkregen nadat een klant deze Windows</w:t>
      </w:r>
      <w:r w:rsidRPr="00BA7BEE">
        <w:rPr>
          <w:rFonts w:cs="Tahoma"/>
          <w:color w:val="000000"/>
          <w:vertAlign w:val="superscript"/>
          <w:lang w:val="nl-NL"/>
        </w:rPr>
        <w:t>®</w:t>
      </w:r>
      <w:r w:rsidRPr="000341A3">
        <w:rPr>
          <w:rFonts w:cs="Tahoma"/>
          <w:color w:val="000000"/>
          <w:lang w:val="nl-NL"/>
        </w:rPr>
        <w:t xml:space="preserve"> Intune-aanbieding heeft geaccepteerd, inclusief licenties die zijn verkregen via het True-up-proces onder hun volume license overeenkomst, zullen niet in aanmerking komen om toegang te krijgen tot Windows</w:t>
      </w:r>
      <w:r w:rsidRPr="000341A3">
        <w:rPr>
          <w:rFonts w:cs="Tahoma"/>
          <w:color w:val="000000"/>
          <w:vertAlign w:val="superscript"/>
          <w:lang w:val="nl-NL"/>
        </w:rPr>
        <w:t>®</w:t>
      </w:r>
      <w:r w:rsidRPr="000341A3">
        <w:rPr>
          <w:rFonts w:cs="Tahoma"/>
          <w:color w:val="000000"/>
          <w:lang w:val="nl-NL"/>
        </w:rPr>
        <w:t xml:space="preserve"> Intune in het kader van deze aanbieding.</w:t>
      </w:r>
      <w:r w:rsidRPr="00704DE6">
        <w:rPr>
          <w:rFonts w:cs="Tahoma"/>
          <w:lang w:val="de-DE"/>
        </w:rPr>
        <w:t xml:space="preserve"> </w:t>
      </w:r>
      <w:r w:rsidRPr="000341A3">
        <w:rPr>
          <w:rFonts w:cs="Tahoma"/>
          <w:color w:val="000000"/>
          <w:lang w:val="nl-NL"/>
        </w:rPr>
        <w:t>Als een klant toegang wil verkrijgen tot Windows</w:t>
      </w:r>
      <w:r w:rsidRPr="000341A3">
        <w:rPr>
          <w:rFonts w:cs="Tahoma"/>
          <w:color w:val="000000"/>
          <w:vertAlign w:val="superscript"/>
          <w:lang w:val="nl-NL"/>
        </w:rPr>
        <w:t>®</w:t>
      </w:r>
      <w:r w:rsidRPr="000341A3">
        <w:rPr>
          <w:rFonts w:cs="Tahoma"/>
          <w:color w:val="000000"/>
          <w:lang w:val="nl-NL"/>
        </w:rPr>
        <w:t xml:space="preserve"> Intune vanaf een aantal apparaten dat het onder deze aanbieding toegelaten aantal overschrijdt, moeten ze afzonderlijk aanvullende licenties aanschaffen.</w:t>
      </w:r>
    </w:p>
    <w:p w:rsidR="006B438C" w:rsidRPr="00704DE6" w:rsidRDefault="006B438C" w:rsidP="00671C28">
      <w:pPr>
        <w:numPr>
          <w:ilvl w:val="1"/>
          <w:numId w:val="100"/>
        </w:numPr>
        <w:spacing w:before="120" w:after="120"/>
        <w:ind w:left="1890" w:hanging="450"/>
        <w:rPr>
          <w:rFonts w:cs="Tahoma"/>
          <w:lang w:val="de-DE"/>
        </w:rPr>
      </w:pPr>
      <w:r w:rsidRPr="000341A3">
        <w:rPr>
          <w:rFonts w:cs="Tahoma"/>
          <w:color w:val="000000"/>
          <w:lang w:val="nl-NL"/>
        </w:rPr>
        <w:t>De toegangsrechten voor Windows</w:t>
      </w:r>
      <w:r w:rsidRPr="000341A3">
        <w:rPr>
          <w:rFonts w:cs="Tahoma"/>
          <w:color w:val="000000"/>
          <w:vertAlign w:val="superscript"/>
          <w:lang w:val="nl-NL"/>
        </w:rPr>
        <w:t>®</w:t>
      </w:r>
      <w:r w:rsidRPr="000341A3">
        <w:rPr>
          <w:rFonts w:cs="Tahoma"/>
          <w:color w:val="000000"/>
          <w:lang w:val="nl-NL"/>
        </w:rPr>
        <w:t xml:space="preserve"> Intune in het kader van deze aanbieding, omvatten geen rechten om het Windows desktop operating system te gebruiken.</w:t>
      </w:r>
      <w:r w:rsidR="00CE3494" w:rsidRPr="00704DE6">
        <w:rPr>
          <w:rFonts w:cs="Tahoma"/>
          <w:lang w:val="de-DE"/>
        </w:rPr>
        <w:t xml:space="preserve"> </w:t>
      </w:r>
    </w:p>
    <w:p w:rsidR="006B438C" w:rsidRPr="00704DE6" w:rsidRDefault="006B438C">
      <w:pPr>
        <w:pStyle w:val="ColorfulList-Accent11"/>
        <w:ind w:left="900"/>
        <w:rPr>
          <w:rFonts w:ascii="Tahoma" w:hAnsi="Tahoma" w:cs="Tahoma"/>
          <w:sz w:val="18"/>
          <w:szCs w:val="20"/>
          <w:lang w:val="de-DE"/>
        </w:rPr>
      </w:pPr>
    </w:p>
    <w:p w:rsidR="006B438C" w:rsidRPr="00704DE6" w:rsidRDefault="006B438C">
      <w:pPr>
        <w:pStyle w:val="EndnoteText"/>
        <w:tabs>
          <w:tab w:val="left" w:pos="2505"/>
        </w:tabs>
        <w:rPr>
          <w:rFonts w:ascii="Tahoma" w:hAnsi="Tahoma" w:cs="Tahoma"/>
          <w:sz w:val="18"/>
          <w:szCs w:val="24"/>
          <w:lang w:val="de-DE" w:eastAsia="en-US"/>
        </w:rPr>
      </w:pPr>
      <w:r w:rsidRPr="000341A3">
        <w:rPr>
          <w:rFonts w:ascii="Tahoma" w:hAnsi="Tahoma" w:cs="Tahoma"/>
          <w:sz w:val="18"/>
        </w:rPr>
        <w:tab/>
      </w:r>
    </w:p>
    <w:p w:rsidR="006B438C" w:rsidRPr="000341A3" w:rsidRDefault="006B438C" w:rsidP="00C646B3">
      <w:pPr>
        <w:pStyle w:val="Heading3"/>
        <w:rPr>
          <w:rFonts w:ascii="Tahoma" w:hAnsi="Tahoma" w:cs="Tahoma"/>
        </w:rPr>
      </w:pPr>
      <w:bookmarkStart w:id="1215" w:name="_Toc325609269"/>
      <w:bookmarkStart w:id="1216" w:name="Sys_22WindowsPartnersLearning"/>
      <w:bookmarkStart w:id="1217" w:name="Sys_25WindowsPartnersLearning"/>
      <w:bookmarkStart w:id="1218" w:name="_Toc328545850"/>
      <w:bookmarkEnd w:id="1215"/>
      <w:bookmarkEnd w:id="1216"/>
      <w:bookmarkEnd w:id="1217"/>
      <w:r w:rsidRPr="000341A3">
        <w:rPr>
          <w:rFonts w:ascii="Tahoma" w:hAnsi="Tahoma" w:cs="Tahoma"/>
          <w:caps/>
          <w:color w:val="F66400"/>
          <w:sz w:val="22"/>
          <w:vertAlign w:val="superscript"/>
          <w:lang w:val="nl-NL"/>
        </w:rPr>
        <w:t>27</w:t>
      </w:r>
      <w:r w:rsidRPr="000341A3">
        <w:rPr>
          <w:rFonts w:ascii="Tahoma" w:hAnsi="Tahoma" w:cs="Tahoma"/>
          <w:color w:val="F66400"/>
          <w:sz w:val="22"/>
          <w:lang w:val="nl-NL"/>
        </w:rPr>
        <w:t xml:space="preserve"> Windows</w:t>
      </w:r>
      <w:r w:rsidRPr="00BA7BEE">
        <w:rPr>
          <w:rFonts w:ascii="Tahoma" w:hAnsi="Tahoma" w:cs="Tahoma"/>
          <w:color w:val="F66400"/>
          <w:sz w:val="22"/>
          <w:vertAlign w:val="superscript"/>
          <w:lang w:val="nl-NL"/>
        </w:rPr>
        <w:t>®</w:t>
      </w:r>
      <w:r w:rsidRPr="000341A3">
        <w:rPr>
          <w:rFonts w:ascii="Tahoma" w:hAnsi="Tahoma" w:cs="Tahoma"/>
          <w:color w:val="F66400"/>
          <w:sz w:val="22"/>
          <w:lang w:val="nl-NL"/>
        </w:rPr>
        <w:t xml:space="preserve"> 7 Partners in Learning</w:t>
      </w:r>
      <w:bookmarkEnd w:id="1218"/>
    </w:p>
    <w:p w:rsidR="006B438C" w:rsidRPr="000341A3" w:rsidRDefault="006B438C" w:rsidP="00C646B3">
      <w:pPr>
        <w:rPr>
          <w:rFonts w:cs="Tahoma"/>
        </w:rPr>
      </w:pPr>
    </w:p>
    <w:p w:rsidR="006B438C" w:rsidRPr="000341A3" w:rsidRDefault="006B438C" w:rsidP="007C6255">
      <w:pPr>
        <w:ind w:left="900"/>
        <w:rPr>
          <w:rFonts w:cs="Tahoma"/>
        </w:rPr>
      </w:pPr>
      <w:r w:rsidRPr="000341A3">
        <w:rPr>
          <w:rFonts w:cs="Tahoma"/>
          <w:color w:val="000000"/>
          <w:lang w:val="nl-NL"/>
        </w:rPr>
        <w:t xml:space="preserve">Raadpleeg </w:t>
      </w:r>
      <w:hyperlink r:id="rId31" w:history="1">
        <w:r w:rsidRPr="000341A3">
          <w:rPr>
            <w:rStyle w:val="Hyperlink"/>
            <w:rFonts w:cs="Tahoma"/>
            <w:lang w:val="nl-NL"/>
          </w:rPr>
          <w:t>http://www.microsoft.com/education/pil/partnersinlearning.aspx</w:t>
        </w:r>
      </w:hyperlink>
      <w:r w:rsidRPr="000341A3">
        <w:rPr>
          <w:rFonts w:cs="Tahoma"/>
          <w:color w:val="000000"/>
          <w:lang w:val="nl-NL"/>
        </w:rPr>
        <w:t xml:space="preserve"> voor licentievoorwaarden en partner enrollment.</w:t>
      </w:r>
      <w:r w:rsidRPr="000341A3">
        <w:rPr>
          <w:rFonts w:cs="Tahoma"/>
        </w:rPr>
        <w:t xml:space="preserve"> </w:t>
      </w:r>
    </w:p>
    <w:p w:rsidR="006B438C" w:rsidRPr="000341A3" w:rsidRDefault="006B438C" w:rsidP="00C646B3">
      <w:pPr>
        <w:rPr>
          <w:rFonts w:cs="Tahoma"/>
        </w:rPr>
      </w:pPr>
    </w:p>
    <w:p w:rsidR="006B438C" w:rsidRPr="007C6255" w:rsidRDefault="006B438C">
      <w:pPr>
        <w:pStyle w:val="EndnoteText"/>
        <w:tabs>
          <w:tab w:val="left" w:pos="2505"/>
        </w:tabs>
        <w:rPr>
          <w:sz w:val="18"/>
          <w:szCs w:val="24"/>
          <w:lang w:val="en-US" w:eastAsia="en-US"/>
        </w:rPr>
      </w:pPr>
    </w:p>
    <w:p w:rsidR="006B438C" w:rsidRPr="000341A3" w:rsidRDefault="006B438C" w:rsidP="00B73A46">
      <w:pPr>
        <w:pStyle w:val="Heading3"/>
        <w:rPr>
          <w:rFonts w:ascii="Tahoma" w:hAnsi="Tahoma" w:cs="Tahoma"/>
        </w:rPr>
      </w:pPr>
      <w:bookmarkStart w:id="1219" w:name="_Toc325609270"/>
      <w:bookmarkStart w:id="1220" w:name="Sys_27Win7ProUpgradeWinIntune"/>
      <w:bookmarkStart w:id="1221" w:name="Sys_26WinVistaBizUpgrade"/>
      <w:bookmarkStart w:id="1222" w:name="Sys_23Windows7ProUpgrade"/>
      <w:bookmarkStart w:id="1223" w:name="Sys_27WindowsVistaProUpgrade"/>
      <w:bookmarkStart w:id="1224" w:name="_Toc328545851"/>
      <w:bookmarkEnd w:id="1219"/>
      <w:bookmarkEnd w:id="1220"/>
      <w:bookmarkEnd w:id="1221"/>
      <w:bookmarkEnd w:id="1222"/>
      <w:bookmarkEnd w:id="1223"/>
      <w:r w:rsidRPr="000341A3">
        <w:rPr>
          <w:rFonts w:ascii="Tahoma" w:hAnsi="Tahoma" w:cs="Tahoma"/>
          <w:caps/>
          <w:color w:val="F66400"/>
          <w:sz w:val="22"/>
          <w:vertAlign w:val="superscript"/>
          <w:lang w:val="nl-NL"/>
        </w:rPr>
        <w:t>28</w:t>
      </w:r>
      <w:r w:rsidRPr="000341A3">
        <w:rPr>
          <w:rFonts w:ascii="Tahoma" w:hAnsi="Tahoma" w:cs="Tahoma"/>
          <w:color w:val="FF6D09"/>
          <w:sz w:val="22"/>
          <w:lang w:val="nl-NL"/>
        </w:rPr>
        <w:t xml:space="preserve"> Windows</w:t>
      </w:r>
      <w:r w:rsidRPr="00BA7BEE">
        <w:rPr>
          <w:rFonts w:ascii="Tahoma" w:hAnsi="Tahoma" w:cs="Tahoma"/>
          <w:color w:val="FF6D09"/>
          <w:sz w:val="22"/>
          <w:vertAlign w:val="superscript"/>
          <w:lang w:val="nl-NL"/>
        </w:rPr>
        <w:t>®</w:t>
      </w:r>
      <w:r w:rsidRPr="000341A3">
        <w:rPr>
          <w:rFonts w:ascii="Tahoma" w:hAnsi="Tahoma" w:cs="Tahoma"/>
          <w:color w:val="FF6D09"/>
          <w:sz w:val="22"/>
          <w:lang w:val="nl-NL"/>
        </w:rPr>
        <w:t xml:space="preserve"> 7 Professional Upgrade en Windows</w:t>
      </w:r>
      <w:r w:rsidRPr="00BA7BEE">
        <w:rPr>
          <w:rFonts w:ascii="Tahoma" w:hAnsi="Tahoma" w:cs="Tahoma"/>
          <w:color w:val="FF6D09"/>
          <w:sz w:val="22"/>
          <w:vertAlign w:val="superscript"/>
          <w:lang w:val="nl-NL"/>
        </w:rPr>
        <w:t>®</w:t>
      </w:r>
      <w:r w:rsidRPr="000341A3">
        <w:rPr>
          <w:rFonts w:ascii="Tahoma" w:hAnsi="Tahoma" w:cs="Tahoma"/>
          <w:color w:val="FF6D09"/>
          <w:sz w:val="22"/>
          <w:lang w:val="nl-NL"/>
        </w:rPr>
        <w:t xml:space="preserve"> Intune</w:t>
      </w:r>
      <w:bookmarkEnd w:id="1224"/>
    </w:p>
    <w:p w:rsidR="006B438C" w:rsidRPr="000341A3" w:rsidRDefault="006B438C" w:rsidP="003C65F4">
      <w:pPr>
        <w:rPr>
          <w:rFonts w:cs="Tahoma"/>
        </w:rPr>
      </w:pPr>
    </w:p>
    <w:p w:rsidR="006B438C" w:rsidRPr="000341A3" w:rsidRDefault="006B438C" w:rsidP="00671C28">
      <w:pPr>
        <w:pStyle w:val="FootnoteBulletLevel1"/>
        <w:numPr>
          <w:ilvl w:val="0"/>
          <w:numId w:val="59"/>
        </w:numPr>
        <w:adjustRightInd/>
        <w:ind w:left="900"/>
        <w:textAlignment w:val="auto"/>
        <w:rPr>
          <w:rFonts w:ascii="Tahoma" w:hAnsi="Tahoma" w:cs="Tahoma"/>
        </w:rPr>
      </w:pPr>
      <w:r w:rsidRPr="000341A3">
        <w:rPr>
          <w:rFonts w:ascii="Tahoma" w:hAnsi="Tahoma" w:cs="Tahoma"/>
          <w:b/>
          <w:sz w:val="18"/>
          <w:lang w:val="nl-NL"/>
        </w:rPr>
        <w:t>Windows 7 Professional Upgrade</w:t>
      </w:r>
    </w:p>
    <w:p w:rsidR="006B438C" w:rsidRPr="000341A3" w:rsidRDefault="006B438C" w:rsidP="00B73A46">
      <w:pPr>
        <w:ind w:left="900"/>
        <w:rPr>
          <w:rFonts w:cs="Tahoma"/>
        </w:rPr>
      </w:pPr>
      <w:r w:rsidRPr="000341A3">
        <w:rPr>
          <w:rFonts w:cs="Tahoma"/>
          <w:u w:val="single"/>
          <w:lang w:val="nl-NL"/>
        </w:rPr>
        <w:t>Upgradelicentie voor besturingssysteem</w:t>
      </w:r>
    </w:p>
    <w:p w:rsidR="006B438C" w:rsidRPr="00704DE6" w:rsidRDefault="006B438C" w:rsidP="00671C28">
      <w:pPr>
        <w:pStyle w:val="FootnoteBulletLevel1"/>
        <w:numPr>
          <w:ilvl w:val="0"/>
          <w:numId w:val="59"/>
        </w:numPr>
        <w:adjustRightInd/>
        <w:textAlignment w:val="auto"/>
        <w:rPr>
          <w:rFonts w:ascii="Tahoma" w:hAnsi="Tahoma" w:cs="Tahoma"/>
          <w:sz w:val="18"/>
          <w:szCs w:val="18"/>
          <w:lang w:val="de-DE"/>
        </w:rPr>
      </w:pPr>
      <w:r w:rsidRPr="007C6255">
        <w:rPr>
          <w:rFonts w:ascii="Tahoma" w:hAnsi="Tahoma" w:cs="Tahoma"/>
          <w:sz w:val="18"/>
          <w:szCs w:val="18"/>
          <w:lang w:val="nl-NL"/>
        </w:rPr>
        <w:t>De licenties voor desktopbesturingssystemen die onder deze programma's worden verleend, zijn</w:t>
      </w:r>
      <w:r w:rsidR="007C6255">
        <w:rPr>
          <w:rFonts w:ascii="Tahoma" w:hAnsi="Tahoma" w:cs="Tahoma"/>
          <w:sz w:val="18"/>
          <w:szCs w:val="18"/>
          <w:lang w:val="nl-NL"/>
        </w:rPr>
        <w:t> </w:t>
      </w:r>
      <w:r w:rsidRPr="007C6255">
        <w:rPr>
          <w:rFonts w:ascii="Tahoma" w:hAnsi="Tahoma" w:cs="Tahoma"/>
          <w:sz w:val="18"/>
          <w:szCs w:val="18"/>
          <w:lang w:val="nl-NL"/>
        </w:rPr>
        <w:t>uitsluitend upgradelicenties.</w:t>
      </w:r>
      <w:r w:rsidRPr="00704DE6">
        <w:rPr>
          <w:rFonts w:ascii="Tahoma" w:hAnsi="Tahoma" w:cs="Tahoma"/>
          <w:sz w:val="18"/>
          <w:szCs w:val="18"/>
          <w:lang w:val="de-DE"/>
        </w:rPr>
        <w:t xml:space="preserve"> </w:t>
      </w:r>
      <w:r w:rsidRPr="007C6255">
        <w:rPr>
          <w:rFonts w:ascii="Tahoma" w:hAnsi="Tahoma" w:cs="Tahoma"/>
          <w:sz w:val="18"/>
          <w:szCs w:val="18"/>
          <w:lang w:val="nl-NL"/>
        </w:rPr>
        <w:t>Onder deze programma's zijn licenties voor volledige desktop operating systems niet beschikbaar.</w:t>
      </w:r>
      <w:r w:rsidRPr="00704DE6">
        <w:rPr>
          <w:rFonts w:ascii="Tahoma" w:hAnsi="Tahoma" w:cs="Tahoma"/>
          <w:sz w:val="18"/>
          <w:szCs w:val="18"/>
          <w:lang w:val="de-DE"/>
        </w:rPr>
        <w:t xml:space="preserve"> </w:t>
      </w:r>
      <w:r w:rsidRPr="007C6255">
        <w:rPr>
          <w:rFonts w:ascii="Tahoma" w:hAnsi="Tahoma" w:cs="Tahoma"/>
          <w:sz w:val="18"/>
          <w:szCs w:val="18"/>
          <w:lang w:val="nl-NL"/>
        </w:rPr>
        <w:t>Elke desktopcomputer waarvoor u Windows 7 Professional Upgrade aanschaft en uitvoert moet derhalve zijn voorzien van een licentie voor het uitvoeren van een van de hieronder vermelde kwalificerende operating systems.</w:t>
      </w:r>
    </w:p>
    <w:p w:rsidR="006B438C" w:rsidRPr="00704DE6" w:rsidRDefault="006B438C" w:rsidP="00B73A46">
      <w:pPr>
        <w:ind w:left="900"/>
        <w:rPr>
          <w:rFonts w:cs="Tahoma"/>
          <w:szCs w:val="18"/>
          <w:lang w:val="de-DE"/>
        </w:rPr>
      </w:pPr>
      <w:r w:rsidRPr="007C6255">
        <w:rPr>
          <w:rFonts w:cs="Tahoma"/>
          <w:szCs w:val="18"/>
          <w:lang w:val="nl-NL"/>
        </w:rPr>
        <w:t>Het volgende is van toepassing op klanten die een upgrade-licentie voor Windows 7 Professional wensen te verkrijgen via het Select- of Open License-programma.</w:t>
      </w:r>
      <w:r w:rsidR="00CE3494" w:rsidRPr="00704DE6">
        <w:rPr>
          <w:rFonts w:cs="Tahoma"/>
          <w:szCs w:val="18"/>
          <w:lang w:val="de-DE"/>
        </w:rPr>
        <w:t xml:space="preserve"> </w:t>
      </w:r>
    </w:p>
    <w:p w:rsidR="006B438C" w:rsidRPr="00704DE6" w:rsidRDefault="00CE3494" w:rsidP="00B73A46">
      <w:pPr>
        <w:ind w:left="900"/>
        <w:rPr>
          <w:rFonts w:cs="Tahoma"/>
          <w:szCs w:val="18"/>
          <w:lang w:val="de-DE"/>
        </w:rPr>
      </w:pPr>
      <w:r w:rsidRPr="00704DE6">
        <w:rPr>
          <w:rFonts w:cs="Tahoma"/>
          <w:szCs w:val="18"/>
          <w:lang w:val="de-DE"/>
        </w:rPr>
        <w:t xml:space="preserve"> </w:t>
      </w:r>
    </w:p>
    <w:p w:rsidR="006B438C" w:rsidRPr="00704DE6" w:rsidRDefault="006B438C" w:rsidP="00671C28">
      <w:pPr>
        <w:numPr>
          <w:ilvl w:val="0"/>
          <w:numId w:val="59"/>
        </w:numPr>
        <w:rPr>
          <w:rFonts w:cs="Tahoma"/>
          <w:szCs w:val="18"/>
          <w:lang w:val="de-DE"/>
        </w:rPr>
      </w:pPr>
      <w:r w:rsidRPr="007C6255">
        <w:rPr>
          <w:rFonts w:cs="Tahoma"/>
          <w:szCs w:val="18"/>
          <w:u w:val="single"/>
          <w:lang w:val="nl-NL"/>
        </w:rPr>
        <w:t>Regels voor kwalificerende Operating Systems</w:t>
      </w:r>
      <w:r w:rsidRPr="007C6255">
        <w:rPr>
          <w:rFonts w:cs="Tahoma"/>
          <w:szCs w:val="18"/>
          <w:lang w:val="nl-NL"/>
        </w:rPr>
        <w:t xml:space="preserve"> (aan elk van deze voorwaarden moet worden voldaan om op grond van het basis-OS in aanmerking te komen voor de VL-upgrade):</w:t>
      </w:r>
      <w:r w:rsidRPr="00704DE6">
        <w:rPr>
          <w:rFonts w:cs="Tahoma"/>
          <w:szCs w:val="18"/>
          <w:u w:val="single"/>
          <w:lang w:val="de-DE"/>
        </w:rPr>
        <w:t xml:space="preserve"> </w:t>
      </w:r>
    </w:p>
    <w:p w:rsidR="006B438C" w:rsidRPr="00704DE6" w:rsidRDefault="006B438C" w:rsidP="00B73A46">
      <w:pPr>
        <w:ind w:left="900"/>
        <w:rPr>
          <w:rFonts w:cs="Tahoma"/>
          <w:szCs w:val="18"/>
          <w:lang w:val="de-DE"/>
        </w:rPr>
      </w:pPr>
    </w:p>
    <w:p w:rsidR="006B438C" w:rsidRPr="00704DE6" w:rsidRDefault="006B438C" w:rsidP="00671C28">
      <w:pPr>
        <w:numPr>
          <w:ilvl w:val="1"/>
          <w:numId w:val="60"/>
        </w:numPr>
        <w:ind w:left="2700"/>
        <w:rPr>
          <w:rFonts w:cs="Tahoma"/>
          <w:szCs w:val="18"/>
          <w:lang w:val="de-DE"/>
        </w:rPr>
      </w:pPr>
      <w:r w:rsidRPr="007C6255">
        <w:rPr>
          <w:rFonts w:cs="Tahoma"/>
          <w:szCs w:val="18"/>
          <w:lang w:val="nl-NL"/>
        </w:rPr>
        <w:t xml:space="preserve">Het kwalificerende OS moet zijn geïnstalleerd op het apparaat waaraan de </w:t>
      </w:r>
      <w:r w:rsidR="00C215AD">
        <w:rPr>
          <w:rFonts w:cs="Tahoma"/>
          <w:szCs w:val="18"/>
          <w:lang w:val="nl-NL"/>
        </w:rPr>
        <w:br/>
      </w:r>
      <w:r w:rsidRPr="007C6255">
        <w:rPr>
          <w:rFonts w:cs="Tahoma"/>
          <w:szCs w:val="18"/>
          <w:lang w:val="nl-NL"/>
        </w:rPr>
        <w:t>VL-upgrade zal worden toegewezen.</w:t>
      </w:r>
    </w:p>
    <w:p w:rsidR="006B438C" w:rsidRPr="00704DE6" w:rsidRDefault="006B438C" w:rsidP="00671C28">
      <w:pPr>
        <w:numPr>
          <w:ilvl w:val="1"/>
          <w:numId w:val="60"/>
        </w:numPr>
        <w:ind w:left="2700"/>
        <w:rPr>
          <w:rFonts w:cs="Tahoma"/>
          <w:szCs w:val="18"/>
          <w:lang w:val="de-DE"/>
        </w:rPr>
      </w:pPr>
      <w:r w:rsidRPr="007C6255">
        <w:rPr>
          <w:rFonts w:cs="Tahoma"/>
          <w:szCs w:val="18"/>
          <w:lang w:val="nl-NL"/>
        </w:rPr>
        <w:t>Met uitzondering van hetgeen hieronder is bepaald dienen de klanten het kwalificerende Operating System van het apparaat te verwijderen om de VL</w:t>
      </w:r>
      <w:r w:rsidR="00C215AD">
        <w:rPr>
          <w:rFonts w:cs="Tahoma"/>
          <w:szCs w:val="18"/>
          <w:lang w:val="nl-NL"/>
        </w:rPr>
        <w:t> </w:t>
      </w:r>
      <w:r w:rsidRPr="007C6255">
        <w:rPr>
          <w:rFonts w:cs="Tahoma"/>
          <w:szCs w:val="18"/>
          <w:lang w:val="nl-NL"/>
        </w:rPr>
        <w:t>Upgrade-licentie in gebruik te kunnen nemen.</w:t>
      </w:r>
      <w:r w:rsidRPr="00704DE6">
        <w:rPr>
          <w:rFonts w:cs="Tahoma"/>
          <w:szCs w:val="18"/>
          <w:lang w:val="de-DE"/>
        </w:rPr>
        <w:t xml:space="preserve"> </w:t>
      </w:r>
    </w:p>
    <w:p w:rsidR="006B438C" w:rsidRPr="00704DE6" w:rsidRDefault="006B438C" w:rsidP="00671C28">
      <w:pPr>
        <w:numPr>
          <w:ilvl w:val="1"/>
          <w:numId w:val="60"/>
        </w:numPr>
        <w:ind w:left="2700"/>
        <w:rPr>
          <w:rFonts w:cs="Tahoma"/>
          <w:szCs w:val="18"/>
          <w:lang w:val="de-DE"/>
        </w:rPr>
      </w:pPr>
      <w:r w:rsidRPr="007C6255">
        <w:rPr>
          <w:rFonts w:cs="Tahoma"/>
          <w:szCs w:val="18"/>
          <w:lang w:val="nl-NL"/>
        </w:rPr>
        <w:t>Klanten die meer dan één gelicentieerd OS (met inbegrip van het kwalificerende OS) willen installeren en gebruiken, kunnen naar keuze:</w:t>
      </w:r>
      <w:r w:rsidRPr="00704DE6">
        <w:rPr>
          <w:rFonts w:cs="Tahoma"/>
          <w:szCs w:val="18"/>
          <w:lang w:val="de-DE"/>
        </w:rPr>
        <w:t xml:space="preserve"> </w:t>
      </w:r>
    </w:p>
    <w:p w:rsidR="006B438C" w:rsidRPr="007C6255" w:rsidRDefault="006B438C" w:rsidP="00671C28">
      <w:pPr>
        <w:numPr>
          <w:ilvl w:val="3"/>
          <w:numId w:val="122"/>
        </w:numPr>
        <w:rPr>
          <w:rFonts w:cs="Tahoma"/>
          <w:szCs w:val="18"/>
        </w:rPr>
      </w:pPr>
      <w:r w:rsidRPr="007C6255">
        <w:rPr>
          <w:rFonts w:cs="Tahoma"/>
          <w:szCs w:val="18"/>
          <w:lang w:val="nl-NL"/>
        </w:rPr>
        <w:t>Software Assurance afnemen voor hun VL Upgrade-licentie, of</w:t>
      </w:r>
      <w:r w:rsidRPr="007C6255">
        <w:rPr>
          <w:rFonts w:cs="Tahoma"/>
          <w:szCs w:val="18"/>
        </w:rPr>
        <w:t xml:space="preserve"> </w:t>
      </w:r>
    </w:p>
    <w:p w:rsidR="006B438C" w:rsidRPr="007C6255" w:rsidRDefault="006B438C" w:rsidP="00671C28">
      <w:pPr>
        <w:numPr>
          <w:ilvl w:val="3"/>
          <w:numId w:val="122"/>
        </w:numPr>
        <w:rPr>
          <w:rFonts w:cs="Tahoma"/>
          <w:szCs w:val="18"/>
        </w:rPr>
      </w:pPr>
      <w:r w:rsidRPr="007C6255">
        <w:rPr>
          <w:rFonts w:cs="Tahoma"/>
          <w:szCs w:val="18"/>
          <w:lang w:val="nl-NL"/>
        </w:rPr>
        <w:t>volledige licenties voor Windows 7 afzonderlijk aanschaffen. We bieden geen volledige OS-licenties aan in Volume Licensing.</w:t>
      </w:r>
    </w:p>
    <w:p w:rsidR="006B438C" w:rsidRPr="00704DE6" w:rsidRDefault="006B438C" w:rsidP="00671C28">
      <w:pPr>
        <w:numPr>
          <w:ilvl w:val="1"/>
          <w:numId w:val="60"/>
        </w:numPr>
        <w:ind w:left="2700"/>
        <w:rPr>
          <w:rFonts w:cs="Tahoma"/>
          <w:szCs w:val="18"/>
          <w:lang w:val="de-DE"/>
        </w:rPr>
      </w:pPr>
      <w:r w:rsidRPr="007C6255">
        <w:rPr>
          <w:rFonts w:cs="Tahoma"/>
          <w:szCs w:val="18"/>
          <w:lang w:val="nl-NL"/>
        </w:rPr>
        <w:t>Klanten die beschikken over actieve Software Assurance-dekking hoeven het kwalificerende besturingssysteem niet te verwijderen en mogen het kwalificerende besturingssysteem en Windows 7 naast elkaar installeren en gebruiken.</w:t>
      </w:r>
      <w:r w:rsidRPr="00704DE6">
        <w:rPr>
          <w:rFonts w:cs="Tahoma"/>
          <w:szCs w:val="18"/>
          <w:lang w:val="de-DE"/>
        </w:rPr>
        <w:t xml:space="preserve"> </w:t>
      </w:r>
    </w:p>
    <w:p w:rsidR="006B438C" w:rsidRPr="00704DE6" w:rsidRDefault="006B438C" w:rsidP="00B73A46">
      <w:pPr>
        <w:pStyle w:val="EndnoteText"/>
        <w:rPr>
          <w:rFonts w:ascii="Tahoma" w:hAnsi="Tahoma" w:cs="Tahoma"/>
          <w:sz w:val="18"/>
          <w:szCs w:val="18"/>
          <w:lang w:val="de-DE" w:eastAsia="en-US"/>
        </w:rPr>
      </w:pPr>
    </w:p>
    <w:p w:rsidR="006B438C" w:rsidRPr="00704DE6" w:rsidRDefault="006B438C" w:rsidP="00B73A46">
      <w:pPr>
        <w:pStyle w:val="EndnoteText"/>
        <w:rPr>
          <w:rFonts w:ascii="Tahoma" w:hAnsi="Tahoma" w:cs="Tahoma"/>
          <w:sz w:val="18"/>
          <w:szCs w:val="18"/>
          <w:lang w:val="de-DE" w:eastAsia="en-US"/>
        </w:rPr>
      </w:pPr>
    </w:p>
    <w:p w:rsidR="00262B3E" w:rsidRPr="00704DE6" w:rsidRDefault="00262B3E" w:rsidP="00B73A46">
      <w:pPr>
        <w:pStyle w:val="EndnoteText"/>
        <w:rPr>
          <w:rFonts w:ascii="Tahoma" w:hAnsi="Tahoma" w:cs="Tahoma"/>
          <w:sz w:val="18"/>
          <w:szCs w:val="18"/>
          <w:lang w:val="de-DE" w:eastAsia="en-US"/>
        </w:rPr>
      </w:pPr>
    </w:p>
    <w:p w:rsidR="00262B3E" w:rsidRPr="00704DE6" w:rsidRDefault="00262B3E" w:rsidP="00B73A46">
      <w:pPr>
        <w:pStyle w:val="EndnoteText"/>
        <w:rPr>
          <w:rFonts w:ascii="Tahoma" w:hAnsi="Tahoma" w:cs="Tahoma"/>
          <w:sz w:val="18"/>
          <w:szCs w:val="18"/>
          <w:lang w:val="de-DE" w:eastAsia="en-US"/>
        </w:rPr>
      </w:pPr>
    </w:p>
    <w:p w:rsidR="006B438C" w:rsidRPr="00C215AD" w:rsidRDefault="006B438C" w:rsidP="00B73A46">
      <w:pPr>
        <w:pStyle w:val="EndnoteText"/>
        <w:rPr>
          <w:rFonts w:ascii="Tahoma" w:hAnsi="Tahoma" w:cs="Tahoma"/>
          <w:sz w:val="18"/>
          <w:szCs w:val="18"/>
        </w:rPr>
      </w:pPr>
      <w:r w:rsidRPr="00C215AD">
        <w:rPr>
          <w:rFonts w:ascii="Tahoma" w:hAnsi="Tahoma" w:cs="Tahoma"/>
          <w:sz w:val="18"/>
          <w:szCs w:val="18"/>
        </w:rPr>
        <w:t>De kwalificerende operating systems per programmatype zijn:</w:t>
      </w:r>
    </w:p>
    <w:p w:rsidR="006B438C" w:rsidRPr="00C215AD" w:rsidRDefault="006B438C" w:rsidP="00B73A46">
      <w:pPr>
        <w:pStyle w:val="EndnoteText"/>
        <w:rPr>
          <w:rFonts w:ascii="Tahoma" w:hAnsi="Tahoma" w:cs="Tahoma"/>
          <w:sz w:val="18"/>
          <w:szCs w:val="18"/>
          <w:lang w:val="en-US" w:eastAsia="en-US"/>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6B438C" w:rsidRPr="000341A3">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6B438C" w:rsidRPr="000341A3" w:rsidRDefault="006B438C" w:rsidP="00713A6C">
            <w:pPr>
              <w:jc w:val="center"/>
              <w:rPr>
                <w:rFonts w:eastAsia="Times New Roman" w:cs="Tahoma"/>
                <w:b/>
                <w:bCs/>
                <w:szCs w:val="18"/>
              </w:rPr>
            </w:pPr>
            <w:r w:rsidRPr="000341A3">
              <w:rPr>
                <w:rFonts w:cs="Tahoma"/>
                <w:b/>
                <w:lang w:val="nl-NL"/>
              </w:rPr>
              <w:t>Gekwalificeerde Besturingssystemen</w:t>
            </w:r>
            <w:r w:rsidRPr="000341A3">
              <w:rPr>
                <w:rFonts w:cs="Tahoma"/>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rPr>
                <w:rFonts w:eastAsia="Times New Roman" w:cs="Tahoma"/>
                <w:b/>
                <w:bCs/>
                <w:szCs w:val="18"/>
              </w:rPr>
            </w:pPr>
            <w:r w:rsidRPr="000341A3">
              <w:rPr>
                <w:rFonts w:cs="Tahoma"/>
                <w:b/>
                <w:bCs/>
                <w:szCs w:val="18"/>
              </w:rPr>
              <w:t> </w:t>
            </w:r>
          </w:p>
        </w:tc>
      </w:tr>
      <w:tr w:rsidR="006B438C" w:rsidRPr="000341A3">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6B438C" w:rsidRPr="000341A3" w:rsidRDefault="006B438C" w:rsidP="00713A6C">
            <w:pPr>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6"/>
                <w:szCs w:val="18"/>
              </w:rPr>
            </w:pPr>
            <w:r w:rsidRPr="000341A3">
              <w:rPr>
                <w:rFonts w:cs="Tahoma"/>
                <w:b/>
                <w:sz w:val="16"/>
                <w:lang w:val="nl-NL"/>
              </w:rPr>
              <w:t>Nieuwe EA/</w:t>
            </w:r>
            <w:r w:rsidRPr="000341A3">
              <w:rPr>
                <w:rFonts w:cs="Tahoma"/>
                <w:b/>
                <w:sz w:val="16"/>
                <w:lang w:val="nl-NL"/>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6"/>
                <w:szCs w:val="18"/>
              </w:rPr>
            </w:pPr>
            <w:r w:rsidRPr="000341A3">
              <w:rPr>
                <w:rFonts w:cs="Tahoma"/>
                <w:b/>
                <w:sz w:val="16"/>
                <w:lang w:val="nl-NL"/>
              </w:rPr>
              <w:t>Bestaande EA/OV-CW</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6"/>
                <w:szCs w:val="18"/>
              </w:rPr>
            </w:pPr>
            <w:r w:rsidRPr="000341A3">
              <w:rPr>
                <w:rFonts w:cs="Tahoma"/>
                <w:b/>
                <w:sz w:val="16"/>
                <w:lang w:val="nl-NL"/>
              </w:rPr>
              <w:t>Select (alle programma's behalve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6"/>
                <w:szCs w:val="18"/>
              </w:rPr>
            </w:pPr>
            <w:r w:rsidRPr="000341A3">
              <w:rPr>
                <w:rFonts w:cs="Tahoma"/>
                <w:b/>
                <w:sz w:val="16"/>
                <w:lang w:val="nl-NL"/>
              </w:rPr>
              <w:t>Open (alle programma's behalve Academic en Charity en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6"/>
                <w:szCs w:val="18"/>
              </w:rPr>
            </w:pPr>
            <w:r w:rsidRPr="000341A3">
              <w:rPr>
                <w:rFonts w:cs="Tahoma"/>
                <w:b/>
                <w:sz w:val="16"/>
                <w:lang w:val="nl-NL"/>
              </w:rPr>
              <w:t>Academic en Charity</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b/>
                <w:bCs/>
                <w:szCs w:val="18"/>
              </w:rPr>
            </w:pPr>
            <w:r w:rsidRPr="000341A3">
              <w:rPr>
                <w:rFonts w:cs="Tahoma"/>
                <w:b/>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D47417">
            <w:pPr>
              <w:ind w:left="522" w:firstLine="18"/>
              <w:rPr>
                <w:rFonts w:eastAsia="Times New Roman" w:cs="Tahoma"/>
                <w:szCs w:val="18"/>
              </w:rPr>
            </w:pPr>
            <w:r w:rsidRPr="000341A3">
              <w:rPr>
                <w:rFonts w:cs="Tahoma"/>
                <w:lang w:val="nl-NL"/>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3513BA">
            <w:pPr>
              <w:ind w:firstLine="547"/>
              <w:rPr>
                <w:rFonts w:eastAsia="Times New Roman" w:cs="Tahoma"/>
                <w:szCs w:val="18"/>
              </w:rPr>
            </w:pPr>
            <w:r w:rsidRPr="000341A3">
              <w:rPr>
                <w:rFonts w:cs="Tahoma"/>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3513BA">
            <w:pPr>
              <w:ind w:firstLine="547"/>
              <w:rPr>
                <w:rFonts w:eastAsia="Times New Roman" w:cs="Tahoma"/>
                <w:szCs w:val="18"/>
              </w:rPr>
            </w:pPr>
            <w:r w:rsidRPr="000341A3">
              <w:rPr>
                <w:rFonts w:cs="Tahoma"/>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b/>
                <w:bCs/>
                <w:szCs w:val="18"/>
              </w:rPr>
            </w:pPr>
            <w:r w:rsidRPr="000341A3">
              <w:rPr>
                <w:rFonts w:cs="Tahoma"/>
                <w:b/>
                <w:lang w:val="nl-NL"/>
              </w:rPr>
              <w:t xml:space="preserve">Windows Vista (32-bits of </w:t>
            </w:r>
            <w:r w:rsidR="00D70AC6">
              <w:rPr>
                <w:rFonts w:cs="Tahoma"/>
                <w:b/>
                <w:lang w:val="nl-NL"/>
              </w:rPr>
              <w:br/>
            </w:r>
            <w:r w:rsidRPr="000341A3">
              <w:rPr>
                <w:rFonts w:cs="Tahoma"/>
                <w:b/>
                <w:lang w:val="nl-NL"/>
              </w:rPr>
              <w:t>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3513BA">
            <w:pPr>
              <w:ind w:firstLine="547"/>
              <w:rPr>
                <w:rFonts w:eastAsia="Times New Roman" w:cs="Tahoma"/>
                <w:bCs/>
                <w:szCs w:val="18"/>
              </w:rPr>
            </w:pPr>
            <w:r w:rsidRPr="000341A3">
              <w:rPr>
                <w:rFonts w:cs="Tahoma"/>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b/>
                <w:szCs w:val="18"/>
              </w:rPr>
            </w:pPr>
            <w:r w:rsidRPr="000341A3">
              <w:rPr>
                <w:rFonts w:cs="Tahoma"/>
                <w:b/>
                <w:lang w:val="nl-NL"/>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left="564"/>
              <w:rPr>
                <w:rFonts w:eastAsia="Times New Roman" w:cs="Tahoma"/>
                <w:szCs w:val="18"/>
                <w:lang w:val="pt-BR"/>
              </w:rPr>
            </w:pPr>
            <w:r w:rsidRPr="000341A3">
              <w:rPr>
                <w:rFonts w:cs="Tahoma"/>
                <w:lang w:val="nl-NL"/>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left="564"/>
              <w:rPr>
                <w:rFonts w:eastAsia="Times New Roman" w:cs="Tahoma"/>
                <w:szCs w:val="18"/>
              </w:rPr>
            </w:pPr>
            <w:r w:rsidRPr="000341A3">
              <w:rPr>
                <w:rFonts w:cs="Tahoma"/>
                <w:lang w:val="nl-NL"/>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left="564"/>
              <w:rPr>
                <w:rFonts w:eastAsia="Times New Roman" w:cs="Tahoma"/>
                <w:szCs w:val="18"/>
              </w:rPr>
            </w:pPr>
            <w:r w:rsidRPr="000341A3">
              <w:rPr>
                <w:rFonts w:cs="Tahoma"/>
                <w:lang w:val="nl-NL"/>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left="564"/>
              <w:rPr>
                <w:rFonts w:eastAsia="Times New Roman" w:cs="Tahoma"/>
                <w:szCs w:val="18"/>
              </w:rPr>
            </w:pPr>
            <w:r w:rsidRPr="000341A3">
              <w:rPr>
                <w:rFonts w:cs="Tahoma"/>
                <w:lang w:val="nl-NL"/>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left="564"/>
              <w:rPr>
                <w:rFonts w:eastAsia="Times New Roman" w:cs="Tahoma"/>
                <w:szCs w:val="18"/>
              </w:rPr>
            </w:pPr>
            <w:r w:rsidRPr="000341A3">
              <w:rPr>
                <w:rFonts w:cs="Tahoma"/>
                <w:lang w:val="nl-NL"/>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6B438C" w:rsidRPr="000341A3" w:rsidRDefault="006B438C" w:rsidP="00713A6C">
            <w:pPr>
              <w:rPr>
                <w:rFonts w:eastAsia="Times New Roman" w:cs="Tahoma"/>
                <w:b/>
                <w:szCs w:val="18"/>
              </w:rPr>
            </w:pPr>
            <w:r w:rsidRPr="000341A3">
              <w:rPr>
                <w:rFonts w:cs="Tahoma"/>
                <w:b/>
                <w:lang w:val="nl-NL"/>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6B438C" w:rsidRPr="000341A3" w:rsidRDefault="006B438C" w:rsidP="00713A6C">
            <w:pPr>
              <w:rPr>
                <w:rFonts w:eastAsia="Times New Roman" w:cs="Tahoma"/>
                <w:b/>
                <w:bCs/>
                <w:szCs w:val="18"/>
              </w:rPr>
            </w:pPr>
            <w:r w:rsidRPr="000341A3">
              <w:rPr>
                <w:rFonts w:cs="Tahoma"/>
                <w:b/>
                <w:lang w:val="nl-NL"/>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6B438C" w:rsidRPr="000341A3" w:rsidRDefault="006B438C" w:rsidP="00713A6C">
            <w:pPr>
              <w:rPr>
                <w:rFonts w:eastAsia="Times New Roman" w:cs="Tahoma"/>
                <w:b/>
                <w:bCs/>
                <w:szCs w:val="18"/>
              </w:rPr>
            </w:pPr>
            <w:r w:rsidRPr="000341A3">
              <w:rPr>
                <w:rFonts w:cs="Tahoma"/>
                <w:b/>
                <w:lang w:val="nl-NL"/>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r w:rsidR="006B438C" w:rsidRPr="000341A3">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6B438C" w:rsidRPr="000341A3" w:rsidRDefault="006B438C" w:rsidP="00713A6C">
            <w:pPr>
              <w:rPr>
                <w:rFonts w:eastAsia="Times New Roman" w:cs="Tahoma"/>
                <w:b/>
                <w:bCs/>
                <w:szCs w:val="18"/>
              </w:rPr>
            </w:pPr>
            <w:r w:rsidRPr="000341A3">
              <w:rPr>
                <w:rFonts w:cs="Tahoma"/>
                <w:b/>
                <w:lang w:val="nl-NL"/>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r>
    </w:tbl>
    <w:p w:rsidR="006B438C" w:rsidRPr="000341A3" w:rsidRDefault="006B438C" w:rsidP="00B73A46">
      <w:pPr>
        <w:ind w:left="990"/>
        <w:rPr>
          <w:rFonts w:cs="Tahoma"/>
        </w:rPr>
      </w:pPr>
      <w:r w:rsidRPr="000341A3">
        <w:rPr>
          <w:rFonts w:cs="Tahoma"/>
          <w:i/>
          <w:sz w:val="14"/>
          <w:u w:val="single"/>
          <w:lang w:val="nl-NL"/>
        </w:rPr>
        <w:t>Opmerking</w:t>
      </w:r>
      <w:r w:rsidRPr="000341A3">
        <w:rPr>
          <w:rFonts w:cs="Tahoma"/>
          <w:i/>
          <w:sz w:val="14"/>
          <w:lang w:val="nl-NL"/>
        </w:rPr>
        <w:t>:</w:t>
      </w:r>
      <w:r w:rsidRPr="000341A3">
        <w:rPr>
          <w:rFonts w:cs="Tahoma"/>
          <w:i/>
          <w:iCs/>
          <w:sz w:val="14"/>
          <w:szCs w:val="14"/>
        </w:rPr>
        <w:t xml:space="preserve"> </w:t>
      </w:r>
      <w:r w:rsidRPr="000341A3">
        <w:rPr>
          <w:rFonts w:cs="Tahoma"/>
          <w:i/>
          <w:iCs/>
          <w:sz w:val="14"/>
          <w:szCs w:val="14"/>
        </w:rPr>
        <w:br/>
      </w:r>
      <w:r w:rsidRPr="000341A3">
        <w:rPr>
          <w:rFonts w:cs="Tahoma"/>
          <w:i/>
          <w:sz w:val="14"/>
          <w:lang w:val="nl-NL"/>
        </w:rPr>
        <w:t>Academic omvat de programma's Campus en School Overeenkomst, Open Value Subscription – Education Solutions, Select - Academic en Open – Academic</w:t>
      </w:r>
      <w:r w:rsidRPr="000341A3">
        <w:rPr>
          <w:rFonts w:cs="Tahoma"/>
          <w:i/>
          <w:sz w:val="14"/>
          <w:lang w:val="nl-NL"/>
        </w:rPr>
        <w:br/>
        <w:t>EA = Enterprise Overeenkomst</w:t>
      </w:r>
      <w:r w:rsidRPr="000341A3">
        <w:rPr>
          <w:rFonts w:cs="Tahoma"/>
          <w:i/>
          <w:sz w:val="14"/>
          <w:lang w:val="nl-NL"/>
        </w:rPr>
        <w:br/>
        <w:t>OV-CW = Open Value - bedrijfsomvattende optie</w:t>
      </w:r>
    </w:p>
    <w:p w:rsidR="006B438C" w:rsidRPr="00704DE6" w:rsidRDefault="006B438C" w:rsidP="00B73A46">
      <w:pPr>
        <w:ind w:left="990"/>
        <w:rPr>
          <w:rFonts w:cs="Tahoma"/>
          <w:lang w:val="de-DE"/>
        </w:rPr>
      </w:pPr>
      <w:r w:rsidRPr="000341A3">
        <w:rPr>
          <w:rFonts w:cs="Tahoma"/>
          <w:i/>
          <w:sz w:val="14"/>
          <w:lang w:val="nl-NL"/>
        </w:rPr>
        <w:t>‘N,' ‘K,' en ‘KN' zijn speciale edities voor bepaalde markten.</w:t>
      </w:r>
    </w:p>
    <w:p w:rsidR="006B438C" w:rsidRPr="00704DE6" w:rsidRDefault="006B438C" w:rsidP="00B73A46">
      <w:pPr>
        <w:ind w:left="720"/>
        <w:rPr>
          <w:rFonts w:cs="Tahoma"/>
          <w:lang w:val="de-DE"/>
        </w:rPr>
      </w:pPr>
    </w:p>
    <w:p w:rsidR="006B438C" w:rsidRPr="00704DE6" w:rsidRDefault="006B438C" w:rsidP="00B73A46">
      <w:pPr>
        <w:ind w:left="900"/>
        <w:rPr>
          <w:rFonts w:cs="Tahoma"/>
          <w:lang w:val="de-DE"/>
        </w:rPr>
      </w:pPr>
      <w:r w:rsidRPr="000341A3">
        <w:rPr>
          <w:rFonts w:cs="Tahoma"/>
          <w:lang w:val="nl-NL"/>
        </w:rPr>
        <w:t>De volgende voorwaarden zijn van toepassing op Windows XP Starter Edition (SE), Windows Vista Starter Edition (SE) en Windows 7 Starter Edition:</w:t>
      </w:r>
    </w:p>
    <w:p w:rsidR="006B438C" w:rsidRPr="00704DE6" w:rsidRDefault="006B438C" w:rsidP="00B73A46">
      <w:pPr>
        <w:ind w:left="720"/>
        <w:rPr>
          <w:rFonts w:cs="Tahoma"/>
          <w:lang w:val="de-DE"/>
        </w:rPr>
      </w:pPr>
    </w:p>
    <w:p w:rsidR="006B438C" w:rsidRPr="00416EE8" w:rsidRDefault="006B438C" w:rsidP="00671C28">
      <w:pPr>
        <w:pStyle w:val="ColorfulList-Accent11"/>
        <w:numPr>
          <w:ilvl w:val="0"/>
          <w:numId w:val="61"/>
        </w:numPr>
        <w:rPr>
          <w:rFonts w:ascii="Tahoma" w:hAnsi="Tahoma" w:cs="Tahoma"/>
          <w:sz w:val="18"/>
          <w:szCs w:val="18"/>
        </w:rPr>
      </w:pPr>
      <w:r w:rsidRPr="00416EE8">
        <w:rPr>
          <w:rFonts w:ascii="Tahoma" w:hAnsi="Tahoma" w:cs="Tahoma"/>
          <w:sz w:val="18"/>
          <w:szCs w:val="18"/>
          <w:lang w:val="nl-NL"/>
        </w:rPr>
        <w:t>Klanten met Academic (Academic Select, Academic Open, CASA en Open Value Subscription – Education Solutions) zijn gerechtigd om een Windows Upgrade-licentie te verkrijgen op basis van</w:t>
      </w:r>
      <w:r w:rsidR="0034192D" w:rsidRPr="00416EE8">
        <w:rPr>
          <w:rFonts w:ascii="Tahoma" w:hAnsi="Tahoma" w:cs="Tahoma"/>
          <w:sz w:val="18"/>
          <w:szCs w:val="18"/>
          <w:lang w:val="nl-NL"/>
        </w:rPr>
        <w:t> </w:t>
      </w:r>
      <w:r w:rsidRPr="00416EE8">
        <w:rPr>
          <w:rFonts w:ascii="Tahoma" w:hAnsi="Tahoma" w:cs="Tahoma"/>
          <w:sz w:val="18"/>
          <w:szCs w:val="18"/>
          <w:lang w:val="nl-NL"/>
        </w:rPr>
        <w:t>Windows XP Starter Edition, Windows Vista Starter Edition of Windows 7 Starter Edition als kwalificerend besturingssysteem.</w:t>
      </w:r>
      <w:r w:rsidR="00CE3494" w:rsidRPr="00416EE8">
        <w:rPr>
          <w:rFonts w:ascii="Tahoma" w:hAnsi="Tahoma" w:cs="Tahoma"/>
          <w:sz w:val="18"/>
          <w:szCs w:val="18"/>
        </w:rPr>
        <w:t xml:space="preserve"> </w:t>
      </w:r>
    </w:p>
    <w:p w:rsidR="006B438C" w:rsidRPr="00416EE8" w:rsidRDefault="006B438C" w:rsidP="00B73A46">
      <w:pPr>
        <w:pStyle w:val="ColorfulList-Accent11"/>
        <w:ind w:left="1080"/>
        <w:rPr>
          <w:rFonts w:ascii="Tahoma" w:hAnsi="Tahoma" w:cs="Tahoma"/>
          <w:sz w:val="18"/>
          <w:szCs w:val="18"/>
        </w:rPr>
      </w:pPr>
    </w:p>
    <w:p w:rsidR="006B438C" w:rsidRPr="00704DE6" w:rsidRDefault="006B438C" w:rsidP="00B73A46">
      <w:pPr>
        <w:pStyle w:val="ColorfulList-Accent11"/>
        <w:ind w:left="900"/>
        <w:rPr>
          <w:rFonts w:ascii="Tahoma" w:hAnsi="Tahoma" w:cs="Tahoma"/>
          <w:sz w:val="18"/>
          <w:szCs w:val="18"/>
          <w:lang w:val="de-DE"/>
        </w:rPr>
      </w:pPr>
      <w:r w:rsidRPr="00416EE8">
        <w:rPr>
          <w:rFonts w:ascii="Tahoma" w:hAnsi="Tahoma" w:cs="Tahoma"/>
          <w:sz w:val="18"/>
          <w:szCs w:val="18"/>
          <w:lang w:val="nl-NL"/>
        </w:rPr>
        <w:t>Klanten die de upgrade op deze basis wensen te verkrijgen, doen afstand van het recht deze licentie over te dragen naar een ander land dan het land van aankoop.</w:t>
      </w:r>
      <w:r w:rsidRPr="00704DE6">
        <w:rPr>
          <w:rFonts w:ascii="Tahoma" w:hAnsi="Tahoma" w:cs="Tahoma"/>
          <w:sz w:val="18"/>
          <w:szCs w:val="18"/>
          <w:lang w:val="de-DE"/>
        </w:rPr>
        <w:t xml:space="preserve"> </w:t>
      </w:r>
    </w:p>
    <w:p w:rsidR="006B438C" w:rsidRPr="00416EE8" w:rsidRDefault="006B438C" w:rsidP="004B449D">
      <w:pPr>
        <w:pStyle w:val="FootnoteBulletLevel1"/>
        <w:ind w:left="907" w:firstLine="0"/>
        <w:rPr>
          <w:rFonts w:ascii="Tahoma" w:hAnsi="Tahoma" w:cs="Tahoma"/>
          <w:sz w:val="18"/>
          <w:szCs w:val="18"/>
        </w:rPr>
      </w:pPr>
      <w:r w:rsidRPr="00416EE8">
        <w:rPr>
          <w:rFonts w:ascii="Tahoma" w:hAnsi="Tahoma" w:cs="Tahoma"/>
          <w:sz w:val="18"/>
          <w:szCs w:val="18"/>
          <w:u w:val="single"/>
          <w:lang w:val="nl-NL"/>
        </w:rPr>
        <w:t>Besturingssystemen die hierboven niet worden vermeld, zijn geen kwalificerende besturingssystemen. Bijvoorbeeld</w:t>
      </w:r>
      <w:r w:rsidRPr="00416EE8">
        <w:rPr>
          <w:rFonts w:ascii="Tahoma" w:hAnsi="Tahoma" w:cs="Tahoma"/>
          <w:sz w:val="18"/>
          <w:szCs w:val="18"/>
          <w:lang w:val="nl-NL"/>
        </w:rPr>
        <w:t>:</w:t>
      </w:r>
    </w:p>
    <w:p w:rsidR="006B438C" w:rsidRPr="000341A3" w:rsidRDefault="006B438C" w:rsidP="00671C28">
      <w:pPr>
        <w:pStyle w:val="FootnoteBulletLevel2"/>
        <w:numPr>
          <w:ilvl w:val="0"/>
          <w:numId w:val="62"/>
        </w:numPr>
        <w:adjustRightInd/>
        <w:textAlignment w:val="auto"/>
        <w:rPr>
          <w:rFonts w:ascii="Tahoma" w:hAnsi="Tahoma" w:cs="Tahoma"/>
        </w:rPr>
      </w:pPr>
      <w:r w:rsidRPr="000341A3">
        <w:rPr>
          <w:rFonts w:ascii="Tahoma" w:hAnsi="Tahoma" w:cs="Tahoma"/>
          <w:sz w:val="18"/>
          <w:lang w:val="nl-NL"/>
        </w:rPr>
        <w:t>Embedded-systemen (bijvoorbeeld Windows 9.x for embedded, Windows XP Embedded) kwalificeren niet voor de Windows 7 Professional Upgrades.</w:t>
      </w:r>
    </w:p>
    <w:p w:rsidR="006B438C" w:rsidRPr="00704DE6" w:rsidRDefault="006B438C" w:rsidP="00671C28">
      <w:pPr>
        <w:pStyle w:val="FootnoteBulletLevel2"/>
        <w:numPr>
          <w:ilvl w:val="0"/>
          <w:numId w:val="62"/>
        </w:numPr>
        <w:adjustRightInd/>
        <w:textAlignment w:val="auto"/>
        <w:rPr>
          <w:rFonts w:ascii="Tahoma" w:hAnsi="Tahoma" w:cs="Tahoma"/>
          <w:lang w:val="de-DE"/>
        </w:rPr>
      </w:pPr>
      <w:r w:rsidRPr="000341A3">
        <w:rPr>
          <w:rFonts w:ascii="Tahoma" w:hAnsi="Tahoma" w:cs="Tahoma"/>
          <w:sz w:val="18"/>
          <w:lang w:val="nl-NL"/>
        </w:rPr>
        <w:t>Linux en OS/2 komen niet in aanmerking voor de Windows 7 Professional Upgrades.</w:t>
      </w:r>
    </w:p>
    <w:p w:rsidR="006B438C" w:rsidRPr="000341A3" w:rsidRDefault="006B438C" w:rsidP="00671C28">
      <w:pPr>
        <w:pStyle w:val="FootnoteBulletLevel2"/>
        <w:numPr>
          <w:ilvl w:val="0"/>
          <w:numId w:val="62"/>
        </w:numPr>
        <w:adjustRightInd/>
        <w:textAlignment w:val="auto"/>
        <w:rPr>
          <w:rFonts w:ascii="Tahoma" w:hAnsi="Tahoma" w:cs="Tahoma"/>
        </w:rPr>
      </w:pPr>
      <w:r w:rsidRPr="000341A3">
        <w:rPr>
          <w:rFonts w:ascii="Tahoma" w:hAnsi="Tahoma" w:cs="Tahoma"/>
          <w:sz w:val="18"/>
          <w:lang w:val="nl-NL"/>
        </w:rPr>
        <w:t>Windows Terminal Services Client Access License kwalificeert niet voor de Windows 7 Professional Upgrades.</w:t>
      </w:r>
    </w:p>
    <w:p w:rsidR="006B438C" w:rsidRPr="00704DE6" w:rsidRDefault="006B438C" w:rsidP="00B73A46">
      <w:pPr>
        <w:pStyle w:val="FootnoteBulletLevel2"/>
        <w:ind w:left="1260"/>
        <w:rPr>
          <w:rFonts w:ascii="Tahoma" w:hAnsi="Tahoma" w:cs="Tahoma"/>
          <w:lang w:val="de-DE"/>
        </w:rPr>
      </w:pPr>
      <w:r w:rsidRPr="000341A3">
        <w:rPr>
          <w:rFonts w:ascii="Tahoma" w:hAnsi="Tahoma" w:cs="Tahoma"/>
          <w:sz w:val="18"/>
          <w:lang w:val="nl-NL"/>
        </w:rPr>
        <w:t>Op de re-imaging van Windows zijn de volgende vereisten van toepassing:</w:t>
      </w:r>
      <w:r w:rsidRPr="00704DE6">
        <w:rPr>
          <w:rFonts w:ascii="Tahoma" w:hAnsi="Tahoma" w:cs="Tahoma"/>
          <w:sz w:val="18"/>
          <w:szCs w:val="18"/>
          <w:lang w:val="de-DE"/>
        </w:rPr>
        <w:t xml:space="preserve"> </w:t>
      </w:r>
    </w:p>
    <w:p w:rsidR="006B438C" w:rsidRPr="000341A3" w:rsidRDefault="006B438C" w:rsidP="003513BA">
      <w:pPr>
        <w:pStyle w:val="FootnoteBulletLevel2"/>
        <w:ind w:left="900" w:firstLine="0"/>
        <w:rPr>
          <w:rFonts w:ascii="Tahoma" w:hAnsi="Tahoma" w:cs="Tahoma"/>
        </w:rPr>
      </w:pPr>
      <w:r w:rsidRPr="000341A3">
        <w:rPr>
          <w:rFonts w:ascii="Tahoma" w:hAnsi="Tahoma" w:cs="Tahoma"/>
          <w:sz w:val="18"/>
          <w:lang w:val="nl-NL"/>
        </w:rPr>
        <w:t>Als een derde Windows opnieuw vanaf een installatiekopie op de pc's van de klant wil installeren, moet de klant die derde eerst voorzien van ofwel (a) een ingevuld formulier “Microsoft-licentieverificatie klant voor upgrade van installatieservices voor Microsoft Windows-besturingssysteem door derde partijen”, of (b)</w:t>
      </w:r>
      <w:r w:rsidR="003513BA">
        <w:rPr>
          <w:rFonts w:ascii="Tahoma" w:hAnsi="Tahoma" w:cs="Tahoma"/>
          <w:sz w:val="18"/>
          <w:lang w:val="nl-NL"/>
        </w:rPr>
        <w:t> </w:t>
      </w:r>
      <w:r w:rsidRPr="000341A3">
        <w:rPr>
          <w:rFonts w:ascii="Tahoma" w:hAnsi="Tahoma" w:cs="Tahoma"/>
          <w:sz w:val="18"/>
          <w:lang w:val="nl-NL"/>
        </w:rPr>
        <w:t xml:space="preserve">kopieën van het handtekeningenformulier van de Microsoft Volume Licensing Overeenkomst die van toepassing is op de upgradesoftware voor het Microsoft-besturingssysteem die wordt geïnstalleerd. Het formulier “Microsoft-licentieverificatie klant voor upgrade van installatieservices voor Microsoft Windows-besturingssysteem door derde partijen” is beschikbaar op </w:t>
      </w:r>
      <w:r w:rsidRPr="003513BA">
        <w:rPr>
          <w:rFonts w:ascii="Tahoma" w:hAnsi="Tahoma" w:cs="Tahoma"/>
          <w:sz w:val="18"/>
          <w:lang w:val="nl-NL"/>
        </w:rPr>
        <w:t>www.microsoft.com/licensing/contracts</w:t>
      </w:r>
      <w:r w:rsidRPr="000341A3">
        <w:rPr>
          <w:rFonts w:ascii="Tahoma" w:hAnsi="Tahoma" w:cs="Tahoma"/>
          <w:lang w:val="nl-NL"/>
        </w:rPr>
        <w:t>.</w:t>
      </w:r>
    </w:p>
    <w:p w:rsidR="006B438C" w:rsidRPr="00870CC1" w:rsidRDefault="006B438C" w:rsidP="00671C28">
      <w:pPr>
        <w:pStyle w:val="FootnoteBulletLevel1"/>
        <w:numPr>
          <w:ilvl w:val="0"/>
          <w:numId w:val="59"/>
        </w:numPr>
        <w:adjustRightInd/>
        <w:ind w:left="900"/>
        <w:textAlignment w:val="auto"/>
        <w:rPr>
          <w:rFonts w:ascii="Tahoma" w:hAnsi="Tahoma" w:cs="Tahoma"/>
        </w:rPr>
      </w:pPr>
      <w:r w:rsidRPr="00870CC1">
        <w:rPr>
          <w:rFonts w:ascii="Tahoma" w:hAnsi="Tahoma" w:cs="Tahoma"/>
          <w:b/>
          <w:sz w:val="18"/>
          <w:lang w:val="nl-NL"/>
        </w:rPr>
        <w:t>Windows</w:t>
      </w:r>
      <w:r w:rsidRPr="00870CC1">
        <w:rPr>
          <w:rFonts w:ascii="Tahoma" w:hAnsi="Tahoma" w:cs="Tahoma"/>
          <w:b/>
          <w:sz w:val="18"/>
          <w:vertAlign w:val="superscript"/>
          <w:lang w:val="nl-NL"/>
        </w:rPr>
        <w:t>®</w:t>
      </w:r>
      <w:r w:rsidRPr="00870CC1">
        <w:rPr>
          <w:rFonts w:ascii="Tahoma" w:hAnsi="Tahoma" w:cs="Tahoma"/>
          <w:b/>
          <w:sz w:val="18"/>
          <w:lang w:val="nl-NL"/>
        </w:rPr>
        <w:t xml:space="preserve"> Intune</w:t>
      </w:r>
    </w:p>
    <w:p w:rsidR="006B438C" w:rsidRPr="00704DE6" w:rsidRDefault="006B438C" w:rsidP="0053437B">
      <w:pPr>
        <w:spacing w:before="120" w:after="120"/>
        <w:ind w:left="900"/>
        <w:rPr>
          <w:rFonts w:cs="Tahoma"/>
          <w:szCs w:val="18"/>
          <w:lang w:val="nl-NL"/>
        </w:rPr>
      </w:pPr>
      <w:r w:rsidRPr="00870CC1">
        <w:rPr>
          <w:rFonts w:cs="Tahoma"/>
          <w:szCs w:val="18"/>
          <w:lang w:val="nl-NL"/>
        </w:rPr>
        <w:t>Windows</w:t>
      </w:r>
      <w:r w:rsidRPr="00870CC1">
        <w:rPr>
          <w:rFonts w:cs="Tahoma"/>
          <w:szCs w:val="18"/>
          <w:vertAlign w:val="superscript"/>
          <w:lang w:val="nl-NL"/>
        </w:rPr>
        <w:t>®</w:t>
      </w:r>
      <w:r w:rsidRPr="00870CC1">
        <w:rPr>
          <w:rFonts w:cs="Tahoma"/>
          <w:szCs w:val="18"/>
          <w:lang w:val="nl-NL"/>
        </w:rPr>
        <w:t xml:space="preserve"> Intune is verkrijgbaar onder een abonnementslicentie.</w:t>
      </w:r>
      <w:r w:rsidRPr="00704DE6">
        <w:rPr>
          <w:rFonts w:cs="Tahoma"/>
          <w:szCs w:val="18"/>
          <w:lang w:val="de-DE"/>
        </w:rPr>
        <w:t xml:space="preserve"> </w:t>
      </w:r>
      <w:r w:rsidRPr="00870CC1">
        <w:rPr>
          <w:rFonts w:cs="Tahoma"/>
          <w:szCs w:val="18"/>
          <w:lang w:val="nl-NL"/>
        </w:rPr>
        <w:t>Dit omvat rechten voor het upgraden naar en gebruiken van een Windows desktop operating system. Daarom moet elke desktop waarvoor u</w:t>
      </w:r>
      <w:r w:rsidR="00416EE8" w:rsidRPr="00870CC1">
        <w:rPr>
          <w:rFonts w:cs="Tahoma"/>
          <w:szCs w:val="18"/>
          <w:lang w:val="nl-NL"/>
        </w:rPr>
        <w:t> </w:t>
      </w:r>
      <w:r w:rsidRPr="00870CC1">
        <w:rPr>
          <w:rFonts w:cs="Tahoma"/>
          <w:szCs w:val="18"/>
          <w:lang w:val="nl-NL"/>
        </w:rPr>
        <w:t>Windows Intune aanschaft en waarop u Windows</w:t>
      </w:r>
      <w:r w:rsidRPr="00870CC1">
        <w:rPr>
          <w:rFonts w:cs="Tahoma"/>
          <w:szCs w:val="18"/>
          <w:vertAlign w:val="superscript"/>
          <w:lang w:val="nl-NL"/>
        </w:rPr>
        <w:t>®</w:t>
      </w:r>
      <w:r w:rsidRPr="00870CC1">
        <w:rPr>
          <w:rFonts w:cs="Tahoma"/>
          <w:szCs w:val="18"/>
          <w:lang w:val="nl-NL"/>
        </w:rPr>
        <w:t xml:space="preserve"> Intune gaat uitvoeren, net als bij de Windows Professional Upgrade, over een licentie beschikken voor het uitvoeren van een van de hierboven vermelde</w:t>
      </w:r>
      <w:r w:rsidR="00416EE8" w:rsidRPr="00870CC1">
        <w:rPr>
          <w:rFonts w:cs="Tahoma"/>
          <w:szCs w:val="18"/>
          <w:lang w:val="nl-NL"/>
        </w:rPr>
        <w:t> </w:t>
      </w:r>
      <w:r w:rsidRPr="00870CC1">
        <w:rPr>
          <w:rFonts w:cs="Tahoma"/>
          <w:szCs w:val="18"/>
          <w:lang w:val="nl-NL"/>
        </w:rPr>
        <w:t>toepasselijke kwalificerende operating systems.</w:t>
      </w:r>
      <w:r w:rsidRPr="00704DE6">
        <w:rPr>
          <w:rFonts w:cs="Tahoma"/>
          <w:szCs w:val="18"/>
          <w:lang w:val="nl-NL"/>
        </w:rPr>
        <w:t xml:space="preserve"> </w:t>
      </w:r>
    </w:p>
    <w:p w:rsidR="006B438C" w:rsidRPr="00704DE6" w:rsidRDefault="006B438C" w:rsidP="00CD16CF">
      <w:pPr>
        <w:spacing w:before="120" w:after="120"/>
        <w:ind w:left="900"/>
        <w:rPr>
          <w:rFonts w:cs="Tahoma"/>
          <w:szCs w:val="18"/>
          <w:lang w:val="nl-NL"/>
        </w:rPr>
      </w:pPr>
      <w:r w:rsidRPr="00870CC1">
        <w:rPr>
          <w:rFonts w:cs="Tahoma"/>
          <w:szCs w:val="18"/>
          <w:lang w:val="nl-NL"/>
        </w:rPr>
        <w:t>De voorwaarden die van toepassing zijn op de aanschaf van de Windows Professional Upgrade-licentie, zoals hierboven beschreven in de “Regels voor kwalificerende Operating Systems”, zijn van toepassing op</w:t>
      </w:r>
      <w:r w:rsidR="00116A57" w:rsidRPr="00870CC1">
        <w:rPr>
          <w:rFonts w:cs="Tahoma"/>
          <w:szCs w:val="18"/>
          <w:lang w:val="nl-NL"/>
        </w:rPr>
        <w:t> </w:t>
      </w:r>
      <w:r w:rsidRPr="00870CC1">
        <w:rPr>
          <w:rFonts w:cs="Tahoma"/>
          <w:szCs w:val="18"/>
          <w:lang w:val="nl-NL"/>
        </w:rPr>
        <w:t>de aanschaf van Windows</w:t>
      </w:r>
      <w:r w:rsidRPr="00870CC1">
        <w:rPr>
          <w:rFonts w:cs="Tahoma"/>
          <w:szCs w:val="18"/>
          <w:vertAlign w:val="superscript"/>
          <w:lang w:val="nl-NL"/>
        </w:rPr>
        <w:t>®</w:t>
      </w:r>
      <w:r w:rsidRPr="00870CC1">
        <w:rPr>
          <w:rFonts w:cs="Tahoma"/>
          <w:szCs w:val="18"/>
          <w:lang w:val="nl-NL"/>
        </w:rPr>
        <w:t xml:space="preserve"> Intune-licenties.</w:t>
      </w:r>
    </w:p>
    <w:p w:rsidR="006B438C" w:rsidRPr="00704DE6" w:rsidRDefault="006B438C" w:rsidP="0053437B">
      <w:pPr>
        <w:keepNext/>
        <w:spacing w:after="120"/>
        <w:ind w:left="900"/>
        <w:rPr>
          <w:rFonts w:cs="Tahoma"/>
          <w:szCs w:val="18"/>
          <w:lang w:val="de-DE"/>
        </w:rPr>
      </w:pPr>
      <w:r w:rsidRPr="00870CC1">
        <w:rPr>
          <w:rFonts w:cs="Tahoma"/>
          <w:szCs w:val="18"/>
          <w:lang w:val="nl-NL"/>
        </w:rPr>
        <w:t>Voor Windows</w:t>
      </w:r>
      <w:r w:rsidRPr="00870CC1">
        <w:rPr>
          <w:rFonts w:cs="Tahoma"/>
          <w:szCs w:val="18"/>
          <w:vertAlign w:val="superscript"/>
          <w:lang w:val="nl-NL"/>
        </w:rPr>
        <w:t>®</w:t>
      </w:r>
      <w:r w:rsidRPr="00870CC1">
        <w:rPr>
          <w:rFonts w:cs="Tahoma"/>
          <w:szCs w:val="18"/>
          <w:lang w:val="nl-NL"/>
        </w:rPr>
        <w:t xml:space="preserve"> Intune verkregen als een Enterprise Online Dienst, om te voldoen aan de voorwaarden voor Enterprise Producten:</w:t>
      </w:r>
      <w:r w:rsidRPr="00704DE6">
        <w:rPr>
          <w:rFonts w:eastAsia="Times New Roman" w:cs="Tahoma"/>
          <w:szCs w:val="18"/>
          <w:lang w:val="de-DE"/>
        </w:rPr>
        <w:t xml:space="preserve"> </w:t>
      </w:r>
      <w:r w:rsidRPr="00870CC1">
        <w:rPr>
          <w:rFonts w:cs="Tahoma"/>
          <w:szCs w:val="18"/>
          <w:lang w:val="nl-NL"/>
        </w:rPr>
        <w:t>Zie de kolom “Nieuwe EA/OV-CW” in de bovenstaande tabel voor licenties die</w:t>
      </w:r>
      <w:r w:rsidR="00116A57" w:rsidRPr="00870CC1">
        <w:rPr>
          <w:rFonts w:cs="Tahoma"/>
          <w:szCs w:val="18"/>
          <w:lang w:val="nl-NL"/>
        </w:rPr>
        <w:t> </w:t>
      </w:r>
      <w:r w:rsidRPr="00870CC1">
        <w:rPr>
          <w:rFonts w:cs="Tahoma"/>
          <w:szCs w:val="18"/>
          <w:lang w:val="nl-NL"/>
        </w:rPr>
        <w:t>zijn verkregen op het moment van ondertekening, en de kolom “Bestaande EA/OV-CW” in de bovenstaande tabel voor de licenties die op enig ander moment zijn verkregen of die zijn hertoegewezen zoals toegestaan in de paragraaf “Licenties opnieuw aanwijzen” hieronder.</w:t>
      </w:r>
      <w:r w:rsidRPr="00704DE6">
        <w:rPr>
          <w:rFonts w:cs="Tahoma"/>
          <w:szCs w:val="18"/>
          <w:lang w:val="de-DE"/>
        </w:rPr>
        <w:t xml:space="preserve"> </w:t>
      </w:r>
    </w:p>
    <w:p w:rsidR="006B438C" w:rsidRPr="00704DE6" w:rsidRDefault="006B438C" w:rsidP="0053437B">
      <w:pPr>
        <w:spacing w:after="120"/>
        <w:ind w:left="900"/>
        <w:rPr>
          <w:rFonts w:cs="Tahoma"/>
          <w:szCs w:val="18"/>
          <w:lang w:val="de-DE"/>
        </w:rPr>
      </w:pPr>
      <w:r w:rsidRPr="00870CC1">
        <w:rPr>
          <w:rFonts w:cs="Tahoma"/>
          <w:szCs w:val="18"/>
          <w:lang w:val="nl-NL"/>
        </w:rPr>
        <w:t>Als uitzondering op de bovenstaande regel, voor Windows</w:t>
      </w:r>
      <w:r w:rsidRPr="00870CC1">
        <w:rPr>
          <w:rFonts w:cs="Tahoma"/>
          <w:szCs w:val="18"/>
          <w:vertAlign w:val="superscript"/>
          <w:lang w:val="nl-NL"/>
        </w:rPr>
        <w:t>®</w:t>
      </w:r>
      <w:r w:rsidRPr="00870CC1">
        <w:rPr>
          <w:rFonts w:cs="Tahoma"/>
          <w:szCs w:val="18"/>
          <w:lang w:val="nl-NL"/>
        </w:rPr>
        <w:t xml:space="preserve"> Intune verkregen als een Enterprise Online Dienst, maar niet om te voldoen aan de voorwaarden voor Enterprise Producten:</w:t>
      </w:r>
      <w:r w:rsidRPr="00704DE6">
        <w:rPr>
          <w:rFonts w:eastAsia="Times New Roman" w:cs="Tahoma"/>
          <w:szCs w:val="18"/>
          <w:lang w:val="de-DE"/>
        </w:rPr>
        <w:t xml:space="preserve"> </w:t>
      </w:r>
      <w:r w:rsidRPr="00870CC1">
        <w:rPr>
          <w:rFonts w:cs="Tahoma"/>
          <w:szCs w:val="18"/>
          <w:lang w:val="nl-NL"/>
        </w:rPr>
        <w:t>Raadpleeg de kolom “Nieuwe EA/OV-CW” in de tabel hierboven voor nieuwe licenties.</w:t>
      </w:r>
    </w:p>
    <w:p w:rsidR="006B438C" w:rsidRPr="00704DE6" w:rsidRDefault="006B438C" w:rsidP="0085061F">
      <w:pPr>
        <w:pStyle w:val="FootnoteBulletLevel2"/>
        <w:ind w:left="900" w:firstLine="0"/>
        <w:rPr>
          <w:rFonts w:ascii="Tahoma" w:hAnsi="Tahoma" w:cs="Tahoma"/>
          <w:sz w:val="18"/>
          <w:szCs w:val="18"/>
          <w:lang w:val="de-DE"/>
        </w:rPr>
      </w:pPr>
      <w:r w:rsidRPr="00870CC1">
        <w:rPr>
          <w:rFonts w:ascii="Tahoma" w:hAnsi="Tahoma" w:cs="Tahoma"/>
          <w:sz w:val="18"/>
          <w:szCs w:val="18"/>
          <w:lang w:val="nl-NL"/>
        </w:rPr>
        <w:t>Klanten met actieve Windows</w:t>
      </w:r>
      <w:r w:rsidRPr="00870CC1">
        <w:rPr>
          <w:rFonts w:ascii="Tahoma" w:hAnsi="Tahoma" w:cs="Tahoma"/>
          <w:sz w:val="18"/>
          <w:szCs w:val="18"/>
          <w:vertAlign w:val="superscript"/>
          <w:lang w:val="nl-NL"/>
        </w:rPr>
        <w:t>®</w:t>
      </w:r>
      <w:r w:rsidRPr="00870CC1">
        <w:rPr>
          <w:rFonts w:ascii="Tahoma" w:hAnsi="Tahoma" w:cs="Tahoma"/>
          <w:sz w:val="18"/>
          <w:szCs w:val="18"/>
          <w:lang w:val="nl-NL"/>
        </w:rPr>
        <w:t xml:space="preserve"> Intune-abonnementen hoeven het kwalificerende OS op het gelicentieerde apparaat niet te verwijderen en mogen het kwalificerende OS en het Windows desktop operating systeem naast elkaar installeren en gebruiken.</w:t>
      </w:r>
      <w:r w:rsidRPr="00704DE6">
        <w:rPr>
          <w:rFonts w:ascii="Tahoma" w:hAnsi="Tahoma" w:cs="Tahoma"/>
          <w:sz w:val="18"/>
          <w:szCs w:val="18"/>
          <w:lang w:val="de-DE"/>
        </w:rPr>
        <w:t xml:space="preserve"> </w:t>
      </w:r>
    </w:p>
    <w:p w:rsidR="006B438C" w:rsidRPr="00704DE6" w:rsidRDefault="006B438C" w:rsidP="00B73A46">
      <w:pPr>
        <w:pStyle w:val="FootnoteBulletLevel1"/>
        <w:ind w:left="720" w:firstLine="0"/>
        <w:rPr>
          <w:rFonts w:ascii="Tahoma" w:hAnsi="Tahoma" w:cs="Tahoma"/>
          <w:bCs/>
          <w:sz w:val="18"/>
          <w:szCs w:val="18"/>
          <w:lang w:val="de-DE"/>
        </w:rPr>
      </w:pPr>
    </w:p>
    <w:p w:rsidR="006B438C" w:rsidRPr="000341A3" w:rsidRDefault="006B438C" w:rsidP="003C65F4">
      <w:pPr>
        <w:spacing w:before="120" w:after="120"/>
        <w:ind w:left="720"/>
        <w:rPr>
          <w:rFonts w:cs="Tahoma"/>
        </w:rPr>
      </w:pPr>
      <w:r w:rsidRPr="000341A3">
        <w:rPr>
          <w:rFonts w:cs="Tahoma"/>
          <w:u w:val="single"/>
          <w:lang w:val="nl-NL"/>
        </w:rPr>
        <w:t>De Licentie overdragen</w:t>
      </w:r>
      <w:r w:rsidRPr="00472EEB">
        <w:rPr>
          <w:rFonts w:cs="Tahoma"/>
          <w:lang w:val="nl-NL"/>
        </w:rPr>
        <w:t>.</w:t>
      </w:r>
      <w:r w:rsidRPr="000341A3">
        <w:rPr>
          <w:rFonts w:cs="Tahoma"/>
          <w:lang w:val="nl-NL"/>
        </w:rPr>
        <w:t xml:space="preserve"> Klanten moeten de Windows</w:t>
      </w:r>
      <w:r w:rsidRPr="00BA7BEE">
        <w:rPr>
          <w:rFonts w:cs="Tahoma"/>
          <w:vertAlign w:val="superscript"/>
          <w:lang w:val="nl-NL"/>
        </w:rPr>
        <w:t>®</w:t>
      </w:r>
      <w:r w:rsidRPr="000341A3">
        <w:rPr>
          <w:rFonts w:cs="Tahoma"/>
          <w:lang w:val="nl-NL"/>
        </w:rPr>
        <w:t xml:space="preserve"> Intune Subscription-licentie overdragen op het apparaat waarop het kwalificerende operating systeem is geïnstalleerd.</w:t>
      </w:r>
      <w:r w:rsidRPr="000341A3">
        <w:rPr>
          <w:rFonts w:cs="Tahoma"/>
        </w:rPr>
        <w:t xml:space="preserve"> </w:t>
      </w:r>
    </w:p>
    <w:p w:rsidR="006B438C" w:rsidRPr="00650F7D" w:rsidRDefault="006B438C" w:rsidP="00B73A46">
      <w:pPr>
        <w:pStyle w:val="FootnoteBulletLevel2"/>
        <w:ind w:left="900" w:firstLine="0"/>
        <w:rPr>
          <w:rFonts w:ascii="Tahoma" w:hAnsi="Tahoma" w:cs="Tahoma"/>
          <w:sz w:val="18"/>
          <w:szCs w:val="18"/>
        </w:rPr>
      </w:pPr>
    </w:p>
    <w:p w:rsidR="006B438C" w:rsidRPr="00650F7D" w:rsidRDefault="006B438C" w:rsidP="003C65F4">
      <w:pPr>
        <w:pStyle w:val="FootnoteBulletLevel1"/>
        <w:ind w:hanging="180"/>
        <w:rPr>
          <w:rFonts w:ascii="Tahoma" w:hAnsi="Tahoma" w:cs="Tahoma"/>
          <w:sz w:val="18"/>
          <w:szCs w:val="18"/>
        </w:rPr>
      </w:pPr>
      <w:r w:rsidRPr="00650F7D">
        <w:rPr>
          <w:rFonts w:ascii="Tahoma" w:hAnsi="Tahoma" w:cs="Tahoma"/>
          <w:b/>
          <w:sz w:val="18"/>
          <w:szCs w:val="18"/>
          <w:u w:val="single"/>
          <w:lang w:val="nl-NL"/>
        </w:rPr>
        <w:t>Licenties opnieuw aanwijzen</w:t>
      </w:r>
      <w:r w:rsidRPr="00650F7D">
        <w:rPr>
          <w:rFonts w:ascii="Tahoma" w:hAnsi="Tahoma" w:cs="Tahoma"/>
          <w:sz w:val="18"/>
          <w:szCs w:val="18"/>
        </w:rPr>
        <w:t xml:space="preserve"> </w:t>
      </w:r>
    </w:p>
    <w:p w:rsidR="006B438C" w:rsidRPr="000341A3" w:rsidRDefault="006B438C" w:rsidP="003C65F4">
      <w:pPr>
        <w:pStyle w:val="BodyText"/>
        <w:ind w:left="720"/>
        <w:rPr>
          <w:rFonts w:ascii="Tahoma" w:hAnsi="Tahoma" w:cs="Tahoma"/>
        </w:rPr>
      </w:pPr>
      <w:r w:rsidRPr="000341A3">
        <w:rPr>
          <w:rFonts w:ascii="Tahoma" w:hAnsi="Tahoma" w:cs="Tahoma"/>
          <w:color w:val="auto"/>
          <w:sz w:val="18"/>
        </w:rPr>
        <w:t>Klanten mogen Windows</w:t>
      </w:r>
      <w:r w:rsidRPr="00BA7BEE">
        <w:rPr>
          <w:rFonts w:ascii="Tahoma" w:hAnsi="Tahoma" w:cs="Tahoma"/>
          <w:color w:val="auto"/>
          <w:sz w:val="18"/>
          <w:vertAlign w:val="superscript"/>
        </w:rPr>
        <w:t>®</w:t>
      </w:r>
      <w:r w:rsidRPr="000341A3">
        <w:rPr>
          <w:rFonts w:ascii="Tahoma" w:hAnsi="Tahoma" w:cs="Tahoma"/>
          <w:color w:val="auto"/>
          <w:sz w:val="18"/>
        </w:rPr>
        <w:t xml:space="preserve"> Intune-licenties opnieuw aanwijzen, maar niet voor korte termijn (d.w.z. niet binnen 90 dagen van de laatste toewijzing). Klanten mogen een Windows</w:t>
      </w:r>
      <w:r w:rsidRPr="00BA7BEE">
        <w:rPr>
          <w:rFonts w:ascii="Tahoma" w:hAnsi="Tahoma" w:cs="Tahoma"/>
          <w:color w:val="auto"/>
          <w:sz w:val="18"/>
          <w:vertAlign w:val="superscript"/>
        </w:rPr>
        <w:t>®</w:t>
      </w:r>
      <w:r w:rsidRPr="000341A3">
        <w:rPr>
          <w:rFonts w:ascii="Tahoma" w:hAnsi="Tahoma" w:cs="Tahoma"/>
          <w:color w:val="auto"/>
          <w:sz w:val="18"/>
        </w:rPr>
        <w:t xml:space="preserve"> Intune-licentie eerder opnieuw aanwijzen als ze het bestaande gelicentieerde apparaat buiten bedrijf stellen in verband met een permanente hardwarestoring. Het apparaat waaraan een Windows</w:t>
      </w:r>
      <w:r w:rsidRPr="00BA7BEE">
        <w:rPr>
          <w:rFonts w:ascii="Tahoma" w:hAnsi="Tahoma" w:cs="Tahoma"/>
          <w:color w:val="auto"/>
          <w:sz w:val="18"/>
          <w:vertAlign w:val="superscript"/>
        </w:rPr>
        <w:t>®</w:t>
      </w:r>
      <w:r w:rsidRPr="000341A3">
        <w:rPr>
          <w:rFonts w:ascii="Tahoma" w:hAnsi="Tahoma" w:cs="Tahoma"/>
          <w:color w:val="auto"/>
          <w:sz w:val="18"/>
        </w:rPr>
        <w:t xml:space="preserve"> Intune-licentie wordt opnieuw aangewezen moet voldoen aan de hierboven beschreven kwalificerende OS-vereisten. De software moet worden verwijderd en het gebruik van of de toegang tot de Windows</w:t>
      </w:r>
      <w:r w:rsidRPr="00BA7BEE">
        <w:rPr>
          <w:rFonts w:ascii="Tahoma" w:hAnsi="Tahoma" w:cs="Tahoma"/>
          <w:color w:val="auto"/>
          <w:sz w:val="18"/>
          <w:vertAlign w:val="superscript"/>
        </w:rPr>
        <w:t>®</w:t>
      </w:r>
      <w:r w:rsidRPr="000341A3">
        <w:rPr>
          <w:rFonts w:ascii="Tahoma" w:hAnsi="Tahoma" w:cs="Tahoma"/>
          <w:color w:val="auto"/>
          <w:sz w:val="18"/>
        </w:rPr>
        <w:t xml:space="preserve"> Intune-dienst vanaf het apparaat waarvan de licentie opnieuw is aangewezen moet worden gestopt.</w:t>
      </w:r>
    </w:p>
    <w:p w:rsidR="006B438C" w:rsidRPr="00704DE6" w:rsidRDefault="006B438C" w:rsidP="00B73A46">
      <w:pPr>
        <w:autoSpaceDN w:val="0"/>
        <w:spacing w:before="120" w:after="120"/>
        <w:ind w:left="720"/>
        <w:rPr>
          <w:rFonts w:cs="Tahoma"/>
          <w:lang w:val="de-DE"/>
        </w:rPr>
      </w:pPr>
      <w:r w:rsidRPr="000341A3">
        <w:rPr>
          <w:rFonts w:cs="Tahoma"/>
          <w:lang w:val="nl-NL"/>
        </w:rPr>
        <w:t>Als uitzondering op de kwalificerende OS-vereisten voor Windows</w:t>
      </w:r>
      <w:r w:rsidRPr="00BA7BEE">
        <w:rPr>
          <w:rFonts w:cs="Tahoma"/>
          <w:vertAlign w:val="superscript"/>
          <w:lang w:val="nl-NL"/>
        </w:rPr>
        <w:t>®</w:t>
      </w:r>
      <w:r w:rsidRPr="000341A3">
        <w:rPr>
          <w:rFonts w:cs="Tahoma"/>
          <w:lang w:val="nl-NL"/>
        </w:rPr>
        <w:t xml:space="preserve"> Intune gelicentieerd als Enterprise Online Diensten om te voldoen aan de vereisten voor Enterprise Producten, mogen klanten Windows</w:t>
      </w:r>
      <w:r w:rsidRPr="00BA7BEE">
        <w:rPr>
          <w:rFonts w:cs="Tahoma"/>
          <w:vertAlign w:val="superscript"/>
          <w:lang w:val="nl-NL"/>
        </w:rPr>
        <w:t>®</w:t>
      </w:r>
      <w:r w:rsidRPr="000341A3">
        <w:rPr>
          <w:rFonts w:cs="Tahoma"/>
          <w:lang w:val="nl-NL"/>
        </w:rPr>
        <w:t xml:space="preserve"> Intune-licenties opnieuw aanwijzen aan het volgende, mits de apparaten gelicentieerd zijn voor een van de</w:t>
      </w:r>
      <w:r w:rsidR="000F44A1">
        <w:rPr>
          <w:rFonts w:cs="Tahoma"/>
          <w:lang w:val="nl-NL"/>
        </w:rPr>
        <w:t> </w:t>
      </w:r>
      <w:r w:rsidRPr="000341A3">
        <w:rPr>
          <w:rFonts w:cs="Tahoma"/>
          <w:lang w:val="nl-NL"/>
        </w:rPr>
        <w:t>kwalificerende operating systems uit de kolom “Nieuwe EA/OV-CW” in de bovenstaande tabel en dat kwalificerende operating system erop is geïnstalleerd:</w:t>
      </w:r>
      <w:r w:rsidRPr="00704DE6">
        <w:rPr>
          <w:rFonts w:cs="Tahoma"/>
          <w:szCs w:val="18"/>
          <w:lang w:val="de-DE"/>
        </w:rPr>
        <w:t xml:space="preserve"> </w:t>
      </w:r>
    </w:p>
    <w:p w:rsidR="006B438C" w:rsidRPr="00704DE6" w:rsidRDefault="006B438C" w:rsidP="00671C28">
      <w:pPr>
        <w:numPr>
          <w:ilvl w:val="3"/>
          <w:numId w:val="58"/>
        </w:numPr>
        <w:autoSpaceDN w:val="0"/>
        <w:spacing w:after="120"/>
        <w:rPr>
          <w:rFonts w:cs="Tahoma"/>
          <w:lang w:val="de-DE"/>
        </w:rPr>
      </w:pPr>
      <w:r w:rsidRPr="000341A3">
        <w:rPr>
          <w:rFonts w:cs="Tahoma"/>
          <w:lang w:val="nl-NL"/>
        </w:rPr>
        <w:t>apparaten die u verkrijgt in het kader van een fusie over overname, en</w:t>
      </w:r>
      <w:r w:rsidRPr="00704DE6">
        <w:rPr>
          <w:rFonts w:cs="Tahoma"/>
          <w:lang w:val="de-DE"/>
        </w:rPr>
        <w:t xml:space="preserve"> </w:t>
      </w:r>
    </w:p>
    <w:p w:rsidR="006B438C" w:rsidRPr="00704DE6" w:rsidRDefault="006B438C" w:rsidP="00671C28">
      <w:pPr>
        <w:numPr>
          <w:ilvl w:val="3"/>
          <w:numId w:val="58"/>
        </w:numPr>
        <w:autoSpaceDN w:val="0"/>
        <w:spacing w:after="120"/>
        <w:rPr>
          <w:rFonts w:cs="Tahoma"/>
          <w:lang w:val="de-DE"/>
        </w:rPr>
      </w:pPr>
      <w:r w:rsidRPr="000341A3">
        <w:rPr>
          <w:rFonts w:cs="Tahoma"/>
          <w:lang w:val="nl-NL"/>
        </w:rPr>
        <w:t>apparaten die het eigendom zijn van een tijdelijke medewerker of een werknemer.</w:t>
      </w:r>
    </w:p>
    <w:p w:rsidR="006B438C" w:rsidRPr="00704DE6" w:rsidRDefault="006B438C" w:rsidP="004B449D">
      <w:pPr>
        <w:adjustRightInd w:val="0"/>
        <w:ind w:left="907"/>
        <w:textAlignment w:val="baseline"/>
        <w:rPr>
          <w:rFonts w:cs="Tahoma"/>
          <w:lang w:val="de-DE"/>
        </w:rPr>
      </w:pPr>
    </w:p>
    <w:p w:rsidR="006B438C" w:rsidRPr="00650F7D" w:rsidRDefault="006B438C" w:rsidP="00671C28">
      <w:pPr>
        <w:pStyle w:val="FootnoteBulletLevel1"/>
        <w:numPr>
          <w:ilvl w:val="0"/>
          <w:numId w:val="63"/>
        </w:numPr>
        <w:adjustRightInd/>
        <w:spacing w:after="240"/>
        <w:ind w:left="720" w:hanging="270"/>
        <w:textAlignment w:val="auto"/>
        <w:rPr>
          <w:rFonts w:ascii="Tahoma" w:hAnsi="Tahoma" w:cs="Tahoma"/>
          <w:sz w:val="18"/>
          <w:szCs w:val="18"/>
        </w:rPr>
      </w:pPr>
      <w:r w:rsidRPr="00650F7D">
        <w:rPr>
          <w:rFonts w:ascii="Tahoma" w:hAnsi="Tahoma" w:cs="Tahoma"/>
          <w:b/>
          <w:sz w:val="18"/>
          <w:szCs w:val="18"/>
          <w:lang w:val="nl-NL"/>
        </w:rPr>
        <w:t>Software Assurance voor Windows 7 Professional</w:t>
      </w:r>
      <w:r w:rsidRPr="00650F7D">
        <w:rPr>
          <w:rFonts w:ascii="Tahoma" w:hAnsi="Tahoma" w:cs="Tahoma"/>
          <w:sz w:val="18"/>
          <w:szCs w:val="18"/>
        </w:rPr>
        <w:t xml:space="preserve"> </w:t>
      </w:r>
    </w:p>
    <w:p w:rsidR="006B438C" w:rsidRPr="00704DE6" w:rsidRDefault="006B438C" w:rsidP="00B73A46">
      <w:pPr>
        <w:pStyle w:val="FootnoteBulletLevel1"/>
        <w:ind w:left="720" w:firstLine="0"/>
        <w:rPr>
          <w:rFonts w:ascii="Tahoma" w:hAnsi="Tahoma" w:cs="Tahoma"/>
          <w:lang w:val="de-DE"/>
        </w:rPr>
      </w:pPr>
      <w:r w:rsidRPr="000341A3">
        <w:rPr>
          <w:rFonts w:ascii="Tahoma" w:hAnsi="Tahoma" w:cs="Tahoma"/>
          <w:sz w:val="18"/>
          <w:lang w:val="nl-NL"/>
        </w:rPr>
        <w:t>Klanten die Software Assurance voor Windows 7 Professional willen verkrijgen, hebben de volgende mogelijkheden:</w:t>
      </w:r>
    </w:p>
    <w:p w:rsidR="006B438C" w:rsidRPr="00650F7D" w:rsidRDefault="006B438C" w:rsidP="00671C28">
      <w:pPr>
        <w:pStyle w:val="FootnoteBulletLevel1"/>
        <w:numPr>
          <w:ilvl w:val="0"/>
          <w:numId w:val="2"/>
        </w:numPr>
        <w:adjustRightInd/>
        <w:ind w:left="1800"/>
        <w:textAlignment w:val="auto"/>
        <w:rPr>
          <w:rFonts w:ascii="Tahoma" w:hAnsi="Tahoma" w:cs="Tahoma"/>
          <w:sz w:val="18"/>
          <w:szCs w:val="18"/>
        </w:rPr>
      </w:pPr>
      <w:r w:rsidRPr="00650F7D">
        <w:rPr>
          <w:rFonts w:ascii="Tahoma" w:hAnsi="Tahoma" w:cs="Tahoma"/>
          <w:sz w:val="18"/>
          <w:szCs w:val="18"/>
          <w:lang w:val="nl-NL"/>
        </w:rPr>
        <w:t>Select.</w:t>
      </w:r>
      <w:r w:rsidRPr="00650F7D">
        <w:rPr>
          <w:rFonts w:ascii="Tahoma" w:hAnsi="Tahoma" w:cs="Tahoma"/>
          <w:sz w:val="18"/>
          <w:szCs w:val="18"/>
        </w:rPr>
        <w:t xml:space="preserve"> </w:t>
      </w:r>
      <w:r w:rsidRPr="00650F7D">
        <w:rPr>
          <w:rFonts w:ascii="Tahoma" w:hAnsi="Tahoma" w:cs="Tahoma"/>
          <w:sz w:val="18"/>
          <w:szCs w:val="18"/>
          <w:lang w:val="nl-NL"/>
        </w:rPr>
        <w:t>Open Value- (niet-bedrijfsomvattend) en Open Licentie-programma's</w:t>
      </w:r>
      <w:r w:rsidRPr="00650F7D">
        <w:rPr>
          <w:rFonts w:ascii="Tahoma" w:hAnsi="Tahoma" w:cs="Tahoma"/>
          <w:sz w:val="18"/>
          <w:szCs w:val="18"/>
        </w:rPr>
        <w:t xml:space="preserve"> </w:t>
      </w:r>
    </w:p>
    <w:p w:rsidR="006B438C" w:rsidRPr="00650F7D" w:rsidRDefault="006B438C" w:rsidP="00671C28">
      <w:pPr>
        <w:numPr>
          <w:ilvl w:val="0"/>
          <w:numId w:val="64"/>
        </w:numPr>
        <w:ind w:left="2160"/>
        <w:rPr>
          <w:rFonts w:cs="Tahoma"/>
          <w:szCs w:val="18"/>
        </w:rPr>
      </w:pPr>
      <w:r w:rsidRPr="00650F7D">
        <w:rPr>
          <w:rFonts w:cs="Tahoma"/>
          <w:szCs w:val="18"/>
          <w:bdr w:val="none" w:sz="0" w:space="0" w:color="auto" w:frame="1"/>
          <w:lang w:val="nl-NL"/>
        </w:rPr>
        <w:t xml:space="preserve">Software Assurance-dekking voor Windows 7 Professional, Windows Vista Business of Windows XP Professional (32-bits of 64-bits of N-, K- of KN-edities) gelicentieerd op grond van OEM, Retail of de Get Genuine Windows Agreement (GGWA) (in sommige landen bekend als de </w:t>
      </w:r>
      <w:r w:rsidR="00CE3494" w:rsidRPr="00650F7D">
        <w:rPr>
          <w:rFonts w:cs="Tahoma"/>
          <w:szCs w:val="18"/>
          <w:bdr w:val="none" w:sz="0" w:space="0" w:color="auto" w:frame="1"/>
          <w:lang w:val="nl-NL"/>
        </w:rPr>
        <w:t>“</w:t>
      </w:r>
      <w:r w:rsidRPr="00650F7D">
        <w:rPr>
          <w:rFonts w:cs="Tahoma"/>
          <w:szCs w:val="18"/>
          <w:bdr w:val="none" w:sz="0" w:space="0" w:color="auto" w:frame="1"/>
          <w:lang w:val="nl-NL"/>
        </w:rPr>
        <w:t>Get Genuine Solution</w:t>
      </w:r>
      <w:r w:rsidR="00CE3494" w:rsidRPr="00650F7D">
        <w:rPr>
          <w:rFonts w:cs="Tahoma"/>
          <w:szCs w:val="18"/>
          <w:bdr w:val="none" w:sz="0" w:space="0" w:color="auto" w:frame="1"/>
          <w:lang w:val="nl-NL"/>
        </w:rPr>
        <w:t>”</w:t>
      </w:r>
      <w:r w:rsidRPr="00650F7D">
        <w:rPr>
          <w:rFonts w:cs="Tahoma"/>
          <w:szCs w:val="18"/>
          <w:bdr w:val="none" w:sz="0" w:space="0" w:color="auto" w:frame="1"/>
          <w:lang w:val="nl-NL"/>
        </w:rPr>
        <w:t>) aanschaffen binnen 90 dagen na de OEM- of Retail-aankoopdatum of datum van aanschaf van de GGWA-licentie.</w:t>
      </w:r>
      <w:r w:rsidRPr="00650F7D">
        <w:rPr>
          <w:rFonts w:cs="Tahoma"/>
          <w:szCs w:val="18"/>
        </w:rPr>
        <w:t xml:space="preserve"> </w:t>
      </w:r>
      <w:r w:rsidRPr="00650F7D">
        <w:rPr>
          <w:rFonts w:cs="Tahoma"/>
          <w:szCs w:val="18"/>
          <w:bdr w:val="none" w:sz="0" w:space="0" w:color="auto" w:frame="1"/>
          <w:lang w:val="nl-NL"/>
        </w:rPr>
        <w:t>(Met ingang van 1</w:t>
      </w:r>
      <w:r w:rsidR="00650F7D">
        <w:rPr>
          <w:rFonts w:cs="Tahoma"/>
          <w:szCs w:val="18"/>
          <w:bdr w:val="none" w:sz="0" w:space="0" w:color="auto" w:frame="1"/>
          <w:lang w:val="nl-NL"/>
        </w:rPr>
        <w:t> </w:t>
      </w:r>
      <w:r w:rsidRPr="00650F7D">
        <w:rPr>
          <w:rFonts w:cs="Tahoma"/>
          <w:szCs w:val="18"/>
          <w:bdr w:val="none" w:sz="0" w:space="0" w:color="auto" w:frame="1"/>
          <w:lang w:val="nl-NL"/>
        </w:rPr>
        <w:t>september 2009)</w:t>
      </w:r>
    </w:p>
    <w:p w:rsidR="006B438C" w:rsidRPr="00650F7D" w:rsidRDefault="006B438C" w:rsidP="00671C28">
      <w:pPr>
        <w:pStyle w:val="Footnotedash"/>
        <w:numPr>
          <w:ilvl w:val="0"/>
          <w:numId w:val="64"/>
        </w:numPr>
        <w:adjustRightInd/>
        <w:ind w:left="2160"/>
        <w:textAlignment w:val="auto"/>
        <w:rPr>
          <w:rFonts w:ascii="Tahoma" w:hAnsi="Tahoma" w:cs="Tahoma"/>
          <w:sz w:val="18"/>
          <w:szCs w:val="18"/>
        </w:rPr>
      </w:pPr>
      <w:r w:rsidRPr="00650F7D">
        <w:rPr>
          <w:rFonts w:ascii="Tahoma" w:hAnsi="Tahoma" w:cs="Tahoma"/>
          <w:sz w:val="18"/>
          <w:szCs w:val="18"/>
          <w:lang w:val="nl-NL"/>
        </w:rPr>
        <w:t>Software Assurance voor het desktopbesturingssysteem verlengen op het moment dat de</w:t>
      </w:r>
      <w:r w:rsidR="00650F7D">
        <w:rPr>
          <w:rFonts w:ascii="Tahoma" w:hAnsi="Tahoma" w:cs="Tahoma"/>
          <w:sz w:val="18"/>
          <w:szCs w:val="18"/>
          <w:lang w:val="nl-NL"/>
        </w:rPr>
        <w:t> </w:t>
      </w:r>
      <w:r w:rsidRPr="00650F7D">
        <w:rPr>
          <w:rFonts w:ascii="Tahoma" w:hAnsi="Tahoma" w:cs="Tahoma"/>
          <w:sz w:val="18"/>
          <w:szCs w:val="18"/>
          <w:lang w:val="nl-NL"/>
        </w:rPr>
        <w:t>Software Assurance-dekking voor Windows 7 Professional of Windows Vista Business afloopt.</w:t>
      </w:r>
      <w:r w:rsidRPr="00650F7D">
        <w:rPr>
          <w:rFonts w:ascii="Tahoma" w:hAnsi="Tahoma" w:cs="Tahoma"/>
          <w:sz w:val="18"/>
          <w:szCs w:val="18"/>
        </w:rPr>
        <w:t xml:space="preserve"> </w:t>
      </w:r>
    </w:p>
    <w:p w:rsidR="006B438C" w:rsidRPr="00650F7D" w:rsidRDefault="006B438C" w:rsidP="002607E4">
      <w:pPr>
        <w:pStyle w:val="Footnotedash"/>
        <w:tabs>
          <w:tab w:val="clear" w:pos="1620"/>
        </w:tabs>
        <w:ind w:left="900" w:firstLine="0"/>
        <w:rPr>
          <w:rFonts w:ascii="Tahoma" w:hAnsi="Tahoma" w:cs="Tahoma"/>
          <w:sz w:val="18"/>
          <w:szCs w:val="18"/>
        </w:rPr>
      </w:pPr>
      <w:r w:rsidRPr="00650F7D">
        <w:rPr>
          <w:rFonts w:ascii="Tahoma" w:hAnsi="Tahoma" w:cs="Tahoma"/>
          <w:sz w:val="18"/>
          <w:szCs w:val="18"/>
          <w:lang w:val="nl-NL"/>
        </w:rPr>
        <w:t>De hierboven vermelde tijdsperiode kan tijdelijk worden verlengd voor promotionele doeleinden.</w:t>
      </w:r>
      <w:r w:rsidRPr="00704DE6">
        <w:rPr>
          <w:rFonts w:ascii="Tahoma" w:hAnsi="Tahoma" w:cs="Tahoma"/>
          <w:sz w:val="18"/>
          <w:szCs w:val="18"/>
          <w:lang w:val="de-DE"/>
        </w:rPr>
        <w:t xml:space="preserve"> </w:t>
      </w:r>
      <w:r w:rsidRPr="00650F7D">
        <w:rPr>
          <w:rFonts w:ascii="Tahoma" w:hAnsi="Tahoma" w:cs="Tahoma"/>
          <w:sz w:val="18"/>
          <w:szCs w:val="18"/>
          <w:lang w:val="nl-NL"/>
        </w:rPr>
        <w:t>Zie</w:t>
      </w:r>
      <w:r w:rsidR="00650F7D">
        <w:rPr>
          <w:rFonts w:ascii="Tahoma" w:hAnsi="Tahoma" w:cs="Tahoma"/>
          <w:sz w:val="18"/>
          <w:szCs w:val="18"/>
          <w:lang w:val="nl-NL"/>
        </w:rPr>
        <w:t> </w:t>
      </w:r>
      <w:r w:rsidRPr="004B449D">
        <w:rPr>
          <w:rFonts w:ascii="Tahoma" w:hAnsi="Tahoma" w:cs="Tahoma"/>
          <w:sz w:val="18"/>
          <w:szCs w:val="18"/>
          <w:lang w:val="nl-NL"/>
        </w:rPr>
        <w:t>Sectie 3</w:t>
      </w:r>
      <w:r w:rsidRPr="00650F7D">
        <w:rPr>
          <w:rFonts w:ascii="Tahoma" w:hAnsi="Tahoma" w:cs="Tahoma"/>
          <w:sz w:val="18"/>
          <w:szCs w:val="18"/>
          <w:lang w:val="nl-NL"/>
        </w:rPr>
        <w:t xml:space="preserve"> voor meer informatie.</w:t>
      </w:r>
    </w:p>
    <w:p w:rsidR="006B438C" w:rsidRPr="00650F7D" w:rsidRDefault="006B438C" w:rsidP="00671C28">
      <w:pPr>
        <w:pStyle w:val="FootnoteBulletLevel2"/>
        <w:numPr>
          <w:ilvl w:val="0"/>
          <w:numId w:val="19"/>
        </w:numPr>
        <w:adjustRightInd/>
        <w:ind w:left="1800"/>
        <w:textAlignment w:val="auto"/>
        <w:rPr>
          <w:rFonts w:ascii="Tahoma" w:hAnsi="Tahoma" w:cs="Tahoma"/>
          <w:sz w:val="18"/>
          <w:szCs w:val="18"/>
        </w:rPr>
      </w:pPr>
      <w:r w:rsidRPr="00650F7D">
        <w:rPr>
          <w:rFonts w:ascii="Tahoma" w:hAnsi="Tahoma" w:cs="Tahoma"/>
          <w:sz w:val="18"/>
          <w:szCs w:val="18"/>
          <w:lang w:val="nl-NL"/>
        </w:rPr>
        <w:t>Enterprise Inschrijvingen:</w:t>
      </w:r>
      <w:r w:rsidRPr="00650F7D">
        <w:rPr>
          <w:rFonts w:ascii="Tahoma" w:hAnsi="Tahoma" w:cs="Tahoma"/>
          <w:sz w:val="18"/>
          <w:szCs w:val="18"/>
        </w:rPr>
        <w:t xml:space="preserve"> </w:t>
      </w:r>
      <w:r w:rsidRPr="00650F7D">
        <w:rPr>
          <w:rFonts w:ascii="Tahoma" w:hAnsi="Tahoma" w:cs="Tahoma"/>
          <w:sz w:val="18"/>
          <w:szCs w:val="18"/>
          <w:lang w:val="nl-NL"/>
        </w:rPr>
        <w:t>Op het moment dat een bestaande Enterprise Inschrijving voor het Windows Desktop Operating System afloopt, deze dekking verlengen door middel van een nieuwe Enterprise Inschrijving voor het Windows Desktop Operating System.</w:t>
      </w:r>
    </w:p>
    <w:p w:rsidR="006B438C" w:rsidRPr="008E482D" w:rsidRDefault="006B438C" w:rsidP="004B449D">
      <w:pPr>
        <w:pStyle w:val="FootnoteBulletLevel1"/>
        <w:spacing w:before="0" w:after="0"/>
        <w:ind w:left="907" w:firstLine="0"/>
        <w:rPr>
          <w:rFonts w:ascii="Tahoma" w:hAnsi="Tahoma" w:cs="Tahoma"/>
          <w:bCs/>
          <w:sz w:val="18"/>
          <w:szCs w:val="18"/>
        </w:rPr>
      </w:pPr>
    </w:p>
    <w:p w:rsidR="006B438C" w:rsidRPr="000341A3" w:rsidRDefault="006B438C" w:rsidP="00671C28">
      <w:pPr>
        <w:pStyle w:val="FootnoteBulletLevel1"/>
        <w:numPr>
          <w:ilvl w:val="0"/>
          <w:numId w:val="65"/>
        </w:numPr>
        <w:adjustRightInd/>
        <w:spacing w:after="240"/>
        <w:ind w:left="540" w:hanging="180"/>
        <w:textAlignment w:val="auto"/>
        <w:rPr>
          <w:rFonts w:ascii="Tahoma" w:hAnsi="Tahoma" w:cs="Tahoma"/>
        </w:rPr>
      </w:pPr>
      <w:r w:rsidRPr="000341A3">
        <w:rPr>
          <w:rFonts w:ascii="Tahoma" w:hAnsi="Tahoma" w:cs="Tahoma"/>
          <w:b/>
          <w:sz w:val="18"/>
          <w:lang w:val="nl-NL"/>
        </w:rPr>
        <w:t>Windows 7 Professional Upgrade en Software Assurance</w:t>
      </w:r>
    </w:p>
    <w:p w:rsidR="006B438C" w:rsidRPr="008E482D" w:rsidRDefault="006B438C" w:rsidP="00B73A46">
      <w:pPr>
        <w:pStyle w:val="FootnoteBulletLevel1"/>
        <w:ind w:firstLine="0"/>
        <w:rPr>
          <w:rFonts w:ascii="Tahoma" w:hAnsi="Tahoma" w:cs="Tahoma"/>
          <w:sz w:val="18"/>
          <w:szCs w:val="18"/>
        </w:rPr>
      </w:pPr>
      <w:r w:rsidRPr="008E482D">
        <w:rPr>
          <w:rFonts w:ascii="Tahoma" w:hAnsi="Tahoma" w:cs="Tahoma"/>
          <w:sz w:val="18"/>
          <w:szCs w:val="18"/>
          <w:u w:val="single"/>
          <w:lang w:val="nl-NL"/>
        </w:rPr>
        <w:t>Upgradelicentie voor besturingssysteem</w:t>
      </w:r>
    </w:p>
    <w:p w:rsidR="006B438C" w:rsidRPr="00704DE6" w:rsidRDefault="006B438C" w:rsidP="00671C28">
      <w:pPr>
        <w:pStyle w:val="FootnoteBulletLevel2"/>
        <w:numPr>
          <w:ilvl w:val="2"/>
          <w:numId w:val="65"/>
        </w:numPr>
        <w:adjustRightInd/>
        <w:textAlignment w:val="auto"/>
        <w:rPr>
          <w:rFonts w:ascii="Tahoma" w:hAnsi="Tahoma" w:cs="Tahoma"/>
          <w:sz w:val="18"/>
          <w:szCs w:val="18"/>
          <w:lang w:val="de-DE"/>
        </w:rPr>
      </w:pPr>
      <w:r w:rsidRPr="008E482D">
        <w:rPr>
          <w:rFonts w:ascii="Tahoma" w:hAnsi="Tahoma" w:cs="Tahoma"/>
          <w:sz w:val="18"/>
          <w:szCs w:val="18"/>
          <w:lang w:val="nl-NL"/>
        </w:rPr>
        <w:t>De licenties voor desktopbesturingssystemen die onder deze programma's worden verleend, zijn uitsluitend upgradelicenties.</w:t>
      </w:r>
      <w:r w:rsidRPr="00704DE6">
        <w:rPr>
          <w:rFonts w:ascii="Tahoma" w:hAnsi="Tahoma" w:cs="Tahoma"/>
          <w:sz w:val="18"/>
          <w:szCs w:val="18"/>
          <w:lang w:val="de-DE"/>
        </w:rPr>
        <w:t xml:space="preserve"> </w:t>
      </w:r>
      <w:r w:rsidRPr="008E482D">
        <w:rPr>
          <w:rFonts w:ascii="Tahoma" w:hAnsi="Tahoma" w:cs="Tahoma"/>
          <w:sz w:val="18"/>
          <w:szCs w:val="18"/>
          <w:lang w:val="nl-NL"/>
        </w:rPr>
        <w:t>Onder deze programma's zijn licenties voor volledige desktop operating systems niet beschikbaar.</w:t>
      </w:r>
      <w:r w:rsidRPr="00704DE6">
        <w:rPr>
          <w:rFonts w:ascii="Tahoma" w:hAnsi="Tahoma" w:cs="Tahoma"/>
          <w:sz w:val="18"/>
          <w:szCs w:val="18"/>
          <w:lang w:val="de-DE"/>
        </w:rPr>
        <w:t xml:space="preserve"> </w:t>
      </w:r>
      <w:r w:rsidRPr="008E482D">
        <w:rPr>
          <w:rFonts w:ascii="Tahoma" w:hAnsi="Tahoma" w:cs="Tahoma"/>
          <w:sz w:val="18"/>
          <w:szCs w:val="18"/>
          <w:lang w:val="nl-NL"/>
        </w:rPr>
        <w:t>Elke desktopcomputer waarvoor u Windows 7 Professional Upgrade aanschaft en uitvoert moet derhalve zijn voorzien van een licentie voor het uitvoeren van een van de toepasselijke kwalificerende operating systems uit de tabel hierboven.</w:t>
      </w:r>
    </w:p>
    <w:p w:rsidR="006B438C" w:rsidRPr="00704DE6" w:rsidRDefault="006B438C" w:rsidP="00B73A46">
      <w:pPr>
        <w:pStyle w:val="FootnoteBulletLevel1"/>
        <w:ind w:firstLine="0"/>
        <w:rPr>
          <w:rFonts w:ascii="Tahoma" w:hAnsi="Tahoma" w:cs="Tahoma"/>
          <w:sz w:val="18"/>
          <w:szCs w:val="18"/>
          <w:lang w:val="de-DE"/>
        </w:rPr>
      </w:pPr>
      <w:r w:rsidRPr="008E482D">
        <w:rPr>
          <w:rFonts w:ascii="Tahoma" w:hAnsi="Tahoma" w:cs="Tahoma"/>
          <w:sz w:val="18"/>
          <w:szCs w:val="18"/>
          <w:lang w:val="nl-NL"/>
        </w:rPr>
        <w:t>Klanten die Windows 7 Professional Upgrades en Software Assurance samen willen aanschaffen, beschikken over de volgende mogelijkheden:</w:t>
      </w:r>
    </w:p>
    <w:p w:rsidR="006B438C" w:rsidRPr="008E482D" w:rsidRDefault="006B438C" w:rsidP="00671C28">
      <w:pPr>
        <w:pStyle w:val="FootnoteBulletLevel2"/>
        <w:numPr>
          <w:ilvl w:val="2"/>
          <w:numId w:val="65"/>
        </w:numPr>
        <w:adjustRightInd/>
        <w:textAlignment w:val="auto"/>
        <w:rPr>
          <w:rFonts w:ascii="Tahoma" w:hAnsi="Tahoma" w:cs="Tahoma"/>
          <w:sz w:val="18"/>
          <w:szCs w:val="18"/>
        </w:rPr>
      </w:pPr>
      <w:r w:rsidRPr="008E482D">
        <w:rPr>
          <w:rFonts w:ascii="Tahoma" w:hAnsi="Tahoma" w:cs="Tahoma"/>
          <w:sz w:val="18"/>
          <w:szCs w:val="18"/>
          <w:lang w:val="nl-NL"/>
        </w:rPr>
        <w:t>Select-, Open Value- (niet-bedrijfsomvattend) en Open Licentie-programma's:</w:t>
      </w:r>
    </w:p>
    <w:p w:rsidR="006B438C" w:rsidRPr="008E482D" w:rsidRDefault="006B438C" w:rsidP="00671C28">
      <w:pPr>
        <w:pStyle w:val="Footnotedash"/>
        <w:numPr>
          <w:ilvl w:val="0"/>
          <w:numId w:val="66"/>
        </w:numPr>
        <w:adjustRightInd/>
        <w:ind w:hanging="270"/>
        <w:textAlignment w:val="auto"/>
        <w:rPr>
          <w:rFonts w:ascii="Tahoma" w:hAnsi="Tahoma" w:cs="Tahoma"/>
          <w:sz w:val="18"/>
          <w:szCs w:val="18"/>
        </w:rPr>
      </w:pPr>
      <w:r w:rsidRPr="008E482D">
        <w:rPr>
          <w:rFonts w:ascii="Tahoma" w:hAnsi="Tahoma" w:cs="Tahoma"/>
          <w:sz w:val="18"/>
          <w:szCs w:val="18"/>
          <w:lang w:val="nl-NL"/>
        </w:rPr>
        <w:t>Upgrades en Software Assurance aanschaffen voor Windows 7 Professional voor desktopcomputers met een licentie voor een van de kwalificerende operating systems in</w:t>
      </w:r>
      <w:r w:rsidR="00E103D9">
        <w:rPr>
          <w:rFonts w:ascii="Tahoma" w:hAnsi="Tahoma" w:cs="Tahoma"/>
          <w:sz w:val="18"/>
          <w:szCs w:val="18"/>
          <w:lang w:val="nl-NL"/>
        </w:rPr>
        <w:t> </w:t>
      </w:r>
      <w:r w:rsidRPr="008E482D">
        <w:rPr>
          <w:rFonts w:ascii="Tahoma" w:hAnsi="Tahoma" w:cs="Tahoma"/>
          <w:sz w:val="18"/>
          <w:szCs w:val="18"/>
          <w:lang w:val="nl-NL"/>
        </w:rPr>
        <w:t>de bovenstaande tabel Windows Upgrade.</w:t>
      </w:r>
    </w:p>
    <w:p w:rsidR="006B438C" w:rsidRPr="008E482D" w:rsidRDefault="006B438C" w:rsidP="00671C28">
      <w:pPr>
        <w:pStyle w:val="Footnotedash"/>
        <w:numPr>
          <w:ilvl w:val="1"/>
          <w:numId w:val="66"/>
        </w:numPr>
        <w:rPr>
          <w:rFonts w:ascii="Tahoma" w:hAnsi="Tahoma" w:cs="Tahoma"/>
          <w:sz w:val="18"/>
          <w:szCs w:val="18"/>
        </w:rPr>
      </w:pPr>
      <w:r w:rsidRPr="008E482D">
        <w:rPr>
          <w:rFonts w:ascii="Tahoma" w:hAnsi="Tahoma" w:cs="Tahoma"/>
          <w:color w:val="000000"/>
          <w:sz w:val="18"/>
          <w:szCs w:val="18"/>
          <w:lang w:val="nl-NL"/>
        </w:rPr>
        <w:t>De klant mag Software Assurance-dekking voor upgrades van desktop operating systems van de originele desktop opnieuw toewijzen aan een vervangende desktop, maar niet op korte termijn (dat wil zeggen niet binnen 90 na de laatste toewijzing), zolang (1) er een licentie is voor het uitvoeren van de laatste versie van dat operating system op de vervangende desktop, en (2) de klant alle gerelateerde upgrades voor operating system van de oorspronkelijke desktop verwijdert.</w:t>
      </w:r>
    </w:p>
    <w:p w:rsidR="006B438C" w:rsidRPr="00704DE6" w:rsidRDefault="006B438C" w:rsidP="00671C28">
      <w:pPr>
        <w:pStyle w:val="FootnoteBulletLevel2"/>
        <w:numPr>
          <w:ilvl w:val="0"/>
          <w:numId w:val="66"/>
        </w:numPr>
        <w:adjustRightInd/>
        <w:ind w:left="1800" w:hanging="270"/>
        <w:textAlignment w:val="auto"/>
        <w:rPr>
          <w:rFonts w:ascii="Tahoma" w:hAnsi="Tahoma" w:cs="Tahoma"/>
          <w:sz w:val="18"/>
          <w:szCs w:val="18"/>
          <w:lang w:val="de-DE"/>
        </w:rPr>
      </w:pPr>
      <w:r w:rsidRPr="008E482D">
        <w:rPr>
          <w:rFonts w:ascii="Tahoma" w:hAnsi="Tahoma" w:cs="Tahoma"/>
          <w:sz w:val="18"/>
          <w:szCs w:val="18"/>
          <w:lang w:val="nl-NL"/>
        </w:rPr>
        <w:t>Enterprise Inschrijvingen en bedrijfsomvattende Open Value Overeenkomsten (eeuwigdurend en abonnement):</w:t>
      </w:r>
    </w:p>
    <w:p w:rsidR="006B438C" w:rsidRPr="00704DE6" w:rsidRDefault="006B438C" w:rsidP="00B73A46">
      <w:pPr>
        <w:pStyle w:val="FootnoteBulletLevel2"/>
        <w:ind w:left="2160" w:hanging="180"/>
        <w:rPr>
          <w:rFonts w:ascii="Tahoma" w:hAnsi="Tahoma" w:cs="Tahoma"/>
          <w:sz w:val="18"/>
          <w:szCs w:val="18"/>
          <w:lang w:val="de-DE"/>
        </w:rPr>
      </w:pPr>
    </w:p>
    <w:p w:rsidR="006B438C" w:rsidRPr="008E482D" w:rsidRDefault="006B438C" w:rsidP="00671C28">
      <w:pPr>
        <w:pStyle w:val="Footnotedash"/>
        <w:numPr>
          <w:ilvl w:val="0"/>
          <w:numId w:val="66"/>
        </w:numPr>
        <w:adjustRightInd/>
        <w:ind w:left="2340" w:hanging="270"/>
        <w:textAlignment w:val="auto"/>
        <w:rPr>
          <w:rFonts w:ascii="Tahoma" w:hAnsi="Tahoma" w:cs="Tahoma"/>
          <w:sz w:val="18"/>
          <w:szCs w:val="18"/>
        </w:rPr>
      </w:pPr>
      <w:r w:rsidRPr="008E482D">
        <w:rPr>
          <w:rFonts w:ascii="Tahoma" w:hAnsi="Tahoma" w:cs="Tahoma"/>
          <w:sz w:val="18"/>
          <w:szCs w:val="18"/>
          <w:lang w:val="nl-NL"/>
        </w:rPr>
        <w:t>Aanvankelijke Enterprise Inschrijvingen of Open Value Overeenkomsten (reeds aanwezige systemen):</w:t>
      </w:r>
      <w:r w:rsidRPr="008E482D">
        <w:rPr>
          <w:rFonts w:ascii="Tahoma" w:hAnsi="Tahoma" w:cs="Tahoma"/>
          <w:sz w:val="18"/>
          <w:szCs w:val="18"/>
        </w:rPr>
        <w:t xml:space="preserve"> </w:t>
      </w:r>
    </w:p>
    <w:p w:rsidR="006B438C" w:rsidRPr="00704DE6" w:rsidRDefault="006B438C" w:rsidP="00B73A46">
      <w:pPr>
        <w:pStyle w:val="Footnotedash"/>
        <w:ind w:left="2340" w:firstLine="0"/>
        <w:rPr>
          <w:rFonts w:ascii="Tahoma" w:hAnsi="Tahoma" w:cs="Tahoma"/>
          <w:sz w:val="18"/>
          <w:szCs w:val="18"/>
          <w:lang w:val="de-DE"/>
        </w:rPr>
      </w:pPr>
      <w:r w:rsidRPr="008E482D">
        <w:rPr>
          <w:rFonts w:ascii="Tahoma" w:hAnsi="Tahoma" w:cs="Tahoma"/>
          <w:sz w:val="18"/>
          <w:szCs w:val="18"/>
          <w:lang w:val="nl-NL"/>
        </w:rPr>
        <w:t>Upgrade en Software Assurance voor Windows 7 Professional aanschaffen voor alle reeds aanwezige gekwalificeerde desktopcomputers. Met “reeds aanwezige systemen” worden alle gekwalificeerde desktops van de klant en de gelieerde ondernemingen van de klant op de ingangsdatum van de enrollment of overeenkomst bedoeld.</w:t>
      </w:r>
      <w:r w:rsidR="00CE3494" w:rsidRPr="00704DE6">
        <w:rPr>
          <w:rFonts w:ascii="Tahoma" w:hAnsi="Tahoma" w:cs="Tahoma"/>
          <w:sz w:val="18"/>
          <w:szCs w:val="18"/>
          <w:lang w:val="de-DE"/>
        </w:rPr>
        <w:t xml:space="preserve"> </w:t>
      </w:r>
      <w:r w:rsidRPr="008E482D">
        <w:rPr>
          <w:rFonts w:ascii="Tahoma" w:hAnsi="Tahoma" w:cs="Tahoma"/>
          <w:sz w:val="18"/>
          <w:szCs w:val="18"/>
          <w:lang w:val="nl-NL"/>
        </w:rPr>
        <w:t>De klant dient een gelicentieerd exemplaar van een van de kwalificerende operating systems die</w:t>
      </w:r>
      <w:r w:rsidR="00E63AFD">
        <w:rPr>
          <w:rFonts w:ascii="Tahoma" w:hAnsi="Tahoma" w:cs="Tahoma"/>
          <w:sz w:val="18"/>
          <w:szCs w:val="18"/>
          <w:lang w:val="nl-NL"/>
        </w:rPr>
        <w:t> </w:t>
      </w:r>
      <w:r w:rsidRPr="008E482D">
        <w:rPr>
          <w:rFonts w:ascii="Tahoma" w:hAnsi="Tahoma" w:cs="Tahoma"/>
          <w:sz w:val="18"/>
          <w:szCs w:val="18"/>
          <w:lang w:val="nl-NL"/>
        </w:rPr>
        <w:t xml:space="preserve">worden vermeld in de kolom </w:t>
      </w:r>
      <w:r w:rsidR="00CE3494" w:rsidRPr="008E482D">
        <w:rPr>
          <w:rFonts w:ascii="Tahoma" w:hAnsi="Tahoma" w:cs="Tahoma"/>
          <w:sz w:val="18"/>
          <w:szCs w:val="18"/>
          <w:lang w:val="nl-NL"/>
        </w:rPr>
        <w:t>“</w:t>
      </w:r>
      <w:r w:rsidRPr="008E482D">
        <w:rPr>
          <w:rFonts w:ascii="Tahoma" w:hAnsi="Tahoma" w:cs="Tahoma"/>
          <w:sz w:val="18"/>
          <w:szCs w:val="18"/>
          <w:lang w:val="nl-NL"/>
        </w:rPr>
        <w:t>Nieuwe EA/OV-CW</w:t>
      </w:r>
      <w:r w:rsidR="00CE3494" w:rsidRPr="008E482D">
        <w:rPr>
          <w:rFonts w:ascii="Tahoma" w:hAnsi="Tahoma" w:cs="Tahoma"/>
          <w:sz w:val="18"/>
          <w:szCs w:val="18"/>
          <w:lang w:val="nl-NL"/>
        </w:rPr>
        <w:t>”</w:t>
      </w:r>
      <w:r w:rsidRPr="008E482D">
        <w:rPr>
          <w:rFonts w:ascii="Tahoma" w:hAnsi="Tahoma" w:cs="Tahoma"/>
          <w:sz w:val="18"/>
          <w:szCs w:val="18"/>
          <w:lang w:val="nl-NL"/>
        </w:rPr>
        <w:t xml:space="preserve"> van de tabel Windows Upgrade hierboven te hebben geïnstalleerd op alle gekwalificeerde desktops waarop het Windows operating system zal worden uitgevoerd.</w:t>
      </w:r>
    </w:p>
    <w:p w:rsidR="006B438C" w:rsidRPr="00704DE6" w:rsidRDefault="006B438C" w:rsidP="00B73A46">
      <w:pPr>
        <w:pStyle w:val="Footnotedash"/>
        <w:ind w:left="2340" w:hanging="180"/>
        <w:rPr>
          <w:rFonts w:ascii="Tahoma" w:hAnsi="Tahoma" w:cs="Tahoma"/>
          <w:sz w:val="18"/>
          <w:szCs w:val="18"/>
          <w:lang w:val="de-DE"/>
        </w:rPr>
      </w:pPr>
    </w:p>
    <w:p w:rsidR="006B438C" w:rsidRPr="008E482D" w:rsidRDefault="006B438C" w:rsidP="00671C28">
      <w:pPr>
        <w:pStyle w:val="Footnotedash"/>
        <w:numPr>
          <w:ilvl w:val="0"/>
          <w:numId w:val="66"/>
        </w:numPr>
        <w:adjustRightInd/>
        <w:ind w:left="2340"/>
        <w:textAlignment w:val="auto"/>
        <w:rPr>
          <w:rFonts w:ascii="Tahoma" w:hAnsi="Tahoma" w:cs="Tahoma"/>
          <w:sz w:val="18"/>
          <w:szCs w:val="18"/>
        </w:rPr>
      </w:pPr>
      <w:r w:rsidRPr="008E482D">
        <w:rPr>
          <w:rFonts w:ascii="Tahoma" w:hAnsi="Tahoma" w:cs="Tahoma"/>
          <w:sz w:val="18"/>
          <w:szCs w:val="18"/>
          <w:lang w:val="nl-NL"/>
        </w:rPr>
        <w:t>Bestaande Enterprise Inschrijvingen of Open Value Overeenkomsten (true-up en vervangingen):</w:t>
      </w:r>
    </w:p>
    <w:p w:rsidR="006B438C" w:rsidRPr="00704DE6" w:rsidRDefault="006B438C" w:rsidP="00B73A46">
      <w:pPr>
        <w:pStyle w:val="Footnotedash"/>
        <w:ind w:left="2340" w:firstLine="0"/>
        <w:rPr>
          <w:rFonts w:ascii="Tahoma" w:hAnsi="Tahoma" w:cs="Tahoma"/>
          <w:sz w:val="18"/>
          <w:szCs w:val="18"/>
          <w:lang w:val="de-DE"/>
        </w:rPr>
      </w:pPr>
      <w:r w:rsidRPr="008E482D">
        <w:rPr>
          <w:rFonts w:ascii="Tahoma" w:hAnsi="Tahoma" w:cs="Tahoma"/>
          <w:sz w:val="18"/>
          <w:szCs w:val="18"/>
          <w:lang w:val="nl-NL"/>
        </w:rPr>
        <w:t>Upgrade en Software Assurance voor Windows 7 Professional aanschaffen voor alle nieuwe gekwalificeerde desktops. Alle nieuwe en vervangende gekwalificeerde desktops</w:t>
      </w:r>
      <w:r w:rsidR="00E63AFD">
        <w:rPr>
          <w:rFonts w:ascii="Tahoma" w:hAnsi="Tahoma" w:cs="Tahoma"/>
          <w:sz w:val="18"/>
          <w:szCs w:val="18"/>
          <w:lang w:val="nl-NL"/>
        </w:rPr>
        <w:t> </w:t>
      </w:r>
      <w:r w:rsidRPr="008E482D">
        <w:rPr>
          <w:rFonts w:ascii="Tahoma" w:hAnsi="Tahoma" w:cs="Tahoma"/>
          <w:sz w:val="18"/>
          <w:szCs w:val="18"/>
          <w:lang w:val="nl-NL"/>
        </w:rPr>
        <w:t>die tijdens de looptijd (of een verlengings- of daaropvolgende termijn) van de</w:t>
      </w:r>
      <w:r w:rsidR="00E63AFD">
        <w:rPr>
          <w:rFonts w:ascii="Tahoma" w:hAnsi="Tahoma" w:cs="Tahoma"/>
          <w:sz w:val="18"/>
          <w:szCs w:val="18"/>
          <w:lang w:val="nl-NL"/>
        </w:rPr>
        <w:t> </w:t>
      </w:r>
      <w:r w:rsidRPr="008E482D">
        <w:rPr>
          <w:rFonts w:ascii="Tahoma" w:hAnsi="Tahoma" w:cs="Tahoma"/>
          <w:sz w:val="18"/>
          <w:szCs w:val="18"/>
          <w:lang w:val="nl-NL"/>
        </w:rPr>
        <w:t>Enterprise Enrollment waarbinnen het Windows operating system zal worden uitgevoerd, bij een andere bron dan via een fusie of overname worden aangeschaft, dienen te zijn voorzien van een licentie voor het uitvoeren van een van de kwalificerende operating systems in de kolom “Bestaande EA/OV-CW” van de tabel Windows Upgrade hierboven.</w:t>
      </w:r>
      <w:r w:rsidRPr="00704DE6">
        <w:rPr>
          <w:rFonts w:ascii="Tahoma" w:hAnsi="Tahoma" w:cs="Tahoma"/>
          <w:sz w:val="18"/>
          <w:szCs w:val="18"/>
          <w:lang w:val="de-DE"/>
        </w:rPr>
        <w:t xml:space="preserve"> </w:t>
      </w:r>
      <w:r w:rsidRPr="008E482D">
        <w:rPr>
          <w:rFonts w:ascii="Tahoma" w:hAnsi="Tahoma" w:cs="Tahoma"/>
          <w:sz w:val="18"/>
          <w:szCs w:val="18"/>
          <w:lang w:val="nl-NL"/>
        </w:rPr>
        <w:t>Alle nieuwe of vervangende gekwalificeerde desktops die tijdens de looptijd van de Enterprise Enrollment waarbinnen het Windows Operating System zal worden uitgevoerd, via een fusie of overname worden verkregen, dienen te</w:t>
      </w:r>
      <w:r w:rsidR="008E482D">
        <w:rPr>
          <w:rFonts w:ascii="Tahoma" w:hAnsi="Tahoma" w:cs="Tahoma"/>
          <w:sz w:val="18"/>
          <w:szCs w:val="18"/>
          <w:lang w:val="nl-NL"/>
        </w:rPr>
        <w:t> </w:t>
      </w:r>
      <w:r w:rsidRPr="008E482D">
        <w:rPr>
          <w:rFonts w:ascii="Tahoma" w:hAnsi="Tahoma" w:cs="Tahoma"/>
          <w:sz w:val="18"/>
          <w:szCs w:val="18"/>
          <w:lang w:val="nl-NL"/>
        </w:rPr>
        <w:t xml:space="preserve">zijn voorzien van een licentie voor het uitvoeren van een van de kwalificerende operating systems in de kolom </w:t>
      </w:r>
      <w:r w:rsidR="00CE3494" w:rsidRPr="008E482D">
        <w:rPr>
          <w:rFonts w:ascii="Tahoma" w:hAnsi="Tahoma" w:cs="Tahoma"/>
          <w:sz w:val="18"/>
          <w:szCs w:val="18"/>
          <w:lang w:val="nl-NL"/>
        </w:rPr>
        <w:t>“</w:t>
      </w:r>
      <w:r w:rsidRPr="008E482D">
        <w:rPr>
          <w:rFonts w:ascii="Tahoma" w:hAnsi="Tahoma" w:cs="Tahoma"/>
          <w:sz w:val="18"/>
          <w:szCs w:val="18"/>
          <w:lang w:val="nl-NL"/>
        </w:rPr>
        <w:t>Nieuwe EA/OV-CW</w:t>
      </w:r>
      <w:r w:rsidR="00CE3494" w:rsidRPr="008E482D">
        <w:rPr>
          <w:rFonts w:ascii="Tahoma" w:hAnsi="Tahoma" w:cs="Tahoma"/>
          <w:sz w:val="18"/>
          <w:szCs w:val="18"/>
          <w:lang w:val="nl-NL"/>
        </w:rPr>
        <w:t>”</w:t>
      </w:r>
      <w:r w:rsidRPr="008E482D">
        <w:rPr>
          <w:rFonts w:ascii="Tahoma" w:hAnsi="Tahoma" w:cs="Tahoma"/>
          <w:sz w:val="18"/>
          <w:szCs w:val="18"/>
          <w:lang w:val="nl-NL"/>
        </w:rPr>
        <w:t xml:space="preserve"> van de tabel Windows Upgrade hierboven.</w:t>
      </w:r>
    </w:p>
    <w:p w:rsidR="006B438C" w:rsidRPr="008E482D" w:rsidRDefault="006B438C" w:rsidP="00671C28">
      <w:pPr>
        <w:pStyle w:val="FootnoteBulletLevel2"/>
        <w:numPr>
          <w:ilvl w:val="0"/>
          <w:numId w:val="66"/>
        </w:numPr>
        <w:adjustRightInd/>
        <w:ind w:left="1800" w:hanging="270"/>
        <w:textAlignment w:val="auto"/>
        <w:rPr>
          <w:rFonts w:ascii="Tahoma" w:hAnsi="Tahoma" w:cs="Tahoma"/>
          <w:sz w:val="18"/>
          <w:szCs w:val="18"/>
        </w:rPr>
      </w:pPr>
      <w:r w:rsidRPr="008E482D">
        <w:rPr>
          <w:rFonts w:ascii="Tahoma" w:hAnsi="Tahoma" w:cs="Tahoma"/>
          <w:sz w:val="18"/>
          <w:szCs w:val="18"/>
          <w:lang w:val="nl-NL"/>
        </w:rPr>
        <w:t>Klanten met een Campus en School Overeenkomst en Open Value Subscription – Education Solutions:</w:t>
      </w:r>
      <w:r w:rsidRPr="008E482D">
        <w:rPr>
          <w:rFonts w:ascii="Tahoma" w:hAnsi="Tahoma" w:cs="Tahoma"/>
          <w:sz w:val="18"/>
          <w:szCs w:val="18"/>
        </w:rPr>
        <w:t xml:space="preserve"> </w:t>
      </w:r>
    </w:p>
    <w:p w:rsidR="006B438C" w:rsidRPr="00704DE6" w:rsidRDefault="006B438C" w:rsidP="00B73A46">
      <w:pPr>
        <w:pStyle w:val="FootnoteBulletLevel2"/>
        <w:ind w:left="2340" w:firstLine="0"/>
        <w:rPr>
          <w:rFonts w:ascii="Tahoma" w:hAnsi="Tahoma" w:cs="Tahoma"/>
          <w:lang w:val="de-DE"/>
        </w:rPr>
      </w:pPr>
      <w:r w:rsidRPr="000341A3">
        <w:rPr>
          <w:rFonts w:ascii="Tahoma" w:hAnsi="Tahoma" w:cs="Tahoma"/>
          <w:sz w:val="18"/>
          <w:szCs w:val="18"/>
          <w:lang w:val="nl-NL"/>
        </w:rPr>
        <w:t>Het Windows operating system wordt uitsluitend als een upgrade in licentie gegeven. Klanten die het Windows operating system wensen te gebruiken, dienen derhalve eerst een licentie te verkrijgen voor een kwalificerend operating system voor hun desktop.</w:t>
      </w:r>
      <w:r w:rsidRPr="00704DE6">
        <w:rPr>
          <w:rFonts w:ascii="Tahoma" w:hAnsi="Tahoma" w:cs="Tahoma"/>
          <w:sz w:val="18"/>
          <w:szCs w:val="18"/>
          <w:lang w:val="de-DE"/>
        </w:rPr>
        <w:t xml:space="preserve"> </w:t>
      </w:r>
      <w:r w:rsidRPr="000341A3">
        <w:rPr>
          <w:rFonts w:ascii="Tahoma" w:hAnsi="Tahoma" w:cs="Tahoma"/>
          <w:sz w:val="18"/>
          <w:szCs w:val="18"/>
          <w:lang w:val="nl-NL"/>
        </w:rPr>
        <w:t xml:space="preserve">Met kwalificerend operating system wordt een van de kwalificerende operating systems bedoeld die worden genoemd in de kolom </w:t>
      </w:r>
      <w:r w:rsidR="00CE3494" w:rsidRPr="000341A3">
        <w:rPr>
          <w:rFonts w:ascii="Tahoma" w:hAnsi="Tahoma" w:cs="Tahoma"/>
          <w:sz w:val="18"/>
          <w:szCs w:val="18"/>
          <w:lang w:val="nl-NL"/>
        </w:rPr>
        <w:t>“</w:t>
      </w:r>
      <w:r w:rsidRPr="000341A3">
        <w:rPr>
          <w:rFonts w:ascii="Tahoma" w:hAnsi="Tahoma" w:cs="Tahoma"/>
          <w:sz w:val="18"/>
          <w:szCs w:val="18"/>
          <w:lang w:val="nl-NL"/>
        </w:rPr>
        <w:t>Academic</w:t>
      </w:r>
      <w:r w:rsidR="00CE3494" w:rsidRPr="000341A3">
        <w:rPr>
          <w:rFonts w:ascii="Tahoma" w:hAnsi="Tahoma" w:cs="Tahoma"/>
          <w:sz w:val="18"/>
          <w:szCs w:val="18"/>
          <w:lang w:val="nl-NL"/>
        </w:rPr>
        <w:t>”</w:t>
      </w:r>
      <w:r w:rsidRPr="000341A3">
        <w:rPr>
          <w:rFonts w:ascii="Tahoma" w:hAnsi="Tahoma" w:cs="Tahoma"/>
          <w:sz w:val="18"/>
          <w:szCs w:val="18"/>
          <w:lang w:val="nl-NL"/>
        </w:rPr>
        <w:t xml:space="preserve"> in de tabel Windows Upgrade hierboven.</w:t>
      </w:r>
      <w:r w:rsidRPr="00704DE6">
        <w:rPr>
          <w:rFonts w:ascii="Tahoma" w:hAnsi="Tahoma" w:cs="Tahoma"/>
          <w:sz w:val="18"/>
          <w:szCs w:val="18"/>
          <w:lang w:val="de-DE"/>
        </w:rPr>
        <w:t xml:space="preserve"> </w:t>
      </w:r>
    </w:p>
    <w:p w:rsidR="006B438C" w:rsidRPr="00704DE6" w:rsidRDefault="006B438C" w:rsidP="00B73A46">
      <w:pPr>
        <w:pStyle w:val="FootnoteBulletLevel1"/>
        <w:ind w:firstLine="0"/>
        <w:rPr>
          <w:rFonts w:ascii="Tahoma" w:hAnsi="Tahoma" w:cs="Tahoma"/>
          <w:sz w:val="18"/>
          <w:szCs w:val="18"/>
          <w:lang w:val="de-DE"/>
        </w:rPr>
      </w:pPr>
    </w:p>
    <w:p w:rsidR="006B438C" w:rsidRPr="00620441" w:rsidRDefault="006B438C" w:rsidP="00671C28">
      <w:pPr>
        <w:pStyle w:val="FootnoteBulletLevel1"/>
        <w:numPr>
          <w:ilvl w:val="0"/>
          <w:numId w:val="67"/>
        </w:numPr>
        <w:adjustRightInd/>
        <w:ind w:left="810" w:hanging="450"/>
        <w:textAlignment w:val="auto"/>
        <w:rPr>
          <w:rFonts w:ascii="Tahoma" w:hAnsi="Tahoma" w:cs="Tahoma"/>
          <w:u w:val="single"/>
        </w:rPr>
      </w:pPr>
      <w:r w:rsidRPr="00620441">
        <w:rPr>
          <w:rFonts w:ascii="Tahoma" w:hAnsi="Tahoma" w:cs="Tahoma"/>
          <w:b/>
          <w:sz w:val="18"/>
          <w:u w:val="single"/>
          <w:lang w:val="nl-NL"/>
        </w:rPr>
        <w:t>Downgraderechten voor Windows 7 Professional-licenties</w:t>
      </w:r>
      <w:r w:rsidRPr="00620441">
        <w:rPr>
          <w:rFonts w:ascii="Tahoma" w:hAnsi="Tahoma" w:cs="Tahoma"/>
          <w:u w:val="single"/>
        </w:rPr>
        <w:t xml:space="preserve"> </w:t>
      </w:r>
    </w:p>
    <w:p w:rsidR="006B438C" w:rsidRPr="00161ADB" w:rsidRDefault="006B438C" w:rsidP="00B73A46">
      <w:pPr>
        <w:pStyle w:val="FootnoteBulletLevel1"/>
        <w:ind w:hanging="270"/>
        <w:rPr>
          <w:rFonts w:ascii="Tahoma" w:hAnsi="Tahoma" w:cs="Tahoma"/>
          <w:sz w:val="18"/>
          <w:szCs w:val="18"/>
        </w:rPr>
      </w:pPr>
      <w:r w:rsidRPr="000341A3">
        <w:rPr>
          <w:rFonts w:ascii="Tahoma" w:hAnsi="Tahoma" w:cs="Tahoma"/>
          <w:sz w:val="18"/>
          <w:szCs w:val="18"/>
        </w:rPr>
        <w:br/>
      </w:r>
      <w:r w:rsidRPr="00161ADB">
        <w:rPr>
          <w:rFonts w:ascii="Tahoma" w:hAnsi="Tahoma" w:cs="Tahoma"/>
          <w:sz w:val="18"/>
          <w:szCs w:val="18"/>
          <w:lang w:val="nl-NL"/>
        </w:rPr>
        <w:t>Klanten met een volume licensing overeenkomst en een licentie voor Windows 7 Professional of Windows Vista Business komen in aanmerking om een eerdere versie te gebruiken in plaats van de versie waarvoor ze een licentie hebben. In aanmerking komende eerdere versies van Windows Vista Business zijn Windows XP Professional, Windows 2000 Professional en Windows NT Workstation 4.0 of 3.51.</w:t>
      </w:r>
      <w:r w:rsidR="00CE3494" w:rsidRPr="00161ADB">
        <w:rPr>
          <w:rFonts w:ascii="Tahoma" w:hAnsi="Tahoma" w:cs="Tahoma"/>
          <w:sz w:val="18"/>
          <w:szCs w:val="18"/>
        </w:rPr>
        <w:t xml:space="preserve"> </w:t>
      </w:r>
    </w:p>
    <w:p w:rsidR="006B438C" w:rsidRPr="00704DE6" w:rsidRDefault="006B438C" w:rsidP="00B73A46">
      <w:pPr>
        <w:pStyle w:val="FootnoteBulletLevel1"/>
        <w:ind w:firstLine="0"/>
        <w:rPr>
          <w:rFonts w:ascii="Tahoma" w:hAnsi="Tahoma" w:cs="Tahoma"/>
          <w:sz w:val="18"/>
          <w:szCs w:val="18"/>
          <w:lang w:val="de-DE"/>
        </w:rPr>
      </w:pPr>
      <w:r w:rsidRPr="00161ADB">
        <w:rPr>
          <w:rFonts w:ascii="Tahoma" w:hAnsi="Tahoma" w:cs="Tahoma"/>
          <w:sz w:val="18"/>
          <w:szCs w:val="18"/>
          <w:lang w:val="nl-NL"/>
        </w:rPr>
        <w:t>Klanten met een licentie voor Windows 7 Enterprise kunnen Windows Vista Enterprise gebruiken in plaats van de versie waarvoor ze over een licentie beschikken.</w:t>
      </w:r>
      <w:r w:rsidRPr="00704DE6">
        <w:rPr>
          <w:rFonts w:ascii="Tahoma" w:hAnsi="Tahoma" w:cs="Tahoma"/>
          <w:sz w:val="18"/>
          <w:szCs w:val="18"/>
          <w:lang w:val="de-DE"/>
        </w:rPr>
        <w:t xml:space="preserve"> </w:t>
      </w:r>
    </w:p>
    <w:p w:rsidR="006B438C" w:rsidRPr="00704DE6" w:rsidRDefault="006B438C" w:rsidP="00B73A46">
      <w:pPr>
        <w:pStyle w:val="FootnoteBulletLevel1"/>
        <w:ind w:firstLine="0"/>
        <w:rPr>
          <w:rFonts w:ascii="Tahoma" w:hAnsi="Tahoma" w:cs="Tahoma"/>
          <w:sz w:val="18"/>
          <w:szCs w:val="18"/>
          <w:lang w:val="de-DE"/>
        </w:rPr>
      </w:pPr>
      <w:r w:rsidRPr="00161ADB">
        <w:rPr>
          <w:rFonts w:ascii="Tahoma" w:hAnsi="Tahoma" w:cs="Tahoma"/>
          <w:sz w:val="18"/>
          <w:szCs w:val="18"/>
          <w:lang w:val="nl-NL"/>
        </w:rPr>
        <w:t>Microsoft heeft de bovenstaande downgraderechten onder Windows 7 Professional Upgrade verruimd naar Windows 98 en Windows 95. Indien de klant gebruikmaakt van het recht om een eerder kwalificerend Windows-besturingssysteem te gebruiken waarvoor Microsoft Plus!</w:t>
      </w:r>
      <w:r w:rsidRPr="00704DE6">
        <w:rPr>
          <w:rFonts w:ascii="Tahoma" w:hAnsi="Tahoma" w:cs="Tahoma"/>
          <w:sz w:val="18"/>
          <w:szCs w:val="18"/>
          <w:lang w:val="de-DE"/>
        </w:rPr>
        <w:t xml:space="preserve"> </w:t>
      </w:r>
      <w:r w:rsidRPr="00161ADB">
        <w:rPr>
          <w:rFonts w:ascii="Tahoma" w:hAnsi="Tahoma" w:cs="Tahoma"/>
          <w:sz w:val="18"/>
          <w:szCs w:val="18"/>
          <w:lang w:val="nl-NL"/>
        </w:rPr>
        <w:t>Software beschikbaar is, heeft de klant tevens het recht gebruik te maken van de corresponderende Microsoft Plus!</w:t>
      </w:r>
      <w:r w:rsidRPr="00704DE6">
        <w:rPr>
          <w:rFonts w:ascii="Tahoma" w:hAnsi="Tahoma" w:cs="Tahoma"/>
          <w:sz w:val="18"/>
          <w:szCs w:val="18"/>
          <w:lang w:val="de-DE"/>
        </w:rPr>
        <w:t xml:space="preserve"> </w:t>
      </w:r>
      <w:r w:rsidRPr="00161ADB">
        <w:rPr>
          <w:rFonts w:ascii="Tahoma" w:hAnsi="Tahoma" w:cs="Tahoma"/>
          <w:sz w:val="18"/>
          <w:szCs w:val="18"/>
          <w:lang w:val="nl-NL"/>
        </w:rPr>
        <w:t>Software.</w:t>
      </w:r>
      <w:r w:rsidRPr="00704DE6">
        <w:rPr>
          <w:rFonts w:ascii="Tahoma" w:hAnsi="Tahoma" w:cs="Tahoma"/>
          <w:sz w:val="18"/>
          <w:szCs w:val="18"/>
          <w:lang w:val="de-DE"/>
        </w:rPr>
        <w:t xml:space="preserve"> </w:t>
      </w:r>
      <w:r w:rsidRPr="00161ADB">
        <w:rPr>
          <w:rFonts w:ascii="Tahoma" w:hAnsi="Tahoma" w:cs="Tahoma"/>
          <w:sz w:val="18"/>
          <w:szCs w:val="18"/>
          <w:lang w:val="nl-NL"/>
        </w:rPr>
        <w:t>Een klant die Windows 7 Professional aanmeldt voor Software Assurance, kan ervoor kiezen gebruik te maken van Windows 98 met Microsoft Plus!</w:t>
      </w:r>
      <w:r w:rsidRPr="00704DE6">
        <w:rPr>
          <w:rFonts w:ascii="Tahoma" w:hAnsi="Tahoma" w:cs="Tahoma"/>
          <w:sz w:val="18"/>
          <w:szCs w:val="18"/>
          <w:lang w:val="de-DE"/>
        </w:rPr>
        <w:t xml:space="preserve"> </w:t>
      </w:r>
      <w:r w:rsidRPr="00161ADB">
        <w:rPr>
          <w:rFonts w:ascii="Tahoma" w:hAnsi="Tahoma" w:cs="Tahoma"/>
          <w:sz w:val="18"/>
          <w:szCs w:val="18"/>
          <w:lang w:val="nl-NL"/>
        </w:rPr>
        <w:t>Voor Windows 98 in plaats van Windows 7 Professional. Windows Millennium en Windows XP Home Edition gelden niet als eerdere versies van Windows 7 Professional.</w:t>
      </w:r>
    </w:p>
    <w:p w:rsidR="006B438C" w:rsidRPr="000341A3" w:rsidRDefault="006B438C" w:rsidP="00671C28">
      <w:pPr>
        <w:pStyle w:val="FootnoteBulletLevel1"/>
        <w:numPr>
          <w:ilvl w:val="0"/>
          <w:numId w:val="67"/>
        </w:numPr>
        <w:tabs>
          <w:tab w:val="left" w:pos="900"/>
        </w:tabs>
        <w:adjustRightInd/>
        <w:ind w:left="990" w:hanging="540"/>
        <w:textAlignment w:val="auto"/>
        <w:rPr>
          <w:rFonts w:ascii="Tahoma" w:hAnsi="Tahoma" w:cs="Tahoma"/>
        </w:rPr>
      </w:pPr>
      <w:r w:rsidRPr="000341A3">
        <w:rPr>
          <w:rFonts w:ascii="Tahoma" w:hAnsi="Tahoma" w:cs="Tahoma"/>
          <w:b/>
          <w:sz w:val="18"/>
          <w:lang w:val="nl-NL"/>
        </w:rPr>
        <w:t>Microsoft Windows XP Professional N (zonder Windows Media Player)</w:t>
      </w:r>
    </w:p>
    <w:p w:rsidR="006B438C" w:rsidRPr="00704DE6" w:rsidRDefault="006B438C" w:rsidP="00B73A46">
      <w:pPr>
        <w:pStyle w:val="FootnoteBulletLevel2"/>
        <w:ind w:left="1260"/>
        <w:rPr>
          <w:rFonts w:ascii="Tahoma" w:hAnsi="Tahoma" w:cs="Tahoma"/>
          <w:lang w:val="de-DE"/>
        </w:rPr>
      </w:pPr>
      <w:r w:rsidRPr="000341A3">
        <w:rPr>
          <w:rFonts w:ascii="Tahoma" w:hAnsi="Tahoma" w:cs="Tahoma"/>
          <w:sz w:val="18"/>
          <w:u w:val="single"/>
          <w:lang w:val="nl-NL"/>
        </w:rPr>
        <w:t>Voorwaarden</w:t>
      </w:r>
      <w:r w:rsidRPr="000341A3">
        <w:rPr>
          <w:rFonts w:ascii="Tahoma" w:hAnsi="Tahoma" w:cs="Tahoma"/>
          <w:sz w:val="18"/>
          <w:u w:val="single"/>
          <w:lang w:val="nl-NL"/>
        </w:rPr>
        <w:br/>
      </w:r>
      <w:r w:rsidRPr="000341A3">
        <w:rPr>
          <w:rFonts w:ascii="Tahoma" w:hAnsi="Tahoma" w:cs="Tahoma"/>
          <w:sz w:val="18"/>
          <w:lang w:val="nl-NL"/>
        </w:rPr>
        <w:t>Klanten met een Volumelicentie-overeenkomst die voldoen aan alle volgende criteria, komen in aanmerking voor het verkrijgen van de media voor Microsoft Windows XP Professional N.</w:t>
      </w:r>
    </w:p>
    <w:p w:rsidR="006B438C" w:rsidRPr="00704DE6" w:rsidRDefault="006B438C" w:rsidP="00377A5D">
      <w:pPr>
        <w:pStyle w:val="Footnotedash"/>
        <w:tabs>
          <w:tab w:val="clear" w:pos="1620"/>
          <w:tab w:val="num" w:pos="1260"/>
        </w:tabs>
        <w:ind w:left="1260" w:firstLine="7"/>
        <w:rPr>
          <w:rFonts w:ascii="Tahoma" w:hAnsi="Tahoma" w:cs="Tahoma"/>
          <w:sz w:val="18"/>
          <w:szCs w:val="18"/>
          <w:lang w:val="de-DE"/>
        </w:rPr>
      </w:pPr>
      <w:r w:rsidRPr="00D84682">
        <w:rPr>
          <w:rFonts w:ascii="Tahoma" w:hAnsi="Tahoma" w:cs="Tahoma"/>
          <w:sz w:val="18"/>
          <w:szCs w:val="18"/>
          <w:lang w:val="nl-NL"/>
        </w:rPr>
        <w:t>Ze dienen ten minste één van de volgende actieve overeenkomsten of Enrollments met Microsoft</w:t>
      </w:r>
      <w:r w:rsidR="000F44A1">
        <w:rPr>
          <w:rFonts w:ascii="Tahoma" w:hAnsi="Tahoma" w:cs="Tahoma"/>
          <w:sz w:val="18"/>
          <w:szCs w:val="18"/>
          <w:lang w:val="nl-NL"/>
        </w:rPr>
        <w:t> </w:t>
      </w:r>
      <w:r w:rsidRPr="00D84682">
        <w:rPr>
          <w:rFonts w:ascii="Tahoma" w:hAnsi="Tahoma" w:cs="Tahoma"/>
          <w:sz w:val="18"/>
          <w:szCs w:val="18"/>
          <w:lang w:val="nl-NL"/>
        </w:rPr>
        <w:t>Ireland Operations Ltd te hebben:</w:t>
      </w:r>
      <w:r w:rsidRPr="00704DE6">
        <w:rPr>
          <w:rFonts w:ascii="Tahoma" w:hAnsi="Tahoma" w:cs="Tahoma"/>
          <w:sz w:val="18"/>
          <w:szCs w:val="18"/>
          <w:lang w:val="de-DE"/>
        </w:rPr>
        <w:t xml:space="preserve"> </w:t>
      </w:r>
    </w:p>
    <w:p w:rsidR="006B438C" w:rsidRPr="00D84682" w:rsidRDefault="006B438C" w:rsidP="00671C28">
      <w:pPr>
        <w:pStyle w:val="Footnotedash"/>
        <w:numPr>
          <w:ilvl w:val="0"/>
          <w:numId w:val="68"/>
        </w:numPr>
        <w:adjustRightInd/>
        <w:textAlignment w:val="auto"/>
        <w:rPr>
          <w:rFonts w:ascii="Tahoma" w:hAnsi="Tahoma" w:cs="Tahoma"/>
          <w:sz w:val="18"/>
          <w:szCs w:val="18"/>
        </w:rPr>
      </w:pPr>
      <w:r w:rsidRPr="00D84682">
        <w:rPr>
          <w:rFonts w:ascii="Tahoma" w:hAnsi="Tahoma" w:cs="Tahoma"/>
          <w:sz w:val="18"/>
          <w:szCs w:val="18"/>
          <w:lang w:val="nl-NL"/>
        </w:rPr>
        <w:t>Select, Enterprise of Enterprise Subscription Enrollment</w:t>
      </w:r>
    </w:p>
    <w:p w:rsidR="006B438C" w:rsidRPr="00D84682" w:rsidRDefault="006B438C" w:rsidP="00671C28">
      <w:pPr>
        <w:pStyle w:val="Footnotedash"/>
        <w:numPr>
          <w:ilvl w:val="0"/>
          <w:numId w:val="68"/>
        </w:numPr>
        <w:adjustRightInd/>
        <w:textAlignment w:val="auto"/>
        <w:rPr>
          <w:rFonts w:ascii="Tahoma" w:hAnsi="Tahoma" w:cs="Tahoma"/>
          <w:sz w:val="18"/>
          <w:szCs w:val="18"/>
        </w:rPr>
      </w:pPr>
      <w:r w:rsidRPr="00D84682">
        <w:rPr>
          <w:rFonts w:ascii="Tahoma" w:hAnsi="Tahoma" w:cs="Tahoma"/>
          <w:sz w:val="18"/>
          <w:szCs w:val="18"/>
          <w:lang w:val="nl-NL"/>
        </w:rPr>
        <w:t>Open License*, Open Value, Campus en School Overeenkomst, Open Value Subscription – Education Solutions</w:t>
      </w:r>
      <w:r w:rsidRPr="00D84682">
        <w:rPr>
          <w:rFonts w:ascii="Tahoma" w:hAnsi="Tahoma" w:cs="Tahoma"/>
          <w:sz w:val="18"/>
          <w:szCs w:val="18"/>
        </w:rPr>
        <w:t xml:space="preserve"> </w:t>
      </w:r>
    </w:p>
    <w:p w:rsidR="006B438C" w:rsidRPr="00D84682" w:rsidRDefault="006B438C" w:rsidP="00B73A46">
      <w:pPr>
        <w:pStyle w:val="Footnotedash"/>
        <w:ind w:left="1980" w:firstLine="0"/>
        <w:rPr>
          <w:rFonts w:ascii="Tahoma" w:hAnsi="Tahoma" w:cs="Tahoma"/>
          <w:sz w:val="18"/>
          <w:szCs w:val="18"/>
        </w:rPr>
      </w:pPr>
      <w:r w:rsidRPr="00D84682">
        <w:rPr>
          <w:rFonts w:ascii="Tahoma" w:hAnsi="Tahoma" w:cs="Tahoma"/>
          <w:sz w:val="18"/>
          <w:szCs w:val="18"/>
          <w:lang w:val="nl-NL"/>
        </w:rPr>
        <w:t xml:space="preserve">(*Binnen de context van Open License wordt met een </w:t>
      </w:r>
      <w:r w:rsidR="00CE3494" w:rsidRPr="00D84682">
        <w:rPr>
          <w:rFonts w:ascii="Tahoma" w:hAnsi="Tahoma" w:cs="Tahoma"/>
          <w:sz w:val="18"/>
          <w:szCs w:val="18"/>
          <w:lang w:val="nl-NL"/>
        </w:rPr>
        <w:t>“</w:t>
      </w:r>
      <w:r w:rsidRPr="00D84682">
        <w:rPr>
          <w:rFonts w:ascii="Tahoma" w:hAnsi="Tahoma" w:cs="Tahoma"/>
          <w:sz w:val="18"/>
          <w:szCs w:val="18"/>
          <w:lang w:val="nl-NL"/>
        </w:rPr>
        <w:t>actieve overeenkomst</w:t>
      </w:r>
      <w:r w:rsidR="00CE3494" w:rsidRPr="00D84682">
        <w:rPr>
          <w:rFonts w:ascii="Tahoma" w:hAnsi="Tahoma" w:cs="Tahoma"/>
          <w:sz w:val="18"/>
          <w:szCs w:val="18"/>
          <w:lang w:val="nl-NL"/>
        </w:rPr>
        <w:t>”</w:t>
      </w:r>
      <w:r w:rsidRPr="00D84682">
        <w:rPr>
          <w:rFonts w:ascii="Tahoma" w:hAnsi="Tahoma" w:cs="Tahoma"/>
          <w:sz w:val="18"/>
          <w:szCs w:val="18"/>
          <w:lang w:val="nl-NL"/>
        </w:rPr>
        <w:t xml:space="preserve"> een overeenkomst bedoeld die is geassocieerd met een actief autorisatienummer van een Open License.)</w:t>
      </w:r>
    </w:p>
    <w:p w:rsidR="006B438C" w:rsidRPr="00D84682" w:rsidRDefault="006B438C" w:rsidP="00B73A46">
      <w:pPr>
        <w:pStyle w:val="Footnotedash"/>
        <w:ind w:left="1260" w:firstLine="7"/>
        <w:rPr>
          <w:rFonts w:ascii="Tahoma" w:hAnsi="Tahoma" w:cs="Tahoma"/>
          <w:sz w:val="18"/>
          <w:szCs w:val="18"/>
        </w:rPr>
      </w:pPr>
      <w:r w:rsidRPr="00D84682">
        <w:rPr>
          <w:rFonts w:ascii="Tahoma" w:hAnsi="Tahoma" w:cs="Tahoma"/>
          <w:sz w:val="18"/>
          <w:szCs w:val="18"/>
          <w:lang w:val="nl-NL"/>
        </w:rPr>
        <w:t>Ze dienen te beschikken over actieve Software Assurance voor Windows XP Professional of over upgradelicenties voor dat product verkregen op of na 2 februari 2005.</w:t>
      </w:r>
    </w:p>
    <w:p w:rsidR="006B438C" w:rsidRPr="00704DE6" w:rsidRDefault="006B438C" w:rsidP="00B73A46">
      <w:pPr>
        <w:pStyle w:val="Footnotedash"/>
        <w:ind w:left="1260" w:firstLine="7"/>
        <w:rPr>
          <w:rFonts w:ascii="Tahoma" w:hAnsi="Tahoma" w:cs="Tahoma"/>
          <w:sz w:val="18"/>
          <w:szCs w:val="18"/>
          <w:lang w:val="de-DE"/>
        </w:rPr>
      </w:pPr>
      <w:r w:rsidRPr="00D84682">
        <w:rPr>
          <w:rFonts w:ascii="Tahoma" w:hAnsi="Tahoma" w:cs="Tahoma"/>
          <w:sz w:val="18"/>
          <w:szCs w:val="18"/>
          <w:lang w:val="nl-NL"/>
        </w:rPr>
        <w:t>Ze dienen zich te bevinden in a) een van de landen die deel uitmaken van de Europese Unie (EU) of</w:t>
      </w:r>
      <w:r w:rsidR="00AA2A80" w:rsidRPr="00D84682">
        <w:rPr>
          <w:rFonts w:ascii="Tahoma" w:hAnsi="Tahoma" w:cs="Tahoma"/>
          <w:sz w:val="18"/>
          <w:szCs w:val="18"/>
          <w:lang w:val="nl-NL"/>
        </w:rPr>
        <w:t> </w:t>
      </w:r>
      <w:r w:rsidRPr="00D84682">
        <w:rPr>
          <w:rFonts w:ascii="Tahoma" w:hAnsi="Tahoma" w:cs="Tahoma"/>
          <w:sz w:val="18"/>
          <w:szCs w:val="18"/>
          <w:lang w:val="nl-NL"/>
        </w:rPr>
        <w:t>b) een van de landen die deel uitmaken van de Europese Vrijhandelsassociatie (EFTA), of c)</w:t>
      </w:r>
      <w:r w:rsidR="00D84682" w:rsidRPr="00D84682">
        <w:rPr>
          <w:rFonts w:ascii="Tahoma" w:hAnsi="Tahoma" w:cs="Tahoma"/>
          <w:sz w:val="18"/>
          <w:szCs w:val="18"/>
          <w:lang w:val="nl-NL"/>
        </w:rPr>
        <w:t> </w:t>
      </w:r>
      <w:r w:rsidRPr="00D84682">
        <w:rPr>
          <w:rFonts w:ascii="Tahoma" w:hAnsi="Tahoma" w:cs="Tahoma"/>
          <w:sz w:val="18"/>
          <w:szCs w:val="18"/>
          <w:lang w:val="nl-NL"/>
        </w:rPr>
        <w:t>Bulgarije, Kroatië, Roemenië of Zwitserland.</w:t>
      </w:r>
      <w:r w:rsidRPr="00704DE6">
        <w:rPr>
          <w:rFonts w:ascii="Tahoma" w:hAnsi="Tahoma" w:cs="Tahoma"/>
          <w:sz w:val="18"/>
          <w:szCs w:val="18"/>
          <w:lang w:val="de-DE"/>
        </w:rPr>
        <w:t xml:space="preserve"> </w:t>
      </w:r>
    </w:p>
    <w:p w:rsidR="006B438C" w:rsidRPr="00704DE6" w:rsidRDefault="006B438C" w:rsidP="00B73A46">
      <w:pPr>
        <w:pStyle w:val="Footnotedash"/>
        <w:rPr>
          <w:rFonts w:ascii="Tahoma" w:hAnsi="Tahoma" w:cs="Tahoma"/>
          <w:sz w:val="18"/>
          <w:szCs w:val="18"/>
          <w:lang w:val="de-DE"/>
        </w:rPr>
      </w:pPr>
    </w:p>
    <w:p w:rsidR="006B438C" w:rsidRPr="000341A3" w:rsidRDefault="006B438C" w:rsidP="00671C28">
      <w:pPr>
        <w:pStyle w:val="FootnoteBulletLevel1"/>
        <w:numPr>
          <w:ilvl w:val="0"/>
          <w:numId w:val="69"/>
        </w:numPr>
        <w:tabs>
          <w:tab w:val="left" w:pos="900"/>
        </w:tabs>
        <w:adjustRightInd/>
        <w:ind w:left="810"/>
        <w:textAlignment w:val="auto"/>
        <w:rPr>
          <w:rFonts w:ascii="Tahoma" w:hAnsi="Tahoma" w:cs="Tahoma"/>
        </w:rPr>
      </w:pPr>
      <w:r w:rsidRPr="000341A3">
        <w:rPr>
          <w:rFonts w:ascii="Tahoma" w:hAnsi="Tahoma" w:cs="Tahoma"/>
          <w:b/>
          <w:sz w:val="18"/>
          <w:lang w:val="nl-NL"/>
        </w:rPr>
        <w:t>Windows XP Professional</w:t>
      </w:r>
    </w:p>
    <w:p w:rsidR="006B438C" w:rsidRPr="00D84682" w:rsidRDefault="006B438C" w:rsidP="00B73A46">
      <w:pPr>
        <w:pStyle w:val="FootnoteBulletLevel2"/>
        <w:ind w:left="1260"/>
        <w:rPr>
          <w:rFonts w:ascii="Tahoma" w:hAnsi="Tahoma" w:cs="Tahoma"/>
          <w:sz w:val="18"/>
          <w:szCs w:val="18"/>
        </w:rPr>
      </w:pPr>
      <w:r w:rsidRPr="00D84682">
        <w:rPr>
          <w:rFonts w:ascii="Tahoma" w:hAnsi="Tahoma" w:cs="Tahoma"/>
          <w:sz w:val="18"/>
          <w:szCs w:val="18"/>
          <w:lang w:val="nl-NL"/>
        </w:rPr>
        <w:t>Gebruiksbeperkingen voor Windows XP Professional in Korea:</w:t>
      </w:r>
    </w:p>
    <w:p w:rsidR="006B438C" w:rsidRPr="00D84682" w:rsidRDefault="006B438C" w:rsidP="004B449D">
      <w:pPr>
        <w:pStyle w:val="FootnoteBulletLevel2"/>
        <w:ind w:left="907" w:firstLine="0"/>
        <w:rPr>
          <w:rFonts w:ascii="Tahoma" w:hAnsi="Tahoma" w:cs="Tahoma"/>
          <w:sz w:val="18"/>
          <w:szCs w:val="18"/>
        </w:rPr>
      </w:pPr>
      <w:r w:rsidRPr="00D84682">
        <w:rPr>
          <w:rFonts w:ascii="Tahoma" w:hAnsi="Tahoma" w:cs="Tahoma"/>
          <w:sz w:val="18"/>
          <w:szCs w:val="18"/>
          <w:lang w:val="nl-NL"/>
        </w:rPr>
        <w:t>Deze zijn tevens van toepassing op het gebruik van Windows XP Professional in het kader van de downgraderechten.</w:t>
      </w:r>
    </w:p>
    <w:p w:rsidR="006B438C" w:rsidRPr="00D84682" w:rsidRDefault="006B438C" w:rsidP="00671C28">
      <w:pPr>
        <w:pStyle w:val="FootnoteBulletLevel2"/>
        <w:numPr>
          <w:ilvl w:val="0"/>
          <w:numId w:val="70"/>
        </w:numPr>
        <w:adjustRightInd/>
        <w:spacing w:before="0"/>
        <w:ind w:left="1710" w:hanging="270"/>
        <w:textAlignment w:val="auto"/>
        <w:rPr>
          <w:rFonts w:ascii="Tahoma" w:hAnsi="Tahoma" w:cs="Tahoma"/>
          <w:sz w:val="18"/>
          <w:szCs w:val="18"/>
        </w:rPr>
      </w:pPr>
      <w:r w:rsidRPr="00D84682">
        <w:rPr>
          <w:rFonts w:ascii="Tahoma" w:hAnsi="Tahoma" w:cs="Tahoma"/>
          <w:sz w:val="18"/>
          <w:szCs w:val="18"/>
          <w:lang w:val="nl-NL"/>
        </w:rPr>
        <w:t>De Korean Fair Trade Commission (KFTC) eist bepaalde beperkingen met betrekking tot de omstandigheden waaronder Volume License-klanten en hun gelieerde ondernemingen de Koreaanse taalversie van Windows XP Professional mogen inzetten voor gebruik in Korea.</w:t>
      </w:r>
      <w:r w:rsidRPr="00D84682">
        <w:rPr>
          <w:rFonts w:ascii="Tahoma" w:hAnsi="Tahoma" w:cs="Tahoma"/>
          <w:sz w:val="18"/>
          <w:szCs w:val="18"/>
        </w:rPr>
        <w:t xml:space="preserve"> </w:t>
      </w:r>
    </w:p>
    <w:p w:rsidR="006B438C" w:rsidRPr="00704DE6" w:rsidRDefault="006B438C" w:rsidP="00671C28">
      <w:pPr>
        <w:pStyle w:val="FootnoteBulletLevel2"/>
        <w:numPr>
          <w:ilvl w:val="0"/>
          <w:numId w:val="70"/>
        </w:numPr>
        <w:adjustRightInd/>
        <w:spacing w:before="0"/>
        <w:ind w:left="1710" w:hanging="270"/>
        <w:textAlignment w:val="auto"/>
        <w:rPr>
          <w:rFonts w:ascii="Tahoma" w:hAnsi="Tahoma" w:cs="Tahoma"/>
          <w:sz w:val="18"/>
          <w:szCs w:val="18"/>
          <w:lang w:val="de-DE"/>
        </w:rPr>
      </w:pPr>
      <w:r w:rsidRPr="00D84682">
        <w:rPr>
          <w:rFonts w:ascii="Tahoma" w:hAnsi="Tahoma" w:cs="Tahoma"/>
          <w:sz w:val="18"/>
          <w:szCs w:val="18"/>
          <w:lang w:val="nl-NL"/>
        </w:rPr>
        <w:t>Deze beperkingen zijn niet van toepassing op licenties voor de Koreaanse taalversie van Windows XP Professional die de klanten voor 24 augustus 2006 hebben verkregen.</w:t>
      </w:r>
      <w:r w:rsidRPr="00704DE6">
        <w:rPr>
          <w:rFonts w:ascii="Tahoma" w:hAnsi="Tahoma" w:cs="Tahoma"/>
          <w:sz w:val="18"/>
          <w:szCs w:val="18"/>
          <w:lang w:val="de-DE"/>
        </w:rPr>
        <w:t xml:space="preserve"> </w:t>
      </w:r>
    </w:p>
    <w:p w:rsidR="006B438C" w:rsidRPr="00704DE6" w:rsidRDefault="006B438C" w:rsidP="00671C28">
      <w:pPr>
        <w:pStyle w:val="FootnoteBulletLevel2"/>
        <w:numPr>
          <w:ilvl w:val="0"/>
          <w:numId w:val="70"/>
        </w:numPr>
        <w:adjustRightInd/>
        <w:spacing w:before="0"/>
        <w:ind w:left="1710" w:hanging="270"/>
        <w:textAlignment w:val="auto"/>
        <w:rPr>
          <w:rFonts w:ascii="Tahoma" w:hAnsi="Tahoma" w:cs="Tahoma"/>
          <w:sz w:val="18"/>
          <w:szCs w:val="18"/>
          <w:lang w:val="de-DE"/>
        </w:rPr>
      </w:pPr>
      <w:r w:rsidRPr="00D84682">
        <w:rPr>
          <w:rFonts w:ascii="Tahoma" w:hAnsi="Tahoma" w:cs="Tahoma"/>
          <w:sz w:val="18"/>
          <w:szCs w:val="18"/>
          <w:lang w:val="nl-NL"/>
        </w:rPr>
        <w:t>Deze beperkingen zijn niet van toepassing op multinationale klanten met hoofdvestiging buiten Korea die één image van de software gebruiken.</w:t>
      </w:r>
    </w:p>
    <w:p w:rsidR="006B438C" w:rsidRPr="00704DE6" w:rsidRDefault="006B438C" w:rsidP="00671C28">
      <w:pPr>
        <w:pStyle w:val="FootnoteBulletLevel2"/>
        <w:numPr>
          <w:ilvl w:val="0"/>
          <w:numId w:val="70"/>
        </w:numPr>
        <w:adjustRightInd/>
        <w:spacing w:before="0"/>
        <w:ind w:left="1710" w:hanging="270"/>
        <w:textAlignment w:val="auto"/>
        <w:rPr>
          <w:rFonts w:ascii="Tahoma" w:hAnsi="Tahoma" w:cs="Tahoma"/>
          <w:sz w:val="18"/>
          <w:szCs w:val="18"/>
          <w:lang w:val="de-DE"/>
        </w:rPr>
      </w:pPr>
      <w:r w:rsidRPr="00D84682">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rsidR="006B438C" w:rsidRPr="00704DE6" w:rsidRDefault="006B438C" w:rsidP="00671C28">
      <w:pPr>
        <w:pStyle w:val="FootnoteBulletLevel2"/>
        <w:numPr>
          <w:ilvl w:val="0"/>
          <w:numId w:val="70"/>
        </w:numPr>
        <w:adjustRightInd/>
        <w:spacing w:before="0"/>
        <w:ind w:left="1710" w:hanging="270"/>
        <w:textAlignment w:val="auto"/>
        <w:rPr>
          <w:rFonts w:ascii="Tahoma" w:hAnsi="Tahoma" w:cs="Tahoma"/>
          <w:sz w:val="18"/>
          <w:szCs w:val="18"/>
          <w:lang w:val="de-DE"/>
        </w:rPr>
      </w:pPr>
      <w:r w:rsidRPr="00D84682">
        <w:rPr>
          <w:rFonts w:ascii="Tahoma" w:hAnsi="Tahoma" w:cs="Tahoma"/>
          <w:sz w:val="18"/>
          <w:szCs w:val="18"/>
          <w:lang w:val="nl-NL"/>
        </w:rPr>
        <w:t>De KFTC heeft geen beperkingen opgelegd voor het gebruik van niet-Koreaanse taalversies.</w:t>
      </w:r>
      <w:r w:rsidRPr="00704DE6">
        <w:rPr>
          <w:rFonts w:ascii="Tahoma" w:hAnsi="Tahoma" w:cs="Tahoma"/>
          <w:sz w:val="18"/>
          <w:szCs w:val="18"/>
          <w:lang w:val="de-DE"/>
        </w:rPr>
        <w:t xml:space="preserve"> </w:t>
      </w:r>
    </w:p>
    <w:p w:rsidR="006B438C" w:rsidRPr="00D84682" w:rsidRDefault="006B438C" w:rsidP="00671C28">
      <w:pPr>
        <w:pStyle w:val="FootnoteBulletLevel2"/>
        <w:numPr>
          <w:ilvl w:val="0"/>
          <w:numId w:val="70"/>
        </w:numPr>
        <w:adjustRightInd/>
        <w:spacing w:before="0"/>
        <w:ind w:left="1710" w:hanging="270"/>
        <w:textAlignment w:val="auto"/>
        <w:rPr>
          <w:rFonts w:ascii="Tahoma" w:hAnsi="Tahoma" w:cs="Tahoma"/>
          <w:sz w:val="18"/>
          <w:szCs w:val="18"/>
        </w:rPr>
      </w:pPr>
      <w:r w:rsidRPr="00D84682">
        <w:rPr>
          <w:rFonts w:ascii="Tahoma" w:hAnsi="Tahoma" w:cs="Tahoma"/>
          <w:sz w:val="18"/>
          <w:szCs w:val="18"/>
          <w:lang w:val="nl-NL"/>
        </w:rPr>
        <w:t>De KFTC heeft geen beperkingen opgelegd voor Tablet PC en 64-bits edities in welke taalversie dan ook.</w:t>
      </w:r>
    </w:p>
    <w:p w:rsidR="006B438C" w:rsidRPr="00D84682" w:rsidRDefault="006B438C" w:rsidP="00B73A46">
      <w:pPr>
        <w:pStyle w:val="FootnoteBulletLevel2"/>
        <w:ind w:left="907" w:hanging="7"/>
        <w:rPr>
          <w:rFonts w:ascii="Tahoma" w:hAnsi="Tahoma" w:cs="Tahoma"/>
          <w:sz w:val="18"/>
          <w:szCs w:val="18"/>
        </w:rPr>
      </w:pPr>
      <w:r w:rsidRPr="00D84682">
        <w:rPr>
          <w:rFonts w:ascii="Tahoma" w:hAnsi="Tahoma" w:cs="Tahoma"/>
          <w:sz w:val="18"/>
          <w:szCs w:val="18"/>
          <w:u w:val="single"/>
          <w:lang w:val="nl-NL"/>
        </w:rPr>
        <w:t>Beperkingen</w:t>
      </w:r>
      <w:r w:rsidRPr="009B745E">
        <w:rPr>
          <w:rFonts w:ascii="Tahoma" w:hAnsi="Tahoma" w:cs="Tahoma"/>
          <w:sz w:val="18"/>
          <w:szCs w:val="18"/>
          <w:lang w:val="nl-NL"/>
        </w:rPr>
        <w:t>:</w:t>
      </w:r>
    </w:p>
    <w:p w:rsidR="006B438C" w:rsidRPr="00704DE6" w:rsidRDefault="006B438C" w:rsidP="00B73A46">
      <w:pPr>
        <w:pStyle w:val="FootnoteBulletLevel2"/>
        <w:ind w:left="907" w:hanging="7"/>
        <w:rPr>
          <w:rFonts w:ascii="Tahoma" w:hAnsi="Tahoma" w:cs="Tahoma"/>
          <w:sz w:val="18"/>
          <w:szCs w:val="18"/>
          <w:lang w:val="de-DE"/>
        </w:rPr>
      </w:pPr>
      <w:r w:rsidRPr="00D84682">
        <w:rPr>
          <w:rFonts w:ascii="Tahoma" w:hAnsi="Tahoma" w:cs="Tahoma"/>
          <w:sz w:val="18"/>
          <w:szCs w:val="18"/>
          <w:lang w:val="nl-NL"/>
        </w:rPr>
        <w:t>Vanaf 24 augustus 2006 dienen klanten in Korea met een Volume License Overeenkomst die niet voldoen aan de uitzonderingscriteria en de Koreaanse taalversie willen gebruiken, gebruik te maken van Windows XP Professional K of Windows XP Professional KN.</w:t>
      </w:r>
    </w:p>
    <w:p w:rsidR="006B438C" w:rsidRPr="00704DE6" w:rsidRDefault="006B438C" w:rsidP="00B73A46">
      <w:pPr>
        <w:pStyle w:val="FootnoteBulletLevel1"/>
        <w:ind w:left="907" w:firstLine="0"/>
        <w:rPr>
          <w:rFonts w:ascii="Tahoma" w:hAnsi="Tahoma" w:cs="Tahoma"/>
          <w:bCs/>
          <w:sz w:val="18"/>
          <w:szCs w:val="18"/>
          <w:lang w:val="de-DE"/>
        </w:rPr>
      </w:pPr>
    </w:p>
    <w:p w:rsidR="006B438C" w:rsidRPr="00704DE6" w:rsidRDefault="006B438C" w:rsidP="00671C28">
      <w:pPr>
        <w:pStyle w:val="FootnoteBulletLevel1"/>
        <w:numPr>
          <w:ilvl w:val="0"/>
          <w:numId w:val="71"/>
        </w:numPr>
        <w:adjustRightInd/>
        <w:ind w:left="900"/>
        <w:textAlignment w:val="auto"/>
        <w:rPr>
          <w:rFonts w:ascii="Tahoma" w:hAnsi="Tahoma" w:cs="Tahoma"/>
          <w:lang w:val="de-DE"/>
        </w:rPr>
      </w:pPr>
      <w:r w:rsidRPr="000341A3">
        <w:rPr>
          <w:rFonts w:ascii="Tahoma" w:hAnsi="Tahoma" w:cs="Tahoma"/>
          <w:b/>
          <w:sz w:val="18"/>
          <w:lang w:val="nl-NL"/>
        </w:rPr>
        <w:t>Windows XP Professional K en KN</w:t>
      </w:r>
    </w:p>
    <w:p w:rsidR="006B438C" w:rsidRPr="00704DE6" w:rsidRDefault="006B438C" w:rsidP="00B73A46">
      <w:pPr>
        <w:pStyle w:val="FootnoteBulletLevel2"/>
        <w:ind w:left="907" w:hanging="7"/>
        <w:rPr>
          <w:rFonts w:ascii="Tahoma" w:hAnsi="Tahoma" w:cs="Tahoma"/>
          <w:lang w:val="de-DE"/>
        </w:rPr>
      </w:pPr>
      <w:r w:rsidRPr="000341A3">
        <w:rPr>
          <w:rFonts w:ascii="Tahoma" w:hAnsi="Tahoma" w:cs="Tahoma"/>
          <w:sz w:val="18"/>
          <w:szCs w:val="18"/>
          <w:lang w:val="nl-NL"/>
        </w:rPr>
        <w:t>Klanten met een Volume License Overeenkomst en hun gelieerde ondernemingen mogen alleen gebruikmaken van Windows XP Professional K of KN voor gebruik in Korea.</w:t>
      </w:r>
      <w:r w:rsidRPr="00704DE6">
        <w:rPr>
          <w:rFonts w:ascii="Tahoma" w:hAnsi="Tahoma" w:cs="Tahoma"/>
          <w:sz w:val="18"/>
          <w:szCs w:val="18"/>
          <w:lang w:val="de-DE"/>
        </w:rPr>
        <w:t xml:space="preserve"> </w:t>
      </w:r>
    </w:p>
    <w:p w:rsidR="006B438C" w:rsidRPr="000341A3" w:rsidRDefault="006B438C" w:rsidP="00671C28">
      <w:pPr>
        <w:pStyle w:val="FootnoteBulletLevel1"/>
        <w:numPr>
          <w:ilvl w:val="0"/>
          <w:numId w:val="71"/>
        </w:numPr>
        <w:adjustRightInd/>
        <w:ind w:left="900"/>
        <w:textAlignment w:val="auto"/>
        <w:rPr>
          <w:rFonts w:ascii="Tahoma" w:hAnsi="Tahoma" w:cs="Tahoma"/>
        </w:rPr>
      </w:pPr>
      <w:r w:rsidRPr="000341A3">
        <w:rPr>
          <w:rFonts w:ascii="Tahoma" w:hAnsi="Tahoma" w:cs="Tahoma"/>
          <w:b/>
          <w:sz w:val="18"/>
          <w:lang w:val="nl-NL"/>
        </w:rPr>
        <w:t>Windows Vista Business KN</w:t>
      </w:r>
    </w:p>
    <w:p w:rsidR="006B438C" w:rsidRDefault="006B438C" w:rsidP="00B73A46">
      <w:pPr>
        <w:pStyle w:val="FootnoteBulletLevel2"/>
        <w:ind w:left="907" w:hanging="7"/>
        <w:rPr>
          <w:rFonts w:ascii="Tahoma" w:hAnsi="Tahoma" w:cs="Tahoma"/>
          <w:sz w:val="18"/>
          <w:lang w:val="nl-NL"/>
        </w:rPr>
      </w:pPr>
      <w:r w:rsidRPr="000341A3">
        <w:rPr>
          <w:rFonts w:ascii="Tahoma" w:hAnsi="Tahoma" w:cs="Tahoma"/>
          <w:sz w:val="18"/>
          <w:u w:val="single"/>
          <w:lang w:val="nl-NL"/>
        </w:rPr>
        <w:t>Voorwaarden</w:t>
      </w:r>
      <w:r w:rsidRPr="000341A3">
        <w:rPr>
          <w:rFonts w:ascii="Tahoma" w:hAnsi="Tahoma" w:cs="Tahoma"/>
          <w:sz w:val="18"/>
          <w:u w:val="single"/>
          <w:lang w:val="nl-NL"/>
        </w:rPr>
        <w:br/>
      </w:r>
      <w:r w:rsidRPr="000341A3">
        <w:rPr>
          <w:rFonts w:ascii="Tahoma" w:hAnsi="Tahoma" w:cs="Tahoma"/>
          <w:sz w:val="18"/>
          <w:lang w:val="nl-NL"/>
        </w:rPr>
        <w:t>Klanten met een Volume License Overeenkomst die zich bevinden in Korea, en die een actieve Volume License Overeenkomst of Enrollment hebben met Microsoft Operations Pte Ltd, komen in aanmerking voor het verkrijgen van media voor Windows Vista Business KN voor inzet en gebruik in Korea.</w:t>
      </w:r>
      <w:r w:rsidRPr="000341A3">
        <w:rPr>
          <w:rFonts w:ascii="Tahoma" w:hAnsi="Tahoma" w:cs="Tahoma"/>
        </w:rPr>
        <w:t xml:space="preserve"> </w:t>
      </w:r>
      <w:r w:rsidRPr="000341A3">
        <w:rPr>
          <w:rFonts w:ascii="Tahoma" w:hAnsi="Tahoma" w:cs="Tahoma"/>
          <w:sz w:val="18"/>
          <w:lang w:val="nl-NL"/>
        </w:rPr>
        <w:t>Ander gebruik is niet toegestaan.</w:t>
      </w:r>
    </w:p>
    <w:p w:rsidR="007B4A76" w:rsidRPr="000341A3" w:rsidRDefault="007B4A76" w:rsidP="00B73A46">
      <w:pPr>
        <w:pStyle w:val="FootnoteBulletLevel2"/>
        <w:ind w:left="907" w:hanging="7"/>
        <w:rPr>
          <w:rFonts w:ascii="Tahoma" w:hAnsi="Tahoma" w:cs="Tahoma"/>
        </w:rPr>
      </w:pPr>
    </w:p>
    <w:p w:rsidR="006B438C" w:rsidRPr="000341A3" w:rsidRDefault="006B438C" w:rsidP="00671C28">
      <w:pPr>
        <w:pStyle w:val="FootnoteBulletLevel1"/>
        <w:numPr>
          <w:ilvl w:val="0"/>
          <w:numId w:val="71"/>
        </w:numPr>
        <w:adjustRightInd/>
        <w:ind w:left="900"/>
        <w:textAlignment w:val="auto"/>
        <w:rPr>
          <w:rFonts w:ascii="Tahoma" w:hAnsi="Tahoma" w:cs="Tahoma"/>
        </w:rPr>
      </w:pPr>
      <w:r w:rsidRPr="000341A3">
        <w:rPr>
          <w:rFonts w:ascii="Tahoma" w:hAnsi="Tahoma" w:cs="Tahoma"/>
          <w:b/>
          <w:sz w:val="18"/>
          <w:lang w:val="nl-NL"/>
        </w:rPr>
        <w:t>Windows 7 Professional KN</w:t>
      </w:r>
    </w:p>
    <w:p w:rsidR="006B438C" w:rsidRPr="000341A3" w:rsidRDefault="006B438C" w:rsidP="00B73A46">
      <w:pPr>
        <w:pStyle w:val="FootnoteBulletLevel2"/>
        <w:ind w:left="907" w:hanging="7"/>
        <w:rPr>
          <w:rFonts w:ascii="Tahoma" w:hAnsi="Tahoma" w:cs="Tahoma"/>
        </w:rPr>
      </w:pPr>
      <w:r w:rsidRPr="000341A3">
        <w:rPr>
          <w:rFonts w:ascii="Tahoma" w:hAnsi="Tahoma" w:cs="Tahoma"/>
          <w:sz w:val="18"/>
          <w:u w:val="single"/>
          <w:lang w:val="nl-NL"/>
        </w:rPr>
        <w:t>Voorwaarden</w:t>
      </w:r>
      <w:r w:rsidRPr="000341A3">
        <w:rPr>
          <w:rFonts w:ascii="Tahoma" w:hAnsi="Tahoma" w:cs="Tahoma"/>
          <w:sz w:val="18"/>
          <w:u w:val="single"/>
          <w:lang w:val="nl-NL"/>
        </w:rPr>
        <w:br/>
      </w:r>
      <w:r w:rsidRPr="000341A3">
        <w:rPr>
          <w:rFonts w:ascii="Tahoma" w:hAnsi="Tahoma" w:cs="Tahoma"/>
          <w:sz w:val="18"/>
          <w:lang w:val="nl-NL"/>
        </w:rP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 gebruik in Korea.</w:t>
      </w:r>
      <w:r w:rsidRPr="000341A3">
        <w:rPr>
          <w:rFonts w:ascii="Tahoma" w:hAnsi="Tahoma" w:cs="Tahoma"/>
        </w:rPr>
        <w:t xml:space="preserve"> </w:t>
      </w:r>
      <w:r w:rsidRPr="000341A3">
        <w:rPr>
          <w:rFonts w:ascii="Tahoma" w:hAnsi="Tahoma" w:cs="Tahoma"/>
          <w:sz w:val="18"/>
          <w:lang w:val="nl-NL"/>
        </w:rPr>
        <w:t>Ander gebruik is niet toegestaan.</w:t>
      </w:r>
    </w:p>
    <w:p w:rsidR="006B438C" w:rsidRPr="009B745E" w:rsidRDefault="006B438C" w:rsidP="00671C28">
      <w:pPr>
        <w:pStyle w:val="FootnoteBulletLevel1"/>
        <w:numPr>
          <w:ilvl w:val="0"/>
          <w:numId w:val="71"/>
        </w:numPr>
        <w:adjustRightInd/>
        <w:ind w:left="900"/>
        <w:textAlignment w:val="auto"/>
        <w:rPr>
          <w:rFonts w:ascii="Tahoma" w:hAnsi="Tahoma" w:cs="Tahoma"/>
          <w:sz w:val="18"/>
          <w:szCs w:val="18"/>
        </w:rPr>
      </w:pPr>
      <w:r w:rsidRPr="009B745E">
        <w:rPr>
          <w:rFonts w:ascii="Tahoma" w:hAnsi="Tahoma" w:cs="Tahoma"/>
          <w:b/>
          <w:sz w:val="18"/>
          <w:szCs w:val="18"/>
          <w:lang w:val="nl-NL"/>
        </w:rPr>
        <w:t>Windows Vista Business N (zonder Windows Media Player)</w:t>
      </w:r>
    </w:p>
    <w:p w:rsidR="006B438C" w:rsidRPr="00704DE6" w:rsidRDefault="006B438C" w:rsidP="00B73A46">
      <w:pPr>
        <w:pStyle w:val="FootnoteBulletLevel2"/>
        <w:ind w:left="907" w:hanging="7"/>
        <w:rPr>
          <w:rFonts w:ascii="Tahoma" w:hAnsi="Tahoma" w:cs="Tahoma"/>
          <w:sz w:val="18"/>
          <w:szCs w:val="18"/>
          <w:lang w:val="de-DE"/>
        </w:rPr>
      </w:pPr>
      <w:r w:rsidRPr="009B745E">
        <w:rPr>
          <w:rFonts w:ascii="Tahoma" w:hAnsi="Tahoma" w:cs="Tahoma"/>
          <w:sz w:val="18"/>
          <w:szCs w:val="18"/>
          <w:u w:val="single"/>
          <w:lang w:val="nl-NL"/>
        </w:rPr>
        <w:t>Bevoegdheid</w:t>
      </w:r>
      <w:r w:rsidRPr="009B745E">
        <w:rPr>
          <w:rFonts w:ascii="Tahoma" w:hAnsi="Tahoma" w:cs="Tahoma"/>
          <w:sz w:val="18"/>
          <w:szCs w:val="18"/>
          <w:u w:val="single"/>
          <w:lang w:val="nl-NL"/>
        </w:rPr>
        <w:br/>
      </w:r>
      <w:r w:rsidRPr="009B745E">
        <w:rPr>
          <w:rFonts w:ascii="Tahoma" w:hAnsi="Tahoma" w:cs="Tahoma"/>
          <w:sz w:val="18"/>
          <w:szCs w:val="18"/>
          <w:lang w:val="nl-NL"/>
        </w:rPr>
        <w:t>Klanten met een volume licensing overeenkomst die voldoen aan alle volgende criteria, komen in aanmerking voor het verkrijgen van de media voor Microsoft Windows Vista Business N, uitsluitend voor</w:t>
      </w:r>
      <w:r w:rsidR="00636376">
        <w:rPr>
          <w:rFonts w:ascii="Tahoma" w:hAnsi="Tahoma" w:cs="Tahoma"/>
          <w:sz w:val="18"/>
          <w:szCs w:val="18"/>
          <w:lang w:val="nl-NL"/>
        </w:rPr>
        <w:t> </w:t>
      </w:r>
      <w:r w:rsidRPr="009B745E">
        <w:rPr>
          <w:rFonts w:ascii="Tahoma" w:hAnsi="Tahoma" w:cs="Tahoma"/>
          <w:sz w:val="18"/>
          <w:szCs w:val="18"/>
          <w:lang w:val="nl-NL"/>
        </w:rPr>
        <w:t>implementatie en gebruik in de landen van de Europese Unie (EU), de landen van de Europese Vrijhandelsassociatie (EFTA) en Bulgarije, Kroatië, Roemenië of Zwitserland.</w:t>
      </w:r>
    </w:p>
    <w:p w:rsidR="006B438C" w:rsidRPr="00704DE6" w:rsidRDefault="006B438C" w:rsidP="00B73A46">
      <w:pPr>
        <w:pStyle w:val="Footnotedash"/>
        <w:ind w:left="907" w:hanging="7"/>
        <w:rPr>
          <w:rFonts w:ascii="Tahoma" w:hAnsi="Tahoma" w:cs="Tahoma"/>
          <w:sz w:val="18"/>
          <w:szCs w:val="18"/>
          <w:lang w:val="de-DE"/>
        </w:rPr>
      </w:pPr>
      <w:r w:rsidRPr="009B745E">
        <w:rPr>
          <w:rFonts w:ascii="Tahoma" w:hAnsi="Tahoma" w:cs="Tahoma"/>
          <w:sz w:val="18"/>
          <w:szCs w:val="18"/>
          <w:lang w:val="nl-NL"/>
        </w:rPr>
        <w:t>Ze dienen ten minste één van de volgende actieve overeenkomsten of Enrollments met Microsoft Ireland Operations Ltd te hebben:</w:t>
      </w:r>
      <w:r w:rsidRPr="00704DE6">
        <w:rPr>
          <w:rFonts w:ascii="Tahoma" w:hAnsi="Tahoma" w:cs="Tahoma"/>
          <w:sz w:val="18"/>
          <w:szCs w:val="18"/>
          <w:lang w:val="de-DE"/>
        </w:rPr>
        <w:t xml:space="preserve"> </w:t>
      </w:r>
    </w:p>
    <w:p w:rsidR="006B438C" w:rsidRPr="009B745E" w:rsidRDefault="006B438C" w:rsidP="00671C28">
      <w:pPr>
        <w:pStyle w:val="Footnotedash"/>
        <w:numPr>
          <w:ilvl w:val="0"/>
          <w:numId w:val="72"/>
        </w:numPr>
        <w:adjustRightInd/>
        <w:textAlignment w:val="auto"/>
        <w:rPr>
          <w:rFonts w:ascii="Tahoma" w:hAnsi="Tahoma" w:cs="Tahoma"/>
          <w:sz w:val="18"/>
          <w:szCs w:val="18"/>
        </w:rPr>
      </w:pPr>
      <w:r w:rsidRPr="009B745E">
        <w:rPr>
          <w:rFonts w:ascii="Tahoma" w:hAnsi="Tahoma" w:cs="Tahoma"/>
          <w:sz w:val="18"/>
          <w:szCs w:val="18"/>
          <w:lang w:val="nl-NL"/>
        </w:rPr>
        <w:t>Select, Enterprise of Enterprise Subscription Enrollment</w:t>
      </w:r>
    </w:p>
    <w:p w:rsidR="006B438C" w:rsidRPr="009B745E" w:rsidRDefault="006B438C" w:rsidP="00671C28">
      <w:pPr>
        <w:pStyle w:val="Footnotedash"/>
        <w:numPr>
          <w:ilvl w:val="0"/>
          <w:numId w:val="72"/>
        </w:numPr>
        <w:adjustRightInd/>
        <w:textAlignment w:val="auto"/>
        <w:rPr>
          <w:rFonts w:ascii="Tahoma" w:hAnsi="Tahoma" w:cs="Tahoma"/>
          <w:sz w:val="18"/>
          <w:szCs w:val="18"/>
        </w:rPr>
      </w:pPr>
      <w:r w:rsidRPr="009B745E">
        <w:rPr>
          <w:rFonts w:ascii="Tahoma" w:hAnsi="Tahoma" w:cs="Tahoma"/>
          <w:sz w:val="18"/>
          <w:szCs w:val="18"/>
          <w:lang w:val="nl-NL"/>
        </w:rPr>
        <w:t>Open License*, Open Value, Campus en School Overeenkomst, Open Value Subscription – Education Solutions</w:t>
      </w:r>
      <w:r w:rsidRPr="009B745E">
        <w:rPr>
          <w:rFonts w:ascii="Tahoma" w:hAnsi="Tahoma" w:cs="Tahoma"/>
          <w:sz w:val="18"/>
          <w:szCs w:val="18"/>
        </w:rPr>
        <w:t xml:space="preserve"> </w:t>
      </w:r>
    </w:p>
    <w:p w:rsidR="006B438C" w:rsidRPr="009B745E" w:rsidRDefault="006B438C" w:rsidP="00B73A46">
      <w:pPr>
        <w:pStyle w:val="Footnotedash"/>
        <w:ind w:left="1980" w:firstLine="0"/>
        <w:rPr>
          <w:rFonts w:ascii="Tahoma" w:hAnsi="Tahoma" w:cs="Tahoma"/>
          <w:sz w:val="18"/>
          <w:szCs w:val="18"/>
        </w:rPr>
      </w:pPr>
      <w:r w:rsidRPr="009B745E">
        <w:rPr>
          <w:rFonts w:ascii="Tahoma" w:hAnsi="Tahoma" w:cs="Tahoma"/>
          <w:sz w:val="18"/>
          <w:szCs w:val="18"/>
          <w:lang w:val="nl-NL"/>
        </w:rPr>
        <w:t xml:space="preserve">(*Binnen de context van Open License wordt met een </w:t>
      </w:r>
      <w:r w:rsidR="00CE3494" w:rsidRPr="009B745E">
        <w:rPr>
          <w:rFonts w:ascii="Tahoma" w:hAnsi="Tahoma" w:cs="Tahoma"/>
          <w:sz w:val="18"/>
          <w:szCs w:val="18"/>
          <w:lang w:val="nl-NL"/>
        </w:rPr>
        <w:t>“</w:t>
      </w:r>
      <w:r w:rsidRPr="009B745E">
        <w:rPr>
          <w:rFonts w:ascii="Tahoma" w:hAnsi="Tahoma" w:cs="Tahoma"/>
          <w:sz w:val="18"/>
          <w:szCs w:val="18"/>
          <w:lang w:val="nl-NL"/>
        </w:rPr>
        <w:t>actieve overeenkomst</w:t>
      </w:r>
      <w:r w:rsidR="00CE3494" w:rsidRPr="009B745E">
        <w:rPr>
          <w:rFonts w:ascii="Tahoma" w:hAnsi="Tahoma" w:cs="Tahoma"/>
          <w:sz w:val="18"/>
          <w:szCs w:val="18"/>
          <w:lang w:val="nl-NL"/>
        </w:rPr>
        <w:t>”</w:t>
      </w:r>
      <w:r w:rsidRPr="009B745E">
        <w:rPr>
          <w:rFonts w:ascii="Tahoma" w:hAnsi="Tahoma" w:cs="Tahoma"/>
          <w:sz w:val="18"/>
          <w:szCs w:val="18"/>
          <w:lang w:val="nl-NL"/>
        </w:rPr>
        <w:t xml:space="preserve"> een overeenkomst bedoeld die is geassocieerd met een actief autorisatienummer van een Open</w:t>
      </w:r>
      <w:r w:rsidR="009B745E">
        <w:rPr>
          <w:rFonts w:ascii="Tahoma" w:hAnsi="Tahoma" w:cs="Tahoma"/>
          <w:sz w:val="18"/>
          <w:szCs w:val="18"/>
          <w:lang w:val="nl-NL"/>
        </w:rPr>
        <w:t> </w:t>
      </w:r>
      <w:r w:rsidRPr="009B745E">
        <w:rPr>
          <w:rFonts w:ascii="Tahoma" w:hAnsi="Tahoma" w:cs="Tahoma"/>
          <w:sz w:val="18"/>
          <w:szCs w:val="18"/>
          <w:lang w:val="nl-NL"/>
        </w:rPr>
        <w:t>License.)</w:t>
      </w:r>
    </w:p>
    <w:p w:rsidR="006B438C" w:rsidRPr="009B745E" w:rsidRDefault="006B438C" w:rsidP="00B73A46">
      <w:pPr>
        <w:pStyle w:val="Footnotedash"/>
        <w:ind w:left="907" w:hanging="7"/>
        <w:rPr>
          <w:rFonts w:ascii="Tahoma" w:hAnsi="Tahoma" w:cs="Tahoma"/>
          <w:sz w:val="18"/>
          <w:szCs w:val="18"/>
        </w:rPr>
      </w:pPr>
      <w:r w:rsidRPr="009B745E">
        <w:rPr>
          <w:rFonts w:ascii="Tahoma" w:hAnsi="Tahoma" w:cs="Tahoma"/>
          <w:sz w:val="18"/>
          <w:szCs w:val="18"/>
          <w:lang w:val="nl-NL"/>
        </w:rPr>
        <w:t>Ze dienen te beschikken over actieve Software Assurance voor Windows Vista of over upgradelicenties voor dat product.</w:t>
      </w:r>
    </w:p>
    <w:p w:rsidR="006B438C" w:rsidRPr="00704DE6" w:rsidRDefault="006B438C" w:rsidP="00B73A46">
      <w:pPr>
        <w:pStyle w:val="Footnotedash"/>
        <w:ind w:left="907" w:hanging="7"/>
        <w:rPr>
          <w:rFonts w:ascii="Tahoma" w:hAnsi="Tahoma" w:cs="Tahoma"/>
          <w:sz w:val="18"/>
          <w:szCs w:val="18"/>
          <w:lang w:val="de-DE"/>
        </w:rPr>
      </w:pPr>
      <w:r w:rsidRPr="009B745E">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r w:rsidRPr="00704DE6">
        <w:rPr>
          <w:rFonts w:ascii="Tahoma" w:hAnsi="Tahoma" w:cs="Tahoma"/>
          <w:sz w:val="18"/>
          <w:szCs w:val="18"/>
          <w:lang w:val="de-DE"/>
        </w:rPr>
        <w:t xml:space="preserve"> </w:t>
      </w:r>
    </w:p>
    <w:p w:rsidR="006B438C" w:rsidRPr="00704DE6" w:rsidRDefault="006B438C" w:rsidP="00B73A46">
      <w:pPr>
        <w:pStyle w:val="Footnotedash"/>
        <w:rPr>
          <w:rFonts w:ascii="Tahoma" w:hAnsi="Tahoma" w:cs="Tahoma"/>
          <w:sz w:val="18"/>
          <w:szCs w:val="18"/>
          <w:lang w:val="de-DE"/>
        </w:rPr>
      </w:pPr>
    </w:p>
    <w:p w:rsidR="006B438C" w:rsidRPr="000341A3" w:rsidRDefault="006B438C" w:rsidP="00671C28">
      <w:pPr>
        <w:pStyle w:val="FootnoteBulletLevel1"/>
        <w:numPr>
          <w:ilvl w:val="0"/>
          <w:numId w:val="73"/>
        </w:numPr>
        <w:adjustRightInd/>
        <w:ind w:left="990"/>
        <w:textAlignment w:val="auto"/>
        <w:rPr>
          <w:rFonts w:ascii="Tahoma" w:hAnsi="Tahoma" w:cs="Tahoma"/>
        </w:rPr>
      </w:pPr>
      <w:r w:rsidRPr="000341A3">
        <w:rPr>
          <w:rFonts w:ascii="Tahoma" w:hAnsi="Tahoma" w:cs="Tahoma"/>
          <w:b/>
          <w:sz w:val="18"/>
          <w:lang w:val="nl-NL"/>
        </w:rPr>
        <w:t>Windows 7 Professional N (zonder Windows Media Player)</w:t>
      </w:r>
    </w:p>
    <w:p w:rsidR="006B438C" w:rsidRPr="00704DE6" w:rsidRDefault="006B438C" w:rsidP="00B73A46">
      <w:pPr>
        <w:pStyle w:val="FootnoteBulletLevel2"/>
        <w:ind w:left="907" w:hanging="7"/>
        <w:rPr>
          <w:rFonts w:ascii="Tahoma" w:hAnsi="Tahoma" w:cs="Tahoma"/>
          <w:sz w:val="18"/>
          <w:szCs w:val="18"/>
          <w:lang w:val="de-DE"/>
        </w:rPr>
      </w:pPr>
      <w:r w:rsidRPr="00B357F8">
        <w:rPr>
          <w:rFonts w:ascii="Tahoma" w:hAnsi="Tahoma" w:cs="Tahoma"/>
          <w:sz w:val="18"/>
          <w:szCs w:val="18"/>
          <w:u w:val="single"/>
          <w:lang w:val="nl-NL"/>
        </w:rPr>
        <w:t>Bevoegdheid</w:t>
      </w:r>
      <w:r w:rsidRPr="00B357F8">
        <w:rPr>
          <w:rFonts w:ascii="Tahoma" w:hAnsi="Tahoma" w:cs="Tahoma"/>
          <w:sz w:val="18"/>
          <w:szCs w:val="18"/>
          <w:u w:val="single"/>
          <w:lang w:val="nl-NL"/>
        </w:rPr>
        <w:br/>
      </w:r>
      <w:r w:rsidRPr="00B357F8">
        <w:rPr>
          <w:rFonts w:ascii="Tahoma" w:hAnsi="Tahoma" w:cs="Tahoma"/>
          <w:sz w:val="18"/>
          <w:szCs w:val="18"/>
          <w:lang w:val="nl-NL"/>
        </w:rPr>
        <w:t>Klanten met een volume licensing overeenkomst die voldoen aan alle volgende criteria, komen in aanmerking voor het verkrijgen van de media voor Microsoft Windows 7 Professional N, uitsluitend voor</w:t>
      </w:r>
      <w:r w:rsidR="00B357F8" w:rsidRPr="00B357F8">
        <w:rPr>
          <w:rFonts w:ascii="Tahoma" w:hAnsi="Tahoma" w:cs="Tahoma"/>
          <w:sz w:val="18"/>
          <w:szCs w:val="18"/>
          <w:lang w:val="nl-NL"/>
        </w:rPr>
        <w:t> </w:t>
      </w:r>
      <w:r w:rsidRPr="00B357F8">
        <w:rPr>
          <w:rFonts w:ascii="Tahoma" w:hAnsi="Tahoma" w:cs="Tahoma"/>
          <w:sz w:val="18"/>
          <w:szCs w:val="18"/>
          <w:lang w:val="nl-NL"/>
        </w:rPr>
        <w:t>implementatie en gebruik in de landen van de Europese Unie (EU), de landen van de Europese Vrijhandelsassociatie (EFTA) en Bulgarije, Kroatië, Roemenië of Zwitserland.</w:t>
      </w:r>
    </w:p>
    <w:p w:rsidR="006B438C" w:rsidRPr="00704DE6" w:rsidRDefault="006B438C" w:rsidP="00B73A46">
      <w:pPr>
        <w:pStyle w:val="Footnotedash"/>
        <w:ind w:left="907" w:hanging="7"/>
        <w:rPr>
          <w:rFonts w:ascii="Tahoma" w:hAnsi="Tahoma" w:cs="Tahoma"/>
          <w:sz w:val="18"/>
          <w:szCs w:val="18"/>
          <w:lang w:val="de-DE"/>
        </w:rPr>
      </w:pPr>
      <w:r w:rsidRPr="00B357F8">
        <w:rPr>
          <w:rFonts w:ascii="Tahoma" w:hAnsi="Tahoma" w:cs="Tahoma"/>
          <w:sz w:val="18"/>
          <w:szCs w:val="18"/>
          <w:lang w:val="nl-NL"/>
        </w:rPr>
        <w:t>Ze dienen ten minste één van de volgende actieve overeenkomsten of Enrollments met Microsoft Ireland Operations Ltd te hebben:</w:t>
      </w:r>
      <w:r w:rsidRPr="00704DE6">
        <w:rPr>
          <w:rFonts w:ascii="Tahoma" w:hAnsi="Tahoma" w:cs="Tahoma"/>
          <w:sz w:val="18"/>
          <w:szCs w:val="18"/>
          <w:lang w:val="de-DE"/>
        </w:rPr>
        <w:t xml:space="preserve"> </w:t>
      </w:r>
    </w:p>
    <w:p w:rsidR="006B438C" w:rsidRPr="00B357F8" w:rsidRDefault="006B438C" w:rsidP="00671C28">
      <w:pPr>
        <w:pStyle w:val="Footnotedash"/>
        <w:numPr>
          <w:ilvl w:val="0"/>
          <w:numId w:val="72"/>
        </w:numPr>
        <w:adjustRightInd/>
        <w:textAlignment w:val="auto"/>
        <w:rPr>
          <w:rFonts w:ascii="Tahoma" w:hAnsi="Tahoma" w:cs="Tahoma"/>
          <w:sz w:val="18"/>
          <w:szCs w:val="18"/>
        </w:rPr>
      </w:pPr>
      <w:r w:rsidRPr="00B357F8">
        <w:rPr>
          <w:rFonts w:ascii="Tahoma" w:hAnsi="Tahoma" w:cs="Tahoma"/>
          <w:sz w:val="18"/>
          <w:szCs w:val="18"/>
          <w:lang w:val="nl-NL"/>
        </w:rPr>
        <w:t>Select, Enterprise of Enterprise Subscription Enrollment</w:t>
      </w:r>
    </w:p>
    <w:p w:rsidR="006B438C" w:rsidRPr="00B357F8" w:rsidRDefault="006B438C" w:rsidP="00671C28">
      <w:pPr>
        <w:pStyle w:val="Footnotedash"/>
        <w:numPr>
          <w:ilvl w:val="0"/>
          <w:numId w:val="72"/>
        </w:numPr>
        <w:adjustRightInd/>
        <w:textAlignment w:val="auto"/>
        <w:rPr>
          <w:rFonts w:ascii="Tahoma" w:hAnsi="Tahoma" w:cs="Tahoma"/>
          <w:sz w:val="18"/>
          <w:szCs w:val="18"/>
        </w:rPr>
      </w:pPr>
      <w:r w:rsidRPr="00B357F8">
        <w:rPr>
          <w:rFonts w:ascii="Tahoma" w:hAnsi="Tahoma" w:cs="Tahoma"/>
          <w:sz w:val="18"/>
          <w:szCs w:val="18"/>
          <w:lang w:val="nl-NL"/>
        </w:rPr>
        <w:t>Open License*, Open Value, Campus en School Overeenkomst, Open Value Subscription – Education Solutions</w:t>
      </w:r>
      <w:r w:rsidRPr="00B357F8">
        <w:rPr>
          <w:rFonts w:ascii="Tahoma" w:hAnsi="Tahoma" w:cs="Tahoma"/>
          <w:sz w:val="18"/>
          <w:szCs w:val="18"/>
        </w:rPr>
        <w:t xml:space="preserve"> </w:t>
      </w:r>
    </w:p>
    <w:p w:rsidR="006B438C" w:rsidRPr="00B357F8" w:rsidRDefault="006B438C" w:rsidP="00B73A46">
      <w:pPr>
        <w:pStyle w:val="Footnotedash"/>
        <w:ind w:left="1980" w:firstLine="0"/>
        <w:rPr>
          <w:rFonts w:ascii="Tahoma" w:hAnsi="Tahoma" w:cs="Tahoma"/>
          <w:sz w:val="18"/>
          <w:szCs w:val="18"/>
        </w:rPr>
      </w:pPr>
      <w:r w:rsidRPr="00B357F8">
        <w:rPr>
          <w:rFonts w:ascii="Tahoma" w:hAnsi="Tahoma" w:cs="Tahoma"/>
          <w:sz w:val="18"/>
          <w:szCs w:val="18"/>
          <w:lang w:val="nl-NL"/>
        </w:rPr>
        <w:t xml:space="preserve">(*Binnen de context van Open License wordt met een </w:t>
      </w:r>
      <w:r w:rsidR="00CE3494" w:rsidRPr="00B357F8">
        <w:rPr>
          <w:rFonts w:ascii="Tahoma" w:hAnsi="Tahoma" w:cs="Tahoma"/>
          <w:sz w:val="18"/>
          <w:szCs w:val="18"/>
          <w:lang w:val="nl-NL"/>
        </w:rPr>
        <w:t>“</w:t>
      </w:r>
      <w:r w:rsidRPr="00B357F8">
        <w:rPr>
          <w:rFonts w:ascii="Tahoma" w:hAnsi="Tahoma" w:cs="Tahoma"/>
          <w:sz w:val="18"/>
          <w:szCs w:val="18"/>
          <w:lang w:val="nl-NL"/>
        </w:rPr>
        <w:t>actieve overeenkomst</w:t>
      </w:r>
      <w:r w:rsidR="00CE3494" w:rsidRPr="00B357F8">
        <w:rPr>
          <w:rFonts w:ascii="Tahoma" w:hAnsi="Tahoma" w:cs="Tahoma"/>
          <w:sz w:val="18"/>
          <w:szCs w:val="18"/>
          <w:lang w:val="nl-NL"/>
        </w:rPr>
        <w:t>”</w:t>
      </w:r>
      <w:r w:rsidRPr="00B357F8">
        <w:rPr>
          <w:rFonts w:ascii="Tahoma" w:hAnsi="Tahoma" w:cs="Tahoma"/>
          <w:sz w:val="18"/>
          <w:szCs w:val="18"/>
          <w:lang w:val="nl-NL"/>
        </w:rPr>
        <w:t xml:space="preserve"> een overeenkomst bedoeld die is geassocieerd met een actief autorisatienummer van een Open</w:t>
      </w:r>
      <w:r w:rsidR="0022117D">
        <w:rPr>
          <w:rFonts w:ascii="Tahoma" w:hAnsi="Tahoma" w:cs="Tahoma"/>
          <w:sz w:val="18"/>
          <w:szCs w:val="18"/>
          <w:lang w:val="nl-NL"/>
        </w:rPr>
        <w:t> </w:t>
      </w:r>
      <w:r w:rsidRPr="00B357F8">
        <w:rPr>
          <w:rFonts w:ascii="Tahoma" w:hAnsi="Tahoma" w:cs="Tahoma"/>
          <w:sz w:val="18"/>
          <w:szCs w:val="18"/>
          <w:lang w:val="nl-NL"/>
        </w:rPr>
        <w:t>License.)</w:t>
      </w:r>
    </w:p>
    <w:p w:rsidR="006B438C" w:rsidRPr="00B357F8" w:rsidRDefault="006B438C" w:rsidP="00B73A46">
      <w:pPr>
        <w:pStyle w:val="Footnotedash"/>
        <w:ind w:left="907" w:hanging="7"/>
        <w:rPr>
          <w:rFonts w:ascii="Tahoma" w:hAnsi="Tahoma" w:cs="Tahoma"/>
          <w:sz w:val="18"/>
          <w:szCs w:val="18"/>
        </w:rPr>
      </w:pPr>
      <w:r w:rsidRPr="00B357F8">
        <w:rPr>
          <w:rFonts w:ascii="Tahoma" w:hAnsi="Tahoma" w:cs="Tahoma"/>
          <w:sz w:val="18"/>
          <w:szCs w:val="18"/>
          <w:lang w:val="nl-NL"/>
        </w:rPr>
        <w:t>Ze dienen te beschikken over actieve Software Assurance voor Windows 7 Professional of upgradelicenties voor dat product.</w:t>
      </w:r>
    </w:p>
    <w:p w:rsidR="006B438C" w:rsidRPr="00704DE6" w:rsidRDefault="006B438C" w:rsidP="00B73A46">
      <w:pPr>
        <w:pStyle w:val="Footnotedash"/>
        <w:ind w:left="907" w:hanging="7"/>
        <w:rPr>
          <w:rFonts w:ascii="Tahoma" w:hAnsi="Tahoma" w:cs="Tahoma"/>
          <w:sz w:val="18"/>
          <w:szCs w:val="18"/>
          <w:lang w:val="de-DE"/>
        </w:rPr>
      </w:pPr>
      <w:r w:rsidRPr="00B357F8">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r w:rsidRPr="00704DE6">
        <w:rPr>
          <w:rFonts w:ascii="Tahoma" w:hAnsi="Tahoma" w:cs="Tahoma"/>
          <w:sz w:val="18"/>
          <w:szCs w:val="18"/>
          <w:lang w:val="de-DE"/>
        </w:rPr>
        <w:t xml:space="preserve"> </w:t>
      </w:r>
    </w:p>
    <w:p w:rsidR="006B438C" w:rsidRPr="00704DE6" w:rsidRDefault="006B438C" w:rsidP="00B73A46">
      <w:pPr>
        <w:pStyle w:val="Footnotedash"/>
        <w:ind w:left="907" w:hanging="7"/>
        <w:rPr>
          <w:rFonts w:ascii="Tahoma" w:hAnsi="Tahoma" w:cs="Tahoma"/>
          <w:sz w:val="18"/>
          <w:szCs w:val="18"/>
          <w:lang w:val="de-DE"/>
        </w:rPr>
      </w:pPr>
      <w:r w:rsidRPr="00B357F8">
        <w:rPr>
          <w:rFonts w:ascii="Tahoma" w:hAnsi="Tahoma" w:cs="Tahoma"/>
          <w:sz w:val="18"/>
          <w:szCs w:val="18"/>
          <w:lang w:val="nl-NL"/>
        </w:rPr>
        <w:t>Klanten kunnen de kennisgeving in de Product Use Rights van juli 2009 met betrekking tot de afwezigheid van Internet Explorer 8 en de corresponderende vrijwaring van garantie negeren.</w:t>
      </w:r>
      <w:r w:rsidRPr="00704DE6">
        <w:rPr>
          <w:rFonts w:ascii="Tahoma" w:hAnsi="Tahoma" w:cs="Tahoma"/>
          <w:sz w:val="18"/>
          <w:szCs w:val="18"/>
          <w:lang w:val="de-DE"/>
        </w:rPr>
        <w:t xml:space="preserve"> </w:t>
      </w:r>
    </w:p>
    <w:p w:rsidR="006B438C" w:rsidRPr="00704DE6" w:rsidRDefault="006B438C" w:rsidP="00B73A46">
      <w:pPr>
        <w:pStyle w:val="Footnotedash"/>
        <w:ind w:left="907" w:hanging="7"/>
        <w:rPr>
          <w:rFonts w:ascii="Tahoma" w:hAnsi="Tahoma" w:cs="Tahoma"/>
          <w:sz w:val="18"/>
          <w:szCs w:val="18"/>
          <w:lang w:val="de-DE"/>
        </w:rPr>
      </w:pPr>
    </w:p>
    <w:p w:rsidR="007B4A76" w:rsidRPr="00704DE6" w:rsidRDefault="007B4A76" w:rsidP="00B73A46">
      <w:pPr>
        <w:pStyle w:val="Footnotedash"/>
        <w:ind w:left="907" w:hanging="7"/>
        <w:rPr>
          <w:rFonts w:ascii="Tahoma" w:hAnsi="Tahoma" w:cs="Tahoma"/>
          <w:sz w:val="18"/>
          <w:szCs w:val="18"/>
          <w:lang w:val="de-DE"/>
        </w:rPr>
      </w:pPr>
    </w:p>
    <w:p w:rsidR="007B4A76" w:rsidRPr="00704DE6" w:rsidRDefault="007B4A76" w:rsidP="00B73A46">
      <w:pPr>
        <w:pStyle w:val="Footnotedash"/>
        <w:ind w:left="907" w:hanging="7"/>
        <w:rPr>
          <w:rFonts w:ascii="Tahoma" w:hAnsi="Tahoma" w:cs="Tahoma"/>
          <w:sz w:val="18"/>
          <w:szCs w:val="18"/>
          <w:lang w:val="de-DE"/>
        </w:rPr>
      </w:pPr>
    </w:p>
    <w:p w:rsidR="007B4A76" w:rsidRPr="00704DE6" w:rsidRDefault="007B4A76" w:rsidP="00B73A46">
      <w:pPr>
        <w:pStyle w:val="Footnotedash"/>
        <w:ind w:left="907" w:hanging="7"/>
        <w:rPr>
          <w:rFonts w:ascii="Tahoma" w:hAnsi="Tahoma" w:cs="Tahoma"/>
          <w:sz w:val="18"/>
          <w:szCs w:val="18"/>
          <w:lang w:val="de-DE"/>
        </w:rPr>
      </w:pPr>
    </w:p>
    <w:p w:rsidR="007B4A76" w:rsidRPr="00704DE6" w:rsidRDefault="007B4A76" w:rsidP="00B73A46">
      <w:pPr>
        <w:pStyle w:val="Footnotedash"/>
        <w:ind w:left="907" w:hanging="7"/>
        <w:rPr>
          <w:rFonts w:ascii="Tahoma" w:hAnsi="Tahoma" w:cs="Tahoma"/>
          <w:sz w:val="18"/>
          <w:szCs w:val="18"/>
          <w:lang w:val="de-DE"/>
        </w:rPr>
      </w:pPr>
    </w:p>
    <w:p w:rsidR="006B438C" w:rsidRPr="000341A3" w:rsidRDefault="006B438C" w:rsidP="00671C28">
      <w:pPr>
        <w:pStyle w:val="FootnoteBulletLevel1"/>
        <w:numPr>
          <w:ilvl w:val="0"/>
          <w:numId w:val="74"/>
        </w:numPr>
        <w:adjustRightInd/>
        <w:ind w:left="900" w:hanging="540"/>
        <w:textAlignment w:val="auto"/>
        <w:rPr>
          <w:rFonts w:ascii="Tahoma" w:hAnsi="Tahoma" w:cs="Tahoma"/>
        </w:rPr>
      </w:pPr>
      <w:r w:rsidRPr="000341A3">
        <w:rPr>
          <w:rFonts w:ascii="Tahoma" w:hAnsi="Tahoma" w:cs="Tahoma"/>
          <w:b/>
          <w:sz w:val="18"/>
          <w:lang w:val="nl-NL"/>
        </w:rPr>
        <w:t>Huurrechten voor Windows</w:t>
      </w:r>
    </w:p>
    <w:p w:rsidR="006B438C" w:rsidRPr="0022117D" w:rsidRDefault="006B438C" w:rsidP="00B73A46">
      <w:pPr>
        <w:pStyle w:val="FootnoteBulletLevel1"/>
        <w:ind w:left="1620" w:firstLine="0"/>
        <w:rPr>
          <w:rFonts w:ascii="Tahoma" w:hAnsi="Tahoma" w:cs="Tahoma"/>
          <w:sz w:val="18"/>
          <w:szCs w:val="18"/>
        </w:rPr>
      </w:pPr>
    </w:p>
    <w:p w:rsidR="006B438C" w:rsidRPr="00704DE6" w:rsidRDefault="006B438C" w:rsidP="00671C28">
      <w:pPr>
        <w:pStyle w:val="FootnoteBulletLevel1"/>
        <w:numPr>
          <w:ilvl w:val="0"/>
          <w:numId w:val="74"/>
        </w:numPr>
        <w:adjustRightInd/>
        <w:textAlignment w:val="auto"/>
        <w:rPr>
          <w:rFonts w:ascii="Tahoma" w:hAnsi="Tahoma" w:cs="Tahoma"/>
          <w:sz w:val="18"/>
          <w:szCs w:val="18"/>
          <w:lang w:val="de-DE"/>
        </w:rPr>
      </w:pPr>
      <w:r w:rsidRPr="0022117D">
        <w:rPr>
          <w:rFonts w:ascii="Tahoma" w:hAnsi="Tahoma" w:cs="Tahoma"/>
          <w:sz w:val="18"/>
          <w:szCs w:val="18"/>
          <w:u w:val="single"/>
          <w:lang w:val="nl-NL"/>
        </w:rPr>
        <w:t>Huurrechtlicenties</w:t>
      </w:r>
      <w:r w:rsidRPr="0022117D">
        <w:rPr>
          <w:rFonts w:ascii="Tahoma" w:hAnsi="Tahoma" w:cs="Tahoma"/>
          <w:sz w:val="18"/>
          <w:szCs w:val="18"/>
          <w:u w:val="single"/>
          <w:lang w:val="nl-NL"/>
        </w:rPr>
        <w:br/>
      </w:r>
      <w:r w:rsidRPr="0022117D">
        <w:rPr>
          <w:rFonts w:ascii="Tahoma" w:hAnsi="Tahoma" w:cs="Tahoma"/>
          <w:sz w:val="18"/>
          <w:szCs w:val="18"/>
          <w:lang w:val="nl-NL"/>
        </w:rPr>
        <w:t>De huurrechtlicenties die worden verleend op grond van deze programma's, zijn uitsluitend aanvullende licenties.</w:t>
      </w:r>
      <w:r w:rsidRPr="00704DE6">
        <w:rPr>
          <w:rFonts w:ascii="Tahoma" w:hAnsi="Tahoma" w:cs="Tahoma"/>
          <w:sz w:val="18"/>
          <w:szCs w:val="18"/>
          <w:lang w:val="de-DE"/>
        </w:rPr>
        <w:t xml:space="preserve"> </w:t>
      </w:r>
      <w:r w:rsidRPr="0022117D">
        <w:rPr>
          <w:rFonts w:ascii="Tahoma" w:hAnsi="Tahoma" w:cs="Tahoma"/>
          <w:sz w:val="18"/>
          <w:szCs w:val="18"/>
          <w:lang w:val="nl-NL"/>
        </w:rPr>
        <w:t>Deze licenties zijn geen volledige Operating System-licenties en vormen geen vervanging voor de Volume Licensing-upgrade.</w:t>
      </w:r>
      <w:r w:rsidRPr="00704DE6">
        <w:rPr>
          <w:rFonts w:ascii="Tahoma" w:hAnsi="Tahoma" w:cs="Tahoma"/>
          <w:sz w:val="18"/>
          <w:szCs w:val="18"/>
          <w:lang w:val="de-DE"/>
        </w:rPr>
        <w:t xml:space="preserve"> </w:t>
      </w:r>
      <w:r w:rsidRPr="0022117D">
        <w:rPr>
          <w:rFonts w:ascii="Tahoma" w:hAnsi="Tahoma" w:cs="Tahoma"/>
          <w:sz w:val="18"/>
          <w:szCs w:val="18"/>
          <w:lang w:val="nl-NL"/>
        </w:rPr>
        <w:t>Elke desktop waaraan de klant een huurrechtlicentie toewijst moet derhalve zijn voorzien van een licentie voor het uitvoeren van een van de hieronder vermelde kwalificerende operating systems.</w:t>
      </w:r>
    </w:p>
    <w:p w:rsidR="006B438C" w:rsidRPr="0022117D" w:rsidRDefault="006B438C" w:rsidP="00671C28">
      <w:pPr>
        <w:pStyle w:val="FootnoteBulletLevel1"/>
        <w:numPr>
          <w:ilvl w:val="0"/>
          <w:numId w:val="74"/>
        </w:numPr>
        <w:adjustRightInd/>
        <w:textAlignment w:val="auto"/>
        <w:rPr>
          <w:rFonts w:ascii="Tahoma" w:hAnsi="Tahoma" w:cs="Tahoma"/>
          <w:sz w:val="18"/>
          <w:szCs w:val="18"/>
        </w:rPr>
      </w:pPr>
      <w:r w:rsidRPr="0022117D">
        <w:rPr>
          <w:rFonts w:ascii="Tahoma" w:hAnsi="Tahoma" w:cs="Tahoma"/>
          <w:sz w:val="18"/>
          <w:szCs w:val="18"/>
          <w:u w:val="single"/>
          <w:lang w:val="nl-NL"/>
        </w:rPr>
        <w:t>Windows XP Professional, Windows Vista en Windows 7 Professional</w:t>
      </w:r>
      <w:r w:rsidRPr="0022117D">
        <w:rPr>
          <w:rFonts w:ascii="Tahoma" w:hAnsi="Tahoma" w:cs="Tahoma"/>
          <w:sz w:val="18"/>
          <w:szCs w:val="18"/>
        </w:rPr>
        <w:t xml:space="preserve"> </w:t>
      </w:r>
    </w:p>
    <w:p w:rsidR="006B438C" w:rsidRPr="0022117D" w:rsidRDefault="006B438C" w:rsidP="00B73A46">
      <w:pPr>
        <w:ind w:left="1620"/>
        <w:rPr>
          <w:rFonts w:cs="Tahoma"/>
          <w:szCs w:val="18"/>
        </w:rPr>
      </w:pPr>
      <w:r w:rsidRPr="0022117D">
        <w:rPr>
          <w:rFonts w:cs="Tahoma"/>
          <w:szCs w:val="18"/>
          <w:lang w:val="nl-NL"/>
        </w:rPr>
        <w:t>Klanten die huurrechtlicenties willen verkrijgen via een Select- of Open License-programma, dienen eerst een gelicentieerd exemplaar van een kwalificerend operating system op hun desktops te installeren.</w:t>
      </w:r>
      <w:r w:rsidRPr="0022117D">
        <w:rPr>
          <w:rFonts w:cs="Tahoma"/>
          <w:szCs w:val="18"/>
        </w:rPr>
        <w:t xml:space="preserve"> </w:t>
      </w:r>
      <w:r w:rsidRPr="0022117D">
        <w:rPr>
          <w:rFonts w:cs="Tahoma"/>
          <w:szCs w:val="18"/>
          <w:lang w:val="nl-NL"/>
        </w:rPr>
        <w:t>Gelicentieerde kwalificerende operating systems bevatten ook licenties die zijn aangeschaft via de Get Genuine Windows Overeenkomst in het kader van deze programma's.</w:t>
      </w:r>
    </w:p>
    <w:p w:rsidR="006B438C" w:rsidRPr="0022117D" w:rsidRDefault="006B438C" w:rsidP="00B73A46">
      <w:pPr>
        <w:ind w:left="900"/>
        <w:rPr>
          <w:rFonts w:cs="Tahoma"/>
          <w:szCs w:val="18"/>
        </w:rPr>
      </w:pPr>
    </w:p>
    <w:p w:rsidR="006B438C" w:rsidRPr="0022117D" w:rsidRDefault="006B438C" w:rsidP="00671C28">
      <w:pPr>
        <w:numPr>
          <w:ilvl w:val="0"/>
          <w:numId w:val="75"/>
        </w:numPr>
        <w:rPr>
          <w:rFonts w:cs="Tahoma"/>
          <w:szCs w:val="18"/>
        </w:rPr>
      </w:pPr>
      <w:r w:rsidRPr="0022117D">
        <w:rPr>
          <w:rFonts w:cs="Tahoma"/>
          <w:szCs w:val="18"/>
          <w:u w:val="single"/>
          <w:lang w:val="nl-NL"/>
        </w:rPr>
        <w:t>Regels voor kwalificerende Operating Systems</w:t>
      </w:r>
      <w:r w:rsidRPr="0022117D">
        <w:rPr>
          <w:rFonts w:cs="Tahoma"/>
          <w:szCs w:val="18"/>
          <w:lang w:val="nl-NL"/>
        </w:rPr>
        <w:t xml:space="preserve"> (Aan elk van deze voorwaarden moet worden voldaan om op grond van het basis-OS in aanmerking te komen voor een huurrechtlicentie):</w:t>
      </w:r>
      <w:r w:rsidRPr="0022117D">
        <w:rPr>
          <w:rFonts w:cs="Tahoma"/>
          <w:szCs w:val="18"/>
        </w:rPr>
        <w:t xml:space="preserve"> </w:t>
      </w:r>
    </w:p>
    <w:p w:rsidR="006B438C" w:rsidRPr="0022117D" w:rsidRDefault="006B438C" w:rsidP="00B73A46">
      <w:pPr>
        <w:ind w:left="900"/>
        <w:rPr>
          <w:rFonts w:cs="Tahoma"/>
          <w:szCs w:val="18"/>
        </w:rPr>
      </w:pPr>
    </w:p>
    <w:p w:rsidR="006B438C" w:rsidRPr="0022117D" w:rsidRDefault="006B438C" w:rsidP="00671C28">
      <w:pPr>
        <w:numPr>
          <w:ilvl w:val="0"/>
          <w:numId w:val="60"/>
        </w:numPr>
        <w:ind w:left="1980"/>
        <w:rPr>
          <w:rFonts w:cs="Tahoma"/>
          <w:szCs w:val="18"/>
        </w:rPr>
      </w:pPr>
      <w:r w:rsidRPr="0022117D">
        <w:rPr>
          <w:rFonts w:cs="Tahoma"/>
          <w:szCs w:val="18"/>
          <w:lang w:val="nl-NL"/>
        </w:rPr>
        <w:t>De licentie voor het kwalificerende OS moet worden toegewezen aan hetzelfde apparaat als waaraan de licentie voor VL-huurrechten is toegewezen.</w:t>
      </w:r>
    </w:p>
    <w:p w:rsidR="006B438C" w:rsidRPr="0022117D" w:rsidRDefault="006B438C" w:rsidP="00671C28">
      <w:pPr>
        <w:numPr>
          <w:ilvl w:val="0"/>
          <w:numId w:val="60"/>
        </w:numPr>
        <w:ind w:left="1980"/>
        <w:rPr>
          <w:rFonts w:cs="Tahoma"/>
          <w:szCs w:val="18"/>
        </w:rPr>
      </w:pPr>
      <w:r w:rsidRPr="0022117D">
        <w:rPr>
          <w:rFonts w:cs="Tahoma"/>
          <w:szCs w:val="18"/>
          <w:lang w:val="nl-NL"/>
        </w:rPr>
        <w:t>Het kwalificerende OS moet op dat apparaat zijn geïnstalleerd.</w:t>
      </w:r>
    </w:p>
    <w:p w:rsidR="006B438C" w:rsidRPr="0022117D" w:rsidRDefault="006B438C" w:rsidP="00997D81">
      <w:pPr>
        <w:rPr>
          <w:rFonts w:cs="Tahoma"/>
          <w:szCs w:val="18"/>
        </w:rPr>
      </w:pPr>
    </w:p>
    <w:p w:rsidR="006B438C" w:rsidRPr="0022117D" w:rsidRDefault="006B438C" w:rsidP="00997D81">
      <w:pPr>
        <w:rPr>
          <w:rFonts w:cs="Tahoma"/>
          <w:szCs w:val="18"/>
        </w:rPr>
      </w:pPr>
    </w:p>
    <w:p w:rsidR="006B438C" w:rsidRPr="0022117D" w:rsidRDefault="006B438C" w:rsidP="00B73A46">
      <w:pPr>
        <w:pStyle w:val="EndnoteText"/>
        <w:rPr>
          <w:rFonts w:ascii="Tahoma" w:hAnsi="Tahoma" w:cs="Tahoma"/>
          <w:sz w:val="18"/>
          <w:szCs w:val="18"/>
        </w:rPr>
      </w:pPr>
      <w:r w:rsidRPr="0022117D">
        <w:rPr>
          <w:rFonts w:ascii="Tahoma" w:hAnsi="Tahoma" w:cs="Tahoma"/>
          <w:sz w:val="18"/>
          <w:szCs w:val="18"/>
          <w:u w:val="single"/>
        </w:rPr>
        <w:t>De kwalificerende operating systems per programmatype zijn</w:t>
      </w:r>
      <w:r w:rsidRPr="008D6AD1">
        <w:rPr>
          <w:rFonts w:ascii="Tahoma" w:hAnsi="Tahoma" w:cs="Tahoma"/>
          <w:sz w:val="18"/>
          <w:szCs w:val="18"/>
        </w:rPr>
        <w:t>:</w:t>
      </w:r>
    </w:p>
    <w:p w:rsidR="006B438C" w:rsidRPr="0022117D" w:rsidRDefault="006B438C" w:rsidP="00B73A46">
      <w:pPr>
        <w:pStyle w:val="EndnoteText"/>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960"/>
        <w:gridCol w:w="1170"/>
        <w:gridCol w:w="1077"/>
        <w:gridCol w:w="1156"/>
        <w:gridCol w:w="1000"/>
        <w:gridCol w:w="16"/>
      </w:tblGrid>
      <w:tr w:rsidR="006B438C" w:rsidRPr="000341A3" w:rsidTr="007B4A76">
        <w:trPr>
          <w:trHeight w:val="375"/>
          <w:tblHeader/>
        </w:trPr>
        <w:tc>
          <w:tcPr>
            <w:tcW w:w="396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6B438C" w:rsidRPr="000341A3" w:rsidRDefault="006B438C" w:rsidP="00713A6C">
            <w:pPr>
              <w:jc w:val="center"/>
              <w:rPr>
                <w:rFonts w:eastAsia="Times New Roman" w:cs="Tahoma"/>
                <w:b/>
                <w:bCs/>
                <w:szCs w:val="18"/>
              </w:rPr>
            </w:pPr>
            <w:r w:rsidRPr="000341A3">
              <w:rPr>
                <w:rFonts w:cs="Tahoma"/>
                <w:b/>
                <w:lang w:val="nl-NL"/>
              </w:rPr>
              <w:t>Kwalificerende Operating Systems voor aanschaf van huurrechten voor Windows</w:t>
            </w:r>
          </w:p>
        </w:tc>
        <w:tc>
          <w:tcPr>
            <w:tcW w:w="4403" w:type="dxa"/>
            <w:gridSpan w:val="4"/>
            <w:tcBorders>
              <w:top w:val="nil"/>
              <w:left w:val="nil"/>
              <w:bottom w:val="single" w:sz="8" w:space="0" w:color="auto"/>
              <w:right w:val="nil"/>
            </w:tcBorders>
            <w:vAlign w:val="center"/>
          </w:tcPr>
          <w:p w:rsidR="006B438C" w:rsidRPr="000341A3" w:rsidRDefault="006B438C" w:rsidP="00713A6C">
            <w:pPr>
              <w:rPr>
                <w:rFonts w:eastAsia="Times New Roman" w:cs="Tahoma"/>
                <w:szCs w:val="18"/>
              </w:rPr>
            </w:pPr>
            <w:r w:rsidRPr="000341A3">
              <w:rPr>
                <w:rFonts w:cs="Tahoma"/>
                <w:szCs w:val="18"/>
              </w:rPr>
              <w:t> </w:t>
            </w: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551"/>
          <w:tblHeader/>
        </w:trPr>
        <w:tc>
          <w:tcPr>
            <w:tcW w:w="3960" w:type="dxa"/>
            <w:vMerge/>
            <w:tcBorders>
              <w:top w:val="single" w:sz="8" w:space="0" w:color="auto"/>
              <w:left w:val="single" w:sz="8" w:space="0" w:color="auto"/>
              <w:bottom w:val="single" w:sz="8" w:space="0" w:color="000000"/>
              <w:right w:val="single" w:sz="8" w:space="0" w:color="auto"/>
            </w:tcBorders>
            <w:vAlign w:val="center"/>
          </w:tcPr>
          <w:p w:rsidR="006B438C" w:rsidRPr="000341A3" w:rsidRDefault="006B438C" w:rsidP="00713A6C">
            <w:pPr>
              <w:rPr>
                <w:rFonts w:eastAsia="Times New Roman" w:cs="Tahoma"/>
                <w:bCs/>
                <w:szCs w:val="18"/>
              </w:rPr>
            </w:pPr>
          </w:p>
        </w:tc>
        <w:tc>
          <w:tcPr>
            <w:tcW w:w="117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4"/>
                <w:szCs w:val="18"/>
              </w:rPr>
            </w:pPr>
            <w:r w:rsidRPr="000341A3">
              <w:rPr>
                <w:rFonts w:cs="Tahoma"/>
                <w:b/>
                <w:sz w:val="14"/>
                <w:lang w:val="nl-NL"/>
              </w:rPr>
              <w:t>OEM</w:t>
            </w:r>
          </w:p>
        </w:tc>
        <w:tc>
          <w:tcPr>
            <w:tcW w:w="1077"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4"/>
                <w:szCs w:val="18"/>
              </w:rPr>
            </w:pPr>
            <w:r w:rsidRPr="000341A3">
              <w:rPr>
                <w:rFonts w:cs="Tahoma"/>
                <w:b/>
                <w:sz w:val="14"/>
                <w:lang w:val="nl-NL"/>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4"/>
                <w:szCs w:val="18"/>
              </w:rPr>
            </w:pPr>
            <w:r w:rsidRPr="000341A3">
              <w:rPr>
                <w:rFonts w:cs="Tahoma"/>
                <w:b/>
                <w:sz w:val="14"/>
                <w:lang w:val="nl-NL"/>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6B438C" w:rsidRPr="000341A3" w:rsidRDefault="006B438C" w:rsidP="00713A6C">
            <w:pPr>
              <w:jc w:val="center"/>
              <w:rPr>
                <w:rFonts w:eastAsia="Times New Roman" w:cs="Tahoma"/>
                <w:b/>
                <w:bCs/>
                <w:sz w:val="14"/>
                <w:szCs w:val="18"/>
              </w:rPr>
            </w:pPr>
            <w:r w:rsidRPr="000341A3">
              <w:rPr>
                <w:rFonts w:cs="Tahoma"/>
                <w:b/>
                <w:sz w:val="14"/>
                <w:lang w:val="nl-NL"/>
              </w:rPr>
              <w:t>Open License</w:t>
            </w: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255"/>
        </w:trPr>
        <w:tc>
          <w:tcPr>
            <w:tcW w:w="3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b/>
                <w:bCs/>
                <w:szCs w:val="18"/>
              </w:rPr>
            </w:pPr>
            <w:r w:rsidRPr="000341A3">
              <w:rPr>
                <w:rFonts w:cs="Tahoma"/>
                <w:b/>
                <w:lang w:val="nl-NL"/>
              </w:rPr>
              <w:t>Windows 7 (32-bits of 64-bits)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0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szCs w:val="18"/>
              </w:rPr>
            </w:pP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255"/>
        </w:trPr>
        <w:tc>
          <w:tcPr>
            <w:tcW w:w="3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left="545"/>
              <w:rPr>
                <w:rFonts w:eastAsia="Times New Roman" w:cs="Tahoma"/>
                <w:bCs/>
                <w:szCs w:val="18"/>
              </w:rPr>
            </w:pPr>
            <w:r w:rsidRPr="000341A3">
              <w:rPr>
                <w:rFonts w:cs="Tahoma"/>
                <w:lang w:val="nl-NL"/>
              </w:rPr>
              <w:t>Professional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255"/>
        </w:trPr>
        <w:tc>
          <w:tcPr>
            <w:tcW w:w="3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b/>
                <w:bCs/>
                <w:szCs w:val="18"/>
              </w:rPr>
            </w:pPr>
            <w:r w:rsidRPr="000341A3">
              <w:rPr>
                <w:rFonts w:cs="Tahoma"/>
                <w:b/>
                <w:lang w:val="nl-NL"/>
              </w:rPr>
              <w:t>Windows Vista (32-bits of 64-bits)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255"/>
        </w:trPr>
        <w:tc>
          <w:tcPr>
            <w:tcW w:w="3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Business (K, KN)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255"/>
        </w:trPr>
        <w:tc>
          <w:tcPr>
            <w:tcW w:w="3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rPr>
                <w:rFonts w:eastAsia="Times New Roman" w:cs="Tahoma"/>
                <w:b/>
                <w:bCs/>
                <w:szCs w:val="18"/>
              </w:rPr>
            </w:pPr>
            <w:r w:rsidRPr="000341A3">
              <w:rPr>
                <w:rFonts w:cs="Tahoma"/>
                <w:b/>
                <w:lang w:val="nl-NL"/>
              </w:rPr>
              <w:t>Windows XP (32-bits of 64-bits)</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szCs w:val="18"/>
              </w:rPr>
              <w:t> </w:t>
            </w: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255"/>
        </w:trPr>
        <w:tc>
          <w:tcPr>
            <w:tcW w:w="3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XP Professional</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255"/>
        </w:trPr>
        <w:tc>
          <w:tcPr>
            <w:tcW w:w="3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XP Tablet PC Edition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6" w:type="dxa"/>
            <w:vAlign w:val="center"/>
          </w:tcPr>
          <w:p w:rsidR="006B438C" w:rsidRPr="000341A3" w:rsidRDefault="006B438C" w:rsidP="00713A6C">
            <w:pPr>
              <w:rPr>
                <w:rFonts w:eastAsia="Times New Roman" w:cs="Tahoma"/>
                <w:szCs w:val="18"/>
              </w:rPr>
            </w:pPr>
          </w:p>
        </w:tc>
      </w:tr>
      <w:tr w:rsidR="006B438C" w:rsidRPr="000341A3" w:rsidTr="007B4A76">
        <w:trPr>
          <w:trHeight w:val="255"/>
        </w:trPr>
        <w:tc>
          <w:tcPr>
            <w:tcW w:w="396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ind w:firstLine="540"/>
              <w:rPr>
                <w:rFonts w:eastAsia="Times New Roman" w:cs="Tahoma"/>
                <w:szCs w:val="18"/>
              </w:rPr>
            </w:pPr>
            <w:r w:rsidRPr="000341A3">
              <w:rPr>
                <w:rFonts w:cs="Tahoma"/>
                <w:lang w:val="nl-NL"/>
              </w:rPr>
              <w:t>XP Pro N</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6B438C" w:rsidRPr="000341A3" w:rsidRDefault="006B438C" w:rsidP="00713A6C">
            <w:pPr>
              <w:jc w:val="center"/>
              <w:rPr>
                <w:rFonts w:eastAsia="Times New Roman" w:cs="Tahoma"/>
                <w:szCs w:val="18"/>
              </w:rPr>
            </w:pPr>
            <w:r w:rsidRPr="000341A3">
              <w:rPr>
                <w:rFonts w:cs="Tahoma"/>
                <w:lang w:val="nl-NL"/>
              </w:rPr>
              <w:t>x</w:t>
            </w:r>
          </w:p>
        </w:tc>
        <w:tc>
          <w:tcPr>
            <w:tcW w:w="16" w:type="dxa"/>
            <w:vAlign w:val="center"/>
          </w:tcPr>
          <w:p w:rsidR="006B438C" w:rsidRPr="000341A3" w:rsidRDefault="006B438C" w:rsidP="00713A6C">
            <w:pPr>
              <w:rPr>
                <w:rFonts w:eastAsia="Times New Roman" w:cs="Tahoma"/>
                <w:szCs w:val="18"/>
              </w:rPr>
            </w:pPr>
          </w:p>
        </w:tc>
      </w:tr>
    </w:tbl>
    <w:p w:rsidR="006B438C" w:rsidRPr="000341A3" w:rsidRDefault="006B438C" w:rsidP="00B73A46">
      <w:pPr>
        <w:rPr>
          <w:rFonts w:cs="Tahoma"/>
        </w:rPr>
      </w:pPr>
    </w:p>
    <w:p w:rsidR="006B438C" w:rsidRPr="000341A3" w:rsidRDefault="006B438C" w:rsidP="00B73A46">
      <w:pPr>
        <w:ind w:left="900"/>
        <w:rPr>
          <w:rFonts w:cs="Tahoma"/>
        </w:rPr>
      </w:pPr>
      <w:r w:rsidRPr="000341A3">
        <w:rPr>
          <w:rFonts w:cs="Tahoma"/>
          <w:lang w:val="nl-NL"/>
        </w:rPr>
        <w:t>Klanten die een huurrechtlicentie verkrijgen boven op een licentie voor een kwalificerend operating system, kunnen profiteren van een verruiming van hun rechten op basis van de licentie voor het kwalificerende operating system waarin wordt toegestaan dat de software door een derde partij wordt gebruikt.</w:t>
      </w:r>
      <w:r w:rsidRPr="00704DE6">
        <w:rPr>
          <w:rFonts w:cs="Tahoma"/>
          <w:lang w:val="de-DE"/>
        </w:rPr>
        <w:t xml:space="preserve"> </w:t>
      </w:r>
      <w:r w:rsidRPr="000341A3">
        <w:rPr>
          <w:rFonts w:cs="Tahoma"/>
          <w:lang w:val="nl-NL"/>
        </w:rPr>
        <w:t>Het huurrechtlicentie geeft geen recht op versie-upgrades.</w:t>
      </w:r>
      <w:r w:rsidRPr="000341A3">
        <w:rPr>
          <w:rFonts w:cs="Tahoma"/>
        </w:rPr>
        <w:t xml:space="preserve"> </w:t>
      </w:r>
    </w:p>
    <w:p w:rsidR="006B438C" w:rsidRPr="000341A3" w:rsidRDefault="006B438C" w:rsidP="00B73A46">
      <w:pPr>
        <w:ind w:left="900"/>
        <w:rPr>
          <w:rFonts w:cs="Tahoma"/>
        </w:rPr>
      </w:pPr>
    </w:p>
    <w:p w:rsidR="006B438C" w:rsidRPr="000341A3" w:rsidRDefault="006B438C" w:rsidP="00671C28">
      <w:pPr>
        <w:numPr>
          <w:ilvl w:val="0"/>
          <w:numId w:val="76"/>
        </w:numPr>
        <w:rPr>
          <w:rFonts w:cs="Tahoma"/>
        </w:rPr>
      </w:pPr>
      <w:r w:rsidRPr="000341A3">
        <w:rPr>
          <w:rFonts w:cs="Tahoma"/>
          <w:u w:val="single"/>
          <w:lang w:val="nl-NL"/>
        </w:rPr>
        <w:t>Software Assurance-uitzondering</w:t>
      </w:r>
    </w:p>
    <w:p w:rsidR="006B438C" w:rsidRPr="000341A3" w:rsidRDefault="006B438C" w:rsidP="00B73A46">
      <w:pPr>
        <w:ind w:left="900" w:firstLine="720"/>
        <w:rPr>
          <w:rFonts w:cs="Tahoma"/>
        </w:rPr>
      </w:pPr>
    </w:p>
    <w:p w:rsidR="006B438C" w:rsidRPr="00704DE6" w:rsidRDefault="006B438C" w:rsidP="007B4A76">
      <w:pPr>
        <w:ind w:left="1440"/>
        <w:rPr>
          <w:rFonts w:cs="Tahoma"/>
          <w:lang w:val="de-DE"/>
        </w:rPr>
      </w:pPr>
      <w:r w:rsidRPr="000341A3">
        <w:rPr>
          <w:rFonts w:cs="Tahoma"/>
          <w:szCs w:val="18"/>
          <w:lang w:val="nl-NL"/>
        </w:rPr>
        <w:t>Klanten die huurrechtlicenties aanschaffen, hebben geen recht op Software Assurance voor dezelfde onderliggende softwarelicenties.</w:t>
      </w:r>
      <w:r w:rsidRPr="00704DE6">
        <w:rPr>
          <w:rFonts w:cs="Tahoma"/>
          <w:szCs w:val="18"/>
          <w:lang w:val="de-DE"/>
        </w:rPr>
        <w:t xml:space="preserve"> </w:t>
      </w:r>
      <w:r w:rsidRPr="000341A3">
        <w:rPr>
          <w:rFonts w:cs="Tahoma"/>
          <w:szCs w:val="18"/>
          <w:lang w:val="nl-NL"/>
        </w:rPr>
        <w:t>Gebruikers die apparaten huren/leasen en gebruiken waaraan huurrechtlicenties zijn toegewezen, kunnen onder hun eigen Volume License Overeenkomst Upgrades of Upgrades en Software Assurance aanschaffen voor de onderliggende softwarelicenties, onder voorbehoud van de voorwaarden van die overeenkomst betreffende de</w:t>
      </w:r>
      <w:r w:rsidR="008D6AD1">
        <w:rPr>
          <w:rFonts w:cs="Tahoma"/>
          <w:szCs w:val="18"/>
          <w:lang w:val="nl-NL"/>
        </w:rPr>
        <w:t> </w:t>
      </w:r>
      <w:r w:rsidRPr="000341A3">
        <w:rPr>
          <w:rFonts w:cs="Tahoma"/>
          <w:szCs w:val="18"/>
          <w:lang w:val="nl-NL"/>
        </w:rPr>
        <w:t>aanschaf van Upgrades en Software Assurance.</w:t>
      </w:r>
      <w:r w:rsidRPr="00704DE6">
        <w:rPr>
          <w:rFonts w:cs="Tahoma"/>
          <w:szCs w:val="18"/>
          <w:lang w:val="de-DE"/>
        </w:rPr>
        <w:t xml:space="preserve"> </w:t>
      </w:r>
      <w:r w:rsidRPr="000341A3">
        <w:rPr>
          <w:rFonts w:cs="Tahoma"/>
          <w:szCs w:val="18"/>
          <w:lang w:val="nl-NL"/>
        </w:rPr>
        <w:t>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w:t>
      </w:r>
      <w:r w:rsidRPr="00704DE6">
        <w:rPr>
          <w:rFonts w:cs="Tahoma"/>
          <w:szCs w:val="18"/>
          <w:lang w:val="de-DE"/>
        </w:rPr>
        <w:t xml:space="preserve"> </w:t>
      </w:r>
    </w:p>
    <w:p w:rsidR="006B438C" w:rsidRPr="000341A3" w:rsidRDefault="006B438C">
      <w:pPr>
        <w:pStyle w:val="Heading2"/>
        <w:ind w:left="0"/>
        <w:rPr>
          <w:rFonts w:ascii="Tahoma" w:hAnsi="Tahoma" w:cs="Tahoma"/>
        </w:rPr>
      </w:pPr>
      <w:r w:rsidRPr="00B15B74">
        <w:rPr>
          <w:rFonts w:ascii="Tahoma" w:hAnsi="Tahoma" w:cs="Tahoma"/>
          <w:sz w:val="28"/>
        </w:rPr>
        <w:br w:type="page"/>
      </w:r>
      <w:bookmarkStart w:id="1225" w:name="_Toc325609271"/>
      <w:bookmarkStart w:id="1226" w:name="_Toc328545852"/>
      <w:bookmarkEnd w:id="1225"/>
      <w:r w:rsidRPr="000341A3">
        <w:rPr>
          <w:rFonts w:ascii="Tahoma" w:hAnsi="Tahoma" w:cs="Tahoma"/>
          <w:sz w:val="28"/>
          <w:lang w:val="nl-NL"/>
        </w:rPr>
        <w:t>Productgroep Servers</w:t>
      </w:r>
      <w:bookmarkEnd w:id="1226"/>
    </w:p>
    <w:p w:rsidR="006B438C" w:rsidRPr="00013B71" w:rsidRDefault="006B438C">
      <w:pPr>
        <w:pStyle w:val="EndnoteText"/>
        <w:rPr>
          <w:rFonts w:ascii="Tahoma" w:hAnsi="Tahoma" w:cs="Tahoma"/>
          <w:sz w:val="20"/>
          <w:szCs w:val="24"/>
          <w:lang w:val="en-US" w:eastAsia="en-US"/>
        </w:rPr>
      </w:pPr>
    </w:p>
    <w:p w:rsidR="006B438C" w:rsidRPr="00013B71" w:rsidRDefault="006B438C">
      <w:pPr>
        <w:pStyle w:val="EndnoteText"/>
        <w:rPr>
          <w:sz w:val="18"/>
          <w:szCs w:val="24"/>
          <w:lang w:val="en-US" w:eastAsia="en-US"/>
        </w:rPr>
      </w:pPr>
      <w:bookmarkStart w:id="1227" w:name="Srv_27ApCenter2000"/>
    </w:p>
    <w:bookmarkEnd w:id="1227"/>
    <w:p w:rsidR="006B438C" w:rsidRPr="00013B71" w:rsidRDefault="006B438C" w:rsidP="003C75C8">
      <w:pPr>
        <w:pStyle w:val="EndnoteText"/>
        <w:rPr>
          <w:sz w:val="18"/>
          <w:szCs w:val="24"/>
          <w:lang w:val="en-US" w:eastAsia="en-US"/>
        </w:rPr>
      </w:pPr>
    </w:p>
    <w:p w:rsidR="006B438C" w:rsidRPr="000341A3" w:rsidRDefault="006B438C" w:rsidP="003C75C8">
      <w:pPr>
        <w:pStyle w:val="Heading3"/>
        <w:rPr>
          <w:rFonts w:ascii="Tahoma" w:hAnsi="Tahoma" w:cs="Tahoma"/>
        </w:rPr>
      </w:pPr>
      <w:bookmarkStart w:id="1228" w:name="Srv_27BingMapsSvrandContentPack"/>
      <w:bookmarkStart w:id="1229" w:name="_Toc325609272"/>
      <w:bookmarkStart w:id="1230" w:name="_Toc328545853"/>
      <w:bookmarkEnd w:id="1228"/>
      <w:bookmarkEnd w:id="1229"/>
      <w:r w:rsidRPr="000341A3">
        <w:rPr>
          <w:rFonts w:ascii="Tahoma" w:hAnsi="Tahoma" w:cs="Tahoma"/>
          <w:caps/>
          <w:color w:val="F66400"/>
          <w:sz w:val="22"/>
          <w:vertAlign w:val="superscript"/>
          <w:lang w:val="nl-NL"/>
        </w:rPr>
        <w:t>29</w:t>
      </w:r>
      <w:r w:rsidRPr="000341A3">
        <w:rPr>
          <w:rFonts w:ascii="Tahoma" w:hAnsi="Tahoma" w:cs="Tahoma"/>
          <w:color w:val="F66400"/>
          <w:sz w:val="22"/>
          <w:lang w:val="nl-NL"/>
        </w:rPr>
        <w:t xml:space="preserve"> Bing Maps Server en Bing Maps Server met Enhanced Content Pack</w:t>
      </w:r>
      <w:bookmarkEnd w:id="1230"/>
    </w:p>
    <w:p w:rsidR="006B438C" w:rsidRPr="000341A3" w:rsidRDefault="006B438C" w:rsidP="003C75C8">
      <w:pPr>
        <w:ind w:left="720"/>
        <w:rPr>
          <w:rFonts w:cs="Tahoma"/>
        </w:rPr>
      </w:pPr>
    </w:p>
    <w:p w:rsidR="006B438C" w:rsidRPr="00704DE6" w:rsidRDefault="006B438C" w:rsidP="002607E4">
      <w:pPr>
        <w:ind w:left="720"/>
        <w:rPr>
          <w:rFonts w:cs="Tahoma"/>
          <w:lang w:val="de-DE"/>
        </w:rPr>
      </w:pPr>
      <w:r w:rsidRPr="000341A3">
        <w:rPr>
          <w:rFonts w:cs="Tahoma"/>
          <w:u w:val="single"/>
          <w:lang w:val="nl-NL"/>
        </w:rPr>
        <w:t>Vereiste build-services</w:t>
      </w:r>
      <w:r w:rsidRPr="00013B71">
        <w:rPr>
          <w:rFonts w:cs="Tahoma"/>
          <w:lang w:val="nl-NL"/>
        </w:rPr>
        <w:t>.</w:t>
      </w:r>
      <w:r w:rsidRPr="000341A3">
        <w:rPr>
          <w:rFonts w:cs="Tahoma"/>
          <w:lang w:val="nl-NL"/>
        </w:rPr>
        <w:t xml:space="preserve"> De Bing Maps Server en Bing Maps Server met Enhanced Content Pack vereisen jaarlijkse software-abonnementen voor Server / CAL, en systeembuild-services van Vexcel, de georuimtelijke dochteronderneming van Microsoft.</w:t>
      </w:r>
      <w:r w:rsidR="00CE3494" w:rsidRPr="000341A3">
        <w:rPr>
          <w:rFonts w:cs="Tahoma"/>
        </w:rPr>
        <w:t xml:space="preserve"> </w:t>
      </w:r>
      <w:bookmarkStart w:id="1231" w:name="Srv_25BingMapsandAddons"/>
      <w:bookmarkEnd w:id="1231"/>
      <w:r w:rsidRPr="000341A3">
        <w:rPr>
          <w:rFonts w:cs="Tahoma"/>
          <w:lang w:val="nl-NL"/>
        </w:rPr>
        <w:t>Aanvullende trainings-, ondersteunings- en onderhoudsservices zijn ook beschikbaar, maar niet vereist. Ga voor meer informatie naar</w:t>
      </w:r>
      <w:r w:rsidRPr="000341A3">
        <w:rPr>
          <w:rFonts w:cs="Tahoma"/>
          <w:color w:val="800080"/>
          <w:lang w:val="nl-NL"/>
        </w:rPr>
        <w:t xml:space="preserve"> </w:t>
      </w:r>
      <w:hyperlink r:id="rId32" w:history="1">
        <w:r w:rsidRPr="000341A3">
          <w:rPr>
            <w:rStyle w:val="Hyperlink"/>
            <w:rFonts w:cs="Tahoma"/>
            <w:lang w:val="nl-NL"/>
          </w:rPr>
          <w:t>http://www.vexcel.com/geospatial/bingmapsserver/index.asp</w:t>
        </w:r>
      </w:hyperlink>
    </w:p>
    <w:p w:rsidR="006B438C" w:rsidRPr="00704DE6" w:rsidRDefault="006B438C" w:rsidP="003C75C8">
      <w:pPr>
        <w:ind w:left="720"/>
        <w:rPr>
          <w:rFonts w:cs="Tahoma"/>
          <w:lang w:val="de-DE"/>
        </w:rPr>
      </w:pPr>
    </w:p>
    <w:p w:rsidR="006B438C" w:rsidRPr="00704DE6" w:rsidRDefault="006B438C" w:rsidP="003C75C8">
      <w:pPr>
        <w:ind w:left="720"/>
        <w:rPr>
          <w:rFonts w:cs="Tahoma"/>
          <w:lang w:val="de-DE"/>
        </w:rPr>
      </w:pPr>
    </w:p>
    <w:p w:rsidR="006B438C" w:rsidRPr="000341A3" w:rsidRDefault="006B438C" w:rsidP="00EC5B54">
      <w:pPr>
        <w:pStyle w:val="Heading3"/>
        <w:rPr>
          <w:rFonts w:ascii="Tahoma" w:hAnsi="Tahoma" w:cs="Tahoma"/>
        </w:rPr>
      </w:pPr>
      <w:bookmarkStart w:id="1232" w:name="_Toc325609273"/>
      <w:bookmarkStart w:id="1233" w:name="_30_Bing_Maps"/>
      <w:bookmarkStart w:id="1234" w:name="_Toc328545854"/>
      <w:bookmarkEnd w:id="1232"/>
      <w:bookmarkEnd w:id="1233"/>
      <w:r w:rsidRPr="000341A3">
        <w:rPr>
          <w:rFonts w:ascii="Tahoma" w:hAnsi="Tahoma" w:cs="Tahoma"/>
          <w:caps/>
          <w:color w:val="F66400"/>
          <w:sz w:val="22"/>
          <w:vertAlign w:val="superscript"/>
          <w:lang w:val="nl-NL"/>
        </w:rPr>
        <w:t>30</w:t>
      </w:r>
      <w:r w:rsidRPr="000341A3">
        <w:rPr>
          <w:rFonts w:ascii="Tahoma" w:hAnsi="Tahoma" w:cs="Tahoma"/>
          <w:color w:val="F66400"/>
          <w:sz w:val="22"/>
          <w:lang w:val="nl-NL"/>
        </w:rPr>
        <w:t xml:space="preserve"> Bing Maps 25KTrx, 250KTrx en Unlimited Add On (Aanvullende SL)</w:t>
      </w:r>
      <w:bookmarkEnd w:id="1234"/>
    </w:p>
    <w:p w:rsidR="006B438C" w:rsidRPr="00013B71" w:rsidRDefault="006B438C" w:rsidP="00EC5B54">
      <w:pPr>
        <w:pStyle w:val="EndnoteText"/>
        <w:rPr>
          <w:rFonts w:ascii="Tahoma" w:hAnsi="Tahoma" w:cs="Tahoma"/>
          <w:sz w:val="18"/>
          <w:szCs w:val="24"/>
          <w:lang w:val="en-US" w:eastAsia="en-US"/>
        </w:rPr>
      </w:pPr>
    </w:p>
    <w:p w:rsidR="006B438C" w:rsidRPr="00704DE6" w:rsidRDefault="006B438C" w:rsidP="00B9674D">
      <w:pPr>
        <w:ind w:left="720"/>
        <w:rPr>
          <w:rFonts w:cs="Tahoma"/>
          <w:lang w:val="de-DE"/>
        </w:rPr>
      </w:pPr>
      <w:r w:rsidRPr="000341A3">
        <w:rPr>
          <w:rFonts w:cs="Tahoma"/>
          <w:szCs w:val="20"/>
          <w:lang w:val="nl-NL"/>
        </w:rPr>
        <w:t>Factureerbare transacties.</w:t>
      </w:r>
      <w:r w:rsidR="00CE3494" w:rsidRPr="000341A3">
        <w:rPr>
          <w:rFonts w:cs="Tahoma"/>
          <w:szCs w:val="20"/>
        </w:rPr>
        <w:t xml:space="preserve"> </w:t>
      </w:r>
      <w:r w:rsidRPr="000341A3">
        <w:rPr>
          <w:rFonts w:cs="Tahoma"/>
          <w:szCs w:val="20"/>
          <w:lang w:val="nl-NL"/>
        </w:rPr>
        <w:t>Factureerbare transacties zijn in ieder geval (zoals is gedefinieerd in de SDK's):</w:t>
      </w:r>
      <w:r w:rsidRPr="000341A3">
        <w:rPr>
          <w:rFonts w:cs="Tahoma"/>
          <w:szCs w:val="20"/>
        </w:rPr>
        <w:t xml:space="preserve"> </w:t>
      </w:r>
      <w:r w:rsidRPr="000341A3">
        <w:rPr>
          <w:rFonts w:cs="Tahoma"/>
          <w:szCs w:val="20"/>
          <w:lang w:val="nl-NL"/>
        </w:rPr>
        <w:t>(a) aanroepen van de Imagery- of Route-methode of aanroepen van de Geocode-methode die een kaart in</w:t>
      </w:r>
      <w:r w:rsidR="00013B71">
        <w:rPr>
          <w:rFonts w:cs="Tahoma"/>
          <w:szCs w:val="20"/>
          <w:lang w:val="nl-NL"/>
        </w:rPr>
        <w:t> </w:t>
      </w:r>
      <w:r w:rsidRPr="000341A3">
        <w:rPr>
          <w:rFonts w:cs="Tahoma"/>
          <w:szCs w:val="20"/>
          <w:lang w:val="nl-NL"/>
        </w:rPr>
        <w:t>de Bing Maps Web Services opleveren, en (b) een sessie in de Bing Maps AJAX Control of Silverlight Control, waarbij een sessie begint met het laden van de Control in de browser van de gebruiker en alle sessies bevat totdat de browser wordt afgesloten of de gebruiker naar een andere pagina gaat.</w:t>
      </w:r>
      <w:r w:rsidR="00CE3494" w:rsidRPr="000341A3">
        <w:rPr>
          <w:rFonts w:cs="Tahoma"/>
        </w:rPr>
        <w:t xml:space="preserve"> </w:t>
      </w:r>
      <w:r w:rsidRPr="000341A3">
        <w:rPr>
          <w:rFonts w:cs="Tahoma"/>
          <w:lang w:val="nl-NL"/>
        </w:rPr>
        <w:t>Nieuwe servicefunctionaliteiten kunnen van tijd tot tijd worden toegevoegd. Indien Bedrijf deze gebruikt, kunnen ze</w:t>
      </w:r>
      <w:r w:rsidR="00013B71">
        <w:rPr>
          <w:rFonts w:cs="Tahoma"/>
          <w:lang w:val="nl-NL"/>
        </w:rPr>
        <w:t> </w:t>
      </w:r>
      <w:r w:rsidRPr="000341A3">
        <w:rPr>
          <w:rFonts w:cs="Tahoma"/>
          <w:lang w:val="nl-NL"/>
        </w:rPr>
        <w:t>een Factureerbare Transactie vormen, zoals wordt beschreven in de SDK's.</w:t>
      </w:r>
    </w:p>
    <w:p w:rsidR="006B438C" w:rsidRPr="00704DE6" w:rsidRDefault="006B438C" w:rsidP="00B9674D">
      <w:pPr>
        <w:ind w:left="720"/>
        <w:rPr>
          <w:rFonts w:cs="Tahoma"/>
          <w:lang w:val="de-DE"/>
        </w:rPr>
      </w:pPr>
    </w:p>
    <w:p w:rsidR="006B438C" w:rsidRPr="00704DE6" w:rsidRDefault="006B438C" w:rsidP="00B9674D">
      <w:pPr>
        <w:ind w:left="720"/>
        <w:rPr>
          <w:rFonts w:cs="Tahoma"/>
          <w:szCs w:val="18"/>
          <w:lang w:val="de-DE"/>
        </w:rPr>
      </w:pPr>
      <w:r w:rsidRPr="00782198">
        <w:rPr>
          <w:rFonts w:cs="Tahoma"/>
          <w:szCs w:val="18"/>
          <w:lang w:val="nl-NL"/>
        </w:rPr>
        <w:t>Elke Aanvullende SL bestaat uit 25.000, 250.000 en/of een onbeperkt aantal transacties per maand.</w:t>
      </w:r>
      <w:r w:rsidR="00CE3494" w:rsidRPr="00704DE6">
        <w:rPr>
          <w:rFonts w:cs="Tahoma"/>
          <w:szCs w:val="18"/>
          <w:lang w:val="de-DE"/>
        </w:rPr>
        <w:t xml:space="preserve"> </w:t>
      </w:r>
      <w:r w:rsidRPr="00782198">
        <w:rPr>
          <w:rFonts w:cs="Tahoma"/>
          <w:szCs w:val="18"/>
          <w:lang w:val="nl-NL"/>
        </w:rPr>
        <w:t>Klanten</w:t>
      </w:r>
      <w:r w:rsidR="00013B71" w:rsidRPr="00782198">
        <w:rPr>
          <w:rFonts w:cs="Tahoma"/>
          <w:szCs w:val="18"/>
          <w:lang w:val="nl-NL"/>
        </w:rPr>
        <w:t> </w:t>
      </w:r>
      <w:r w:rsidRPr="00782198">
        <w:rPr>
          <w:rFonts w:cs="Tahoma"/>
          <w:szCs w:val="18"/>
          <w:lang w:val="nl-NL"/>
        </w:rPr>
        <w:t>kunnen meerdere Aanvullende SL's of de aanvullende SL Unlimited aanschaffen om meer transacties per maand te verkrijgen.</w:t>
      </w:r>
      <w:r w:rsidR="00CE3494" w:rsidRPr="00704DE6">
        <w:rPr>
          <w:rFonts w:cs="Tahoma"/>
          <w:szCs w:val="18"/>
          <w:lang w:val="de-DE"/>
        </w:rPr>
        <w:t xml:space="preserve"> </w:t>
      </w:r>
      <w:r w:rsidRPr="00782198">
        <w:rPr>
          <w:rFonts w:cs="Tahoma"/>
          <w:szCs w:val="18"/>
          <w:lang w:val="nl-NL"/>
        </w:rPr>
        <w:t>Ongebruikte 25K- en/of 250K-transacties kunnen tot aan de verjaardag van de Enrollments worden doorgeschoven naar de volgende maand.</w:t>
      </w:r>
      <w:r w:rsidR="00CE3494" w:rsidRPr="00704DE6">
        <w:rPr>
          <w:rFonts w:cs="Tahoma"/>
          <w:szCs w:val="18"/>
          <w:lang w:val="de-DE"/>
        </w:rPr>
        <w:t xml:space="preserve"> </w:t>
      </w:r>
      <w:r w:rsidRPr="00782198">
        <w:rPr>
          <w:rFonts w:cs="Tahoma"/>
          <w:szCs w:val="18"/>
          <w:lang w:val="nl-NL"/>
        </w:rPr>
        <w:t>Op de verjaardag van de enrollment vervallen alle ongebruikte transacties die tot dan zijn opgebouwd.</w:t>
      </w:r>
      <w:r w:rsidRPr="00704DE6">
        <w:rPr>
          <w:rFonts w:cs="Tahoma"/>
          <w:szCs w:val="18"/>
          <w:lang w:val="de-DE"/>
        </w:rPr>
        <w:t xml:space="preserve"> </w:t>
      </w:r>
      <w:r w:rsidRPr="00782198">
        <w:rPr>
          <w:rFonts w:cs="Tahoma"/>
          <w:szCs w:val="18"/>
          <w:lang w:val="nl-NL"/>
        </w:rPr>
        <w:t>Klanten kunnen ook het aantal transacties dat in een maand wordt toegewezen overschrijden, zolang het totale aantal gebruikte transacties het totale aantal beschikbare transacties binnen de looptijd van de Enrollment niet wordt overschreden.</w:t>
      </w:r>
      <w:r w:rsidR="00CE3494" w:rsidRPr="00704DE6">
        <w:rPr>
          <w:rFonts w:cs="Tahoma"/>
          <w:szCs w:val="18"/>
          <w:lang w:val="de-DE"/>
        </w:rPr>
        <w:t xml:space="preserve"> </w:t>
      </w:r>
      <w:r w:rsidRPr="00782198">
        <w:rPr>
          <w:rFonts w:cs="Tahoma"/>
          <w:szCs w:val="18"/>
          <w:lang w:val="nl-NL"/>
        </w:rPr>
        <w:t>De klant dient extra Aanvullende SL's aan te schaffen voor komende transacties zodra het aantal transacties waarop ze binnen het jaar van Enrollment op grond van de bestaande Aanvullende SL's recht hebben is opgebruikt.</w:t>
      </w:r>
    </w:p>
    <w:p w:rsidR="006B438C" w:rsidRPr="00782198" w:rsidRDefault="006B438C" w:rsidP="00E52E72">
      <w:pPr>
        <w:pStyle w:val="EndnoteText"/>
        <w:ind w:hanging="180"/>
        <w:rPr>
          <w:rFonts w:ascii="Tahoma" w:hAnsi="Tahoma" w:cs="Tahoma"/>
          <w:sz w:val="18"/>
          <w:szCs w:val="18"/>
        </w:rPr>
      </w:pPr>
      <w:r w:rsidRPr="00782198">
        <w:rPr>
          <w:rFonts w:ascii="Tahoma" w:hAnsi="Tahoma" w:cs="Tahoma"/>
          <w:sz w:val="18"/>
          <w:szCs w:val="18"/>
        </w:rPr>
        <w:t xml:space="preserve">Zie </w:t>
      </w:r>
      <w:hyperlink w:anchor="_SECTIE_5_–_1" w:history="1">
        <w:r w:rsidRPr="00782198">
          <w:rPr>
            <w:rStyle w:val="Hyperlink"/>
            <w:rFonts w:ascii="Tahoma" w:hAnsi="Tahoma" w:cs="Tahoma"/>
            <w:sz w:val="18"/>
            <w:szCs w:val="18"/>
          </w:rPr>
          <w:t>Sectie 5</w:t>
        </w:r>
      </w:hyperlink>
      <w:r w:rsidRPr="00782198">
        <w:rPr>
          <w:rFonts w:ascii="Tahoma" w:hAnsi="Tahoma" w:cs="Tahoma"/>
          <w:sz w:val="18"/>
          <w:szCs w:val="18"/>
        </w:rPr>
        <w:t xml:space="preserve"> voor prijzen en betalingsvoorwaarden voor online diensten. </w:t>
      </w:r>
    </w:p>
    <w:p w:rsidR="006B438C" w:rsidRPr="00704DE6" w:rsidRDefault="006B438C">
      <w:pPr>
        <w:pStyle w:val="EndnoteText"/>
        <w:rPr>
          <w:rFonts w:ascii="Tahoma" w:hAnsi="Tahoma" w:cs="Tahoma"/>
          <w:sz w:val="18"/>
          <w:szCs w:val="18"/>
          <w:lang w:val="de-DE" w:eastAsia="en-US"/>
        </w:rPr>
      </w:pPr>
    </w:p>
    <w:p w:rsidR="006B438C" w:rsidRPr="000341A3" w:rsidRDefault="006B438C">
      <w:pPr>
        <w:pStyle w:val="Heading3"/>
        <w:rPr>
          <w:rFonts w:ascii="Tahoma" w:hAnsi="Tahoma" w:cs="Tahoma"/>
        </w:rPr>
      </w:pPr>
      <w:bookmarkStart w:id="1235" w:name="Srv_26_BizTalkServerBranch"/>
      <w:bookmarkStart w:id="1236" w:name="_Toc325609274"/>
      <w:bookmarkStart w:id="1237" w:name="_Toc328545855"/>
      <w:bookmarkStart w:id="1238" w:name="Srv_29BizTalk09BranchEd"/>
      <w:bookmarkEnd w:id="1235"/>
      <w:bookmarkEnd w:id="1236"/>
      <w:r w:rsidRPr="000341A3">
        <w:rPr>
          <w:rFonts w:ascii="Tahoma" w:hAnsi="Tahoma" w:cs="Tahoma"/>
          <w:caps/>
          <w:color w:val="F66400"/>
          <w:sz w:val="22"/>
          <w:vertAlign w:val="superscript"/>
          <w:lang w:val="nl-NL"/>
        </w:rPr>
        <w:t>31</w:t>
      </w:r>
      <w:r w:rsidRPr="000341A3">
        <w:rPr>
          <w:rFonts w:ascii="Tahoma" w:hAnsi="Tahoma" w:cs="Tahoma"/>
          <w:color w:val="F66400"/>
          <w:sz w:val="22"/>
          <w:lang w:val="nl-NL"/>
        </w:rPr>
        <w:t xml:space="preserve"> BizTalk</w:t>
      </w:r>
      <w:r w:rsidRPr="00BA7BEE">
        <w:rPr>
          <w:rFonts w:ascii="Tahoma" w:hAnsi="Tahoma" w:cs="Tahoma"/>
          <w:color w:val="F66400"/>
          <w:sz w:val="22"/>
          <w:vertAlign w:val="superscript"/>
          <w:lang w:val="nl-NL"/>
        </w:rPr>
        <w:t>®</w:t>
      </w:r>
      <w:r w:rsidRPr="000341A3">
        <w:rPr>
          <w:rFonts w:ascii="Tahoma" w:hAnsi="Tahoma" w:cs="Tahoma"/>
          <w:color w:val="F66400"/>
          <w:sz w:val="22"/>
          <w:lang w:val="nl-NL"/>
        </w:rPr>
        <w:t xml:space="preserve"> Server 2010 Branch Edition</w:t>
      </w:r>
      <w:bookmarkEnd w:id="1237"/>
    </w:p>
    <w:p w:rsidR="006B438C" w:rsidRPr="000341A3" w:rsidRDefault="006B438C">
      <w:pPr>
        <w:rPr>
          <w:rFonts w:cs="Tahoma"/>
        </w:rPr>
      </w:pPr>
    </w:p>
    <w:bookmarkEnd w:id="1238"/>
    <w:p w:rsidR="006B438C" w:rsidRPr="000341A3" w:rsidRDefault="006B438C">
      <w:pPr>
        <w:ind w:left="540"/>
        <w:rPr>
          <w:rFonts w:cs="Tahoma"/>
        </w:rPr>
      </w:pPr>
      <w:r w:rsidRPr="000341A3">
        <w:rPr>
          <w:rFonts w:cs="Tahoma"/>
          <w:color w:val="000000"/>
          <w:u w:val="single"/>
          <w:lang w:val="nl-NL"/>
        </w:rPr>
        <w:t>Step-Up-rechten</w:t>
      </w:r>
      <w:r w:rsidRPr="00323976">
        <w:rPr>
          <w:rFonts w:cs="Tahoma"/>
          <w:color w:val="000000"/>
          <w:lang w:val="nl-NL"/>
        </w:rPr>
        <w:t>:</w:t>
      </w:r>
    </w:p>
    <w:p w:rsidR="006B438C" w:rsidRPr="000341A3" w:rsidRDefault="006B438C">
      <w:pPr>
        <w:ind w:left="540"/>
        <w:rPr>
          <w:rFonts w:cs="Tahoma"/>
        </w:rPr>
      </w:pPr>
      <w:r w:rsidRPr="000341A3">
        <w:rPr>
          <w:rFonts w:cs="Tahoma"/>
          <w:lang w:val="nl-NL"/>
        </w:rPr>
        <w:t xml:space="preserve">Klanten met een Enterprise, Select of Open Value Overeenkomst met actieve Software Assurance-dekking voor BizTalk Server 2009 Branch Edition kunnen opwaarderen naar BizTalk Server 2009 Standard of Enterprise Edition door de betreffende </w:t>
      </w:r>
      <w:hyperlink w:anchor="Step_Up" w:history="1">
        <w:r w:rsidRPr="000341A3">
          <w:rPr>
            <w:rFonts w:cs="Tahoma"/>
            <w:lang w:val="nl-NL"/>
          </w:rPr>
          <w:t>Step-Up SKU</w:t>
        </w:r>
      </w:hyperlink>
      <w:r w:rsidRPr="000341A3">
        <w:rPr>
          <w:rFonts w:cs="Tahoma"/>
          <w:lang w:val="nl-NL"/>
        </w:rPr>
        <w:t xml:space="preserve"> aan te schaffen.</w:t>
      </w:r>
    </w:p>
    <w:p w:rsidR="006B438C" w:rsidRPr="000341A3" w:rsidRDefault="006B438C">
      <w:pPr>
        <w:ind w:left="540"/>
        <w:rPr>
          <w:rFonts w:cs="Tahoma"/>
        </w:rPr>
      </w:pPr>
    </w:p>
    <w:p w:rsidR="006B438C" w:rsidRPr="000341A3" w:rsidRDefault="006B438C">
      <w:pPr>
        <w:ind w:left="540"/>
        <w:rPr>
          <w:rFonts w:cs="Tahoma"/>
        </w:rPr>
      </w:pPr>
      <w:r w:rsidRPr="000341A3">
        <w:rPr>
          <w:rFonts w:cs="Tahoma"/>
          <w:color w:val="000000"/>
          <w:szCs w:val="20"/>
          <w:u w:val="single"/>
          <w:lang w:val="nl-NL"/>
        </w:rPr>
        <w:t>Downgraderechten</w:t>
      </w:r>
      <w:r w:rsidRPr="00323976">
        <w:rPr>
          <w:rFonts w:cs="Tahoma"/>
          <w:color w:val="000000"/>
          <w:szCs w:val="20"/>
          <w:lang w:val="nl-NL"/>
        </w:rPr>
        <w:t>:</w:t>
      </w:r>
      <w:r w:rsidRPr="000341A3">
        <w:rPr>
          <w:rFonts w:cs="Tahoma"/>
          <w:color w:val="000000"/>
          <w:szCs w:val="20"/>
          <w:u w:val="single"/>
        </w:rPr>
        <w:t xml:space="preserve"> </w:t>
      </w:r>
    </w:p>
    <w:p w:rsidR="006B438C" w:rsidRPr="000341A3" w:rsidRDefault="006B438C">
      <w:pPr>
        <w:ind w:left="540"/>
        <w:rPr>
          <w:rFonts w:cs="Tahoma"/>
        </w:rPr>
      </w:pPr>
      <w:r w:rsidRPr="000341A3">
        <w:rPr>
          <w:rFonts w:cs="Tahoma"/>
          <w:color w:val="000000"/>
          <w:lang w:val="nl-NL"/>
        </w:rPr>
        <w:t>Klanten met een Volume License Overeenkomst die beschikken over een licentie voor BizTalk Server 2009 Branch Edition, mogen gebruikmaken van Host Integration Server 2006 en eventuele eerdere versies van Host Integration Server Standard Edition.</w:t>
      </w:r>
    </w:p>
    <w:p w:rsidR="006B438C" w:rsidRPr="000341A3" w:rsidRDefault="006B438C">
      <w:pPr>
        <w:ind w:left="540"/>
        <w:rPr>
          <w:rFonts w:cs="Tahoma"/>
        </w:rPr>
      </w:pPr>
    </w:p>
    <w:p w:rsidR="006B438C" w:rsidRPr="000341A3" w:rsidRDefault="006B438C">
      <w:pPr>
        <w:ind w:left="540"/>
        <w:rPr>
          <w:rFonts w:cs="Tahoma"/>
        </w:rPr>
      </w:pPr>
      <w:r w:rsidRPr="000341A3">
        <w:rPr>
          <w:rFonts w:cs="Tahoma"/>
          <w:color w:val="000000"/>
          <w:lang w:val="nl-NL"/>
        </w:rPr>
        <w:t>Migratieroute voor Host Integration Server 2006-klanten met Software Assurance:</w:t>
      </w:r>
    </w:p>
    <w:p w:rsidR="006B438C" w:rsidRPr="00704DE6" w:rsidRDefault="006B438C">
      <w:pPr>
        <w:ind w:left="540"/>
        <w:rPr>
          <w:rFonts w:cs="Tahoma"/>
          <w:lang w:val="de-DE"/>
        </w:rPr>
      </w:pPr>
      <w:r w:rsidRPr="000341A3">
        <w:rPr>
          <w:rFonts w:cs="Tahoma"/>
          <w:color w:val="000000"/>
          <w:szCs w:val="20"/>
          <w:lang w:val="nl-NL"/>
        </w:rPr>
        <w:t>Voor elke licentie van Host Integration Server 2006 (of een eerdere versie) die een klant met een Volume License Overeenkomst per 1 september 2007 heeft ingeschreven voor Software Assurance, is de klant gerechtigd BizTalk Server 2006 R2 Branch Edition (of een latere versie van dat product) te gebruiken op een (1) processor, in plaats van Host Integration Server 2006. Het gebruiksrecht van de klant voor BizTalk Server 2006 R2 Branch Edition vervalt op het moment dat het gebruiksrecht van de klant voor het corresponderende exemplaar van Host Integration Server 2006 vervalt of wordt beëindigd. Voor het gebruik van BizTalk Server 2006 R2 Branch Edition door de klant in het kader van deze aanbieding zijn de productgebruiksrechten voor</w:t>
      </w:r>
      <w:r w:rsidR="00F3070A">
        <w:rPr>
          <w:rFonts w:cs="Tahoma"/>
          <w:color w:val="000000"/>
          <w:szCs w:val="20"/>
          <w:lang w:val="nl-NL"/>
        </w:rPr>
        <w:t> </w:t>
      </w:r>
      <w:r w:rsidRPr="000341A3">
        <w:rPr>
          <w:rFonts w:cs="Tahoma"/>
          <w:color w:val="000000"/>
          <w:szCs w:val="20"/>
          <w:lang w:val="nl-NL"/>
        </w:rPr>
        <w:t>het betreffende product en de voorwaarden van de Volume License Overeenkomst van de klant van toepassing.</w:t>
      </w:r>
      <w:r w:rsidRPr="00704DE6">
        <w:rPr>
          <w:rFonts w:cs="Tahoma"/>
          <w:lang w:val="de-DE"/>
        </w:rPr>
        <w:t xml:space="preserve"> </w:t>
      </w:r>
      <w:r w:rsidRPr="000341A3">
        <w:rPr>
          <w:rFonts w:cs="Tahoma"/>
          <w:color w:val="000000"/>
          <w:lang w:val="nl-NL"/>
        </w:rPr>
        <w:t>Aan het eind van de looptijd van de Software Assurance voor Host Integration Server 2006 kan de</w:t>
      </w:r>
      <w:r w:rsidR="00F3070A">
        <w:rPr>
          <w:rFonts w:cs="Tahoma"/>
          <w:color w:val="000000"/>
          <w:lang w:val="nl-NL"/>
        </w:rPr>
        <w:t> </w:t>
      </w:r>
      <w:r w:rsidRPr="000341A3">
        <w:rPr>
          <w:rFonts w:cs="Tahoma"/>
          <w:color w:val="000000"/>
          <w:lang w:val="nl-NL"/>
        </w:rPr>
        <w:t>klant de upgraderegeling verlengen voor BizTalk Server 2006 R2 Branch Edition in plaats van voor Host Integration Server 2006.</w:t>
      </w:r>
    </w:p>
    <w:p w:rsidR="006B438C" w:rsidRPr="000341A3" w:rsidRDefault="006B438C">
      <w:pPr>
        <w:ind w:left="540"/>
        <w:rPr>
          <w:rFonts w:cs="Tahoma"/>
        </w:rPr>
      </w:pPr>
      <w:r w:rsidRPr="000341A3">
        <w:rPr>
          <w:rFonts w:cs="Tahoma"/>
          <w:color w:val="000000"/>
          <w:u w:val="single"/>
          <w:lang w:val="nl-NL"/>
        </w:rPr>
        <w:t>BizTalk RFID Mobile en RFID Mobile Standards Pack</w:t>
      </w:r>
      <w:r w:rsidRPr="00BA3FAC">
        <w:rPr>
          <w:rFonts w:cs="Tahoma"/>
          <w:color w:val="000000"/>
          <w:lang w:val="nl-NL"/>
        </w:rPr>
        <w:t>:</w:t>
      </w:r>
    </w:p>
    <w:p w:rsidR="006B438C" w:rsidRDefault="006B438C">
      <w:pPr>
        <w:ind w:left="540"/>
        <w:rPr>
          <w:rFonts w:cs="Tahoma"/>
          <w:color w:val="000000"/>
          <w:lang w:val="nl-NL"/>
        </w:rPr>
      </w:pPr>
      <w:r w:rsidRPr="000341A3">
        <w:rPr>
          <w:rFonts w:cs="Tahoma"/>
          <w:color w:val="000000"/>
          <w:lang w:val="nl-NL"/>
        </w:rPr>
        <w:t>Klanten met Biz Talk Server Branch Edition-licenties met actieve Software Assurance-dekking per 31</w:t>
      </w:r>
      <w:r w:rsidR="000F44A1">
        <w:rPr>
          <w:rFonts w:cs="Tahoma"/>
          <w:color w:val="000000"/>
          <w:lang w:val="nl-NL"/>
        </w:rPr>
        <w:t> </w:t>
      </w:r>
      <w:r w:rsidRPr="000341A3">
        <w:rPr>
          <w:rFonts w:cs="Tahoma"/>
          <w:color w:val="000000"/>
          <w:lang w:val="nl-NL"/>
        </w:rPr>
        <w:t>oktober</w:t>
      </w:r>
      <w:r w:rsidR="000F44A1">
        <w:rPr>
          <w:rFonts w:cs="Tahoma"/>
          <w:color w:val="000000"/>
          <w:lang w:val="nl-NL"/>
        </w:rPr>
        <w:t> </w:t>
      </w:r>
      <w:r w:rsidRPr="000341A3">
        <w:rPr>
          <w:rFonts w:cs="Tahoma"/>
          <w:color w:val="000000"/>
          <w:lang w:val="nl-NL"/>
        </w:rPr>
        <w:t>2008 zijn gerechtigd gebruik te maken van BizTalk RFID Mobile en BizTalk RFID Standards Pack. Op het gebruik van deze software zijn de productgebruiksrechten voor BizTalk Server 2006 R2 Branch Edition van toepassing.</w:t>
      </w:r>
      <w:r w:rsidR="00CE3494" w:rsidRPr="00704DE6">
        <w:rPr>
          <w:rFonts w:cs="Tahoma"/>
          <w:lang w:val="de-DE"/>
        </w:rPr>
        <w:t xml:space="preserve"> </w:t>
      </w:r>
      <w:r w:rsidRPr="000341A3">
        <w:rPr>
          <w:rFonts w:cs="Tahoma"/>
          <w:color w:val="000000"/>
          <w:lang w:val="nl-NL"/>
        </w:rPr>
        <w:t>Het gebruiksrecht van de klant voor deze component wordt eeuwigdurend op het moment dat hun gebruiksrecht voor BizTalk Server Branch Edition eeuwigdurend wordt.</w:t>
      </w:r>
    </w:p>
    <w:p w:rsidR="003B0D81" w:rsidRPr="00704DE6" w:rsidRDefault="003B0D81">
      <w:pPr>
        <w:ind w:left="540"/>
        <w:rPr>
          <w:rFonts w:cs="Tahoma"/>
          <w:lang w:val="de-DE"/>
        </w:rPr>
      </w:pPr>
    </w:p>
    <w:p w:rsidR="006B438C" w:rsidRPr="000341A3" w:rsidRDefault="006B438C">
      <w:pPr>
        <w:pStyle w:val="Heading3"/>
        <w:rPr>
          <w:rFonts w:ascii="Tahoma" w:hAnsi="Tahoma" w:cs="Tahoma"/>
        </w:rPr>
      </w:pPr>
      <w:bookmarkStart w:id="1239" w:name="_29_BizTalk®_Server"/>
      <w:bookmarkStart w:id="1240" w:name="_Toc325609275"/>
      <w:bookmarkStart w:id="1241" w:name="_Toc328545856"/>
      <w:bookmarkStart w:id="1242" w:name="Srv_30BizTalk09EntEd"/>
      <w:bookmarkStart w:id="1243" w:name="Srv_27BizTalkSvr2009EntEd"/>
      <w:bookmarkEnd w:id="1239"/>
      <w:bookmarkEnd w:id="1240"/>
      <w:r w:rsidRPr="000341A3">
        <w:rPr>
          <w:rFonts w:ascii="Tahoma" w:hAnsi="Tahoma" w:cs="Tahoma"/>
          <w:caps/>
          <w:color w:val="F66400"/>
          <w:sz w:val="22"/>
          <w:vertAlign w:val="superscript"/>
          <w:lang w:val="nl-NL"/>
        </w:rPr>
        <w:t>32</w:t>
      </w:r>
      <w:r w:rsidRPr="000341A3">
        <w:rPr>
          <w:rFonts w:ascii="Tahoma" w:hAnsi="Tahoma" w:cs="Tahoma"/>
          <w:color w:val="F66400"/>
          <w:sz w:val="22"/>
          <w:lang w:val="nl-NL"/>
        </w:rPr>
        <w:t xml:space="preserve"> BizTalk</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Server 2010 Enterprise Edition</w:t>
      </w:r>
      <w:bookmarkEnd w:id="1241"/>
    </w:p>
    <w:bookmarkEnd w:id="1242"/>
    <w:bookmarkEnd w:id="1243"/>
    <w:p w:rsidR="006B438C" w:rsidRPr="003B0D81" w:rsidRDefault="006B438C">
      <w:pPr>
        <w:rPr>
          <w:rFonts w:cs="Tahoma"/>
          <w:i/>
          <w:szCs w:val="20"/>
        </w:rPr>
      </w:pPr>
    </w:p>
    <w:p w:rsidR="006B438C" w:rsidRPr="000341A3" w:rsidRDefault="006B438C">
      <w:pPr>
        <w:ind w:left="540"/>
        <w:rPr>
          <w:rFonts w:cs="Tahoma"/>
        </w:rPr>
      </w:pPr>
      <w:r w:rsidRPr="000341A3">
        <w:rPr>
          <w:rFonts w:cs="Tahoma"/>
          <w:u w:val="single"/>
          <w:lang w:val="nl-NL"/>
        </w:rPr>
        <w:t>Downgraderechten</w:t>
      </w:r>
      <w:r w:rsidRPr="0002669F">
        <w:rPr>
          <w:rFonts w:cs="Tahoma"/>
          <w:lang w:val="nl-NL"/>
        </w:rPr>
        <w:t>:</w:t>
      </w:r>
    </w:p>
    <w:p w:rsidR="006B438C" w:rsidRPr="000341A3" w:rsidRDefault="006B438C">
      <w:pPr>
        <w:ind w:left="540"/>
        <w:rPr>
          <w:rFonts w:cs="Tahoma"/>
        </w:rPr>
      </w:pPr>
      <w:r w:rsidRPr="000341A3">
        <w:rPr>
          <w:rFonts w:cs="Tahoma"/>
          <w:szCs w:val="20"/>
          <w:lang w:val="nl-NL"/>
        </w:rPr>
        <w:t>Klanten met een Volume License Overeenkomst die beschikken over een licentie voor BizTalk Server 2009 Enterprise Edition, mogen gebruikmaken van eerdere versies van BizTalk Server Enterprise Edition, Host Integration Server (alle edities), BizTalk Adapter for MQSeries 1.0, BizTalk SAP Adapter, BizTalk Accelerator for</w:t>
      </w:r>
      <w:r w:rsidR="003B0D81">
        <w:rPr>
          <w:rFonts w:cs="Tahoma"/>
          <w:szCs w:val="20"/>
          <w:lang w:val="nl-NL"/>
        </w:rPr>
        <w:t> </w:t>
      </w:r>
      <w:r w:rsidRPr="000341A3">
        <w:rPr>
          <w:rFonts w:cs="Tahoma"/>
          <w:szCs w:val="20"/>
          <w:lang w:val="nl-NL"/>
        </w:rPr>
        <w:t>HIPAA Enterprise Edition, BizTalk Accelerator for RosettaNet Enterprise Edition, BizTalk Accelerator for SWIFT Enterprise Edition en BizTalk Accelerator for HL7 Enterprise Edition.</w:t>
      </w:r>
      <w:r w:rsidR="00CE3494" w:rsidRPr="000341A3">
        <w:rPr>
          <w:rFonts w:cs="Tahoma"/>
          <w:szCs w:val="20"/>
        </w:rPr>
        <w:t xml:space="preserve"> </w:t>
      </w:r>
    </w:p>
    <w:p w:rsidR="006B438C" w:rsidRPr="000341A3" w:rsidRDefault="006B438C">
      <w:pPr>
        <w:ind w:left="540"/>
        <w:rPr>
          <w:rFonts w:cs="Tahoma"/>
        </w:rPr>
      </w:pPr>
    </w:p>
    <w:p w:rsidR="006B438C" w:rsidRPr="000341A3" w:rsidRDefault="006B438C">
      <w:pPr>
        <w:ind w:left="540"/>
        <w:rPr>
          <w:rFonts w:cs="Tahoma"/>
        </w:rPr>
      </w:pPr>
      <w:r w:rsidRPr="000341A3">
        <w:rPr>
          <w:rFonts w:cs="Tahoma"/>
          <w:u w:val="single"/>
          <w:lang w:val="nl-NL"/>
        </w:rPr>
        <w:t>Migratieroute voor BizTalk Server Accelerators-klanten met Software Assurance</w:t>
      </w:r>
      <w:r w:rsidRPr="0002669F">
        <w:rPr>
          <w:rFonts w:cs="Tahoma"/>
          <w:lang w:val="nl-NL"/>
        </w:rPr>
        <w:t>:</w:t>
      </w:r>
    </w:p>
    <w:p w:rsidR="006B438C" w:rsidRPr="00704DE6" w:rsidRDefault="006B438C">
      <w:pPr>
        <w:ind w:left="540"/>
        <w:rPr>
          <w:rFonts w:cs="Tahoma"/>
          <w:lang w:val="de-DE"/>
        </w:rPr>
      </w:pPr>
      <w:r w:rsidRPr="000341A3">
        <w:rPr>
          <w:rFonts w:cs="Tahoma"/>
          <w:szCs w:val="20"/>
          <w:lang w:val="nl-NL"/>
        </w:rPr>
        <w:t>Voor elke twee (2) licenties van een hieronder vermelde BizTalk Server Accelerator die een klant met een Volume License Overeenkomst per 1 september 2007 heeft ingeschreven voor Software Assurance, mag de klant de corresponderende editie van BizTalk Server 2006 R2 (of een latere versie van dat product) gebruiken op een (1) processor, in plaats van de BizTalk Accelerator.</w:t>
      </w:r>
      <w:r w:rsidRPr="000341A3">
        <w:rPr>
          <w:rFonts w:cs="Tahoma"/>
          <w:szCs w:val="20"/>
        </w:rPr>
        <w:t xml:space="preserve"> </w:t>
      </w:r>
      <w:r w:rsidRPr="000341A3">
        <w:rPr>
          <w:rFonts w:cs="Tahoma"/>
          <w:szCs w:val="20"/>
          <w:lang w:val="nl-NL"/>
        </w:rPr>
        <w:t>Het gebruiksrecht van de klant voor BizTalk Server</w:t>
      </w:r>
      <w:r w:rsidR="0002669F">
        <w:rPr>
          <w:rFonts w:cs="Tahoma"/>
          <w:szCs w:val="20"/>
          <w:lang w:val="nl-NL"/>
        </w:rPr>
        <w:t> </w:t>
      </w:r>
      <w:r w:rsidRPr="000341A3">
        <w:rPr>
          <w:rFonts w:cs="Tahoma"/>
          <w:szCs w:val="20"/>
          <w:lang w:val="nl-NL"/>
        </w:rPr>
        <w:t>2006 R2 vervalt op het moment dat het gebruiksrecht van de klant voor het corresponderende exemplaar van de BizTalk Accelerator afloopt of wordt beëindigd.</w:t>
      </w:r>
      <w:r w:rsidRPr="000341A3">
        <w:rPr>
          <w:rFonts w:cs="Tahoma"/>
          <w:szCs w:val="20"/>
        </w:rPr>
        <w:t xml:space="preserve"> </w:t>
      </w:r>
      <w:r w:rsidRPr="000341A3">
        <w:rPr>
          <w:rFonts w:cs="Tahoma"/>
          <w:szCs w:val="20"/>
          <w:lang w:val="nl-NL"/>
        </w:rPr>
        <w:t>Voor het gebruik van BizTalk Server 2006 R2</w:t>
      </w:r>
      <w:r w:rsidR="0002669F">
        <w:rPr>
          <w:rFonts w:cs="Tahoma"/>
          <w:szCs w:val="20"/>
          <w:lang w:val="nl-NL"/>
        </w:rPr>
        <w:t> </w:t>
      </w:r>
      <w:r w:rsidRPr="000341A3">
        <w:rPr>
          <w:rFonts w:cs="Tahoma"/>
          <w:szCs w:val="20"/>
          <w:lang w:val="nl-NL"/>
        </w:rPr>
        <w:t>door de klant in het kader van deze aanbieding gelden de productgebruiksrechten voor het betreffende product en de voorwaarden van de Volume License Overeenkomst van de klant.</w:t>
      </w:r>
      <w:r w:rsidRPr="00704DE6">
        <w:rPr>
          <w:rFonts w:cs="Tahoma"/>
          <w:lang w:val="de-DE"/>
        </w:rPr>
        <w:t xml:space="preserve"> </w:t>
      </w:r>
      <w:r w:rsidRPr="000341A3">
        <w:rPr>
          <w:rFonts w:cs="Tahoma"/>
          <w:lang w:val="nl-NL"/>
        </w:rPr>
        <w:t>Aan het eind van de looptijd van de Software Assurance voor de BizTalk Accelerator kan de klant de upgraderegeling verlengen voor BizTalk Server 2006 R2 Branch Edition in plaats van voor de BizTalk Accelerator.</w:t>
      </w:r>
    </w:p>
    <w:p w:rsidR="006B438C" w:rsidRPr="00704DE6" w:rsidRDefault="006B438C">
      <w:pPr>
        <w:ind w:left="540"/>
        <w:rPr>
          <w:rFonts w:cs="Tahoma"/>
          <w:lang w:val="de-DE"/>
        </w:rPr>
      </w:pPr>
    </w:p>
    <w:p w:rsidR="006B438C" w:rsidRPr="00704DE6" w:rsidRDefault="006B438C">
      <w:pPr>
        <w:ind w:left="540"/>
        <w:rPr>
          <w:rFonts w:cs="Tahoma"/>
          <w:lang w:val="de-DE"/>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6B438C" w:rsidRPr="000341A3">
        <w:tc>
          <w:tcPr>
            <w:tcW w:w="3960" w:type="dxa"/>
            <w:shd w:val="clear" w:color="auto" w:fill="FABF8F"/>
          </w:tcPr>
          <w:p w:rsidR="006B438C" w:rsidRPr="000341A3" w:rsidRDefault="006B438C">
            <w:pPr>
              <w:ind w:left="252"/>
              <w:rPr>
                <w:rFonts w:cs="Tahoma"/>
                <w:b/>
                <w:szCs w:val="20"/>
              </w:rPr>
            </w:pPr>
            <w:r w:rsidRPr="000341A3">
              <w:rPr>
                <w:rFonts w:cs="Tahoma"/>
                <w:b/>
                <w:szCs w:val="20"/>
                <w:lang w:val="nl-NL"/>
              </w:rPr>
              <w:t>BizTalk Accelerator</w:t>
            </w:r>
          </w:p>
        </w:tc>
        <w:tc>
          <w:tcPr>
            <w:tcW w:w="4140" w:type="dxa"/>
            <w:shd w:val="clear" w:color="auto" w:fill="FABF8F"/>
          </w:tcPr>
          <w:p w:rsidR="006B438C" w:rsidRPr="000341A3" w:rsidRDefault="006B438C">
            <w:pPr>
              <w:ind w:left="342"/>
              <w:rPr>
                <w:rFonts w:cs="Tahoma"/>
                <w:b/>
                <w:szCs w:val="20"/>
              </w:rPr>
            </w:pPr>
            <w:r w:rsidRPr="000341A3">
              <w:rPr>
                <w:rFonts w:cs="Tahoma"/>
                <w:b/>
                <w:szCs w:val="20"/>
                <w:lang w:val="nl-NL"/>
              </w:rPr>
              <w:t>Recht op grond van Software Assurance</w:t>
            </w:r>
          </w:p>
        </w:tc>
      </w:tr>
      <w:tr w:rsidR="006B438C" w:rsidRPr="000341A3">
        <w:tc>
          <w:tcPr>
            <w:tcW w:w="3960" w:type="dxa"/>
          </w:tcPr>
          <w:p w:rsidR="006B438C" w:rsidRPr="000341A3" w:rsidRDefault="006B438C">
            <w:pPr>
              <w:ind w:left="252"/>
              <w:rPr>
                <w:rFonts w:cs="Tahoma"/>
                <w:szCs w:val="20"/>
              </w:rPr>
            </w:pPr>
            <w:r w:rsidRPr="000341A3">
              <w:rPr>
                <w:rFonts w:cs="Tahoma"/>
                <w:szCs w:val="20"/>
                <w:lang w:val="nl-NL"/>
              </w:rPr>
              <w:t>BizTalk HIPAA Enterprise</w:t>
            </w:r>
          </w:p>
        </w:tc>
        <w:tc>
          <w:tcPr>
            <w:tcW w:w="4140" w:type="dxa"/>
          </w:tcPr>
          <w:p w:rsidR="006B438C" w:rsidRPr="000341A3" w:rsidRDefault="006B438C">
            <w:pPr>
              <w:ind w:left="342"/>
              <w:rPr>
                <w:rFonts w:cs="Tahoma"/>
                <w:szCs w:val="20"/>
              </w:rPr>
            </w:pPr>
            <w:r w:rsidRPr="000341A3">
              <w:rPr>
                <w:rFonts w:cs="Tahoma"/>
                <w:szCs w:val="20"/>
                <w:lang w:val="nl-NL"/>
              </w:rPr>
              <w:t>BizTalk Server 2006 R2 Enterprise Edition</w:t>
            </w:r>
          </w:p>
        </w:tc>
      </w:tr>
      <w:tr w:rsidR="006B438C" w:rsidRPr="000341A3">
        <w:tc>
          <w:tcPr>
            <w:tcW w:w="3960" w:type="dxa"/>
          </w:tcPr>
          <w:p w:rsidR="006B438C" w:rsidRPr="000341A3" w:rsidRDefault="006B438C">
            <w:pPr>
              <w:ind w:left="252"/>
              <w:rPr>
                <w:rFonts w:cs="Tahoma"/>
                <w:szCs w:val="20"/>
              </w:rPr>
            </w:pPr>
            <w:r w:rsidRPr="000341A3">
              <w:rPr>
                <w:rFonts w:cs="Tahoma"/>
                <w:szCs w:val="20"/>
                <w:lang w:val="nl-NL"/>
              </w:rPr>
              <w:t>BizTalk HL7 Enterprise</w:t>
            </w:r>
          </w:p>
        </w:tc>
        <w:tc>
          <w:tcPr>
            <w:tcW w:w="4140" w:type="dxa"/>
          </w:tcPr>
          <w:p w:rsidR="006B438C" w:rsidRPr="000341A3" w:rsidRDefault="006B438C">
            <w:pPr>
              <w:ind w:left="342"/>
              <w:rPr>
                <w:rFonts w:cs="Tahoma"/>
                <w:szCs w:val="20"/>
              </w:rPr>
            </w:pPr>
            <w:r w:rsidRPr="000341A3">
              <w:rPr>
                <w:rFonts w:cs="Tahoma"/>
                <w:szCs w:val="20"/>
                <w:lang w:val="nl-NL"/>
              </w:rPr>
              <w:t>BizTalk Server 2006 R2 Enterprise Edition</w:t>
            </w:r>
          </w:p>
        </w:tc>
      </w:tr>
      <w:tr w:rsidR="006B438C" w:rsidRPr="000341A3">
        <w:tc>
          <w:tcPr>
            <w:tcW w:w="3960" w:type="dxa"/>
          </w:tcPr>
          <w:p w:rsidR="006B438C" w:rsidRPr="000341A3" w:rsidRDefault="006B438C">
            <w:pPr>
              <w:ind w:left="252"/>
              <w:rPr>
                <w:rFonts w:cs="Tahoma"/>
                <w:szCs w:val="20"/>
              </w:rPr>
            </w:pPr>
            <w:r w:rsidRPr="000341A3">
              <w:rPr>
                <w:rFonts w:cs="Tahoma"/>
                <w:szCs w:val="20"/>
                <w:lang w:val="nl-NL"/>
              </w:rPr>
              <w:t>BizTalk RosettaNet Enterprise</w:t>
            </w:r>
          </w:p>
        </w:tc>
        <w:tc>
          <w:tcPr>
            <w:tcW w:w="4140" w:type="dxa"/>
          </w:tcPr>
          <w:p w:rsidR="006B438C" w:rsidRPr="000341A3" w:rsidRDefault="006B438C">
            <w:pPr>
              <w:ind w:left="342"/>
              <w:rPr>
                <w:rFonts w:cs="Tahoma"/>
                <w:szCs w:val="20"/>
              </w:rPr>
            </w:pPr>
            <w:r w:rsidRPr="000341A3">
              <w:rPr>
                <w:rFonts w:cs="Tahoma"/>
                <w:szCs w:val="20"/>
                <w:lang w:val="nl-NL"/>
              </w:rPr>
              <w:t>BizTalk Server 2006 R2 Enterprise Edition</w:t>
            </w:r>
          </w:p>
        </w:tc>
      </w:tr>
      <w:tr w:rsidR="006B438C" w:rsidRPr="000341A3">
        <w:tc>
          <w:tcPr>
            <w:tcW w:w="3960" w:type="dxa"/>
          </w:tcPr>
          <w:p w:rsidR="006B438C" w:rsidRPr="000341A3" w:rsidRDefault="006B438C">
            <w:pPr>
              <w:ind w:left="252"/>
              <w:rPr>
                <w:rFonts w:cs="Tahoma"/>
                <w:szCs w:val="20"/>
              </w:rPr>
            </w:pPr>
            <w:r w:rsidRPr="000341A3">
              <w:rPr>
                <w:rFonts w:cs="Tahoma"/>
                <w:szCs w:val="20"/>
                <w:lang w:val="nl-NL"/>
              </w:rPr>
              <w:t>BizTalk SWIFT Enterprise</w:t>
            </w:r>
          </w:p>
        </w:tc>
        <w:tc>
          <w:tcPr>
            <w:tcW w:w="4140" w:type="dxa"/>
          </w:tcPr>
          <w:p w:rsidR="006B438C" w:rsidRPr="000341A3" w:rsidRDefault="006B438C">
            <w:pPr>
              <w:ind w:left="342"/>
              <w:rPr>
                <w:rFonts w:cs="Tahoma"/>
                <w:szCs w:val="20"/>
              </w:rPr>
            </w:pPr>
            <w:r w:rsidRPr="000341A3">
              <w:rPr>
                <w:rFonts w:cs="Tahoma"/>
                <w:szCs w:val="20"/>
                <w:lang w:val="nl-NL"/>
              </w:rPr>
              <w:t>BizTalk Server 2006 R2 Enterprise Edition</w:t>
            </w:r>
          </w:p>
        </w:tc>
      </w:tr>
    </w:tbl>
    <w:p w:rsidR="006B438C" w:rsidRPr="000341A3" w:rsidRDefault="006B438C">
      <w:pPr>
        <w:rPr>
          <w:rFonts w:cs="Tahoma"/>
        </w:rPr>
      </w:pPr>
    </w:p>
    <w:p w:rsidR="006B438C" w:rsidRPr="000341A3" w:rsidRDefault="006B438C">
      <w:pPr>
        <w:ind w:left="720"/>
        <w:rPr>
          <w:rFonts w:cs="Tahoma"/>
        </w:rPr>
      </w:pPr>
      <w:r w:rsidRPr="000341A3">
        <w:rPr>
          <w:rFonts w:cs="Tahoma"/>
          <w:u w:val="single"/>
          <w:lang w:val="nl-NL"/>
        </w:rPr>
        <w:t>BizTalk RFID Mobile en BizTalk RFID Mobile Standards Pack</w:t>
      </w:r>
      <w:r w:rsidRPr="00573BF0">
        <w:rPr>
          <w:rFonts w:cs="Tahoma"/>
          <w:lang w:val="nl-NL"/>
        </w:rPr>
        <w:t>:</w:t>
      </w:r>
    </w:p>
    <w:p w:rsidR="006B438C" w:rsidRPr="00704DE6" w:rsidRDefault="006B438C">
      <w:pPr>
        <w:ind w:left="720"/>
        <w:rPr>
          <w:rFonts w:cs="Tahoma"/>
          <w:lang w:val="nl-NL"/>
        </w:rPr>
      </w:pPr>
      <w:r w:rsidRPr="000341A3">
        <w:rPr>
          <w:rFonts w:cs="Tahoma"/>
          <w:lang w:val="nl-NL"/>
        </w:rPr>
        <w:t>Klanten met Biz Talk Server Enterprise Edition-licenties met actieve Software Assurance-dekking per 31</w:t>
      </w:r>
      <w:r w:rsidR="004608CD">
        <w:rPr>
          <w:rFonts w:cs="Tahoma"/>
          <w:lang w:val="nl-NL"/>
        </w:rPr>
        <w:t> </w:t>
      </w:r>
      <w:r w:rsidRPr="000341A3">
        <w:rPr>
          <w:rFonts w:cs="Tahoma"/>
          <w:lang w:val="nl-NL"/>
        </w:rPr>
        <w:t>oktober 2008 zijn gerechtigd gebruik te maken van BizTalk RFID Mobile en BizTalk RFID Standards Pack.</w:t>
      </w:r>
      <w:r w:rsidR="00573BF0">
        <w:rPr>
          <w:rFonts w:cs="Tahoma"/>
          <w:lang w:val="nl-NL"/>
        </w:rPr>
        <w:t xml:space="preserve"> </w:t>
      </w:r>
      <w:r w:rsidRPr="000341A3">
        <w:rPr>
          <w:rFonts w:cs="Tahoma"/>
          <w:lang w:val="nl-NL"/>
        </w:rPr>
        <w:t>Op</w:t>
      </w:r>
      <w:r w:rsidR="00573BF0">
        <w:rPr>
          <w:rFonts w:cs="Tahoma"/>
          <w:lang w:val="nl-NL"/>
        </w:rPr>
        <w:t> </w:t>
      </w:r>
      <w:r w:rsidRPr="000341A3">
        <w:rPr>
          <w:rFonts w:cs="Tahoma"/>
          <w:lang w:val="nl-NL"/>
        </w:rPr>
        <w:t>het gebruik van deze software zijn de productgebruiksrechten voor BizTalk Server 2006 R2 Enterprise Edition van toepassing.</w:t>
      </w:r>
      <w:r w:rsidR="00CE3494" w:rsidRPr="00704DE6">
        <w:rPr>
          <w:rFonts w:cs="Tahoma"/>
          <w:lang w:val="nl-NL"/>
        </w:rPr>
        <w:t xml:space="preserve"> </w:t>
      </w:r>
      <w:r w:rsidRPr="000341A3">
        <w:rPr>
          <w:rFonts w:cs="Tahoma"/>
          <w:lang w:val="nl-NL"/>
        </w:rPr>
        <w:t>Het gebruiksrecht van de klant voor deze component wordt eeuwigdurend op het moment dat hun gebruiksrecht voor BizTalk Server Enterprise Edition eeuwigdurend wordt.</w:t>
      </w:r>
    </w:p>
    <w:p w:rsidR="006B438C" w:rsidRPr="00704DE6" w:rsidRDefault="006B438C">
      <w:pPr>
        <w:rPr>
          <w:sz w:val="20"/>
          <w:lang w:val="nl-NL"/>
        </w:rPr>
      </w:pPr>
    </w:p>
    <w:p w:rsidR="006B438C" w:rsidRPr="000341A3" w:rsidRDefault="006B438C">
      <w:pPr>
        <w:pStyle w:val="Heading3"/>
        <w:rPr>
          <w:rFonts w:ascii="Tahoma" w:hAnsi="Tahoma" w:cs="Tahoma"/>
        </w:rPr>
      </w:pPr>
      <w:bookmarkStart w:id="1244" w:name="_Toc325609276"/>
      <w:bookmarkStart w:id="1245" w:name="Srv_31BizTalk09StandEd"/>
      <w:bookmarkStart w:id="1246" w:name="Srv_28BizTalkSvr2009StandEd"/>
      <w:bookmarkStart w:id="1247" w:name="_Toc328545857"/>
      <w:bookmarkEnd w:id="1244"/>
      <w:bookmarkEnd w:id="1245"/>
      <w:bookmarkEnd w:id="1246"/>
      <w:r w:rsidRPr="000341A3">
        <w:rPr>
          <w:rFonts w:ascii="Tahoma" w:hAnsi="Tahoma" w:cs="Tahoma"/>
          <w:caps/>
          <w:color w:val="F66400"/>
          <w:sz w:val="22"/>
          <w:vertAlign w:val="superscript"/>
          <w:lang w:val="nl-NL"/>
        </w:rPr>
        <w:t xml:space="preserve">33 </w:t>
      </w:r>
      <w:r w:rsidRPr="000341A3">
        <w:rPr>
          <w:rFonts w:ascii="Tahoma" w:hAnsi="Tahoma" w:cs="Tahoma"/>
          <w:color w:val="F66400"/>
          <w:sz w:val="22"/>
          <w:lang w:val="nl-NL"/>
        </w:rPr>
        <w:t>BizTalk</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Server 2010 Standard Edition</w:t>
      </w:r>
      <w:bookmarkEnd w:id="1247"/>
    </w:p>
    <w:p w:rsidR="00573BF0" w:rsidRPr="000341A3" w:rsidRDefault="00573BF0">
      <w:pPr>
        <w:pStyle w:val="ProductEndnote"/>
        <w:ind w:left="0" w:firstLine="0"/>
        <w:rPr>
          <w:rFonts w:ascii="Tahoma" w:hAnsi="Tahoma" w:cs="Tahoma"/>
          <w:sz w:val="22"/>
          <w:szCs w:val="24"/>
        </w:rPr>
      </w:pPr>
    </w:p>
    <w:p w:rsidR="006B438C" w:rsidRPr="000341A3" w:rsidRDefault="006B438C">
      <w:pPr>
        <w:ind w:left="540"/>
        <w:rPr>
          <w:rFonts w:cs="Tahoma"/>
        </w:rPr>
      </w:pPr>
      <w:r w:rsidRPr="000341A3">
        <w:rPr>
          <w:rFonts w:cs="Tahoma"/>
          <w:u w:val="single"/>
          <w:lang w:val="nl-NL"/>
        </w:rPr>
        <w:t>Downgraderechten</w:t>
      </w:r>
      <w:r w:rsidRPr="00573BF0">
        <w:rPr>
          <w:rFonts w:cs="Tahoma"/>
          <w:lang w:val="nl-NL"/>
        </w:rPr>
        <w:t>:</w:t>
      </w:r>
      <w:r w:rsidRPr="000341A3">
        <w:rPr>
          <w:rFonts w:cs="Tahoma"/>
          <w:i/>
          <w:szCs w:val="20"/>
          <w:u w:val="single"/>
        </w:rPr>
        <w:t xml:space="preserve"> </w:t>
      </w:r>
    </w:p>
    <w:p w:rsidR="006B438C" w:rsidRPr="000341A3" w:rsidRDefault="006B438C">
      <w:pPr>
        <w:ind w:left="540"/>
        <w:rPr>
          <w:rFonts w:cs="Tahoma"/>
        </w:rPr>
      </w:pPr>
      <w:r w:rsidRPr="000341A3">
        <w:rPr>
          <w:rFonts w:cs="Tahoma"/>
          <w:szCs w:val="20"/>
          <w:lang w:val="nl-NL"/>
        </w:rPr>
        <w:t>Klanten met een Volume License Overeenkomst die beschikken over een licentie voor BizTalk Server 2009 Standard Edition, mogen gebruikmaken van eerdere versies van BizTalk Server Standard Edition, Host Integration Server (alle edities), BizTalk Adapter for MQSeries 1.0, BizTalk SAP Adapter, BizTalk Accelerator for</w:t>
      </w:r>
      <w:r w:rsidR="00482ED9">
        <w:rPr>
          <w:rFonts w:cs="Tahoma"/>
          <w:szCs w:val="20"/>
          <w:lang w:val="nl-NL"/>
        </w:rPr>
        <w:t> </w:t>
      </w:r>
      <w:r w:rsidRPr="000341A3">
        <w:rPr>
          <w:rFonts w:cs="Tahoma"/>
          <w:szCs w:val="20"/>
          <w:lang w:val="nl-NL"/>
        </w:rPr>
        <w:t>HIPAA Standard Edition, BizTalk Accelerator for RosettaNet Standard Edition, BizTalk Accelerator for SWIFT</w:t>
      </w:r>
      <w:r w:rsidR="004608CD">
        <w:rPr>
          <w:rFonts w:cs="Tahoma"/>
          <w:szCs w:val="20"/>
          <w:lang w:val="nl-NL"/>
        </w:rPr>
        <w:t> </w:t>
      </w:r>
      <w:r w:rsidRPr="000341A3">
        <w:rPr>
          <w:rFonts w:cs="Tahoma"/>
          <w:szCs w:val="20"/>
          <w:lang w:val="nl-NL"/>
        </w:rPr>
        <w:t>Standard Edition en BizTalk Accelerator for HL7 Standard Edition.</w:t>
      </w:r>
      <w:r w:rsidRPr="000341A3">
        <w:rPr>
          <w:rFonts w:cs="Tahoma"/>
          <w:szCs w:val="20"/>
        </w:rPr>
        <w:t xml:space="preserve"> </w:t>
      </w:r>
    </w:p>
    <w:p w:rsidR="006B438C" w:rsidRPr="000341A3" w:rsidRDefault="006B438C">
      <w:pPr>
        <w:ind w:left="540"/>
        <w:rPr>
          <w:rFonts w:cs="Tahoma"/>
        </w:rPr>
      </w:pPr>
    </w:p>
    <w:p w:rsidR="00881F27" w:rsidRDefault="00881F27">
      <w:pPr>
        <w:ind w:left="540"/>
        <w:rPr>
          <w:rFonts w:cs="Tahoma"/>
          <w:lang w:val="nl-NL"/>
        </w:rPr>
      </w:pPr>
    </w:p>
    <w:p w:rsidR="00881F27" w:rsidRDefault="00881F27">
      <w:pPr>
        <w:ind w:left="540"/>
        <w:rPr>
          <w:rFonts w:cs="Tahoma"/>
          <w:lang w:val="nl-NL"/>
        </w:rPr>
      </w:pPr>
    </w:p>
    <w:p w:rsidR="00881F27" w:rsidRDefault="00881F27">
      <w:pPr>
        <w:ind w:left="540"/>
        <w:rPr>
          <w:rFonts w:cs="Tahoma"/>
          <w:lang w:val="nl-NL"/>
        </w:rPr>
      </w:pPr>
    </w:p>
    <w:p w:rsidR="00881F27" w:rsidRDefault="00881F27">
      <w:pPr>
        <w:ind w:left="540"/>
        <w:rPr>
          <w:rFonts w:cs="Tahoma"/>
          <w:lang w:val="nl-NL"/>
        </w:rPr>
      </w:pPr>
    </w:p>
    <w:p w:rsidR="00881F27" w:rsidRDefault="00881F27">
      <w:pPr>
        <w:ind w:left="540"/>
        <w:rPr>
          <w:rFonts w:cs="Tahoma"/>
          <w:lang w:val="nl-NL"/>
        </w:rPr>
      </w:pPr>
    </w:p>
    <w:p w:rsidR="006B438C" w:rsidRPr="000341A3" w:rsidRDefault="006B438C">
      <w:pPr>
        <w:ind w:left="540"/>
        <w:rPr>
          <w:rFonts w:cs="Tahoma"/>
        </w:rPr>
      </w:pPr>
      <w:r w:rsidRPr="000341A3">
        <w:rPr>
          <w:rFonts w:cs="Tahoma"/>
          <w:lang w:val="nl-NL"/>
        </w:rPr>
        <w:t>Migratieroute voor BizTalk Server Accelerators-klanten met Software Assurance:</w:t>
      </w:r>
    </w:p>
    <w:p w:rsidR="006B438C" w:rsidRPr="00704DE6" w:rsidRDefault="006B438C">
      <w:pPr>
        <w:ind w:left="540"/>
        <w:rPr>
          <w:rFonts w:cs="Tahoma"/>
          <w:lang w:val="de-DE"/>
        </w:rPr>
      </w:pPr>
      <w:r w:rsidRPr="000341A3">
        <w:rPr>
          <w:rFonts w:cs="Tahoma"/>
          <w:szCs w:val="20"/>
          <w:lang w:val="nl-NL"/>
        </w:rPr>
        <w:t>Voor elke twee (2) licenties van een hieronder vermelde BizTalk Server Accelerator die een klant met een Volume License Overeenkomst per 1 september 2007 heeft ingeschreven voor Software Assurance, mag de klant de corresponderende editie van BizTalk Server 2006 R2 (of een latere versie van dat product) gebruiken op een (1) processor, in plaats van de BizTalk Accelerator.</w:t>
      </w:r>
      <w:r w:rsidRPr="000341A3">
        <w:rPr>
          <w:rFonts w:cs="Tahoma"/>
          <w:szCs w:val="20"/>
        </w:rPr>
        <w:t xml:space="preserve"> </w:t>
      </w:r>
      <w:r w:rsidRPr="000341A3">
        <w:rPr>
          <w:rFonts w:cs="Tahoma"/>
          <w:szCs w:val="20"/>
          <w:lang w:val="nl-NL"/>
        </w:rPr>
        <w:t>Het gebruiksrecht van de klant voor BizTalk Server 2006 R2 vervalt op het moment dat het gebruiksrecht van de klant voor het corresponderende exemplaar van de BizTalk Accelerator afloopt of wordt beëindigd.</w:t>
      </w:r>
      <w:r w:rsidRPr="000341A3">
        <w:rPr>
          <w:rFonts w:cs="Tahoma"/>
          <w:szCs w:val="20"/>
        </w:rPr>
        <w:t xml:space="preserve"> </w:t>
      </w:r>
      <w:r w:rsidRPr="000341A3">
        <w:rPr>
          <w:rFonts w:cs="Tahoma"/>
          <w:szCs w:val="20"/>
          <w:lang w:val="nl-NL"/>
        </w:rPr>
        <w:t>Voor het gebruik van BizTalk Server 2006 R2 door de klant in het kader van deze aanbieding gelden de productgebruiksrechten voor het betreffende product en de voorwaarden van de Volume License Overeenkomst van de klant.</w:t>
      </w:r>
      <w:r w:rsidRPr="00704DE6">
        <w:rPr>
          <w:rFonts w:cs="Tahoma"/>
          <w:lang w:val="de-DE"/>
        </w:rPr>
        <w:t xml:space="preserve"> </w:t>
      </w:r>
      <w:r w:rsidRPr="000341A3">
        <w:rPr>
          <w:rFonts w:cs="Tahoma"/>
          <w:lang w:val="nl-NL"/>
        </w:rPr>
        <w:t>Aan het eind van de looptijd van de Software Assurance voor de BizTalk Accelerator kan de klant de upgraderegeling verlengen voor BizTalk Server 2006 R2 Branch Edition in plaats van voor de BizTalk Accelerator.</w:t>
      </w:r>
    </w:p>
    <w:p w:rsidR="006B438C" w:rsidRPr="00704DE6" w:rsidRDefault="006B438C">
      <w:pPr>
        <w:rPr>
          <w:rFonts w:cs="Tahoma"/>
          <w:lang w:val="de-DE"/>
        </w:rPr>
      </w:pPr>
    </w:p>
    <w:p w:rsidR="006B438C" w:rsidRPr="00704DE6" w:rsidRDefault="006B438C">
      <w:pPr>
        <w:rPr>
          <w:rFonts w:cs="Tahoma"/>
          <w:lang w:val="de-DE"/>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6B438C" w:rsidRPr="000341A3">
        <w:tc>
          <w:tcPr>
            <w:tcW w:w="3917" w:type="dxa"/>
            <w:shd w:val="clear" w:color="auto" w:fill="FABF8F"/>
          </w:tcPr>
          <w:p w:rsidR="006B438C" w:rsidRPr="000341A3" w:rsidRDefault="006B438C">
            <w:pPr>
              <w:ind w:left="299"/>
              <w:rPr>
                <w:rFonts w:cs="Tahoma"/>
                <w:b/>
                <w:szCs w:val="20"/>
              </w:rPr>
            </w:pPr>
            <w:r w:rsidRPr="000341A3">
              <w:rPr>
                <w:rFonts w:cs="Tahoma"/>
                <w:b/>
                <w:szCs w:val="20"/>
                <w:lang w:val="nl-NL"/>
              </w:rPr>
              <w:t>BizTalk Accelerator</w:t>
            </w:r>
          </w:p>
        </w:tc>
        <w:tc>
          <w:tcPr>
            <w:tcW w:w="3870" w:type="dxa"/>
            <w:shd w:val="clear" w:color="auto" w:fill="FABF8F"/>
          </w:tcPr>
          <w:p w:rsidR="006B438C" w:rsidRPr="000341A3" w:rsidRDefault="006B438C">
            <w:pPr>
              <w:ind w:left="252"/>
              <w:rPr>
                <w:rFonts w:cs="Tahoma"/>
                <w:b/>
                <w:szCs w:val="20"/>
              </w:rPr>
            </w:pPr>
            <w:r w:rsidRPr="000341A3">
              <w:rPr>
                <w:rFonts w:cs="Tahoma"/>
                <w:b/>
                <w:szCs w:val="20"/>
                <w:lang w:val="nl-NL"/>
              </w:rPr>
              <w:t>Recht op grond van Software Assurance</w:t>
            </w:r>
          </w:p>
        </w:tc>
      </w:tr>
      <w:tr w:rsidR="006B438C" w:rsidRPr="000341A3">
        <w:tc>
          <w:tcPr>
            <w:tcW w:w="3917" w:type="dxa"/>
          </w:tcPr>
          <w:p w:rsidR="006B438C" w:rsidRPr="000341A3" w:rsidRDefault="006B438C">
            <w:pPr>
              <w:ind w:left="299"/>
              <w:rPr>
                <w:rFonts w:cs="Tahoma"/>
                <w:szCs w:val="20"/>
              </w:rPr>
            </w:pPr>
            <w:r w:rsidRPr="000341A3">
              <w:rPr>
                <w:rFonts w:cs="Tahoma"/>
                <w:szCs w:val="20"/>
                <w:lang w:val="nl-NL"/>
              </w:rPr>
              <w:t>BizTalk HIPAA Standard</w:t>
            </w:r>
          </w:p>
        </w:tc>
        <w:tc>
          <w:tcPr>
            <w:tcW w:w="3870" w:type="dxa"/>
          </w:tcPr>
          <w:p w:rsidR="006B438C" w:rsidRPr="000341A3" w:rsidRDefault="006B438C">
            <w:pPr>
              <w:ind w:left="252"/>
              <w:rPr>
                <w:rFonts w:cs="Tahoma"/>
                <w:szCs w:val="20"/>
              </w:rPr>
            </w:pPr>
            <w:r w:rsidRPr="000341A3">
              <w:rPr>
                <w:rFonts w:cs="Tahoma"/>
                <w:szCs w:val="20"/>
                <w:lang w:val="nl-NL"/>
              </w:rPr>
              <w:t>BizTalk Server 2006 R2 Standard Edition</w:t>
            </w:r>
          </w:p>
        </w:tc>
      </w:tr>
      <w:tr w:rsidR="006B438C" w:rsidRPr="000341A3">
        <w:tc>
          <w:tcPr>
            <w:tcW w:w="3917" w:type="dxa"/>
          </w:tcPr>
          <w:p w:rsidR="006B438C" w:rsidRPr="000341A3" w:rsidRDefault="006B438C">
            <w:pPr>
              <w:ind w:left="299"/>
              <w:rPr>
                <w:rFonts w:cs="Tahoma"/>
                <w:szCs w:val="20"/>
              </w:rPr>
            </w:pPr>
            <w:r w:rsidRPr="000341A3">
              <w:rPr>
                <w:rFonts w:cs="Tahoma"/>
                <w:szCs w:val="20"/>
                <w:lang w:val="nl-NL"/>
              </w:rPr>
              <w:t>BizTalk HL7 Standard</w:t>
            </w:r>
          </w:p>
        </w:tc>
        <w:tc>
          <w:tcPr>
            <w:tcW w:w="3870" w:type="dxa"/>
          </w:tcPr>
          <w:p w:rsidR="006B438C" w:rsidRPr="000341A3" w:rsidRDefault="006B438C">
            <w:pPr>
              <w:ind w:left="252"/>
              <w:rPr>
                <w:rFonts w:cs="Tahoma"/>
                <w:szCs w:val="20"/>
              </w:rPr>
            </w:pPr>
            <w:r w:rsidRPr="000341A3">
              <w:rPr>
                <w:rFonts w:cs="Tahoma"/>
                <w:szCs w:val="20"/>
                <w:lang w:val="nl-NL"/>
              </w:rPr>
              <w:t>BizTalk Server 2006 R2 Standard Edition</w:t>
            </w:r>
          </w:p>
        </w:tc>
      </w:tr>
      <w:tr w:rsidR="006B438C" w:rsidRPr="000341A3">
        <w:tc>
          <w:tcPr>
            <w:tcW w:w="3917" w:type="dxa"/>
          </w:tcPr>
          <w:p w:rsidR="006B438C" w:rsidRPr="000341A3" w:rsidRDefault="006B438C">
            <w:pPr>
              <w:ind w:left="299"/>
              <w:rPr>
                <w:rFonts w:cs="Tahoma"/>
                <w:szCs w:val="20"/>
              </w:rPr>
            </w:pPr>
            <w:r w:rsidRPr="000341A3">
              <w:rPr>
                <w:rFonts w:cs="Tahoma"/>
                <w:szCs w:val="20"/>
                <w:lang w:val="nl-NL"/>
              </w:rPr>
              <w:t>BizTalk RosettaNet Standard</w:t>
            </w:r>
          </w:p>
        </w:tc>
        <w:tc>
          <w:tcPr>
            <w:tcW w:w="3870" w:type="dxa"/>
          </w:tcPr>
          <w:p w:rsidR="006B438C" w:rsidRPr="000341A3" w:rsidRDefault="006B438C">
            <w:pPr>
              <w:ind w:left="252"/>
              <w:rPr>
                <w:rFonts w:cs="Tahoma"/>
                <w:szCs w:val="20"/>
              </w:rPr>
            </w:pPr>
            <w:r w:rsidRPr="000341A3">
              <w:rPr>
                <w:rFonts w:cs="Tahoma"/>
                <w:szCs w:val="20"/>
                <w:lang w:val="nl-NL"/>
              </w:rPr>
              <w:t>BizTalk Server 2006 R2 Standard Edition</w:t>
            </w:r>
          </w:p>
        </w:tc>
      </w:tr>
      <w:tr w:rsidR="006B438C" w:rsidRPr="000341A3">
        <w:tc>
          <w:tcPr>
            <w:tcW w:w="3917" w:type="dxa"/>
          </w:tcPr>
          <w:p w:rsidR="006B438C" w:rsidRPr="000341A3" w:rsidRDefault="006B438C">
            <w:pPr>
              <w:ind w:left="299"/>
              <w:rPr>
                <w:rFonts w:cs="Tahoma"/>
                <w:szCs w:val="20"/>
              </w:rPr>
            </w:pPr>
            <w:r w:rsidRPr="000341A3">
              <w:rPr>
                <w:rFonts w:cs="Tahoma"/>
                <w:szCs w:val="20"/>
                <w:lang w:val="nl-NL"/>
              </w:rPr>
              <w:t>BizTalk SWIFT Standard</w:t>
            </w:r>
          </w:p>
        </w:tc>
        <w:tc>
          <w:tcPr>
            <w:tcW w:w="3870" w:type="dxa"/>
          </w:tcPr>
          <w:p w:rsidR="006B438C" w:rsidRPr="000341A3" w:rsidRDefault="006B438C">
            <w:pPr>
              <w:ind w:left="252"/>
              <w:rPr>
                <w:rFonts w:cs="Tahoma"/>
                <w:szCs w:val="20"/>
              </w:rPr>
            </w:pPr>
            <w:r w:rsidRPr="000341A3">
              <w:rPr>
                <w:rFonts w:cs="Tahoma"/>
                <w:szCs w:val="20"/>
                <w:lang w:val="nl-NL"/>
              </w:rPr>
              <w:t>BizTalk Server 2006 R2 Standard Edition</w:t>
            </w:r>
          </w:p>
        </w:tc>
      </w:tr>
    </w:tbl>
    <w:p w:rsidR="006B438C" w:rsidRPr="000341A3" w:rsidRDefault="006B438C">
      <w:pPr>
        <w:rPr>
          <w:rFonts w:cs="Tahoma"/>
        </w:rPr>
      </w:pPr>
    </w:p>
    <w:p w:rsidR="006B438C" w:rsidRPr="000341A3" w:rsidRDefault="006B438C">
      <w:pPr>
        <w:rPr>
          <w:rFonts w:cs="Tahoma"/>
        </w:rPr>
      </w:pPr>
    </w:p>
    <w:p w:rsidR="006B438C" w:rsidRPr="000341A3" w:rsidRDefault="006B438C">
      <w:pPr>
        <w:rPr>
          <w:rFonts w:cs="Tahoma"/>
        </w:rPr>
      </w:pPr>
    </w:p>
    <w:p w:rsidR="006B438C" w:rsidRPr="000341A3" w:rsidRDefault="006B438C">
      <w:pPr>
        <w:ind w:left="540"/>
        <w:rPr>
          <w:rFonts w:cs="Tahoma"/>
        </w:rPr>
      </w:pPr>
      <w:r w:rsidRPr="000341A3">
        <w:rPr>
          <w:rFonts w:cs="Tahoma"/>
          <w:u w:val="single"/>
          <w:lang w:val="nl-NL"/>
        </w:rPr>
        <w:t>BizTalk RFID Mobile en RFID Mobile Standards Pack</w:t>
      </w:r>
      <w:r w:rsidRPr="00482ED9">
        <w:rPr>
          <w:rFonts w:cs="Tahoma"/>
          <w:lang w:val="nl-NL"/>
        </w:rPr>
        <w:t>:</w:t>
      </w:r>
    </w:p>
    <w:p w:rsidR="006B438C" w:rsidRPr="00704DE6" w:rsidRDefault="006B438C">
      <w:pPr>
        <w:ind w:left="540"/>
        <w:rPr>
          <w:rFonts w:cs="Tahoma"/>
          <w:lang w:val="de-DE"/>
        </w:rPr>
      </w:pPr>
      <w:r w:rsidRPr="000341A3">
        <w:rPr>
          <w:rFonts w:cs="Tahoma"/>
          <w:lang w:val="nl-NL"/>
        </w:rPr>
        <w:t xml:space="preserve">Klanten met Biz Talk Server Standard Edition-licenties met actieve Software Assurance-dekking per </w:t>
      </w:r>
      <w:r w:rsidR="00482ED9">
        <w:rPr>
          <w:rFonts w:cs="Tahoma"/>
          <w:lang w:val="nl-NL"/>
        </w:rPr>
        <w:br/>
      </w:r>
      <w:r w:rsidRPr="000341A3">
        <w:rPr>
          <w:rFonts w:cs="Tahoma"/>
          <w:lang w:val="nl-NL"/>
        </w:rPr>
        <w:t>31 oktober 2008 zijn gerechtigd gebruik te maken van BizTalk RFID Mobile en BizTalk RFID Standards Pack. Op het gebruik van deze software zijn de productgebruiksrechten voor BizTalk Server 2006 R2 Standard</w:t>
      </w:r>
      <w:r w:rsidR="00482ED9">
        <w:rPr>
          <w:rFonts w:cs="Tahoma"/>
          <w:lang w:val="nl-NL"/>
        </w:rPr>
        <w:t> </w:t>
      </w:r>
      <w:r w:rsidRPr="000341A3">
        <w:rPr>
          <w:rFonts w:cs="Tahoma"/>
          <w:lang w:val="nl-NL"/>
        </w:rPr>
        <w:t>Edition van toepassing.</w:t>
      </w:r>
      <w:r w:rsidR="00CE3494" w:rsidRPr="00704DE6">
        <w:rPr>
          <w:rFonts w:cs="Tahoma"/>
          <w:lang w:val="de-DE"/>
        </w:rPr>
        <w:t xml:space="preserve"> </w:t>
      </w:r>
      <w:r w:rsidRPr="000341A3">
        <w:rPr>
          <w:rFonts w:cs="Tahoma"/>
          <w:lang w:val="nl-NL"/>
        </w:rPr>
        <w:t>Het gebruiksrecht van de klant voor deze component wordt eeuwigdurend op het moment dat hun gebruiksrecht voor BizTalk Server Standard Edition eeuwigdurend wordt.</w:t>
      </w:r>
    </w:p>
    <w:p w:rsidR="006B438C" w:rsidRPr="00704DE6" w:rsidRDefault="006B438C">
      <w:pPr>
        <w:ind w:left="540"/>
        <w:rPr>
          <w:rFonts w:cs="Tahoma"/>
          <w:lang w:val="de-DE"/>
        </w:rPr>
      </w:pPr>
    </w:p>
    <w:p w:rsidR="006B438C" w:rsidRPr="00704DE6" w:rsidRDefault="006B438C" w:rsidP="00285E3D">
      <w:pPr>
        <w:ind w:left="540"/>
        <w:jc w:val="center"/>
        <w:rPr>
          <w:rFonts w:cs="Tahoma"/>
          <w:lang w:val="de-DE"/>
        </w:rPr>
      </w:pPr>
    </w:p>
    <w:p w:rsidR="006B438C" w:rsidRPr="000341A3" w:rsidRDefault="006B438C" w:rsidP="000773D2">
      <w:pPr>
        <w:pStyle w:val="Heading3"/>
        <w:ind w:left="270" w:hanging="270"/>
        <w:rPr>
          <w:rFonts w:ascii="Tahoma" w:hAnsi="Tahoma" w:cs="Tahoma"/>
        </w:rPr>
      </w:pPr>
      <w:bookmarkStart w:id="1248" w:name="_Toc325609277"/>
      <w:bookmarkStart w:id="1249" w:name="Srv_35BusinessIntellApp2012"/>
      <w:bookmarkStart w:id="1250" w:name="Srv_35CoreCALBridgeWinIntune"/>
      <w:bookmarkStart w:id="1251" w:name="_Toc328545858"/>
      <w:bookmarkEnd w:id="1248"/>
      <w:bookmarkEnd w:id="1249"/>
      <w:bookmarkEnd w:id="1250"/>
      <w:r w:rsidRPr="000341A3">
        <w:rPr>
          <w:rFonts w:ascii="Tahoma" w:hAnsi="Tahoma" w:cs="Tahoma"/>
          <w:caps/>
          <w:color w:val="F66400"/>
          <w:sz w:val="22"/>
          <w:vertAlign w:val="superscript"/>
          <w:lang w:val="nl-NL"/>
        </w:rPr>
        <w:t xml:space="preserve">34 </w:t>
      </w:r>
      <w:r w:rsidRPr="000341A3">
        <w:rPr>
          <w:rFonts w:ascii="Tahoma" w:hAnsi="Tahoma" w:cs="Tahoma"/>
          <w:color w:val="F66400"/>
          <w:sz w:val="22"/>
          <w:lang w:val="nl-NL"/>
        </w:rPr>
        <w:t>Business Intelligence Appliance 2012</w:t>
      </w:r>
      <w:bookmarkEnd w:id="1251"/>
      <w:r w:rsidRPr="000341A3">
        <w:rPr>
          <w:rFonts w:ascii="Tahoma" w:hAnsi="Tahoma" w:cs="Tahoma"/>
        </w:rPr>
        <w:t xml:space="preserve"> </w:t>
      </w:r>
    </w:p>
    <w:p w:rsidR="006B438C" w:rsidRPr="000341A3" w:rsidRDefault="006B438C" w:rsidP="007B48BC">
      <w:pPr>
        <w:rPr>
          <w:rFonts w:cs="Tahoma"/>
        </w:rPr>
      </w:pPr>
    </w:p>
    <w:p w:rsidR="006B438C" w:rsidRPr="00704DE6" w:rsidRDefault="006B438C" w:rsidP="002607E4">
      <w:pPr>
        <w:ind w:left="540"/>
        <w:rPr>
          <w:rFonts w:cs="Tahoma"/>
          <w:lang w:val="de-DE"/>
        </w:rPr>
      </w:pPr>
      <w:r w:rsidRPr="000341A3">
        <w:rPr>
          <w:rFonts w:cs="Tahoma"/>
          <w:szCs w:val="18"/>
          <w:lang w:val="nl-NL"/>
        </w:rPr>
        <w:t>De Business Intelligence Appliance 2012-software, waar SQL Server 2008 R2 en SharePoint Server 2010 in zijn opgenomen, is uitsluitend beschikbaar in door Microsoft goedgekeurde hardware- en software-configuraties.</w:t>
      </w:r>
      <w:r w:rsidR="00CE3494" w:rsidRPr="000341A3">
        <w:rPr>
          <w:rFonts w:cs="Tahoma"/>
          <w:szCs w:val="18"/>
        </w:rPr>
        <w:t xml:space="preserve"> </w:t>
      </w:r>
      <w:r w:rsidRPr="000341A3">
        <w:rPr>
          <w:rFonts w:cs="Tahoma"/>
          <w:szCs w:val="18"/>
          <w:lang w:val="nl-NL"/>
        </w:rPr>
        <w:t>Het gebruik van de software in andere configuraties wordt niet ondersteund en kan een negatieve invloed op de prestaties hebben.</w:t>
      </w:r>
      <w:r w:rsidR="00CE3494" w:rsidRPr="000341A3">
        <w:rPr>
          <w:rFonts w:cs="Tahoma"/>
        </w:rPr>
        <w:t xml:space="preserve"> </w:t>
      </w:r>
      <w:r w:rsidRPr="000341A3">
        <w:rPr>
          <w:rFonts w:cs="Tahoma"/>
          <w:lang w:val="nl-NL"/>
        </w:rPr>
        <w:t xml:space="preserve">Raadpleeg </w:t>
      </w:r>
      <w:hyperlink r:id="rId33" w:tooltip="http://www.microsoft.com/sqlserver/en/us/get-sql-server/how-to-buy.aspx" w:history="1">
        <w:r w:rsidRPr="000341A3">
          <w:rPr>
            <w:rStyle w:val="Hyperlink"/>
            <w:rFonts w:cs="Tahoma"/>
            <w:lang w:val="nl-NL"/>
          </w:rPr>
          <w:t>http://www.microsoft.com/sqlserver/en/us/get-sql-server/how-to-buy.aspx</w:t>
        </w:r>
      </w:hyperlink>
      <w:r w:rsidRPr="000341A3">
        <w:rPr>
          <w:rFonts w:cs="Tahoma"/>
          <w:lang w:val="nl-NL"/>
        </w:rPr>
        <w:t xml:space="preserve"> voor meer informatie.</w:t>
      </w:r>
      <w:r w:rsidR="00CE3494" w:rsidRPr="00704DE6">
        <w:rPr>
          <w:rFonts w:cs="Tahoma"/>
          <w:lang w:val="de-DE"/>
        </w:rPr>
        <w:t xml:space="preserve"> </w:t>
      </w:r>
    </w:p>
    <w:p w:rsidR="006B438C" w:rsidRPr="00704DE6" w:rsidRDefault="006B438C" w:rsidP="000773D2">
      <w:pPr>
        <w:pStyle w:val="Heading3"/>
        <w:ind w:left="270" w:hanging="270"/>
        <w:rPr>
          <w:rFonts w:ascii="Tahoma" w:hAnsi="Tahoma"/>
          <w:caps/>
          <w:color w:val="F66400"/>
          <w:sz w:val="22"/>
          <w:vertAlign w:val="superscript"/>
          <w:lang w:val="de-DE"/>
        </w:rPr>
      </w:pPr>
    </w:p>
    <w:p w:rsidR="006B438C" w:rsidRPr="000341A3" w:rsidRDefault="006B438C" w:rsidP="000773D2">
      <w:pPr>
        <w:pStyle w:val="Heading3"/>
        <w:ind w:left="270" w:hanging="270"/>
        <w:rPr>
          <w:rFonts w:ascii="Tahoma" w:hAnsi="Tahoma" w:cs="Tahoma"/>
        </w:rPr>
      </w:pPr>
      <w:bookmarkStart w:id="1252" w:name="_Toc325609278"/>
      <w:bookmarkStart w:id="1253" w:name="_35_Core_CAL"/>
      <w:bookmarkStart w:id="1254" w:name="_Toc328545859"/>
      <w:bookmarkEnd w:id="1252"/>
      <w:bookmarkEnd w:id="1253"/>
      <w:r w:rsidRPr="000341A3">
        <w:rPr>
          <w:rFonts w:ascii="Tahoma" w:hAnsi="Tahoma" w:cs="Tahoma"/>
          <w:caps/>
          <w:color w:val="F66400"/>
          <w:sz w:val="22"/>
          <w:vertAlign w:val="superscript"/>
          <w:lang w:val="nl-NL"/>
        </w:rPr>
        <w:t>35</w:t>
      </w:r>
      <w:r w:rsidRPr="000341A3">
        <w:rPr>
          <w:rFonts w:ascii="Tahoma" w:hAnsi="Tahoma" w:cs="Tahoma"/>
          <w:color w:val="F66400"/>
          <w:sz w:val="22"/>
          <w:lang w:val="nl-NL"/>
        </w:rPr>
        <w:t xml:space="preserve"> Core </w:t>
      </w:r>
      <w:r w:rsidRPr="000341A3">
        <w:rPr>
          <w:rFonts w:ascii="Tahoma" w:hAnsi="Tahoma" w:cs="Tahoma"/>
          <w:color w:val="FF6600"/>
          <w:sz w:val="22"/>
          <w:lang w:val="nl-NL"/>
        </w:rPr>
        <w:t>CAL Suite Bridge voor Office 365, Core CAL Suite Bridge voor Office 365 en</w:t>
      </w:r>
      <w:r w:rsidR="00B67D45">
        <w:rPr>
          <w:rFonts w:ascii="Tahoma" w:hAnsi="Tahoma" w:cs="Tahoma"/>
          <w:color w:val="FF6600"/>
          <w:sz w:val="22"/>
          <w:lang w:val="nl-NL"/>
        </w:rPr>
        <w:t> </w:t>
      </w:r>
      <w:r w:rsidRPr="000341A3">
        <w:rPr>
          <w:rFonts w:ascii="Tahoma" w:hAnsi="Tahoma" w:cs="Tahoma"/>
          <w:color w:val="FF6600"/>
          <w:sz w:val="22"/>
          <w:lang w:val="nl-NL"/>
        </w:rPr>
        <w:t>Windows</w:t>
      </w:r>
      <w:r w:rsidRPr="000341A3">
        <w:rPr>
          <w:rFonts w:ascii="Tahoma" w:hAnsi="Tahoma" w:cs="Tahoma"/>
          <w:color w:val="FF6600"/>
          <w:vertAlign w:val="superscript"/>
          <w:lang w:val="nl-NL"/>
        </w:rPr>
        <w:t>®</w:t>
      </w:r>
      <w:r w:rsidRPr="000341A3">
        <w:rPr>
          <w:rFonts w:ascii="Tahoma" w:hAnsi="Tahoma" w:cs="Tahoma"/>
          <w:color w:val="FF6600"/>
          <w:sz w:val="22"/>
          <w:lang w:val="nl-NL"/>
        </w:rPr>
        <w:t xml:space="preserve"> Intune, en Core CAL Suite Bridge voor Windows</w:t>
      </w:r>
      <w:r w:rsidRPr="000341A3">
        <w:rPr>
          <w:rFonts w:ascii="Tahoma" w:hAnsi="Tahoma" w:cs="Tahoma"/>
          <w:color w:val="FF6600"/>
          <w:vertAlign w:val="superscript"/>
          <w:lang w:val="nl-NL"/>
        </w:rPr>
        <w:t>®</w:t>
      </w:r>
      <w:r w:rsidRPr="000341A3">
        <w:rPr>
          <w:rFonts w:ascii="Tahoma" w:hAnsi="Tahoma" w:cs="Tahoma"/>
          <w:color w:val="FF6600"/>
          <w:sz w:val="22"/>
          <w:lang w:val="nl-NL"/>
        </w:rPr>
        <w:t xml:space="preserve"> Intune</w:t>
      </w:r>
      <w:bookmarkEnd w:id="1254"/>
    </w:p>
    <w:p w:rsidR="006B438C" w:rsidRPr="000341A3" w:rsidRDefault="006B438C" w:rsidP="00285E3D">
      <w:pPr>
        <w:ind w:left="540"/>
        <w:jc w:val="center"/>
        <w:rPr>
          <w:rFonts w:cs="Tahoma"/>
        </w:rPr>
      </w:pPr>
    </w:p>
    <w:p w:rsidR="006B438C" w:rsidRPr="000341A3" w:rsidRDefault="006B438C" w:rsidP="000773D2">
      <w:pPr>
        <w:spacing w:after="120"/>
        <w:ind w:left="540"/>
        <w:rPr>
          <w:rFonts w:cs="Tahoma"/>
        </w:rPr>
      </w:pPr>
      <w:r w:rsidRPr="000341A3">
        <w:rPr>
          <w:rFonts w:cs="Tahoma"/>
          <w:u w:val="single"/>
          <w:lang w:val="nl-NL"/>
        </w:rPr>
        <w:t>Definitie</w:t>
      </w:r>
      <w:r w:rsidRPr="000341A3">
        <w:rPr>
          <w:rFonts w:cs="Tahoma"/>
          <w:lang w:val="nl-NL"/>
        </w:rPr>
        <w:t>.</w:t>
      </w:r>
      <w:r w:rsidR="00CE3494" w:rsidRPr="000341A3">
        <w:rPr>
          <w:rFonts w:cs="Tahoma"/>
        </w:rPr>
        <w:t xml:space="preserve"> </w:t>
      </w:r>
      <w:r w:rsidRPr="000341A3">
        <w:rPr>
          <w:rFonts w:cs="Tahoma"/>
          <w:lang w:val="nl-NL"/>
        </w:rPr>
        <w:t>“Overstappen” betekent het omzetten van een Licentie met Software Assurance naar een abonnementslicentie of andersom.</w:t>
      </w:r>
      <w:r w:rsidR="00CE3494" w:rsidRPr="000341A3">
        <w:rPr>
          <w:rFonts w:cs="Tahoma"/>
        </w:rPr>
        <w:t xml:space="preserve"> </w:t>
      </w:r>
    </w:p>
    <w:p w:rsidR="006B438C" w:rsidRPr="000341A3" w:rsidRDefault="006B438C" w:rsidP="000773D2">
      <w:pPr>
        <w:spacing w:before="120" w:after="200" w:line="276" w:lineRule="auto"/>
        <w:ind w:left="540"/>
        <w:rPr>
          <w:rFonts w:cs="Tahoma"/>
        </w:rPr>
      </w:pPr>
      <w:r w:rsidRPr="000341A3">
        <w:rPr>
          <w:rFonts w:cs="Tahoma"/>
          <w:u w:val="single"/>
          <w:lang w:val="nl-NL"/>
        </w:rPr>
        <w:t>Toepasselijke gebruiksrechten</w:t>
      </w:r>
      <w:r w:rsidRPr="000341A3">
        <w:rPr>
          <w:rFonts w:cs="Tahoma"/>
          <w:lang w:val="nl-NL"/>
        </w:rPr>
        <w:t>.</w:t>
      </w:r>
      <w:r w:rsidR="00CE3494" w:rsidRPr="000341A3">
        <w:rPr>
          <w:rFonts w:cs="Tahoma"/>
        </w:rPr>
        <w:t xml:space="preserve"> </w:t>
      </w:r>
      <w:r w:rsidRPr="000341A3">
        <w:rPr>
          <w:rFonts w:cs="Tahoma"/>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w:t>
      </w:r>
      <w:r w:rsidR="00B67D45">
        <w:rPr>
          <w:rFonts w:cs="Tahoma"/>
          <w:lang w:val="nl-NL"/>
        </w:rPr>
        <w:t> </w:t>
      </w:r>
      <w:r w:rsidRPr="000341A3">
        <w:rPr>
          <w:rFonts w:cs="Tahoma"/>
          <w:lang w:val="nl-NL"/>
        </w:rPr>
        <w:t>een enkele licentie die moet worden overgedragen op één gebruiker of apparaat.</w:t>
      </w:r>
    </w:p>
    <w:p w:rsidR="006B438C" w:rsidRPr="000341A3" w:rsidRDefault="006B438C" w:rsidP="000773D2">
      <w:pPr>
        <w:spacing w:before="120" w:after="200" w:line="276" w:lineRule="auto"/>
        <w:ind w:left="540"/>
        <w:rPr>
          <w:rFonts w:cs="Tahoma"/>
        </w:rPr>
      </w:pPr>
      <w:r w:rsidRPr="000341A3">
        <w:rPr>
          <w:rFonts w:cs="Tahoma"/>
          <w:u w:val="single"/>
          <w:lang w:val="nl-NL"/>
        </w:rPr>
        <w:t>Vereisten</w:t>
      </w:r>
      <w:r w:rsidRPr="000341A3">
        <w:rPr>
          <w:rFonts w:cs="Tahoma"/>
          <w:lang w:val="nl-NL"/>
        </w:rPr>
        <w:t>.</w:t>
      </w:r>
      <w:r w:rsidRPr="000341A3">
        <w:rPr>
          <w:rFonts w:cs="Tahoma"/>
        </w:rPr>
        <w:t xml:space="preserve"> </w:t>
      </w:r>
      <w:r w:rsidRPr="000341A3">
        <w:rPr>
          <w:rFonts w:cs="Tahoma"/>
          <w:lang w:val="nl-NL"/>
        </w:rPr>
        <w:t>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w:t>
      </w:r>
      <w:r w:rsidR="00B67D45">
        <w:rPr>
          <w:rFonts w:cs="Tahoma"/>
          <w:lang w:val="nl-NL"/>
        </w:rPr>
        <w:t> </w:t>
      </w:r>
      <w:r w:rsidRPr="000341A3">
        <w:rPr>
          <w:rFonts w:cs="Tahoma"/>
          <w:lang w:val="nl-NL"/>
        </w:rPr>
        <w:t>de verjaardag van de Enrollment waarop de Overstap betrekking heeft. In deze omstandigheden bedraagt de Overstapratio slechts één CAL Suite Bridge Software Assurance voor één CAL Suite Software Assurance, en</w:t>
      </w:r>
      <w:r w:rsidR="00B67D45">
        <w:rPr>
          <w:rFonts w:cs="Tahoma"/>
          <w:lang w:val="nl-NL"/>
        </w:rPr>
        <w:t> </w:t>
      </w:r>
      <w:r w:rsidRPr="000341A3">
        <w:rPr>
          <w:rFonts w:cs="Tahoma"/>
          <w:lang w:val="nl-NL"/>
        </w:rPr>
        <w:t>alleen voor dezelfde gebruikers- of apparaatlicentie als de kwalificerende CAL Suite.</w:t>
      </w:r>
      <w:r w:rsidR="00CE3494" w:rsidRPr="000341A3">
        <w:rPr>
          <w:rFonts w:cs="Tahoma"/>
        </w:rPr>
        <w:t xml:space="preserve"> </w:t>
      </w:r>
    </w:p>
    <w:p w:rsidR="006B438C" w:rsidRPr="000341A3" w:rsidRDefault="006B438C" w:rsidP="000773D2">
      <w:pPr>
        <w:spacing w:before="120" w:after="200" w:line="276" w:lineRule="auto"/>
        <w:ind w:left="540"/>
        <w:rPr>
          <w:rFonts w:cs="Tahoma"/>
        </w:rPr>
      </w:pPr>
      <w:r w:rsidRPr="000341A3">
        <w:rPr>
          <w:rFonts w:cs="Tahoma"/>
          <w:lang w:val="nl-NL"/>
        </w:rPr>
        <w:t>Een CAL Suite Bridge is een Enterprise-product en mag alleen worden gelicentieerd in combinatie met de kwalificerende Online Dienst om te voldoen aan de bedrijfsomvattende vereiste van de CAL Suite Bridge of</w:t>
      </w:r>
      <w:r w:rsidR="00B67D45">
        <w:rPr>
          <w:rFonts w:cs="Tahoma"/>
          <w:lang w:val="nl-NL"/>
        </w:rPr>
        <w:t> </w:t>
      </w:r>
      <w:r w:rsidRPr="000341A3">
        <w:rPr>
          <w:rFonts w:cs="Tahoma"/>
          <w:lang w:val="nl-NL"/>
        </w:rPr>
        <w:t>de</w:t>
      </w:r>
      <w:r w:rsidR="00B67D45">
        <w:rPr>
          <w:rFonts w:cs="Tahoma"/>
          <w:lang w:val="nl-NL"/>
        </w:rPr>
        <w:t> </w:t>
      </w:r>
      <w:r w:rsidRPr="000341A3">
        <w:rPr>
          <w:rFonts w:cs="Tahoma"/>
          <w:lang w:val="nl-NL"/>
        </w:rPr>
        <w:t>bovenliggende CAL Suite.</w:t>
      </w:r>
    </w:p>
    <w:p w:rsidR="006B438C" w:rsidRPr="000341A3" w:rsidRDefault="006B438C" w:rsidP="000773D2">
      <w:pPr>
        <w:spacing w:before="120" w:after="200"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6B438C" w:rsidRPr="000341A3">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6B438C" w:rsidRPr="000341A3" w:rsidRDefault="006B438C" w:rsidP="000773D2">
            <w:pPr>
              <w:spacing w:before="80" w:after="200" w:line="276" w:lineRule="auto"/>
              <w:jc w:val="center"/>
              <w:rPr>
                <w:rFonts w:eastAsia="Times New Roman" w:cs="Tahoma"/>
                <w:b/>
                <w:bCs/>
                <w:color w:val="000000"/>
                <w:szCs w:val="18"/>
                <w:lang w:eastAsia="ja-JP"/>
              </w:rPr>
            </w:pPr>
            <w:r w:rsidRPr="000341A3">
              <w:rPr>
                <w:rFonts w:cs="Tahoma"/>
                <w:b/>
                <w:lang w:val="nl-NL"/>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6B438C" w:rsidRPr="000341A3" w:rsidRDefault="006B438C" w:rsidP="000773D2">
            <w:pPr>
              <w:spacing w:before="80" w:after="200" w:line="276" w:lineRule="auto"/>
              <w:jc w:val="center"/>
              <w:rPr>
                <w:rFonts w:eastAsia="Times New Roman" w:cs="Tahoma"/>
                <w:b/>
                <w:bCs/>
                <w:color w:val="000000"/>
                <w:szCs w:val="18"/>
                <w:lang w:eastAsia="ja-JP"/>
              </w:rPr>
            </w:pPr>
            <w:r w:rsidRPr="000341A3">
              <w:rPr>
                <w:rFonts w:cs="Tahoma"/>
                <w:b/>
                <w:lang w:val="nl-NL"/>
              </w:rPr>
              <w:t>Bovenliggende CAL Suite</w:t>
            </w:r>
          </w:p>
        </w:tc>
        <w:tc>
          <w:tcPr>
            <w:tcW w:w="1703" w:type="pct"/>
            <w:tcBorders>
              <w:top w:val="single" w:sz="8" w:space="0" w:color="auto"/>
              <w:left w:val="nil"/>
              <w:bottom w:val="single" w:sz="8" w:space="0" w:color="auto"/>
              <w:right w:val="single" w:sz="8" w:space="0" w:color="auto"/>
            </w:tcBorders>
            <w:shd w:val="clear" w:color="auto" w:fill="FABF8F"/>
          </w:tcPr>
          <w:p w:rsidR="006B438C" w:rsidRPr="000341A3" w:rsidRDefault="006B438C" w:rsidP="005A36EF">
            <w:pPr>
              <w:spacing w:before="80" w:after="200" w:line="276" w:lineRule="auto"/>
              <w:ind w:left="180" w:right="180"/>
              <w:jc w:val="center"/>
              <w:rPr>
                <w:rFonts w:eastAsia="Times New Roman" w:cs="Tahoma"/>
                <w:b/>
                <w:bCs/>
                <w:color w:val="000000"/>
                <w:szCs w:val="18"/>
                <w:lang w:eastAsia="ja-JP"/>
              </w:rPr>
            </w:pPr>
            <w:r w:rsidRPr="000341A3">
              <w:rPr>
                <w:rFonts w:cs="Tahoma"/>
                <w:b/>
                <w:lang w:val="nl-NL"/>
              </w:rPr>
              <w:t>Kwalificerende online diensten</w:t>
            </w:r>
          </w:p>
        </w:tc>
      </w:tr>
      <w:tr w:rsidR="006B438C" w:rsidRPr="000341A3">
        <w:trPr>
          <w:trHeight w:val="576"/>
        </w:trPr>
        <w:tc>
          <w:tcPr>
            <w:tcW w:w="1704" w:type="pct"/>
            <w:tcBorders>
              <w:top w:val="nil"/>
              <w:left w:val="single" w:sz="8" w:space="0" w:color="auto"/>
              <w:bottom w:val="single" w:sz="8" w:space="0" w:color="auto"/>
              <w:right w:val="single" w:sz="8" w:space="0" w:color="auto"/>
            </w:tcBorders>
          </w:tcPr>
          <w:p w:rsidR="006B438C" w:rsidRPr="000341A3" w:rsidRDefault="006B438C" w:rsidP="00671C28">
            <w:pPr>
              <w:numPr>
                <w:ilvl w:val="0"/>
                <w:numId w:val="85"/>
              </w:numPr>
              <w:spacing w:before="120" w:after="200" w:line="276" w:lineRule="auto"/>
              <w:ind w:left="679" w:right="181" w:hanging="450"/>
              <w:rPr>
                <w:rFonts w:eastAsia="Times New Roman" w:cs="Tahoma"/>
                <w:color w:val="000000"/>
                <w:szCs w:val="18"/>
              </w:rPr>
            </w:pPr>
            <w:r w:rsidRPr="000341A3">
              <w:rPr>
                <w:rFonts w:eastAsia="Times New Roman" w:cs="Tahoma"/>
                <w:color w:val="000000"/>
                <w:szCs w:val="18"/>
                <w:lang w:val="nl-NL"/>
              </w:rPr>
              <w:t>Core CAL Suite Bridge voor Office 365</w:t>
            </w:r>
          </w:p>
        </w:tc>
        <w:tc>
          <w:tcPr>
            <w:tcW w:w="1593" w:type="pct"/>
            <w:tcBorders>
              <w:top w:val="nil"/>
              <w:left w:val="nil"/>
              <w:bottom w:val="single" w:sz="8" w:space="0" w:color="auto"/>
              <w:right w:val="single" w:sz="8" w:space="0" w:color="auto"/>
            </w:tcBorders>
          </w:tcPr>
          <w:p w:rsidR="006B438C" w:rsidRPr="000341A3" w:rsidRDefault="006B438C" w:rsidP="00671C28">
            <w:pPr>
              <w:numPr>
                <w:ilvl w:val="0"/>
                <w:numId w:val="86"/>
              </w:numPr>
              <w:spacing w:before="120" w:after="200" w:line="276" w:lineRule="auto"/>
              <w:ind w:left="682" w:hanging="450"/>
              <w:rPr>
                <w:rFonts w:eastAsia="Times New Roman" w:cs="Tahoma"/>
                <w:color w:val="000000"/>
                <w:szCs w:val="18"/>
              </w:rPr>
            </w:pPr>
            <w:r w:rsidRPr="000341A3">
              <w:rPr>
                <w:rFonts w:eastAsia="Times New Roman" w:cs="Tahoma"/>
                <w:color w:val="000000"/>
                <w:szCs w:val="18"/>
                <w:lang w:val="nl-NL"/>
              </w:rPr>
              <w:t>Core CAL Suite</w:t>
            </w:r>
          </w:p>
        </w:tc>
        <w:tc>
          <w:tcPr>
            <w:tcW w:w="1703" w:type="pct"/>
            <w:tcBorders>
              <w:top w:val="nil"/>
              <w:left w:val="nil"/>
              <w:bottom w:val="single" w:sz="8" w:space="0" w:color="auto"/>
              <w:right w:val="single" w:sz="8" w:space="0" w:color="auto"/>
            </w:tcBorders>
          </w:tcPr>
          <w:p w:rsidR="006B438C" w:rsidRPr="000341A3" w:rsidRDefault="006B438C" w:rsidP="00671C28">
            <w:pPr>
              <w:numPr>
                <w:ilvl w:val="0"/>
                <w:numId w:val="87"/>
              </w:numPr>
              <w:spacing w:before="120" w:after="200" w:line="276" w:lineRule="auto"/>
              <w:ind w:left="684" w:right="181" w:hanging="450"/>
              <w:rPr>
                <w:rFonts w:cs="Tahoma"/>
              </w:rPr>
            </w:pPr>
            <w:r w:rsidRPr="000341A3">
              <w:rPr>
                <w:rFonts w:cs="Tahoma"/>
                <w:color w:val="000000"/>
                <w:lang w:val="nl-NL"/>
              </w:rPr>
              <w:t>Office 365 Plan E1 of</w:t>
            </w:r>
          </w:p>
          <w:p w:rsidR="006B438C" w:rsidRPr="000341A3" w:rsidRDefault="006B438C" w:rsidP="00671C28">
            <w:pPr>
              <w:numPr>
                <w:ilvl w:val="0"/>
                <w:numId w:val="87"/>
              </w:numPr>
              <w:spacing w:before="120" w:after="200" w:line="276" w:lineRule="auto"/>
              <w:ind w:left="684" w:right="181" w:hanging="450"/>
              <w:rPr>
                <w:rFonts w:cs="Tahoma"/>
              </w:rPr>
            </w:pPr>
            <w:r w:rsidRPr="000341A3">
              <w:rPr>
                <w:rFonts w:cs="Tahoma"/>
                <w:color w:val="000000"/>
                <w:lang w:val="nl-NL"/>
              </w:rPr>
              <w:t>Office 365 Plan E2 of</w:t>
            </w:r>
          </w:p>
          <w:p w:rsidR="006B438C" w:rsidRPr="000341A3" w:rsidRDefault="006B438C" w:rsidP="00671C28">
            <w:pPr>
              <w:numPr>
                <w:ilvl w:val="0"/>
                <w:numId w:val="87"/>
              </w:numPr>
              <w:spacing w:before="120" w:after="200" w:line="276" w:lineRule="auto"/>
              <w:ind w:left="684" w:right="181" w:hanging="450"/>
              <w:rPr>
                <w:rFonts w:cs="Tahoma"/>
              </w:rPr>
            </w:pPr>
            <w:r w:rsidRPr="000341A3">
              <w:rPr>
                <w:rFonts w:cs="Tahoma"/>
                <w:color w:val="000000"/>
                <w:lang w:val="nl-NL"/>
              </w:rPr>
              <w:t>Office 365 Plan E3 of</w:t>
            </w:r>
          </w:p>
          <w:p w:rsidR="006B438C" w:rsidRPr="000341A3" w:rsidRDefault="006B438C" w:rsidP="00671C28">
            <w:pPr>
              <w:numPr>
                <w:ilvl w:val="0"/>
                <w:numId w:val="87"/>
              </w:numPr>
              <w:spacing w:before="120" w:after="200" w:line="276" w:lineRule="auto"/>
              <w:ind w:left="684" w:right="181" w:hanging="450"/>
              <w:rPr>
                <w:rFonts w:eastAsia="Times New Roman" w:cs="Tahoma"/>
                <w:color w:val="000000"/>
                <w:szCs w:val="18"/>
              </w:rPr>
            </w:pPr>
            <w:r w:rsidRPr="000341A3">
              <w:rPr>
                <w:rFonts w:eastAsia="Times New Roman" w:cs="Tahoma"/>
                <w:color w:val="000000"/>
                <w:szCs w:val="18"/>
                <w:lang w:val="nl-NL"/>
              </w:rPr>
              <w:t>Office 365 Plan E4</w:t>
            </w:r>
          </w:p>
        </w:tc>
      </w:tr>
      <w:tr w:rsidR="006B438C" w:rsidRPr="000341A3">
        <w:trPr>
          <w:trHeight w:val="576"/>
        </w:trPr>
        <w:tc>
          <w:tcPr>
            <w:tcW w:w="1704" w:type="pct"/>
            <w:tcBorders>
              <w:top w:val="nil"/>
              <w:left w:val="single" w:sz="8" w:space="0" w:color="auto"/>
              <w:bottom w:val="single" w:sz="8" w:space="0" w:color="auto"/>
              <w:right w:val="single" w:sz="8" w:space="0" w:color="auto"/>
            </w:tcBorders>
          </w:tcPr>
          <w:p w:rsidR="006B438C" w:rsidRPr="000341A3" w:rsidRDefault="006B438C" w:rsidP="00671C28">
            <w:pPr>
              <w:numPr>
                <w:ilvl w:val="0"/>
                <w:numId w:val="85"/>
              </w:numPr>
              <w:spacing w:before="120" w:after="200" w:line="276" w:lineRule="auto"/>
              <w:ind w:left="679" w:right="181" w:hanging="450"/>
              <w:rPr>
                <w:rFonts w:eastAsia="Times New Roman" w:cs="Tahoma"/>
                <w:color w:val="000000"/>
                <w:szCs w:val="18"/>
              </w:rPr>
            </w:pPr>
            <w:r w:rsidRPr="000341A3">
              <w:rPr>
                <w:rFonts w:cs="Tahoma"/>
                <w:color w:val="000000"/>
                <w:lang w:val="nl-NL"/>
              </w:rPr>
              <w:t>Core CAL Suite Bridge voor Office 365 en Windows</w:t>
            </w:r>
            <w:r w:rsidRPr="00BA7BEE">
              <w:rPr>
                <w:rFonts w:cs="Tahoma"/>
                <w:color w:val="000000"/>
                <w:vertAlign w:val="superscript"/>
                <w:lang w:val="nl-NL"/>
              </w:rPr>
              <w:t>®</w:t>
            </w:r>
            <w:r w:rsidRPr="000341A3">
              <w:rPr>
                <w:rFonts w:cs="Tahoma"/>
                <w:color w:val="000000"/>
                <w:lang w:val="nl-NL"/>
              </w:rPr>
              <w:t xml:space="preserve"> Intune</w:t>
            </w:r>
          </w:p>
        </w:tc>
        <w:tc>
          <w:tcPr>
            <w:tcW w:w="1593" w:type="pct"/>
            <w:tcBorders>
              <w:top w:val="nil"/>
              <w:left w:val="nil"/>
              <w:bottom w:val="single" w:sz="8" w:space="0" w:color="auto"/>
              <w:right w:val="single" w:sz="8" w:space="0" w:color="auto"/>
            </w:tcBorders>
          </w:tcPr>
          <w:p w:rsidR="006B438C" w:rsidRPr="000341A3" w:rsidRDefault="006B438C" w:rsidP="00671C28">
            <w:pPr>
              <w:numPr>
                <w:ilvl w:val="0"/>
                <w:numId w:val="86"/>
              </w:numPr>
              <w:spacing w:before="120" w:after="200" w:line="276" w:lineRule="auto"/>
              <w:ind w:left="682" w:hanging="450"/>
              <w:rPr>
                <w:rFonts w:eastAsia="Times New Roman" w:cs="Tahoma"/>
                <w:color w:val="000000"/>
                <w:szCs w:val="18"/>
              </w:rPr>
            </w:pPr>
            <w:r w:rsidRPr="000341A3">
              <w:rPr>
                <w:rFonts w:eastAsia="Times New Roman" w:cs="Tahoma"/>
                <w:color w:val="000000"/>
                <w:szCs w:val="18"/>
                <w:lang w:val="nl-NL"/>
              </w:rPr>
              <w:t>Core CAL Suite</w:t>
            </w:r>
          </w:p>
        </w:tc>
        <w:tc>
          <w:tcPr>
            <w:tcW w:w="1703" w:type="pct"/>
            <w:tcBorders>
              <w:top w:val="nil"/>
              <w:left w:val="nil"/>
              <w:bottom w:val="single" w:sz="8" w:space="0" w:color="auto"/>
              <w:right w:val="single" w:sz="8" w:space="0" w:color="auto"/>
            </w:tcBorders>
          </w:tcPr>
          <w:p w:rsidR="006B438C" w:rsidRPr="000341A3" w:rsidRDefault="006B438C" w:rsidP="00671C28">
            <w:pPr>
              <w:numPr>
                <w:ilvl w:val="0"/>
                <w:numId w:val="87"/>
              </w:numPr>
              <w:spacing w:before="120" w:after="200" w:line="276" w:lineRule="auto"/>
              <w:ind w:left="684" w:right="181" w:hanging="450"/>
              <w:rPr>
                <w:rFonts w:cs="Tahoma"/>
              </w:rPr>
            </w:pPr>
            <w:r w:rsidRPr="000341A3">
              <w:rPr>
                <w:rFonts w:cs="Tahoma"/>
                <w:color w:val="000000"/>
                <w:lang w:val="nl-NL"/>
              </w:rPr>
              <w:t>Office 365 Plan E1 en Windows</w:t>
            </w:r>
            <w:r w:rsidRPr="00BA7BEE">
              <w:rPr>
                <w:rFonts w:cs="Tahoma"/>
                <w:color w:val="000000"/>
                <w:vertAlign w:val="superscript"/>
                <w:lang w:val="nl-NL"/>
              </w:rPr>
              <w:t>®</w:t>
            </w:r>
            <w:r w:rsidRPr="000341A3">
              <w:rPr>
                <w:rFonts w:cs="Tahoma"/>
                <w:color w:val="000000"/>
                <w:lang w:val="nl-NL"/>
              </w:rPr>
              <w:t xml:space="preserve"> Intune, of</w:t>
            </w:r>
          </w:p>
          <w:p w:rsidR="006B438C" w:rsidRPr="000341A3" w:rsidRDefault="006B438C" w:rsidP="00671C28">
            <w:pPr>
              <w:numPr>
                <w:ilvl w:val="0"/>
                <w:numId w:val="87"/>
              </w:numPr>
              <w:spacing w:before="120" w:after="200" w:line="276" w:lineRule="auto"/>
              <w:ind w:left="684" w:right="181" w:hanging="450"/>
              <w:rPr>
                <w:rFonts w:cs="Tahoma"/>
              </w:rPr>
            </w:pPr>
            <w:r w:rsidRPr="000341A3">
              <w:rPr>
                <w:rFonts w:cs="Tahoma"/>
                <w:color w:val="000000"/>
                <w:lang w:val="nl-NL"/>
              </w:rPr>
              <w:t>Office 365 Plan E2 en Windows</w:t>
            </w:r>
            <w:r w:rsidRPr="000341A3">
              <w:rPr>
                <w:rFonts w:cs="Tahoma"/>
                <w:color w:val="000000"/>
                <w:vertAlign w:val="superscript"/>
                <w:lang w:val="nl-NL"/>
              </w:rPr>
              <w:t>®</w:t>
            </w:r>
            <w:r w:rsidRPr="000341A3">
              <w:rPr>
                <w:rFonts w:cs="Tahoma"/>
                <w:color w:val="000000"/>
                <w:lang w:val="nl-NL"/>
              </w:rPr>
              <w:t xml:space="preserve"> Intune of</w:t>
            </w:r>
          </w:p>
          <w:p w:rsidR="006B438C" w:rsidRPr="000341A3" w:rsidRDefault="006B438C" w:rsidP="00671C28">
            <w:pPr>
              <w:numPr>
                <w:ilvl w:val="0"/>
                <w:numId w:val="87"/>
              </w:numPr>
              <w:spacing w:before="120" w:after="200" w:line="276" w:lineRule="auto"/>
              <w:ind w:left="684" w:right="181" w:hanging="450"/>
              <w:rPr>
                <w:rFonts w:cs="Tahoma"/>
              </w:rPr>
            </w:pPr>
            <w:r w:rsidRPr="000341A3">
              <w:rPr>
                <w:rFonts w:cs="Tahoma"/>
                <w:color w:val="000000"/>
                <w:lang w:val="nl-NL"/>
              </w:rPr>
              <w:t>Office 365 Plan E3 en Windows</w:t>
            </w:r>
            <w:r w:rsidRPr="000341A3">
              <w:rPr>
                <w:rFonts w:cs="Tahoma"/>
                <w:color w:val="000000"/>
                <w:vertAlign w:val="superscript"/>
                <w:lang w:val="nl-NL"/>
              </w:rPr>
              <w:t>®</w:t>
            </w:r>
            <w:r w:rsidRPr="000341A3">
              <w:rPr>
                <w:rFonts w:cs="Tahoma"/>
                <w:color w:val="000000"/>
                <w:lang w:val="nl-NL"/>
              </w:rPr>
              <w:t xml:space="preserve"> Intune of</w:t>
            </w:r>
          </w:p>
          <w:p w:rsidR="006B438C" w:rsidRPr="000341A3" w:rsidRDefault="006B438C" w:rsidP="00671C28">
            <w:pPr>
              <w:numPr>
                <w:ilvl w:val="0"/>
                <w:numId w:val="87"/>
              </w:numPr>
              <w:spacing w:before="120" w:after="200" w:line="276" w:lineRule="auto"/>
              <w:ind w:left="684" w:right="181" w:hanging="450"/>
              <w:rPr>
                <w:rFonts w:eastAsia="Times New Roman" w:cs="Tahoma"/>
                <w:color w:val="000000"/>
                <w:szCs w:val="18"/>
              </w:rPr>
            </w:pPr>
            <w:r w:rsidRPr="000341A3">
              <w:rPr>
                <w:rFonts w:cs="Tahoma"/>
                <w:color w:val="000000"/>
                <w:lang w:val="nl-NL"/>
              </w:rPr>
              <w:t>Office 365 Plan E4 en Windows</w:t>
            </w:r>
            <w:r w:rsidRPr="000341A3">
              <w:rPr>
                <w:rFonts w:cs="Tahoma"/>
                <w:color w:val="000000"/>
                <w:vertAlign w:val="superscript"/>
                <w:lang w:val="nl-NL"/>
              </w:rPr>
              <w:t>®</w:t>
            </w:r>
            <w:r w:rsidRPr="000341A3">
              <w:rPr>
                <w:rFonts w:cs="Tahoma"/>
                <w:color w:val="000000"/>
                <w:lang w:val="nl-NL"/>
              </w:rPr>
              <w:t xml:space="preserve"> Intune</w:t>
            </w:r>
          </w:p>
        </w:tc>
      </w:tr>
      <w:tr w:rsidR="006B438C" w:rsidRPr="000341A3">
        <w:trPr>
          <w:trHeight w:val="576"/>
        </w:trPr>
        <w:tc>
          <w:tcPr>
            <w:tcW w:w="1704" w:type="pct"/>
            <w:tcBorders>
              <w:top w:val="single" w:sz="8" w:space="0" w:color="auto"/>
              <w:left w:val="single" w:sz="8" w:space="0" w:color="auto"/>
              <w:bottom w:val="single" w:sz="8" w:space="0" w:color="auto"/>
              <w:right w:val="single" w:sz="8" w:space="0" w:color="auto"/>
            </w:tcBorders>
          </w:tcPr>
          <w:p w:rsidR="006B438C" w:rsidRPr="000341A3" w:rsidRDefault="006B438C" w:rsidP="00671C28">
            <w:pPr>
              <w:numPr>
                <w:ilvl w:val="0"/>
                <w:numId w:val="85"/>
              </w:numPr>
              <w:spacing w:before="120" w:after="200" w:line="276" w:lineRule="auto"/>
              <w:ind w:left="679" w:right="181" w:hanging="450"/>
              <w:rPr>
                <w:rFonts w:eastAsia="Times New Roman" w:cs="Tahoma"/>
                <w:color w:val="000000"/>
                <w:szCs w:val="18"/>
              </w:rPr>
            </w:pPr>
            <w:r w:rsidRPr="000341A3">
              <w:rPr>
                <w:rFonts w:cs="Tahoma"/>
                <w:color w:val="000000"/>
                <w:lang w:val="nl-NL"/>
              </w:rPr>
              <w:t>Core CAL Suite Bridge voor Windows</w:t>
            </w:r>
            <w:r w:rsidRPr="000341A3">
              <w:rPr>
                <w:rFonts w:cs="Tahoma"/>
                <w:color w:val="000000"/>
                <w:vertAlign w:val="superscript"/>
                <w:lang w:val="nl-NL"/>
              </w:rPr>
              <w:t>®</w:t>
            </w:r>
            <w:r w:rsidRPr="000341A3">
              <w:rPr>
                <w:rFonts w:cs="Tahoma"/>
                <w:color w:val="000000"/>
                <w:lang w:val="nl-NL"/>
              </w:rPr>
              <w:t xml:space="preserve"> Intune</w:t>
            </w:r>
          </w:p>
        </w:tc>
        <w:tc>
          <w:tcPr>
            <w:tcW w:w="1593" w:type="pct"/>
            <w:tcBorders>
              <w:top w:val="single" w:sz="8" w:space="0" w:color="auto"/>
              <w:left w:val="nil"/>
              <w:bottom w:val="single" w:sz="8" w:space="0" w:color="auto"/>
              <w:right w:val="single" w:sz="8" w:space="0" w:color="auto"/>
            </w:tcBorders>
          </w:tcPr>
          <w:p w:rsidR="006B438C" w:rsidRPr="000341A3" w:rsidRDefault="006B438C" w:rsidP="00671C28">
            <w:pPr>
              <w:numPr>
                <w:ilvl w:val="0"/>
                <w:numId w:val="86"/>
              </w:numPr>
              <w:spacing w:before="120" w:after="200" w:line="276" w:lineRule="auto"/>
              <w:ind w:left="682" w:hanging="450"/>
              <w:rPr>
                <w:rFonts w:eastAsia="Times New Roman" w:cs="Tahoma"/>
                <w:color w:val="000000"/>
                <w:szCs w:val="18"/>
              </w:rPr>
            </w:pPr>
            <w:r w:rsidRPr="000341A3">
              <w:rPr>
                <w:rFonts w:cs="Tahoma"/>
                <w:color w:val="000000"/>
                <w:lang w:val="nl-NL"/>
              </w:rPr>
              <w:t>Core CAL Suite</w:t>
            </w:r>
          </w:p>
        </w:tc>
        <w:tc>
          <w:tcPr>
            <w:tcW w:w="1703" w:type="pct"/>
            <w:tcBorders>
              <w:top w:val="single" w:sz="8" w:space="0" w:color="auto"/>
              <w:left w:val="nil"/>
              <w:bottom w:val="single" w:sz="8" w:space="0" w:color="auto"/>
              <w:right w:val="single" w:sz="8" w:space="0" w:color="auto"/>
            </w:tcBorders>
          </w:tcPr>
          <w:p w:rsidR="006B438C" w:rsidRPr="000341A3" w:rsidRDefault="006B438C" w:rsidP="00671C28">
            <w:pPr>
              <w:numPr>
                <w:ilvl w:val="0"/>
                <w:numId w:val="87"/>
              </w:numPr>
              <w:spacing w:before="120" w:after="200" w:line="276" w:lineRule="auto"/>
              <w:ind w:left="684" w:right="181" w:hanging="450"/>
              <w:rPr>
                <w:rFonts w:eastAsia="Times New Roman" w:cs="Tahoma"/>
                <w:color w:val="000000"/>
                <w:szCs w:val="18"/>
              </w:rPr>
            </w:pPr>
            <w:r w:rsidRPr="000341A3">
              <w:rPr>
                <w:rFonts w:cs="Tahoma"/>
                <w:color w:val="000000"/>
                <w:lang w:val="nl-NL"/>
              </w:rPr>
              <w:t>Windows</w:t>
            </w:r>
            <w:r w:rsidRPr="000341A3">
              <w:rPr>
                <w:rFonts w:cs="Tahoma"/>
                <w:color w:val="000000"/>
                <w:vertAlign w:val="superscript"/>
                <w:lang w:val="nl-NL"/>
              </w:rPr>
              <w:t>®</w:t>
            </w:r>
            <w:r w:rsidRPr="000341A3">
              <w:rPr>
                <w:rFonts w:cs="Tahoma"/>
                <w:color w:val="000000"/>
                <w:lang w:val="nl-NL"/>
              </w:rPr>
              <w:t xml:space="preserve"> Intune</w:t>
            </w:r>
          </w:p>
        </w:tc>
      </w:tr>
    </w:tbl>
    <w:p w:rsidR="006B438C" w:rsidRPr="00B67442" w:rsidRDefault="006B438C">
      <w:pPr>
        <w:pStyle w:val="Heading3"/>
        <w:rPr>
          <w:rFonts w:ascii="Tahoma" w:hAnsi="Tahoma"/>
          <w:caps/>
          <w:color w:val="F66400"/>
          <w:sz w:val="22"/>
          <w:vertAlign w:val="superscript"/>
        </w:rPr>
      </w:pPr>
    </w:p>
    <w:p w:rsidR="006B438C" w:rsidRPr="00B67442" w:rsidRDefault="006B438C">
      <w:pPr>
        <w:pStyle w:val="Heading3"/>
        <w:rPr>
          <w:rFonts w:ascii="Tahoma" w:hAnsi="Tahoma"/>
          <w:caps/>
          <w:color w:val="F66400"/>
          <w:sz w:val="22"/>
          <w:vertAlign w:val="superscript"/>
        </w:rPr>
      </w:pPr>
    </w:p>
    <w:p w:rsidR="006B438C" w:rsidRPr="000341A3" w:rsidRDefault="006B438C">
      <w:pPr>
        <w:pStyle w:val="Heading3"/>
        <w:rPr>
          <w:rFonts w:ascii="Tahoma" w:hAnsi="Tahoma" w:cs="Tahoma"/>
        </w:rPr>
      </w:pPr>
      <w:bookmarkStart w:id="1255" w:name="_Toc325609279"/>
      <w:bookmarkStart w:id="1256" w:name="Srv_34CoreCALSuite"/>
      <w:bookmarkStart w:id="1257" w:name="Srv_31CoreCALSuite"/>
      <w:bookmarkStart w:id="1258" w:name="_36_Core_CAL"/>
      <w:bookmarkStart w:id="1259" w:name="_Toc328545860"/>
      <w:bookmarkEnd w:id="1255"/>
      <w:bookmarkEnd w:id="1256"/>
      <w:bookmarkEnd w:id="1257"/>
      <w:bookmarkEnd w:id="1258"/>
      <w:r w:rsidRPr="000341A3">
        <w:rPr>
          <w:rFonts w:ascii="Tahoma" w:hAnsi="Tahoma" w:cs="Tahoma"/>
          <w:caps/>
          <w:color w:val="F66400"/>
          <w:sz w:val="22"/>
          <w:vertAlign w:val="superscript"/>
          <w:lang w:val="nl-NL"/>
        </w:rPr>
        <w:t>36</w:t>
      </w:r>
      <w:r w:rsidRPr="000341A3">
        <w:rPr>
          <w:rFonts w:ascii="Tahoma" w:hAnsi="Tahoma" w:cs="Tahoma"/>
          <w:color w:val="F66400"/>
          <w:sz w:val="22"/>
          <w:lang w:val="nl-NL"/>
        </w:rPr>
        <w:t xml:space="preserve"> Core CAL Suite</w:t>
      </w:r>
      <w:bookmarkEnd w:id="1259"/>
    </w:p>
    <w:p w:rsidR="006B438C" w:rsidRPr="000341A3" w:rsidRDefault="006B438C">
      <w:pPr>
        <w:ind w:firstLine="540"/>
        <w:rPr>
          <w:rFonts w:cs="Tahoma"/>
        </w:rPr>
      </w:pPr>
    </w:p>
    <w:p w:rsidR="006B438C" w:rsidRPr="00704DE6" w:rsidRDefault="006B438C" w:rsidP="002607E4">
      <w:pPr>
        <w:ind w:left="540"/>
        <w:rPr>
          <w:rFonts w:cs="Tahoma"/>
          <w:lang w:val="nl-NL"/>
        </w:rPr>
      </w:pPr>
      <w:r w:rsidRPr="000341A3">
        <w:rPr>
          <w:rFonts w:cs="Tahoma"/>
          <w:lang w:val="nl-NL"/>
        </w:rPr>
        <w:t>Core CAL Suite is versieonafhankelijk en de product use rights worden bepaald door de status van de Software Assurance-dekking voor de Core CAL Suite. Indien de dekking is verlopen, worden de toegangsrechten onder eeuwigdurende licenties bepaald op basis van de product use rights die van kracht waren op het moment dat de dekking afliep. Met ingang van 1 april 2012 biedt een licentie voor de Core CAL Suite met actieve Software Assurance-rechten equivalent aan:</w:t>
      </w:r>
      <w:r w:rsidRPr="000341A3">
        <w:rPr>
          <w:rFonts w:cs="Tahoma"/>
          <w:color w:val="000000"/>
          <w:szCs w:val="20"/>
        </w:rPr>
        <w:t xml:space="preserve"> </w:t>
      </w:r>
      <w:r w:rsidRPr="000341A3">
        <w:rPr>
          <w:rFonts w:cs="Tahoma"/>
          <w:lang w:val="nl-NL"/>
        </w:rPr>
        <w:t>Windows Server 2008 CAL, Exchange Server 2010 Standard CAL, Lync Server 2010 Standard CAL, SharePoint Server 2010 Standard CAL, System Center 2012 Configuration Manager Client Management License en System Center 2012 Endpoint Protection.</w:t>
      </w:r>
      <w:r w:rsidR="00CE3494" w:rsidRPr="000341A3">
        <w:rPr>
          <w:rFonts w:cs="Tahoma"/>
        </w:rPr>
        <w:t xml:space="preserve"> </w:t>
      </w:r>
      <w:r w:rsidRPr="000341A3">
        <w:rPr>
          <w:rFonts w:cs="Tahoma"/>
          <w:color w:val="000000"/>
          <w:lang w:val="nl-NL"/>
        </w:rPr>
        <w:t>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w:t>
      </w:r>
      <w:r w:rsidR="00763DF4">
        <w:rPr>
          <w:rFonts w:cs="Tahoma"/>
          <w:color w:val="000000"/>
          <w:lang w:val="nl-NL"/>
        </w:rPr>
        <w:t> </w:t>
      </w:r>
      <w:r w:rsidRPr="000341A3">
        <w:rPr>
          <w:rFonts w:cs="Tahoma"/>
          <w:color w:val="000000"/>
          <w:lang w:val="nl-NL"/>
        </w:rPr>
        <w:t>Suite.</w:t>
      </w:r>
      <w:r w:rsidRPr="00704DE6">
        <w:rPr>
          <w:rFonts w:cs="Tahoma"/>
          <w:lang w:val="nl-NL"/>
        </w:rPr>
        <w:t> </w:t>
      </w:r>
    </w:p>
    <w:p w:rsidR="006B438C" w:rsidRPr="00704DE6" w:rsidRDefault="006B438C">
      <w:pPr>
        <w:ind w:left="540"/>
        <w:rPr>
          <w:rFonts w:cs="Tahoma"/>
          <w:lang w:val="nl-NL"/>
        </w:rPr>
      </w:pPr>
    </w:p>
    <w:p w:rsidR="006B438C" w:rsidRPr="000341A3" w:rsidRDefault="006B438C">
      <w:pPr>
        <w:ind w:left="540"/>
        <w:rPr>
          <w:rFonts w:cs="Tahoma"/>
        </w:rPr>
      </w:pPr>
      <w:r w:rsidRPr="000341A3">
        <w:rPr>
          <w:rFonts w:cs="Tahoma"/>
          <w:color w:val="000000"/>
          <w:u w:val="single"/>
          <w:lang w:val="nl-NL"/>
        </w:rPr>
        <w:t>CAL's voor studenten (Academic Open Licentie en Academic Select)</w:t>
      </w:r>
    </w:p>
    <w:p w:rsidR="006B438C" w:rsidRPr="000341A3" w:rsidRDefault="006B438C">
      <w:pPr>
        <w:ind w:left="540"/>
        <w:rPr>
          <w:rFonts w:cs="Tahoma"/>
        </w:rPr>
      </w:pPr>
      <w:r w:rsidRPr="000341A3">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6B438C" w:rsidRPr="000341A3" w:rsidRDefault="006B438C">
      <w:pPr>
        <w:ind w:left="540"/>
        <w:rPr>
          <w:rFonts w:cs="Tahoma"/>
        </w:rPr>
      </w:pPr>
    </w:p>
    <w:p w:rsidR="006B438C" w:rsidRPr="000341A3" w:rsidRDefault="006B438C" w:rsidP="00B947E4">
      <w:pPr>
        <w:pStyle w:val="Heading3"/>
        <w:rPr>
          <w:rFonts w:ascii="Tahoma" w:hAnsi="Tahoma" w:cs="Tahoma"/>
        </w:rPr>
      </w:pPr>
      <w:bookmarkStart w:id="1260" w:name="_Toc325609280"/>
      <w:bookmarkStart w:id="1261" w:name="Srv_35CoreInfraServerSuiteStd"/>
      <w:bookmarkStart w:id="1262" w:name="Srv_32CoreInfraServerSuiteStd"/>
      <w:bookmarkStart w:id="1263" w:name="Srv_35DynCRMWorkProEnt"/>
      <w:bookmarkStart w:id="1264" w:name="_37_Core_Infrastructure"/>
      <w:bookmarkStart w:id="1265" w:name="_Toc328545861"/>
      <w:bookmarkEnd w:id="1260"/>
      <w:bookmarkEnd w:id="1261"/>
      <w:bookmarkEnd w:id="1262"/>
      <w:bookmarkEnd w:id="1263"/>
      <w:bookmarkEnd w:id="1264"/>
      <w:r w:rsidRPr="000341A3">
        <w:rPr>
          <w:rFonts w:ascii="Tahoma" w:hAnsi="Tahoma" w:cs="Tahoma"/>
          <w:caps/>
          <w:color w:val="F66400"/>
          <w:sz w:val="22"/>
          <w:vertAlign w:val="superscript"/>
          <w:lang w:val="nl-NL"/>
        </w:rPr>
        <w:t>37</w:t>
      </w:r>
      <w:r w:rsidRPr="000341A3">
        <w:rPr>
          <w:rFonts w:ascii="Tahoma" w:hAnsi="Tahoma" w:cs="Tahoma"/>
          <w:color w:val="F66400"/>
          <w:sz w:val="22"/>
          <w:lang w:val="nl-NL"/>
        </w:rPr>
        <w:t xml:space="preserve"> Core Infrastructure Server Suite Standard</w:t>
      </w:r>
      <w:bookmarkEnd w:id="1265"/>
    </w:p>
    <w:p w:rsidR="006B438C" w:rsidRPr="000341A3" w:rsidRDefault="006B438C" w:rsidP="00B947E4">
      <w:pPr>
        <w:rPr>
          <w:rFonts w:cs="Tahoma"/>
        </w:rPr>
      </w:pPr>
    </w:p>
    <w:p w:rsidR="006B438C" w:rsidRPr="000341A3" w:rsidRDefault="006B438C" w:rsidP="00194002">
      <w:pPr>
        <w:spacing w:after="200" w:line="276" w:lineRule="auto"/>
        <w:ind w:left="540"/>
        <w:rPr>
          <w:rFonts w:cs="Tahoma"/>
        </w:rPr>
      </w:pPr>
      <w:r w:rsidRPr="000341A3">
        <w:rPr>
          <w:rFonts w:eastAsia="Times New Roman" w:cs="Tahoma"/>
          <w:szCs w:val="18"/>
          <w:lang w:val="nl-NL"/>
        </w:rPr>
        <w:t>Licenties die zijn aangeschaft op of na 1 april 2012 en bestaande licenties met actieve Software Assurance-dekking vanaf die datum, dekken elk maximaal twee fysieke processors op een server.</w:t>
      </w:r>
      <w:r w:rsidRPr="000341A3">
        <w:rPr>
          <w:rFonts w:eastAsia="Times New Roman" w:cs="Tahoma"/>
          <w:szCs w:val="18"/>
        </w:rPr>
        <w:t xml:space="preserve"> </w:t>
      </w:r>
      <w:r w:rsidRPr="000341A3">
        <w:rPr>
          <w:rFonts w:eastAsia="Times New Roman" w:cs="Tahoma"/>
          <w:szCs w:val="18"/>
          <w:lang w:val="nl-NL"/>
        </w:rPr>
        <w:t>Klanten kunnen de Product Use Rights voor april 2012 of later raadplegen voor details.</w:t>
      </w:r>
      <w:r w:rsidRPr="000341A3">
        <w:rPr>
          <w:rFonts w:eastAsia="Times New Roman" w:cs="Tahoma"/>
          <w:szCs w:val="18"/>
        </w:rPr>
        <w:t xml:space="preserve"> </w:t>
      </w:r>
    </w:p>
    <w:p w:rsidR="006B438C" w:rsidRPr="000341A3" w:rsidRDefault="006B438C" w:rsidP="00194002">
      <w:pPr>
        <w:spacing w:after="200" w:line="276" w:lineRule="auto"/>
        <w:ind w:left="540"/>
        <w:rPr>
          <w:rFonts w:cs="Tahoma"/>
        </w:rPr>
      </w:pPr>
      <w:r w:rsidRPr="000341A3">
        <w:rPr>
          <w:rFonts w:cs="Tahoma"/>
          <w:lang w:val="nl-NL"/>
        </w:rPr>
        <w:t>Klanten met een licentie voor Core Infrastructure Server Suite Standard met actieve Software Assistance-dekking vanaf 1 april 2012, beschikken over de rechten voor het gebruik van de volgende producten onder voorbehoud van de product use rights voor Core Infrastructure Server Suite Standard:</w:t>
      </w:r>
    </w:p>
    <w:p w:rsidR="006B438C" w:rsidRPr="000341A3" w:rsidRDefault="006B438C" w:rsidP="00671C28">
      <w:pPr>
        <w:numPr>
          <w:ilvl w:val="0"/>
          <w:numId w:val="54"/>
        </w:numPr>
        <w:tabs>
          <w:tab w:val="left" w:pos="1440"/>
          <w:tab w:val="left" w:pos="3510"/>
        </w:tabs>
        <w:spacing w:after="100" w:afterAutospacing="1" w:line="276" w:lineRule="auto"/>
        <w:rPr>
          <w:rFonts w:cs="Tahoma"/>
        </w:rPr>
      </w:pPr>
      <w:r w:rsidRPr="000341A3">
        <w:rPr>
          <w:rFonts w:cs="Tahoma"/>
          <w:lang w:val="nl-NL"/>
        </w:rPr>
        <w:t>Windows Server 2008 R2 Standard</w:t>
      </w:r>
    </w:p>
    <w:p w:rsidR="006B438C" w:rsidRPr="000341A3" w:rsidRDefault="006B438C" w:rsidP="00671C28">
      <w:pPr>
        <w:numPr>
          <w:ilvl w:val="0"/>
          <w:numId w:val="54"/>
        </w:numPr>
        <w:tabs>
          <w:tab w:val="left" w:pos="1440"/>
          <w:tab w:val="left" w:pos="3510"/>
        </w:tabs>
        <w:spacing w:after="100" w:afterAutospacing="1" w:line="276" w:lineRule="auto"/>
        <w:rPr>
          <w:rFonts w:cs="Tahoma"/>
        </w:rPr>
      </w:pPr>
      <w:r w:rsidRPr="000341A3">
        <w:rPr>
          <w:rFonts w:cs="Tahoma"/>
          <w:lang w:val="nl-NL"/>
        </w:rPr>
        <w:t>System Center 2012 Standard</w:t>
      </w:r>
    </w:p>
    <w:p w:rsidR="006B438C" w:rsidRPr="000341A3" w:rsidRDefault="006B438C" w:rsidP="00194002">
      <w:pPr>
        <w:spacing w:after="200" w:line="276" w:lineRule="auto"/>
        <w:ind w:left="540"/>
        <w:rPr>
          <w:rFonts w:cs="Tahoma"/>
        </w:rPr>
      </w:pPr>
      <w:r w:rsidRPr="000341A3">
        <w:rPr>
          <w:rFonts w:cs="Tahoma"/>
          <w:lang w:val="nl-NL"/>
        </w:rPr>
        <w:t>Voor elke server met een correcte licentie voor Core Infrastructure Server Suite Standard, kunnen klanten een instance uitvoeren van Windows Server Enterprise in de plaats van Windows Server Standard.</w:t>
      </w:r>
    </w:p>
    <w:p w:rsidR="006B438C" w:rsidRPr="00704DE6" w:rsidRDefault="006B438C" w:rsidP="00194002">
      <w:pPr>
        <w:spacing w:after="200" w:line="276" w:lineRule="auto"/>
        <w:ind w:left="540"/>
        <w:rPr>
          <w:rFonts w:cs="Tahoma"/>
          <w:lang w:val="de-DE"/>
        </w:rPr>
      </w:pPr>
      <w:r w:rsidRPr="000341A3">
        <w:rPr>
          <w:rFonts w:cs="Tahoma"/>
          <w:b/>
          <w:u w:val="single"/>
          <w:lang w:val="nl-NL"/>
        </w:rPr>
        <w:t>Aanbieding verlenging Software Assurance voor klanten van Windows Server Standard en System Center Standard en voor klanten van Windows Server Enterprise en System Center Standard</w:t>
      </w:r>
    </w:p>
    <w:p w:rsidR="006B438C" w:rsidRPr="00704DE6" w:rsidRDefault="006B438C" w:rsidP="00194002">
      <w:pPr>
        <w:spacing w:after="200" w:line="276" w:lineRule="auto"/>
        <w:ind w:left="540"/>
        <w:rPr>
          <w:rFonts w:cs="Tahoma"/>
          <w:lang w:val="de-DE"/>
        </w:rPr>
      </w:pPr>
      <w:r w:rsidRPr="000341A3">
        <w:rPr>
          <w:rFonts w:cs="Tahoma"/>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6B438C" w:rsidRPr="000341A3">
        <w:tc>
          <w:tcPr>
            <w:tcW w:w="6588" w:type="dxa"/>
            <w:shd w:val="clear" w:color="auto" w:fill="FABF8F"/>
          </w:tcPr>
          <w:p w:rsidR="006B438C" w:rsidRPr="000341A3" w:rsidRDefault="006B438C" w:rsidP="00194002">
            <w:pPr>
              <w:tabs>
                <w:tab w:val="left" w:pos="3120"/>
                <w:tab w:val="center" w:pos="3591"/>
              </w:tabs>
              <w:spacing w:after="200" w:line="276" w:lineRule="auto"/>
              <w:jc w:val="center"/>
              <w:rPr>
                <w:rFonts w:eastAsia="Times New Roman" w:cs="Tahoma"/>
                <w:b/>
                <w:szCs w:val="18"/>
              </w:rPr>
            </w:pPr>
            <w:r w:rsidRPr="000341A3">
              <w:rPr>
                <w:rFonts w:eastAsia="Times New Roman" w:cs="Tahoma"/>
                <w:b/>
                <w:szCs w:val="18"/>
                <w:lang w:val="nl-NL"/>
              </w:rPr>
              <w:t>Tabel A</w:t>
            </w:r>
          </w:p>
        </w:tc>
      </w:tr>
      <w:tr w:rsidR="006B438C" w:rsidRPr="000341A3">
        <w:tc>
          <w:tcPr>
            <w:tcW w:w="6588" w:type="dxa"/>
            <w:vAlign w:val="center"/>
          </w:tcPr>
          <w:p w:rsidR="006B438C" w:rsidRPr="000341A3" w:rsidRDefault="006B438C" w:rsidP="00194002">
            <w:pPr>
              <w:spacing w:after="200" w:line="276" w:lineRule="auto"/>
              <w:rPr>
                <w:rFonts w:eastAsia="Times New Roman" w:cs="Tahoma"/>
                <w:szCs w:val="18"/>
              </w:rPr>
            </w:pPr>
            <w:r w:rsidRPr="000341A3">
              <w:rPr>
                <w:rFonts w:eastAsia="Times New Roman" w:cs="Tahoma"/>
                <w:szCs w:val="18"/>
                <w:lang w:val="nl-NL"/>
              </w:rPr>
              <w:t>Windows Server Standard</w:t>
            </w:r>
          </w:p>
        </w:tc>
      </w:tr>
      <w:tr w:rsidR="006B438C" w:rsidRPr="000341A3">
        <w:tc>
          <w:tcPr>
            <w:tcW w:w="6588" w:type="dxa"/>
            <w:vAlign w:val="center"/>
          </w:tcPr>
          <w:p w:rsidR="006B438C" w:rsidRPr="000341A3" w:rsidRDefault="006B438C" w:rsidP="00194002">
            <w:pPr>
              <w:spacing w:after="200" w:line="276" w:lineRule="auto"/>
              <w:rPr>
                <w:rFonts w:eastAsia="Times New Roman" w:cs="Tahoma"/>
                <w:szCs w:val="18"/>
              </w:rPr>
            </w:pPr>
            <w:r w:rsidRPr="000341A3">
              <w:rPr>
                <w:rFonts w:eastAsia="Times New Roman" w:cs="Tahoma"/>
                <w:szCs w:val="18"/>
                <w:lang w:val="nl-NL"/>
              </w:rPr>
              <w:t>System Center Standard</w:t>
            </w:r>
          </w:p>
        </w:tc>
      </w:tr>
    </w:tbl>
    <w:p w:rsidR="006B438C" w:rsidRPr="000341A3" w:rsidRDefault="006B438C" w:rsidP="00194002">
      <w:pPr>
        <w:spacing w:after="200" w:line="276" w:lineRule="auto"/>
        <w:ind w:left="360"/>
        <w:rPr>
          <w:rFonts w:cs="Tahoma"/>
        </w:rPr>
      </w:pPr>
    </w:p>
    <w:p w:rsidR="006B438C" w:rsidRPr="000341A3" w:rsidRDefault="006B438C" w:rsidP="00194002">
      <w:pPr>
        <w:spacing w:after="200" w:line="276" w:lineRule="auto"/>
        <w:ind w:left="540"/>
        <w:rPr>
          <w:rFonts w:cs="Tahoma"/>
        </w:rPr>
      </w:pPr>
      <w:r w:rsidRPr="000341A3">
        <w:rPr>
          <w:rFonts w:eastAsia="Times New Roman" w:cs="Tahoma"/>
          <w:szCs w:val="18"/>
          <w:lang w:val="nl-NL"/>
        </w:rPr>
        <w:t>Voor elke set bestaande uit een van alle kwalificerende licenties in Tabel A hierboven kunnen klanten Software</w:t>
      </w:r>
      <w:r w:rsidR="00ED29E0">
        <w:rPr>
          <w:rFonts w:eastAsia="Times New Roman" w:cs="Tahoma"/>
          <w:szCs w:val="18"/>
          <w:lang w:val="nl-NL"/>
        </w:rPr>
        <w:t> </w:t>
      </w:r>
      <w:r w:rsidRPr="000341A3">
        <w:rPr>
          <w:rFonts w:eastAsia="Times New Roman" w:cs="Tahoma"/>
          <w:szCs w:val="18"/>
          <w:lang w:val="nl-NL"/>
        </w:rPr>
        <w:t>Assurance aanschaffen voor één licentie voor Core Infrastructure Server Suite Standard.</w:t>
      </w:r>
      <w:r w:rsidRPr="000341A3">
        <w:rPr>
          <w:rFonts w:eastAsia="Times New Roman" w:cs="Tahoma"/>
          <w:szCs w:val="18"/>
        </w:rPr>
        <w:t xml:space="preserve"> </w:t>
      </w:r>
    </w:p>
    <w:p w:rsidR="006B438C" w:rsidRPr="000341A3" w:rsidRDefault="006B438C" w:rsidP="00194002">
      <w:pPr>
        <w:spacing w:after="200" w:line="276" w:lineRule="auto"/>
        <w:ind w:left="540"/>
        <w:rPr>
          <w:rFonts w:cs="Tahoma"/>
        </w:rPr>
      </w:pPr>
      <w:r w:rsidRPr="000341A3">
        <w:rPr>
          <w:rFonts w:cs="Tahoma"/>
          <w:lang w:val="nl-NL"/>
        </w:rPr>
        <w:t>Klanten die beschikken over een licentie met actieve Software Assurance voor alle producten in Tabel B hieronder, kunnen bij het verlopen van die dekking de Software Assurance voor Core Infrastructure Server Suite Standard aanschaffen zonder de onderliggende Core Infrastructure Server Suite Standard-licentie te</w:t>
      </w:r>
      <w:r w:rsidR="00B67442">
        <w:rPr>
          <w:rFonts w:cs="Tahoma"/>
          <w:lang w:val="nl-NL"/>
        </w:rPr>
        <w:t> </w:t>
      </w:r>
      <w:r w:rsidRPr="000341A3">
        <w:rPr>
          <w:rFonts w:cs="Tahoma"/>
          <w:lang w:val="nl-NL"/>
        </w:rPr>
        <w:t>hoeven aanschaffen.</w:t>
      </w:r>
    </w:p>
    <w:p w:rsidR="006B438C" w:rsidRPr="000341A3" w:rsidRDefault="006B438C" w:rsidP="00194002">
      <w:pPr>
        <w:spacing w:after="200" w:line="276" w:lineRule="auto"/>
        <w:rPr>
          <w:rFonts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6B438C" w:rsidRPr="000341A3">
        <w:tc>
          <w:tcPr>
            <w:tcW w:w="6588" w:type="dxa"/>
            <w:shd w:val="clear" w:color="auto" w:fill="FABF8F"/>
          </w:tcPr>
          <w:p w:rsidR="006B438C" w:rsidRPr="000341A3" w:rsidRDefault="006B438C" w:rsidP="00194002">
            <w:pPr>
              <w:tabs>
                <w:tab w:val="left" w:pos="3120"/>
                <w:tab w:val="center" w:pos="3591"/>
              </w:tabs>
              <w:spacing w:after="200" w:line="276" w:lineRule="auto"/>
              <w:jc w:val="center"/>
              <w:rPr>
                <w:rFonts w:eastAsia="Times New Roman" w:cs="Tahoma"/>
                <w:b/>
                <w:szCs w:val="18"/>
              </w:rPr>
            </w:pPr>
            <w:r w:rsidRPr="000341A3">
              <w:rPr>
                <w:rFonts w:eastAsia="Times New Roman" w:cs="Tahoma"/>
                <w:b/>
                <w:szCs w:val="18"/>
                <w:lang w:val="nl-NL"/>
              </w:rPr>
              <w:t>Tabel B</w:t>
            </w:r>
          </w:p>
        </w:tc>
      </w:tr>
      <w:tr w:rsidR="006B438C" w:rsidRPr="000341A3">
        <w:tc>
          <w:tcPr>
            <w:tcW w:w="6588" w:type="dxa"/>
            <w:vAlign w:val="center"/>
          </w:tcPr>
          <w:p w:rsidR="006B438C" w:rsidRPr="000341A3" w:rsidRDefault="006B438C" w:rsidP="00194002">
            <w:pPr>
              <w:spacing w:after="200" w:line="276" w:lineRule="auto"/>
              <w:rPr>
                <w:rFonts w:eastAsia="Times New Roman" w:cs="Tahoma"/>
                <w:szCs w:val="18"/>
              </w:rPr>
            </w:pPr>
            <w:r w:rsidRPr="000341A3">
              <w:rPr>
                <w:rFonts w:eastAsia="Times New Roman" w:cs="Tahoma"/>
                <w:szCs w:val="18"/>
                <w:lang w:val="nl-NL"/>
              </w:rPr>
              <w:t>Windows Server Enterprise</w:t>
            </w:r>
          </w:p>
        </w:tc>
      </w:tr>
      <w:tr w:rsidR="006B438C" w:rsidRPr="000341A3">
        <w:tc>
          <w:tcPr>
            <w:tcW w:w="6588" w:type="dxa"/>
            <w:vAlign w:val="center"/>
          </w:tcPr>
          <w:p w:rsidR="006B438C" w:rsidRPr="000341A3" w:rsidRDefault="006B438C" w:rsidP="00194002">
            <w:pPr>
              <w:spacing w:after="200" w:line="276" w:lineRule="auto"/>
              <w:rPr>
                <w:rFonts w:eastAsia="Times New Roman" w:cs="Tahoma"/>
                <w:szCs w:val="18"/>
              </w:rPr>
            </w:pPr>
            <w:r w:rsidRPr="000341A3">
              <w:rPr>
                <w:rFonts w:eastAsia="Times New Roman" w:cs="Tahoma"/>
                <w:szCs w:val="18"/>
                <w:lang w:val="nl-NL"/>
              </w:rPr>
              <w:t>System Center Standard</w:t>
            </w:r>
          </w:p>
        </w:tc>
      </w:tr>
    </w:tbl>
    <w:p w:rsidR="006B438C" w:rsidRPr="000341A3" w:rsidRDefault="006B438C" w:rsidP="00194002">
      <w:pPr>
        <w:spacing w:after="200" w:line="276" w:lineRule="auto"/>
        <w:ind w:left="360"/>
        <w:rPr>
          <w:rFonts w:cs="Tahoma"/>
        </w:rPr>
      </w:pPr>
    </w:p>
    <w:p w:rsidR="006B438C" w:rsidRPr="000341A3" w:rsidRDefault="006B438C" w:rsidP="00194002">
      <w:pPr>
        <w:spacing w:after="200" w:line="276" w:lineRule="auto"/>
        <w:ind w:left="540"/>
        <w:rPr>
          <w:rFonts w:cs="Tahoma"/>
        </w:rPr>
      </w:pPr>
      <w:r w:rsidRPr="000341A3">
        <w:rPr>
          <w:rFonts w:eastAsia="Times New Roman" w:cs="Tahoma"/>
          <w:szCs w:val="18"/>
          <w:lang w:val="nl-NL"/>
        </w:rPr>
        <w:t>Voor elke set bestaande uit een kwalificerende licentie van Windows Server Enterprise en twee kwalificerende licenties van System Center Standard, kunnen klanten Software Assurance aanschaffen voor twee licenties van Core Infrastructure Server Suite Standard.</w:t>
      </w:r>
      <w:r w:rsidR="00CE3494" w:rsidRPr="000341A3">
        <w:rPr>
          <w:rFonts w:eastAsia="Times New Roman" w:cs="Tahoma"/>
          <w:szCs w:val="18"/>
        </w:rPr>
        <w:t xml:space="preserve"> </w:t>
      </w:r>
    </w:p>
    <w:p w:rsidR="006B438C" w:rsidRPr="00704DE6" w:rsidRDefault="006B438C" w:rsidP="00194002">
      <w:pPr>
        <w:spacing w:after="200" w:line="276" w:lineRule="auto"/>
        <w:ind w:left="540"/>
        <w:rPr>
          <w:rFonts w:cs="Tahoma"/>
          <w:lang w:val="de-DE"/>
        </w:rPr>
      </w:pPr>
      <w:r w:rsidRPr="000341A3">
        <w:rPr>
          <w:rFonts w:eastAsia="Times New Roman" w:cs="Tahoma"/>
          <w:szCs w:val="18"/>
          <w:lang w:val="nl-NL"/>
        </w:rPr>
        <w:t>Klanten die een licentie aanschaffen voor Core Infrastructure Server Suite Standard en deze gebruiken in het kader van deze aanbieding, moet niet langer gebruikmaken van de software onder hun kwalificerende licenties.</w:t>
      </w:r>
      <w:r w:rsidRPr="00704DE6">
        <w:rPr>
          <w:rFonts w:cs="Tahoma"/>
          <w:lang w:val="de-DE"/>
        </w:rPr>
        <w:t xml:space="preserve"> </w:t>
      </w:r>
      <w:r w:rsidRPr="000341A3">
        <w:rPr>
          <w:rFonts w:cs="Tahoma"/>
          <w:lang w:val="nl-NL"/>
        </w:rPr>
        <w:t>Licenties en Software Assurance verkregen op basis van een abonnementsovereenkomst komen niet in aanmerking voor deze aanbieding.</w:t>
      </w:r>
    </w:p>
    <w:p w:rsidR="006B438C" w:rsidRPr="000341A3" w:rsidRDefault="006B438C" w:rsidP="00194002">
      <w:pPr>
        <w:spacing w:after="200" w:line="276" w:lineRule="auto"/>
        <w:ind w:left="540"/>
        <w:rPr>
          <w:rFonts w:cs="Tahoma"/>
        </w:rPr>
      </w:pPr>
      <w:r w:rsidRPr="000341A3">
        <w:rPr>
          <w:rFonts w:cs="Tahoma"/>
          <w:b/>
          <w:u w:val="single"/>
          <w:lang w:val="nl-NL"/>
        </w:rPr>
        <w:t>Opwaarderen van Windows Server Standard of Windows Server Enterprise of System Center Standard naar Core Infrastructure Server Suite Standard</w:t>
      </w:r>
    </w:p>
    <w:p w:rsidR="006B438C" w:rsidRPr="00704DE6" w:rsidRDefault="006B438C" w:rsidP="00194002">
      <w:pPr>
        <w:spacing w:after="200" w:line="276" w:lineRule="auto"/>
        <w:ind w:left="540"/>
        <w:rPr>
          <w:rFonts w:cs="Tahoma"/>
          <w:lang w:val="nl-NL"/>
        </w:rPr>
      </w:pPr>
      <w:r w:rsidRPr="000341A3">
        <w:rPr>
          <w:rFonts w:cs="Tahoma"/>
          <w:lang w:val="nl-NL"/>
        </w:rPr>
        <w:t>Klanten kunnen opwaarderen van Windows Server Standard of Windows Server Enterprise, of System Center Standard naar Core Infrastructure Server Suite Standard door de desbetreffende Step-Up-licentie voor Core Infrastructure Server Suite Standard aan te schaffen. Klanten moeten beschikken over actieve Software Assurance voor hun Windows Server Standard- of Windows Server Enterprise- of System Center Standard-licentie om een dergelijke Step-Up-licentie te kunnen aanschaffen.</w:t>
      </w:r>
      <w:r w:rsidR="00CE3494" w:rsidRPr="00704DE6">
        <w:rPr>
          <w:rFonts w:cs="Tahoma"/>
          <w:lang w:val="nl-NL"/>
        </w:rPr>
        <w:t xml:space="preserve"> </w:t>
      </w:r>
    </w:p>
    <w:p w:rsidR="006B438C" w:rsidRPr="00704DE6" w:rsidRDefault="006B438C" w:rsidP="00194002">
      <w:pPr>
        <w:spacing w:after="200" w:line="276" w:lineRule="auto"/>
        <w:ind w:left="540"/>
        <w:rPr>
          <w:rFonts w:cs="Tahoma"/>
          <w:lang w:val="nl-NL"/>
        </w:rPr>
      </w:pPr>
      <w:r w:rsidRPr="000341A3">
        <w:rPr>
          <w:rFonts w:cs="Tahoma"/>
          <w:lang w:val="nl-NL"/>
        </w:rPr>
        <w:t>Voor elke kwalificerende Windows Server Enterprise-licentie die de klant heeft, kan de klant maximaal twee Step-Up-licenties voor Core Infrastructure Server Suite Standard aanschaffen.</w:t>
      </w:r>
    </w:p>
    <w:p w:rsidR="006B438C" w:rsidRPr="00704DE6" w:rsidRDefault="006B438C" w:rsidP="00194002">
      <w:pPr>
        <w:spacing w:after="200" w:line="276" w:lineRule="auto"/>
        <w:ind w:left="540"/>
        <w:rPr>
          <w:rFonts w:cs="Tahoma"/>
          <w:lang w:val="nl-NL"/>
        </w:rPr>
      </w:pPr>
      <w:r w:rsidRPr="000341A3">
        <w:rPr>
          <w:rFonts w:cs="Tahoma"/>
          <w:lang w:val="nl-NL"/>
        </w:rPr>
        <w:t>Voor elke kwalificerende Windows Server Standard-licentie die de klant heeft, kan de klant één Step-Up-licentie voor Core Infrastructure Server Suite Standard aanschaffen.</w:t>
      </w:r>
    </w:p>
    <w:p w:rsidR="006B438C" w:rsidRPr="00704DE6" w:rsidRDefault="006B438C" w:rsidP="00DD39C7">
      <w:pPr>
        <w:spacing w:after="200" w:line="276" w:lineRule="auto"/>
        <w:ind w:left="540"/>
        <w:rPr>
          <w:rFonts w:cs="Tahoma"/>
          <w:lang w:val="nl-NL"/>
        </w:rPr>
      </w:pPr>
      <w:r w:rsidRPr="000341A3">
        <w:rPr>
          <w:rFonts w:cs="Tahoma"/>
          <w:lang w:val="nl-NL"/>
        </w:rPr>
        <w:t>Voor elke kwalificerende System Center Standard-licentie die de klant heeft, kan de klant één Step-Up-licentie voor Core Infrastructure Server Suite Standard aanschaffen.</w:t>
      </w:r>
    </w:p>
    <w:p w:rsidR="006B438C" w:rsidRPr="000341A3" w:rsidRDefault="006B438C" w:rsidP="00194002">
      <w:pPr>
        <w:spacing w:after="200" w:line="276" w:lineRule="auto"/>
        <w:ind w:left="540"/>
        <w:rPr>
          <w:rFonts w:cs="Tahoma"/>
        </w:rPr>
      </w:pPr>
      <w:r w:rsidRPr="000341A3">
        <w:rPr>
          <w:rFonts w:cs="Tahoma"/>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6B438C" w:rsidRPr="000341A3" w:rsidRDefault="006B438C" w:rsidP="00194002">
      <w:pPr>
        <w:spacing w:after="200" w:line="276" w:lineRule="auto"/>
        <w:rPr>
          <w:rFonts w:cs="Tahoma"/>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6B438C" w:rsidRPr="000341A3">
        <w:trPr>
          <w:tblHeader/>
        </w:trPr>
        <w:tc>
          <w:tcPr>
            <w:tcW w:w="4140" w:type="dxa"/>
            <w:tcBorders>
              <w:top w:val="single" w:sz="12" w:space="0" w:color="auto"/>
            </w:tcBorders>
            <w:shd w:val="clear" w:color="auto" w:fill="FABF8F"/>
            <w:tcMar>
              <w:top w:w="0" w:type="dxa"/>
              <w:left w:w="108" w:type="dxa"/>
              <w:bottom w:w="0" w:type="dxa"/>
              <w:right w:w="108" w:type="dxa"/>
            </w:tcMar>
          </w:tcPr>
          <w:p w:rsidR="006B438C" w:rsidRPr="000341A3" w:rsidRDefault="006B438C" w:rsidP="00C845CA">
            <w:pPr>
              <w:spacing w:after="200" w:line="276" w:lineRule="auto"/>
              <w:jc w:val="center"/>
              <w:rPr>
                <w:rFonts w:eastAsia="Times New Roman" w:cs="Tahoma"/>
                <w:b/>
                <w:szCs w:val="18"/>
              </w:rPr>
            </w:pPr>
            <w:r w:rsidRPr="000341A3">
              <w:rPr>
                <w:rFonts w:eastAsia="Times New Roman" w:cs="Tahoma"/>
                <w:b/>
                <w:szCs w:val="18"/>
                <w:lang w:val="nl-NL"/>
              </w:rPr>
              <w:t>Kwalificerend product</w:t>
            </w:r>
          </w:p>
        </w:tc>
        <w:tc>
          <w:tcPr>
            <w:tcW w:w="4050" w:type="dxa"/>
            <w:tcBorders>
              <w:top w:val="single" w:sz="12" w:space="0" w:color="auto"/>
            </w:tcBorders>
            <w:shd w:val="clear" w:color="auto" w:fill="FABF8F"/>
            <w:tcMar>
              <w:top w:w="0" w:type="dxa"/>
              <w:left w:w="108" w:type="dxa"/>
              <w:bottom w:w="0" w:type="dxa"/>
              <w:right w:w="108" w:type="dxa"/>
            </w:tcMar>
          </w:tcPr>
          <w:p w:rsidR="006B438C" w:rsidRPr="000341A3" w:rsidRDefault="006B438C" w:rsidP="00A51C49">
            <w:pPr>
              <w:spacing w:after="200" w:line="276" w:lineRule="auto"/>
              <w:jc w:val="center"/>
              <w:rPr>
                <w:rFonts w:eastAsia="Times New Roman" w:cs="Tahoma"/>
                <w:b/>
                <w:szCs w:val="18"/>
              </w:rPr>
            </w:pPr>
            <w:r w:rsidRPr="000341A3">
              <w:rPr>
                <w:rFonts w:eastAsia="Times New Roman" w:cs="Tahoma"/>
                <w:b/>
                <w:szCs w:val="18"/>
                <w:lang w:val="nl-NL"/>
              </w:rPr>
              <w:t>Opwaarderen naar</w:t>
            </w:r>
          </w:p>
        </w:tc>
      </w:tr>
      <w:tr w:rsidR="006B438C" w:rsidRPr="000341A3">
        <w:tc>
          <w:tcPr>
            <w:tcW w:w="4140" w:type="dxa"/>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rPr>
            </w:pPr>
            <w:r w:rsidRPr="000341A3">
              <w:rPr>
                <w:rFonts w:eastAsia="Times New Roman" w:cs="Tahoma"/>
                <w:szCs w:val="18"/>
                <w:lang w:val="nl-NL"/>
              </w:rPr>
              <w:t>Windows Server Enterprise</w:t>
            </w:r>
          </w:p>
        </w:tc>
        <w:tc>
          <w:tcPr>
            <w:tcW w:w="4050" w:type="dxa"/>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lang w:val="fr-FR"/>
              </w:rPr>
            </w:pPr>
            <w:r w:rsidRPr="000341A3">
              <w:rPr>
                <w:rFonts w:eastAsia="Times New Roman" w:cs="Tahoma"/>
                <w:szCs w:val="18"/>
                <w:lang w:val="nl-NL"/>
              </w:rPr>
              <w:t>Core Infrastructure Server Suite Standard</w:t>
            </w:r>
          </w:p>
        </w:tc>
      </w:tr>
      <w:tr w:rsidR="006B438C" w:rsidRPr="000341A3">
        <w:tc>
          <w:tcPr>
            <w:tcW w:w="4140" w:type="dxa"/>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rPr>
            </w:pPr>
            <w:r w:rsidRPr="000341A3">
              <w:rPr>
                <w:rFonts w:eastAsia="Times New Roman" w:cs="Tahoma"/>
                <w:szCs w:val="18"/>
                <w:lang w:val="nl-NL"/>
              </w:rPr>
              <w:t>Windows Server Standard</w:t>
            </w:r>
          </w:p>
        </w:tc>
        <w:tc>
          <w:tcPr>
            <w:tcW w:w="4050" w:type="dxa"/>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lang w:val="fr-FR"/>
              </w:rPr>
            </w:pPr>
            <w:r w:rsidRPr="000341A3">
              <w:rPr>
                <w:rFonts w:eastAsia="Times New Roman" w:cs="Tahoma"/>
                <w:szCs w:val="18"/>
                <w:lang w:val="nl-NL"/>
              </w:rPr>
              <w:t>Core Infrastructure Server Suite Standard</w:t>
            </w:r>
          </w:p>
        </w:tc>
      </w:tr>
      <w:tr w:rsidR="006B438C" w:rsidRPr="000341A3">
        <w:tc>
          <w:tcPr>
            <w:tcW w:w="4140" w:type="dxa"/>
            <w:tcBorders>
              <w:bottom w:val="single" w:sz="12" w:space="0" w:color="auto"/>
            </w:tcBorders>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rPr>
            </w:pPr>
            <w:r w:rsidRPr="000341A3">
              <w:rPr>
                <w:rFonts w:cs="Tahoma"/>
                <w:lang w:val="nl-NL"/>
              </w:rPr>
              <w:t>System Center Standard</w:t>
            </w:r>
          </w:p>
        </w:tc>
        <w:tc>
          <w:tcPr>
            <w:tcW w:w="4050" w:type="dxa"/>
            <w:tcBorders>
              <w:bottom w:val="single" w:sz="12" w:space="0" w:color="auto"/>
            </w:tcBorders>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lang w:val="fr-FR"/>
              </w:rPr>
            </w:pPr>
            <w:r w:rsidRPr="000341A3">
              <w:rPr>
                <w:rFonts w:eastAsia="Times New Roman" w:cs="Tahoma"/>
                <w:szCs w:val="18"/>
                <w:lang w:val="nl-NL"/>
              </w:rPr>
              <w:t>Core Infrastructure Server Suite Standard</w:t>
            </w:r>
          </w:p>
        </w:tc>
      </w:tr>
    </w:tbl>
    <w:p w:rsidR="006B438C" w:rsidRPr="000341A3" w:rsidRDefault="006B438C" w:rsidP="00194002">
      <w:pPr>
        <w:spacing w:after="200" w:line="276" w:lineRule="auto"/>
        <w:rPr>
          <w:rFonts w:cs="Tahoma"/>
        </w:rPr>
      </w:pPr>
    </w:p>
    <w:p w:rsidR="006B438C" w:rsidRPr="000341A3" w:rsidRDefault="006B438C" w:rsidP="00B947E4">
      <w:pPr>
        <w:rPr>
          <w:rFonts w:cs="Tahoma"/>
        </w:rPr>
      </w:pPr>
    </w:p>
    <w:p w:rsidR="006B438C" w:rsidRPr="000341A3" w:rsidRDefault="006B438C" w:rsidP="00B947E4">
      <w:pPr>
        <w:pStyle w:val="Heading3"/>
        <w:rPr>
          <w:rFonts w:ascii="Tahoma" w:hAnsi="Tahoma" w:cs="Tahoma"/>
        </w:rPr>
      </w:pPr>
      <w:bookmarkStart w:id="1266" w:name="_Toc325609281"/>
      <w:bookmarkStart w:id="1267" w:name="Srv_36CoreInfraServerSuiteEnt"/>
      <w:bookmarkStart w:id="1268" w:name="Srv_33CoreInfrastructureSvrSuiteEnt"/>
      <w:bookmarkStart w:id="1269" w:name="_Toc328545862"/>
      <w:bookmarkEnd w:id="1266"/>
      <w:bookmarkEnd w:id="1267"/>
      <w:bookmarkEnd w:id="1268"/>
      <w:r w:rsidRPr="000341A3">
        <w:rPr>
          <w:rFonts w:ascii="Tahoma" w:hAnsi="Tahoma" w:cs="Tahoma"/>
          <w:caps/>
          <w:color w:val="F66400"/>
          <w:sz w:val="22"/>
          <w:vertAlign w:val="superscript"/>
          <w:lang w:val="nl-NL"/>
        </w:rPr>
        <w:t>38</w:t>
      </w:r>
      <w:r w:rsidRPr="000341A3">
        <w:rPr>
          <w:rFonts w:ascii="Tahoma" w:hAnsi="Tahoma" w:cs="Tahoma"/>
          <w:color w:val="F66400"/>
          <w:sz w:val="22"/>
          <w:lang w:val="nl-NL"/>
        </w:rPr>
        <w:t xml:space="preserve"> Core Infrastructure Server Suite Enterprise</w:t>
      </w:r>
      <w:bookmarkEnd w:id="1269"/>
    </w:p>
    <w:p w:rsidR="006B438C" w:rsidRPr="000341A3" w:rsidRDefault="006B438C" w:rsidP="000A297A">
      <w:pPr>
        <w:rPr>
          <w:rFonts w:cs="Tahoma"/>
        </w:rPr>
      </w:pPr>
    </w:p>
    <w:p w:rsidR="006B438C" w:rsidRPr="00704DE6" w:rsidRDefault="006B438C" w:rsidP="001E68E2">
      <w:pPr>
        <w:spacing w:after="200" w:line="276" w:lineRule="auto"/>
        <w:ind w:left="720"/>
        <w:rPr>
          <w:rFonts w:cs="Tahoma"/>
          <w:lang w:val="de-DE"/>
        </w:rPr>
      </w:pPr>
      <w:r w:rsidRPr="000341A3">
        <w:rPr>
          <w:rFonts w:eastAsia="Times New Roman" w:cs="Tahoma"/>
          <w:szCs w:val="18"/>
          <w:lang w:val="nl-NL"/>
        </w:rPr>
        <w:t>Vanaf 1 april 2012 zal Microsoft Core Infrastructure Server Suite Enterprise stopzetten.</w:t>
      </w:r>
      <w:r w:rsidRPr="000341A3">
        <w:rPr>
          <w:rFonts w:eastAsia="Times New Roman" w:cs="Tahoma"/>
          <w:szCs w:val="18"/>
        </w:rPr>
        <w:t xml:space="preserve"> </w:t>
      </w:r>
      <w:r w:rsidRPr="000341A3">
        <w:rPr>
          <w:rFonts w:eastAsia="Times New Roman" w:cs="Tahoma"/>
          <w:szCs w:val="18"/>
          <w:lang w:val="nl-NL"/>
        </w:rPr>
        <w:t>Core Infrastructure Server Suite Enterprise-klanten met actieve Software Assurance vanaf 1 april 2012, zullen in aanmerking komen voor één licentie voor Core Infrastructure Server Standard voor elke licentie die ze vanaf die datum hebben voor Core Infrastructure Server Suite Enterprise met Software Assurance.</w:t>
      </w:r>
      <w:r w:rsidR="00CE3494" w:rsidRPr="000341A3">
        <w:rPr>
          <w:rFonts w:eastAsia="Times New Roman" w:cs="Tahoma"/>
          <w:szCs w:val="18"/>
        </w:rPr>
        <w:t xml:space="preserve"> </w:t>
      </w:r>
      <w:r w:rsidRPr="000341A3">
        <w:rPr>
          <w:rFonts w:eastAsia="Times New Roman" w:cs="Tahoma"/>
          <w:szCs w:val="18"/>
          <w:lang w:val="nl-NL"/>
        </w:rPr>
        <w:t>Licenties voor Core Infrastructure Server Suite Standard, verleend in het kader van deze aanbieding, zal Software Assurance-dekking bevatten die verloopt wanneer de dekking voor hun kwalificerende Core Infrastructure Server Suite Enterprise-licenties verloopt.</w:t>
      </w:r>
      <w:r w:rsidRPr="000341A3">
        <w:rPr>
          <w:rFonts w:eastAsia="Times New Roman" w:cs="Tahoma"/>
          <w:szCs w:val="18"/>
        </w:rPr>
        <w:t xml:space="preserve"> </w:t>
      </w:r>
      <w:r w:rsidRPr="000341A3">
        <w:rPr>
          <w:rFonts w:eastAsia="Times New Roman" w:cs="Tahoma"/>
          <w:szCs w:val="18"/>
          <w:lang w:val="nl-NL"/>
        </w:rPr>
        <w:t>Klanten die Core Infrastructure Server Suite Standard gebruiken in het kader van deze aanbieding, kunnen niet langer gebruikmaken van de software onder hun kwalificerende licenties.</w:t>
      </w:r>
      <w:r w:rsidR="00CE3494" w:rsidRPr="00704DE6">
        <w:rPr>
          <w:rFonts w:eastAsia="Times New Roman" w:cs="Tahoma"/>
          <w:szCs w:val="18"/>
          <w:lang w:val="de-DE"/>
        </w:rPr>
        <w:t xml:space="preserve"> </w:t>
      </w:r>
      <w:r w:rsidRPr="000341A3">
        <w:rPr>
          <w:rFonts w:eastAsia="Times New Roman" w:cs="Tahoma"/>
          <w:szCs w:val="18"/>
          <w:lang w:val="nl-NL"/>
        </w:rPr>
        <w:t>Deze productaantekening en documentatie van de kwalificerende licenties van de klant vormen samen het bewijs van hun gebruiksrecht voor Core Infrastructure Server Suite Standard in het kader van deze aanbieding.</w:t>
      </w:r>
      <w:r w:rsidR="00CE3494" w:rsidRPr="00704DE6">
        <w:rPr>
          <w:rFonts w:cs="Tahoma"/>
          <w:lang w:val="de-DE"/>
        </w:rPr>
        <w:t xml:space="preserve"> </w:t>
      </w:r>
      <w:r w:rsidRPr="000341A3">
        <w:rPr>
          <w:rFonts w:cs="Tahoma"/>
          <w:lang w:val="nl-NL"/>
        </w:rPr>
        <w:t>Dat gebruiksrecht vervalt op het moment dat de kwalificerende licenties vervallen.</w:t>
      </w:r>
    </w:p>
    <w:p w:rsidR="006B438C" w:rsidRPr="000341A3" w:rsidRDefault="006B438C" w:rsidP="00ED29E0">
      <w:pPr>
        <w:pStyle w:val="Heading3"/>
        <w:keepNext/>
        <w:keepLines/>
        <w:rPr>
          <w:rFonts w:ascii="Tahoma" w:hAnsi="Tahoma" w:cs="Tahoma"/>
        </w:rPr>
      </w:pPr>
      <w:bookmarkStart w:id="1270" w:name="_Toc325609282"/>
      <w:bookmarkStart w:id="1271" w:name="_39_Core_Infrastructure"/>
      <w:bookmarkStart w:id="1272" w:name="_Toc328545863"/>
      <w:bookmarkStart w:id="1273" w:name="Srv_37CoreInfraServerSuiteData"/>
      <w:bookmarkEnd w:id="1270"/>
      <w:bookmarkEnd w:id="1271"/>
      <w:r w:rsidRPr="000341A3">
        <w:rPr>
          <w:rFonts w:ascii="Tahoma" w:hAnsi="Tahoma" w:cs="Tahoma"/>
          <w:caps/>
          <w:color w:val="F66400"/>
          <w:sz w:val="22"/>
          <w:vertAlign w:val="superscript"/>
          <w:lang w:val="nl-NL"/>
        </w:rPr>
        <w:t>39</w:t>
      </w:r>
      <w:r w:rsidRPr="000341A3">
        <w:rPr>
          <w:rFonts w:ascii="Tahoma" w:hAnsi="Tahoma" w:cs="Tahoma"/>
          <w:color w:val="F66400"/>
          <w:sz w:val="22"/>
          <w:lang w:val="nl-NL"/>
        </w:rPr>
        <w:t xml:space="preserve"> Core Infrastructure Server Suite Datacenter</w:t>
      </w:r>
      <w:bookmarkEnd w:id="1272"/>
    </w:p>
    <w:bookmarkEnd w:id="1273"/>
    <w:p w:rsidR="006B438C" w:rsidRPr="000341A3" w:rsidRDefault="006B438C" w:rsidP="00ED29E0">
      <w:pPr>
        <w:keepNext/>
        <w:keepLines/>
        <w:rPr>
          <w:rFonts w:cs="Tahoma"/>
        </w:rPr>
      </w:pPr>
    </w:p>
    <w:p w:rsidR="006B438C" w:rsidRPr="000341A3" w:rsidRDefault="006B438C" w:rsidP="00307298">
      <w:pPr>
        <w:spacing w:after="200" w:line="276" w:lineRule="auto"/>
        <w:ind w:left="720"/>
        <w:rPr>
          <w:rFonts w:cs="Tahoma"/>
        </w:rPr>
      </w:pPr>
      <w:r w:rsidRPr="000341A3">
        <w:rPr>
          <w:rFonts w:eastAsia="Times New Roman" w:cs="Tahoma"/>
          <w:szCs w:val="18"/>
          <w:lang w:val="nl-NL"/>
        </w:rPr>
        <w:t>Licenties die zijn aangeschaft op of na 1 april 2012 en bestaande licenties met actieve Software Assurance-dekking vanaf die datum, dekken elk maximaal twee fysieke processors op een server.</w:t>
      </w:r>
      <w:r w:rsidRPr="000341A3">
        <w:rPr>
          <w:rFonts w:cs="Tahoma"/>
        </w:rPr>
        <w:t xml:space="preserve"> </w:t>
      </w:r>
      <w:r w:rsidRPr="000341A3">
        <w:rPr>
          <w:rFonts w:cs="Tahoma"/>
          <w:lang w:val="nl-NL"/>
        </w:rPr>
        <w:t>Klanten kunnen de Product Use Rights voor april 2012 of later raadplegen voor details</w:t>
      </w:r>
    </w:p>
    <w:p w:rsidR="006B438C" w:rsidRPr="000341A3" w:rsidRDefault="006B438C" w:rsidP="00307298">
      <w:pPr>
        <w:spacing w:after="200" w:line="276" w:lineRule="auto"/>
        <w:ind w:left="720"/>
        <w:rPr>
          <w:rFonts w:cs="Tahoma"/>
        </w:rPr>
      </w:pPr>
      <w:r w:rsidRPr="000341A3">
        <w:rPr>
          <w:rFonts w:cs="Tahoma"/>
          <w:lang w:val="nl-NL"/>
        </w:rPr>
        <w:t>Klanten met een licentie voor Core Infrastructure Server Suite Datacenter met actieve Software Assistance-dekking vanaf 1 april 2012, beschikken over de rechten voor het gebruik van de volgende producten onder voorbehoud van de product use rights voor Core Infrastructure Server Suite Datacenter:</w:t>
      </w:r>
    </w:p>
    <w:p w:rsidR="006B438C" w:rsidRPr="000341A3" w:rsidRDefault="006B438C" w:rsidP="00671C28">
      <w:pPr>
        <w:numPr>
          <w:ilvl w:val="0"/>
          <w:numId w:val="55"/>
        </w:numPr>
        <w:spacing w:after="100" w:afterAutospacing="1" w:line="276" w:lineRule="auto"/>
        <w:ind w:left="2160"/>
        <w:rPr>
          <w:rFonts w:cs="Tahoma"/>
        </w:rPr>
      </w:pPr>
      <w:r w:rsidRPr="000341A3">
        <w:rPr>
          <w:rFonts w:cs="Tahoma"/>
          <w:lang w:val="nl-NL"/>
        </w:rPr>
        <w:t>Windows Server 2008 R2 Datacenter</w:t>
      </w:r>
    </w:p>
    <w:p w:rsidR="006B438C" w:rsidRPr="000341A3" w:rsidRDefault="006B438C" w:rsidP="00671C28">
      <w:pPr>
        <w:numPr>
          <w:ilvl w:val="0"/>
          <w:numId w:val="55"/>
        </w:numPr>
        <w:spacing w:after="100" w:afterAutospacing="1" w:line="276" w:lineRule="auto"/>
        <w:ind w:left="2160"/>
        <w:rPr>
          <w:rFonts w:cs="Tahoma"/>
        </w:rPr>
      </w:pPr>
      <w:r w:rsidRPr="000341A3">
        <w:rPr>
          <w:rFonts w:cs="Tahoma"/>
          <w:lang w:val="nl-NL"/>
        </w:rPr>
        <w:t>System Center 2012 Datacenter</w:t>
      </w:r>
    </w:p>
    <w:p w:rsidR="006B438C" w:rsidRPr="000341A3" w:rsidRDefault="006B438C" w:rsidP="00910A3F">
      <w:pPr>
        <w:spacing w:after="200" w:line="276" w:lineRule="auto"/>
        <w:ind w:left="720"/>
        <w:rPr>
          <w:rFonts w:cs="Tahoma"/>
        </w:rPr>
      </w:pPr>
      <w:r w:rsidRPr="000341A3">
        <w:rPr>
          <w:rFonts w:cs="Tahoma"/>
          <w:b/>
          <w:u w:val="single"/>
          <w:lang w:val="nl-NL"/>
        </w:rPr>
        <w:t>Aanbieding verlenging Software Assurance voor klanten van Windows Server Datacenter en System Center Datacenter</w:t>
      </w:r>
    </w:p>
    <w:p w:rsidR="006B438C" w:rsidRPr="000341A3" w:rsidRDefault="006B438C" w:rsidP="00910A3F">
      <w:pPr>
        <w:spacing w:after="200" w:line="276" w:lineRule="auto"/>
        <w:ind w:left="720"/>
        <w:rPr>
          <w:rFonts w:cs="Tahoma"/>
        </w:rPr>
      </w:pPr>
      <w:r w:rsidRPr="000341A3">
        <w:rPr>
          <w:rFonts w:cs="Tahoma"/>
          <w:lang w:val="nl-NL"/>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rsidR="006B438C" w:rsidRPr="000341A3" w:rsidRDefault="006B438C" w:rsidP="001E68E2">
      <w:pPr>
        <w:spacing w:after="200" w:line="276" w:lineRule="auto"/>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6B438C" w:rsidRPr="000341A3">
        <w:tc>
          <w:tcPr>
            <w:tcW w:w="4788" w:type="dxa"/>
            <w:shd w:val="clear" w:color="auto" w:fill="FABF8F"/>
          </w:tcPr>
          <w:p w:rsidR="006B438C" w:rsidRPr="000341A3" w:rsidRDefault="006B438C" w:rsidP="001E68E2">
            <w:pPr>
              <w:spacing w:after="200" w:line="276" w:lineRule="auto"/>
              <w:jc w:val="center"/>
              <w:rPr>
                <w:rFonts w:eastAsia="Times New Roman" w:cs="Tahoma"/>
                <w:b/>
                <w:szCs w:val="18"/>
              </w:rPr>
            </w:pPr>
            <w:r w:rsidRPr="000341A3">
              <w:rPr>
                <w:rFonts w:eastAsia="Times New Roman" w:cs="Tahoma"/>
                <w:b/>
                <w:szCs w:val="18"/>
                <w:lang w:val="nl-NL"/>
              </w:rPr>
              <w:t>Tabel C</w:t>
            </w:r>
          </w:p>
        </w:tc>
      </w:tr>
      <w:tr w:rsidR="006B438C" w:rsidRPr="000341A3">
        <w:tc>
          <w:tcPr>
            <w:tcW w:w="4788" w:type="dxa"/>
            <w:vAlign w:val="center"/>
          </w:tcPr>
          <w:p w:rsidR="006B438C" w:rsidRPr="000341A3" w:rsidRDefault="006B438C" w:rsidP="001E68E2">
            <w:pPr>
              <w:spacing w:after="200" w:line="276" w:lineRule="auto"/>
              <w:rPr>
                <w:rFonts w:eastAsia="Times New Roman" w:cs="Tahoma"/>
                <w:szCs w:val="18"/>
              </w:rPr>
            </w:pPr>
            <w:r w:rsidRPr="000341A3">
              <w:rPr>
                <w:rFonts w:eastAsia="Times New Roman" w:cs="Tahoma"/>
                <w:szCs w:val="18"/>
                <w:lang w:val="nl-NL"/>
              </w:rPr>
              <w:t>Windows Server Datacenter</w:t>
            </w:r>
          </w:p>
        </w:tc>
      </w:tr>
      <w:tr w:rsidR="006B438C" w:rsidRPr="000341A3">
        <w:tc>
          <w:tcPr>
            <w:tcW w:w="4788" w:type="dxa"/>
            <w:vAlign w:val="center"/>
          </w:tcPr>
          <w:p w:rsidR="006B438C" w:rsidRPr="000341A3" w:rsidRDefault="006B438C" w:rsidP="001E68E2">
            <w:pPr>
              <w:spacing w:after="200" w:line="276" w:lineRule="auto"/>
              <w:rPr>
                <w:rFonts w:eastAsia="Times New Roman" w:cs="Tahoma"/>
                <w:szCs w:val="18"/>
              </w:rPr>
            </w:pPr>
            <w:r w:rsidRPr="000341A3">
              <w:rPr>
                <w:rFonts w:eastAsia="Times New Roman" w:cs="Tahoma"/>
                <w:szCs w:val="18"/>
                <w:lang w:val="nl-NL"/>
              </w:rPr>
              <w:t>System Center Datacenter</w:t>
            </w:r>
          </w:p>
        </w:tc>
      </w:tr>
    </w:tbl>
    <w:p w:rsidR="006B438C" w:rsidRPr="000341A3" w:rsidRDefault="006B438C" w:rsidP="001E68E2">
      <w:pPr>
        <w:spacing w:after="200" w:line="276" w:lineRule="auto"/>
        <w:ind w:left="360"/>
        <w:rPr>
          <w:rFonts w:cs="Tahoma"/>
        </w:rPr>
      </w:pPr>
    </w:p>
    <w:p w:rsidR="006B438C" w:rsidRPr="00704DE6" w:rsidRDefault="006B438C" w:rsidP="00A664E0">
      <w:pPr>
        <w:ind w:left="720"/>
        <w:rPr>
          <w:rFonts w:cs="Tahoma"/>
          <w:lang w:val="de-DE"/>
        </w:rPr>
      </w:pPr>
      <w:r w:rsidRPr="000341A3">
        <w:rPr>
          <w:rFonts w:eastAsia="Times New Roman" w:cs="Tahoma"/>
          <w:color w:val="000000"/>
          <w:szCs w:val="18"/>
          <w:lang w:val="nl-NL"/>
        </w:rPr>
        <w:t>Voor elke set bestaande uit twee kwalificerende licenties van Windows Server Datacenter en één kwalificerende licentie van System Center Datacenter, kunnen klanten Software Assurance aanschaffen voor één licentie van Core Infrastructure Server Suite Datacenter.</w:t>
      </w:r>
      <w:r w:rsidRPr="000341A3">
        <w:rPr>
          <w:rFonts w:eastAsia="Times New Roman" w:cs="Tahoma"/>
          <w:color w:val="000000"/>
          <w:szCs w:val="18"/>
        </w:rPr>
        <w:t xml:space="preserve"> </w:t>
      </w:r>
      <w:r w:rsidRPr="000341A3">
        <w:rPr>
          <w:rFonts w:eastAsia="Times New Roman"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w:t>
      </w:r>
      <w:r w:rsidRPr="00704DE6">
        <w:rPr>
          <w:rFonts w:cs="Tahoma"/>
          <w:lang w:val="de-DE"/>
        </w:rPr>
        <w:t xml:space="preserve"> </w:t>
      </w:r>
      <w:r w:rsidRPr="000341A3">
        <w:rPr>
          <w:rFonts w:cs="Tahoma"/>
          <w:color w:val="000000"/>
          <w:lang w:val="nl-NL"/>
        </w:rPr>
        <w:t>Licenties en Software Assurance verkregen op basis van een abonnementsovereenkomst komen niet in aanmerking voor deze aanbieding.</w:t>
      </w:r>
    </w:p>
    <w:p w:rsidR="006B438C" w:rsidRPr="00704DE6" w:rsidRDefault="006B438C" w:rsidP="00A664E0">
      <w:pPr>
        <w:ind w:left="720"/>
        <w:rPr>
          <w:rFonts w:cs="Tahoma"/>
          <w:lang w:val="de-DE"/>
        </w:rPr>
      </w:pPr>
    </w:p>
    <w:p w:rsidR="006B438C" w:rsidRPr="000341A3" w:rsidRDefault="006B438C" w:rsidP="00BD40E2">
      <w:pPr>
        <w:spacing w:after="200" w:line="276" w:lineRule="auto"/>
        <w:ind w:left="720"/>
        <w:rPr>
          <w:rFonts w:cs="Tahoma"/>
        </w:rPr>
      </w:pPr>
      <w:r w:rsidRPr="000341A3">
        <w:rPr>
          <w:rFonts w:cs="Tahoma"/>
          <w:b/>
          <w:u w:val="single"/>
          <w:lang w:val="nl-NL"/>
        </w:rPr>
        <w:t>Opwaarderen van Windows Server Datacenter of System Center Datacenter naar Core Infrastructure Server Suite Datacenter</w:t>
      </w:r>
    </w:p>
    <w:p w:rsidR="006B438C" w:rsidRPr="00704DE6" w:rsidRDefault="006B438C" w:rsidP="00BD40E2">
      <w:pPr>
        <w:spacing w:after="200" w:line="276" w:lineRule="auto"/>
        <w:ind w:left="720"/>
        <w:rPr>
          <w:rFonts w:cs="Tahoma"/>
          <w:lang w:val="nl-NL"/>
        </w:rPr>
      </w:pPr>
      <w:r w:rsidRPr="000341A3">
        <w:rPr>
          <w:rFonts w:cs="Tahoma"/>
          <w:lang w:val="nl-NL"/>
        </w:rPr>
        <w:t>Klanten kunnen opwaarderen van Windows Server Datacenter of System Center Datacenter naar Core 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w:t>
      </w:r>
      <w:r w:rsidRPr="00704DE6">
        <w:rPr>
          <w:rFonts w:cs="Tahoma"/>
          <w:lang w:val="nl-NL"/>
        </w:rPr>
        <w:t xml:space="preserve"> </w:t>
      </w:r>
    </w:p>
    <w:p w:rsidR="006B438C" w:rsidRPr="00704DE6" w:rsidRDefault="006B438C" w:rsidP="00BD40E2">
      <w:pPr>
        <w:spacing w:after="200" w:line="276" w:lineRule="auto"/>
        <w:ind w:left="720"/>
        <w:rPr>
          <w:rFonts w:cs="Tahoma"/>
          <w:lang w:val="nl-NL"/>
        </w:rPr>
      </w:pPr>
      <w:r w:rsidRPr="000341A3">
        <w:rPr>
          <w:rFonts w:cs="Tahoma"/>
          <w:lang w:val="nl-NL"/>
        </w:rPr>
        <w:t>Voor elke twee kwalificerende licenties van Windows Server Datacenter die de klant heeft, kan de klant één opwaarderingslicentie voor Core Infrastructure Server Suite Datacenter aanschaffen.</w:t>
      </w:r>
      <w:r w:rsidR="00CE3494" w:rsidRPr="00704DE6">
        <w:rPr>
          <w:rFonts w:cs="Tahoma"/>
          <w:lang w:val="nl-NL"/>
        </w:rPr>
        <w:t xml:space="preserve"> </w:t>
      </w:r>
    </w:p>
    <w:p w:rsidR="006B438C" w:rsidRPr="00704DE6" w:rsidRDefault="006B438C" w:rsidP="000D4008">
      <w:pPr>
        <w:spacing w:after="200" w:line="276" w:lineRule="auto"/>
        <w:ind w:left="720"/>
        <w:rPr>
          <w:rFonts w:cs="Tahoma"/>
          <w:lang w:val="nl-NL"/>
        </w:rPr>
      </w:pPr>
      <w:r w:rsidRPr="000341A3">
        <w:rPr>
          <w:rFonts w:eastAsia="Times New Roman" w:cs="Tahoma"/>
          <w:szCs w:val="18"/>
          <w:lang w:val="nl-NL"/>
        </w:rPr>
        <w:t>Voor elke kwalificerende licentie van Systems Center Datacenter die de klant heeft, kan de klant één opwaarderingslicentie voor Core Infrastructure Server Suite Datacenter aanschaffen.</w:t>
      </w:r>
      <w:r w:rsidR="00CE3494" w:rsidRPr="00704DE6">
        <w:rPr>
          <w:rFonts w:eastAsia="Times New Roman" w:cs="Tahoma"/>
          <w:szCs w:val="18"/>
          <w:lang w:val="nl-NL"/>
        </w:rPr>
        <w:t xml:space="preserve"> </w:t>
      </w:r>
    </w:p>
    <w:p w:rsidR="00425395" w:rsidRDefault="00425395" w:rsidP="00BD40E2">
      <w:pPr>
        <w:spacing w:after="200" w:line="276" w:lineRule="auto"/>
        <w:ind w:left="720"/>
        <w:rPr>
          <w:rFonts w:cs="Tahoma"/>
          <w:lang w:val="nl-NL"/>
        </w:rPr>
      </w:pPr>
    </w:p>
    <w:p w:rsidR="006B438C" w:rsidRPr="000341A3" w:rsidRDefault="006B438C" w:rsidP="00BD40E2">
      <w:pPr>
        <w:spacing w:after="200" w:line="276" w:lineRule="auto"/>
        <w:ind w:left="720"/>
        <w:rPr>
          <w:rFonts w:cs="Tahoma"/>
        </w:rPr>
      </w:pPr>
      <w:r w:rsidRPr="000341A3">
        <w:rPr>
          <w:rFonts w:cs="Tahoma"/>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 klant prevaleert en vervangt de onderliggende kwalificerende productlicentie.</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6B438C" w:rsidRPr="000341A3">
        <w:trPr>
          <w:tblHeader/>
        </w:trPr>
        <w:tc>
          <w:tcPr>
            <w:tcW w:w="3870" w:type="dxa"/>
            <w:tcBorders>
              <w:top w:val="single" w:sz="12" w:space="0" w:color="auto"/>
            </w:tcBorders>
            <w:shd w:val="clear" w:color="auto" w:fill="FABF8F"/>
            <w:tcMar>
              <w:top w:w="0" w:type="dxa"/>
              <w:left w:w="108" w:type="dxa"/>
              <w:bottom w:w="0" w:type="dxa"/>
              <w:right w:w="108" w:type="dxa"/>
            </w:tcMar>
          </w:tcPr>
          <w:p w:rsidR="006B438C" w:rsidRPr="000341A3" w:rsidRDefault="006B438C" w:rsidP="001E68E2">
            <w:pPr>
              <w:spacing w:after="200" w:line="276" w:lineRule="auto"/>
              <w:jc w:val="center"/>
              <w:rPr>
                <w:rFonts w:eastAsia="Times New Roman" w:cs="Tahoma"/>
                <w:b/>
                <w:szCs w:val="18"/>
              </w:rPr>
            </w:pPr>
            <w:r w:rsidRPr="000341A3">
              <w:rPr>
                <w:rFonts w:eastAsia="Times New Roman" w:cs="Tahoma"/>
                <w:b/>
                <w:szCs w:val="18"/>
                <w:lang w:val="nl-NL"/>
              </w:rPr>
              <w:t>Kwalificerend product</w:t>
            </w:r>
          </w:p>
        </w:tc>
        <w:tc>
          <w:tcPr>
            <w:tcW w:w="3870" w:type="dxa"/>
            <w:tcBorders>
              <w:top w:val="single" w:sz="12" w:space="0" w:color="auto"/>
            </w:tcBorders>
            <w:shd w:val="clear" w:color="auto" w:fill="FABF8F"/>
            <w:tcMar>
              <w:top w:w="0" w:type="dxa"/>
              <w:left w:w="108" w:type="dxa"/>
              <w:bottom w:w="0" w:type="dxa"/>
              <w:right w:w="108" w:type="dxa"/>
            </w:tcMar>
          </w:tcPr>
          <w:p w:rsidR="006B438C" w:rsidRPr="000341A3" w:rsidRDefault="006B438C" w:rsidP="001E68E2">
            <w:pPr>
              <w:spacing w:after="200" w:line="276" w:lineRule="auto"/>
              <w:jc w:val="center"/>
              <w:rPr>
                <w:rFonts w:eastAsia="Times New Roman" w:cs="Tahoma"/>
                <w:b/>
                <w:szCs w:val="18"/>
              </w:rPr>
            </w:pPr>
            <w:r w:rsidRPr="000341A3">
              <w:rPr>
                <w:rFonts w:eastAsia="Times New Roman" w:cs="Tahoma"/>
                <w:b/>
                <w:szCs w:val="18"/>
                <w:lang w:val="nl-NL"/>
              </w:rPr>
              <w:t>Opwaarderen naar</w:t>
            </w:r>
          </w:p>
        </w:tc>
      </w:tr>
      <w:tr w:rsidR="006B438C" w:rsidRPr="000341A3">
        <w:tc>
          <w:tcPr>
            <w:tcW w:w="3870" w:type="dxa"/>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rPr>
            </w:pPr>
            <w:r w:rsidRPr="000341A3">
              <w:rPr>
                <w:rFonts w:eastAsia="Times New Roman" w:cs="Tahoma"/>
                <w:szCs w:val="18"/>
                <w:lang w:val="nl-NL"/>
              </w:rPr>
              <w:t>Windows Server Datacenter</w:t>
            </w:r>
          </w:p>
        </w:tc>
        <w:tc>
          <w:tcPr>
            <w:tcW w:w="3870" w:type="dxa"/>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lang w:val="fr-FR"/>
              </w:rPr>
            </w:pPr>
            <w:r w:rsidRPr="000341A3">
              <w:rPr>
                <w:rFonts w:eastAsia="Times New Roman" w:cs="Tahoma"/>
                <w:szCs w:val="18"/>
                <w:lang w:val="nl-NL"/>
              </w:rPr>
              <w:t>Core Infrastructure Server Suite Datacenter</w:t>
            </w:r>
          </w:p>
        </w:tc>
      </w:tr>
      <w:tr w:rsidR="006B438C" w:rsidRPr="000341A3">
        <w:tc>
          <w:tcPr>
            <w:tcW w:w="3870" w:type="dxa"/>
            <w:tcBorders>
              <w:bottom w:val="single" w:sz="12" w:space="0" w:color="auto"/>
            </w:tcBorders>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rPr>
            </w:pPr>
            <w:r w:rsidRPr="000341A3">
              <w:rPr>
                <w:rFonts w:cs="Tahoma"/>
                <w:lang w:val="nl-NL"/>
              </w:rPr>
              <w:t>System Center Datacenter</w:t>
            </w:r>
          </w:p>
        </w:tc>
        <w:tc>
          <w:tcPr>
            <w:tcW w:w="3870" w:type="dxa"/>
            <w:tcBorders>
              <w:bottom w:val="single" w:sz="12" w:space="0" w:color="auto"/>
            </w:tcBorders>
            <w:tcMar>
              <w:top w:w="0" w:type="dxa"/>
              <w:left w:w="108" w:type="dxa"/>
              <w:bottom w:w="0" w:type="dxa"/>
              <w:right w:w="108" w:type="dxa"/>
            </w:tcMar>
          </w:tcPr>
          <w:p w:rsidR="006B438C" w:rsidRPr="000341A3" w:rsidRDefault="006B438C" w:rsidP="000D4008">
            <w:pPr>
              <w:spacing w:after="200" w:line="276" w:lineRule="auto"/>
              <w:rPr>
                <w:rFonts w:eastAsia="Times New Roman" w:cs="Tahoma"/>
                <w:szCs w:val="18"/>
                <w:lang w:val="fr-FR"/>
              </w:rPr>
            </w:pPr>
            <w:r w:rsidRPr="000341A3">
              <w:rPr>
                <w:rFonts w:eastAsia="Times New Roman" w:cs="Tahoma"/>
                <w:szCs w:val="18"/>
                <w:lang w:val="nl-NL"/>
              </w:rPr>
              <w:t>Core Infrastructure Server Suite Datacenter</w:t>
            </w:r>
          </w:p>
        </w:tc>
      </w:tr>
    </w:tbl>
    <w:p w:rsidR="006B438C" w:rsidRPr="000341A3" w:rsidRDefault="006B438C" w:rsidP="001E68E2">
      <w:pPr>
        <w:spacing w:after="200" w:line="276" w:lineRule="auto"/>
        <w:rPr>
          <w:rFonts w:cs="Tahoma"/>
        </w:rPr>
      </w:pPr>
    </w:p>
    <w:p w:rsidR="006B438C" w:rsidRPr="000341A3" w:rsidRDefault="006B438C" w:rsidP="009F5AA6">
      <w:pPr>
        <w:rPr>
          <w:rFonts w:cs="Tahoma"/>
        </w:rPr>
      </w:pPr>
    </w:p>
    <w:p w:rsidR="006B438C" w:rsidRPr="00ED29E0" w:rsidRDefault="006B438C">
      <w:pPr>
        <w:ind w:left="900"/>
        <w:rPr>
          <w:sz w:val="20"/>
        </w:rPr>
      </w:pPr>
      <w:bookmarkStart w:id="1274" w:name="Srv_38DynCRMWorkProEnt"/>
    </w:p>
    <w:p w:rsidR="006B438C" w:rsidRPr="000341A3" w:rsidRDefault="006B438C" w:rsidP="007B48BC">
      <w:pPr>
        <w:pStyle w:val="Heading3"/>
        <w:rPr>
          <w:rFonts w:ascii="Tahoma" w:hAnsi="Tahoma" w:cs="Tahoma"/>
        </w:rPr>
      </w:pPr>
      <w:bookmarkStart w:id="1275" w:name="_Toc325609283"/>
      <w:bookmarkStart w:id="1276" w:name="_Toc328545864"/>
      <w:bookmarkStart w:id="1277" w:name="Srv_41DataWarehouseConsApp2012"/>
      <w:bookmarkEnd w:id="1274"/>
      <w:bookmarkEnd w:id="1275"/>
      <w:r w:rsidRPr="000341A3">
        <w:rPr>
          <w:rFonts w:ascii="Tahoma" w:hAnsi="Tahoma" w:cs="Tahoma"/>
          <w:caps/>
          <w:color w:val="F66400"/>
          <w:sz w:val="22"/>
          <w:vertAlign w:val="superscript"/>
          <w:lang w:val="nl-NL"/>
        </w:rPr>
        <w:t>40</w:t>
      </w:r>
      <w:r w:rsidRPr="000341A3">
        <w:rPr>
          <w:rFonts w:ascii="Tahoma" w:hAnsi="Tahoma" w:cs="Tahoma"/>
          <w:color w:val="F66400"/>
          <w:sz w:val="22"/>
          <w:lang w:val="nl-NL"/>
        </w:rPr>
        <w:t xml:space="preserve"> Data Warehouse Appliance 2012</w:t>
      </w:r>
      <w:bookmarkEnd w:id="1276"/>
    </w:p>
    <w:bookmarkEnd w:id="1277"/>
    <w:p w:rsidR="006B438C" w:rsidRPr="000341A3" w:rsidRDefault="006B438C" w:rsidP="007B48BC">
      <w:pPr>
        <w:ind w:left="720"/>
        <w:rPr>
          <w:rFonts w:cs="Tahoma"/>
        </w:rPr>
      </w:pPr>
    </w:p>
    <w:p w:rsidR="006B438C" w:rsidRPr="00704DE6" w:rsidRDefault="006B438C" w:rsidP="002607E4">
      <w:pPr>
        <w:ind w:left="720"/>
        <w:rPr>
          <w:rFonts w:cs="Tahoma"/>
          <w:lang w:val="de-DE"/>
        </w:rPr>
      </w:pPr>
      <w:r w:rsidRPr="000341A3">
        <w:rPr>
          <w:rFonts w:cs="Tahoma"/>
          <w:szCs w:val="18"/>
          <w:lang w:val="nl-NL"/>
        </w:rPr>
        <w:t>De Data Warehouse Appliance 2012-software, waarin SQL Server 2008 R2 is opgenomen, is uitsluitend beschikbaar in door Microsoft goedgekeurde hardware- en software-configuraties.</w:t>
      </w:r>
      <w:r w:rsidR="00CE3494" w:rsidRPr="000341A3">
        <w:rPr>
          <w:rFonts w:cs="Tahoma"/>
          <w:szCs w:val="18"/>
        </w:rPr>
        <w:t xml:space="preserve"> </w:t>
      </w:r>
      <w:r w:rsidRPr="000341A3">
        <w:rPr>
          <w:rFonts w:cs="Tahoma"/>
          <w:szCs w:val="18"/>
          <w:lang w:val="nl-NL"/>
        </w:rPr>
        <w:t>Het gebruik van de software in andere configuraties wordt niet ondersteund en kan een negatieve invloed op de prestaties hebben.</w:t>
      </w:r>
      <w:r w:rsidR="00CE3494" w:rsidRPr="000341A3">
        <w:rPr>
          <w:rFonts w:cs="Tahoma"/>
        </w:rPr>
        <w:t xml:space="preserve"> </w:t>
      </w:r>
      <w:bookmarkStart w:id="1278" w:name="Srv_38DynamicsCRMOnline"/>
      <w:bookmarkStart w:id="1279" w:name="Srv_37DynamicsCRMOnline"/>
      <w:bookmarkStart w:id="1280" w:name="Srv_37EntCALSuite"/>
      <w:bookmarkEnd w:id="1278"/>
      <w:bookmarkEnd w:id="1279"/>
      <w:bookmarkEnd w:id="1280"/>
      <w:r w:rsidRPr="000341A3">
        <w:rPr>
          <w:rFonts w:cs="Tahoma"/>
          <w:lang w:val="nl-NL"/>
        </w:rPr>
        <w:t xml:space="preserve">Raadpleeg </w:t>
      </w:r>
      <w:hyperlink r:id="rId34" w:tooltip="http://www.microsoft.com/sqlserver/en/us/get-sql-server/how-to-buy.aspx" w:history="1">
        <w:r w:rsidRPr="000341A3">
          <w:rPr>
            <w:rStyle w:val="Hyperlink"/>
            <w:rFonts w:cs="Tahoma"/>
            <w:lang w:val="nl-NL"/>
          </w:rPr>
          <w:t>http://www.microsoft.com/sqlserver/en/us/get-sql-server/how-to-buy.aspx</w:t>
        </w:r>
      </w:hyperlink>
      <w:r w:rsidRPr="000341A3">
        <w:rPr>
          <w:rFonts w:cs="Tahoma"/>
          <w:lang w:val="nl-NL"/>
        </w:rPr>
        <w:t xml:space="preserve"> voor meer informatie.</w:t>
      </w:r>
      <w:r w:rsidRPr="00704DE6">
        <w:rPr>
          <w:rFonts w:cs="Tahoma"/>
          <w:lang w:val="de-DE"/>
        </w:rPr>
        <w:t xml:space="preserve"> </w:t>
      </w:r>
    </w:p>
    <w:p w:rsidR="006B438C" w:rsidRPr="00704DE6" w:rsidRDefault="006B438C" w:rsidP="007B48BC">
      <w:pPr>
        <w:pStyle w:val="Heading3"/>
        <w:rPr>
          <w:rFonts w:ascii="Tahoma" w:hAnsi="Tahoma"/>
          <w:color w:val="F66400"/>
          <w:sz w:val="22"/>
          <w:lang w:val="de-DE"/>
        </w:rPr>
      </w:pPr>
    </w:p>
    <w:p w:rsidR="006B438C" w:rsidRPr="000341A3" w:rsidRDefault="006B438C" w:rsidP="007B48BC">
      <w:pPr>
        <w:pStyle w:val="Heading3"/>
        <w:rPr>
          <w:rFonts w:ascii="Tahoma" w:hAnsi="Tahoma" w:cs="Tahoma"/>
        </w:rPr>
      </w:pPr>
      <w:bookmarkStart w:id="1281" w:name="_Toc325609284"/>
      <w:bookmarkStart w:id="1282" w:name="_Toc328545865"/>
      <w:bookmarkStart w:id="1283" w:name="Srv_42DatabaseConsolApp2012"/>
      <w:bookmarkEnd w:id="1281"/>
      <w:r w:rsidRPr="000341A3">
        <w:rPr>
          <w:rFonts w:ascii="Tahoma" w:hAnsi="Tahoma" w:cs="Tahoma"/>
          <w:caps/>
          <w:color w:val="F66400"/>
          <w:sz w:val="22"/>
          <w:vertAlign w:val="superscript"/>
          <w:lang w:val="nl-NL"/>
        </w:rPr>
        <w:t>41</w:t>
      </w:r>
      <w:r w:rsidRPr="000341A3">
        <w:rPr>
          <w:rFonts w:ascii="Tahoma" w:hAnsi="Tahoma" w:cs="Tahoma"/>
          <w:color w:val="F66400"/>
          <w:sz w:val="22"/>
          <w:lang w:val="nl-NL"/>
        </w:rPr>
        <w:t xml:space="preserve"> Database Consolidation Appliance 2012</w:t>
      </w:r>
      <w:bookmarkEnd w:id="1282"/>
    </w:p>
    <w:bookmarkEnd w:id="1283"/>
    <w:p w:rsidR="006B438C" w:rsidRPr="00ED29E0" w:rsidRDefault="006B438C" w:rsidP="007B48BC">
      <w:pPr>
        <w:pStyle w:val="Heading3"/>
        <w:rPr>
          <w:rFonts w:ascii="Tahoma" w:hAnsi="Tahoma"/>
          <w:color w:val="F66400"/>
          <w:sz w:val="22"/>
        </w:rPr>
      </w:pPr>
    </w:p>
    <w:p w:rsidR="006B438C" w:rsidRPr="00704DE6" w:rsidRDefault="006B438C" w:rsidP="007A540B">
      <w:pPr>
        <w:ind w:left="720"/>
        <w:rPr>
          <w:rFonts w:cs="Tahoma"/>
          <w:lang w:val="de-DE"/>
        </w:rPr>
      </w:pPr>
      <w:r w:rsidRPr="000341A3">
        <w:rPr>
          <w:rFonts w:cs="Tahoma"/>
          <w:lang w:val="nl-NL"/>
        </w:rPr>
        <w:t>De Database Consolidation Appliance 2012-software, waarin SQL Server- en System Center-technologie is</w:t>
      </w:r>
      <w:r w:rsidR="00ED29E0">
        <w:rPr>
          <w:rFonts w:cs="Tahoma"/>
          <w:lang w:val="nl-NL"/>
        </w:rPr>
        <w:t> </w:t>
      </w:r>
      <w:r w:rsidRPr="000341A3">
        <w:rPr>
          <w:rFonts w:cs="Tahoma"/>
          <w:lang w:val="nl-NL"/>
        </w:rPr>
        <w:t>opgenomen, is uitsluitend beschikbaar in door Microsoft goedgekeurde hardware- en software-configuraties.</w:t>
      </w:r>
      <w:r w:rsidR="00CE3494" w:rsidRPr="000341A3">
        <w:rPr>
          <w:rFonts w:cs="Tahoma"/>
        </w:rPr>
        <w:t xml:space="preserve"> </w:t>
      </w:r>
      <w:r w:rsidRPr="000341A3">
        <w:rPr>
          <w:rFonts w:cs="Tahoma"/>
          <w:lang w:val="nl-NL"/>
        </w:rPr>
        <w:t>Het gebruik van de software in andere configuraties wordt niet ondersteund en kan een</w:t>
      </w:r>
      <w:r w:rsidR="00ED29E0">
        <w:rPr>
          <w:rFonts w:cs="Tahoma"/>
          <w:lang w:val="nl-NL"/>
        </w:rPr>
        <w:t> </w:t>
      </w:r>
      <w:r w:rsidRPr="000341A3">
        <w:rPr>
          <w:rFonts w:cs="Tahoma"/>
          <w:lang w:val="nl-NL"/>
        </w:rPr>
        <w:t>negatieve invloed op de prestaties hebben.</w:t>
      </w:r>
      <w:r w:rsidR="00CE3494" w:rsidRPr="000341A3">
        <w:rPr>
          <w:rFonts w:cs="Tahoma"/>
        </w:rPr>
        <w:t xml:space="preserve"> </w:t>
      </w:r>
      <w:r w:rsidRPr="000341A3">
        <w:rPr>
          <w:rFonts w:cs="Tahoma"/>
          <w:lang w:val="nl-NL"/>
        </w:rPr>
        <w:t xml:space="preserve">Raadpleeg </w:t>
      </w:r>
      <w:hyperlink r:id="rId35" w:tooltip="http://www.microsoft.com/sqlserver/en/us/get-sql-server/how-to-buy.aspx" w:history="1">
        <w:r w:rsidRPr="000341A3">
          <w:rPr>
            <w:rStyle w:val="Hyperlink"/>
            <w:rFonts w:cs="Tahoma"/>
            <w:lang w:val="nl-NL"/>
          </w:rPr>
          <w:t>http://www.microsoft.com/sqlserver/en/us/get-sql-server/how-to-buy.aspx</w:t>
        </w:r>
      </w:hyperlink>
      <w:r w:rsidRPr="000341A3">
        <w:rPr>
          <w:rFonts w:cs="Tahoma"/>
          <w:lang w:val="nl-NL"/>
        </w:rPr>
        <w:t xml:space="preserve"> voor meer informatie.</w:t>
      </w:r>
    </w:p>
    <w:p w:rsidR="006B438C" w:rsidRPr="00704DE6" w:rsidRDefault="006B438C" w:rsidP="00652B0A">
      <w:pPr>
        <w:pStyle w:val="Heading3"/>
        <w:rPr>
          <w:rFonts w:ascii="Tahoma" w:hAnsi="Tahoma"/>
          <w:caps/>
          <w:color w:val="F66400"/>
          <w:sz w:val="22"/>
          <w:vertAlign w:val="superscript"/>
          <w:lang w:val="de-DE"/>
        </w:rPr>
      </w:pPr>
    </w:p>
    <w:p w:rsidR="006B438C" w:rsidRPr="000341A3" w:rsidRDefault="006B438C" w:rsidP="00652B0A">
      <w:pPr>
        <w:pStyle w:val="Heading3"/>
        <w:rPr>
          <w:rFonts w:ascii="Tahoma" w:hAnsi="Tahoma" w:cs="Tahoma"/>
        </w:rPr>
      </w:pPr>
      <w:bookmarkStart w:id="1284" w:name="_Toc325609285"/>
      <w:bookmarkStart w:id="1285" w:name="_42_Dynamics_CRM"/>
      <w:bookmarkStart w:id="1286" w:name="_Toc328545866"/>
      <w:bookmarkEnd w:id="1284"/>
      <w:bookmarkEnd w:id="1285"/>
      <w:r w:rsidRPr="000341A3">
        <w:rPr>
          <w:rFonts w:ascii="Tahoma" w:hAnsi="Tahoma" w:cs="Tahoma"/>
          <w:caps/>
          <w:color w:val="F66400"/>
          <w:sz w:val="22"/>
          <w:vertAlign w:val="superscript"/>
          <w:lang w:val="nl-NL"/>
        </w:rPr>
        <w:t>42</w:t>
      </w:r>
      <w:r w:rsidRPr="000341A3">
        <w:rPr>
          <w:rFonts w:ascii="Tahoma" w:hAnsi="Tahoma" w:cs="Tahoma"/>
          <w:color w:val="F66400"/>
          <w:sz w:val="22"/>
          <w:lang w:val="nl-NL"/>
        </w:rPr>
        <w:t xml:space="preserve"> Dynamics CRM Online</w:t>
      </w:r>
      <w:bookmarkEnd w:id="1286"/>
    </w:p>
    <w:p w:rsidR="006B438C" w:rsidRPr="00ED29E0" w:rsidRDefault="006B438C">
      <w:pPr>
        <w:pStyle w:val="Heading3"/>
        <w:rPr>
          <w:rFonts w:ascii="Tahoma" w:hAnsi="Tahoma"/>
          <w:caps/>
          <w:color w:val="F66400"/>
          <w:sz w:val="22"/>
          <w:vertAlign w:val="superscript"/>
        </w:rPr>
      </w:pPr>
    </w:p>
    <w:p w:rsidR="006B438C" w:rsidRPr="000341A3" w:rsidRDefault="006B438C" w:rsidP="0040633A">
      <w:pPr>
        <w:ind w:left="540"/>
        <w:rPr>
          <w:rFonts w:cs="Tahoma"/>
        </w:rPr>
      </w:pPr>
      <w:r w:rsidRPr="000341A3">
        <w:rPr>
          <w:rFonts w:cs="Tahoma"/>
          <w:color w:val="000000"/>
          <w:u w:val="single"/>
          <w:lang w:val="nl-NL"/>
        </w:rPr>
        <w:t>Landen waar Dynamics CRM Online verkrijgbaar is</w:t>
      </w:r>
    </w:p>
    <w:p w:rsidR="006B438C" w:rsidRPr="000341A3" w:rsidRDefault="006B438C" w:rsidP="0040633A">
      <w:pPr>
        <w:ind w:left="540"/>
        <w:rPr>
          <w:rFonts w:cs="Tahoma"/>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6B438C" w:rsidRPr="000341A3" w:rsidTr="00EA03B1">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E952D9">
            <w:pPr>
              <w:jc w:val="center"/>
              <w:rPr>
                <w:rFonts w:cs="Tahoma"/>
                <w:b/>
                <w:bCs/>
                <w:szCs w:val="20"/>
              </w:rPr>
            </w:pPr>
            <w:r w:rsidRPr="000341A3">
              <w:rPr>
                <w:rFonts w:cs="Tahoma"/>
                <w:b/>
                <w:bCs/>
                <w:szCs w:val="20"/>
                <w:lang w:val="nl-NL"/>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rsidR="006B438C" w:rsidRPr="000341A3" w:rsidRDefault="006B438C" w:rsidP="00E952D9">
            <w:pPr>
              <w:jc w:val="center"/>
              <w:rPr>
                <w:rFonts w:cs="Tahoma"/>
                <w:b/>
                <w:bCs/>
                <w:szCs w:val="20"/>
              </w:rPr>
            </w:pPr>
            <w:r w:rsidRPr="000341A3">
              <w:rPr>
                <w:rFonts w:cs="Tahoma"/>
                <w:b/>
                <w:bCs/>
                <w:szCs w:val="20"/>
                <w:lang w:val="nl-NL"/>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6B438C" w:rsidRPr="000341A3" w:rsidRDefault="006B438C" w:rsidP="00E952D9">
            <w:pPr>
              <w:jc w:val="center"/>
              <w:rPr>
                <w:rFonts w:cs="Tahoma"/>
                <w:b/>
                <w:bCs/>
                <w:szCs w:val="20"/>
              </w:rPr>
            </w:pPr>
            <w:r w:rsidRPr="000341A3">
              <w:rPr>
                <w:rFonts w:cs="Tahoma"/>
                <w:b/>
                <w:bCs/>
                <w:szCs w:val="20"/>
                <w:lang w:val="nl-NL"/>
              </w:rPr>
              <w:t>Azië en Oceanië</w:t>
            </w:r>
          </w:p>
        </w:tc>
      </w:tr>
      <w:tr w:rsidR="006B438C" w:rsidRPr="000341A3">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color w:val="000000"/>
                <w:szCs w:val="20"/>
              </w:rPr>
            </w:pPr>
            <w:r w:rsidRPr="000341A3">
              <w:rPr>
                <w:rFonts w:cs="Tahoma"/>
                <w:lang w:val="nl-NL"/>
              </w:rPr>
              <w:t>Brazilië</w:t>
            </w:r>
          </w:p>
        </w:tc>
        <w:tc>
          <w:tcPr>
            <w:tcW w:w="2670" w:type="dxa"/>
            <w:tcBorders>
              <w:top w:val="nil"/>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Oostenrijk</w:t>
            </w:r>
          </w:p>
        </w:tc>
        <w:tc>
          <w:tcPr>
            <w:tcW w:w="2670" w:type="dxa"/>
            <w:tcBorders>
              <w:top w:val="nil"/>
              <w:left w:val="single" w:sz="4" w:space="0" w:color="auto"/>
              <w:bottom w:val="single" w:sz="4" w:space="0" w:color="000000"/>
              <w:right w:val="single" w:sz="8" w:space="0" w:color="000000"/>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Australië</w:t>
            </w: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color w:val="000000"/>
                <w:szCs w:val="20"/>
              </w:rPr>
            </w:pPr>
            <w:r w:rsidRPr="000341A3">
              <w:rPr>
                <w:rFonts w:cs="Tahoma"/>
                <w:lang w:val="nl-NL"/>
              </w:rPr>
              <w:t>Canada</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België</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Hongkong</w:t>
            </w: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color w:val="000000"/>
                <w:szCs w:val="20"/>
              </w:rPr>
            </w:pPr>
            <w:r w:rsidRPr="000341A3">
              <w:rPr>
                <w:rFonts w:cs="Tahoma"/>
                <w:lang w:val="nl-NL"/>
              </w:rPr>
              <w:t>Colombia</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Cyprus</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India</w:t>
            </w: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rPr>
            </w:pPr>
            <w:r w:rsidRPr="000341A3">
              <w:rPr>
                <w:rFonts w:cs="Tahoma"/>
                <w:lang w:val="nl-NL"/>
              </w:rPr>
              <w:t>Costa Rica</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Japan</w:t>
            </w: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rPr>
            </w:pPr>
            <w:r w:rsidRPr="000341A3">
              <w:rPr>
                <w:rFonts w:cs="Tahoma"/>
                <w:lang w:val="nl-NL"/>
              </w:rPr>
              <w:t>Chili</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Denemarken</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Korea</w:t>
            </w: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rPr>
            </w:pPr>
            <w:r w:rsidRPr="000341A3">
              <w:rPr>
                <w:rFonts w:cs="Tahoma"/>
                <w:lang w:val="nl-NL"/>
              </w:rPr>
              <w:t>Mexico</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Finland</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Maleisië</w:t>
            </w: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rPr>
            </w:pPr>
            <w:r w:rsidRPr="000341A3">
              <w:rPr>
                <w:rFonts w:cs="Tahoma"/>
                <w:lang w:val="nl-NL"/>
              </w:rPr>
              <w:t>Peru</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Frankrijk</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Nieuw Zeeland</w:t>
            </w: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rPr>
            </w:pPr>
            <w:r w:rsidRPr="000341A3">
              <w:rPr>
                <w:rFonts w:cs="Tahoma"/>
                <w:lang w:val="nl-NL"/>
              </w:rPr>
              <w:t>Puerto Rico</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Duitsland</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r w:rsidRPr="000341A3">
              <w:rPr>
                <w:rFonts w:ascii="Tahoma" w:hAnsi="Tahoma" w:cs="Tahoma"/>
                <w:color w:val="000000"/>
                <w:sz w:val="18"/>
                <w:szCs w:val="20"/>
                <w:lang w:val="nl-NL"/>
              </w:rPr>
              <w:t>Singapore</w:t>
            </w: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rPr>
            </w:pPr>
            <w:r w:rsidRPr="000341A3">
              <w:rPr>
                <w:rFonts w:cs="Tahoma"/>
                <w:lang w:val="nl-NL"/>
              </w:rPr>
              <w:t>Trinidad en Tobago</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Griekenland</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jc w:val="center"/>
              <w:rPr>
                <w:rFonts w:cs="Tahoma"/>
              </w:rPr>
            </w:pPr>
            <w:r w:rsidRPr="000341A3">
              <w:rPr>
                <w:rFonts w:cs="Tahoma"/>
                <w:lang w:val="nl-NL"/>
              </w:rPr>
              <w:t>Verenigde Staten</w:t>
            </w: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color w:val="000000"/>
                <w:sz w:val="18"/>
                <w:szCs w:val="18"/>
              </w:rPr>
            </w:pPr>
            <w:r w:rsidRPr="000341A3">
              <w:rPr>
                <w:rFonts w:ascii="Tahoma" w:hAnsi="Tahoma" w:cs="Tahoma"/>
                <w:sz w:val="18"/>
                <w:lang w:val="nl-NL"/>
              </w:rPr>
              <w:t>Hongarije</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Ierland</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Israël</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Italië</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Luxemburg</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Nederland</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Noorwegen</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Polen</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Portugal</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Roemenië</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lang w:val="nl-NL"/>
              </w:rPr>
              <w:t>Rusland</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Spanje</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Zweden</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Zwitserland</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r w:rsidR="006B438C" w:rsidRPr="000341A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6B438C" w:rsidRPr="000341A3" w:rsidRDefault="006B438C"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6B438C" w:rsidRPr="000341A3" w:rsidRDefault="006B438C" w:rsidP="00E952D9">
            <w:pPr>
              <w:pStyle w:val="ColorfulList-Accent11"/>
              <w:spacing w:line="276" w:lineRule="auto"/>
              <w:ind w:left="0"/>
              <w:jc w:val="center"/>
              <w:rPr>
                <w:rFonts w:ascii="Tahoma" w:hAnsi="Tahoma" w:cs="Tahoma"/>
                <w:sz w:val="18"/>
                <w:szCs w:val="18"/>
              </w:rPr>
            </w:pPr>
            <w:r w:rsidRPr="000341A3">
              <w:rPr>
                <w:rFonts w:ascii="Tahoma" w:hAnsi="Tahoma" w:cs="Tahoma"/>
                <w:sz w:val="18"/>
                <w:szCs w:val="18"/>
                <w:lang w:val="nl-NL"/>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6B438C" w:rsidRPr="000341A3" w:rsidRDefault="006B438C" w:rsidP="00E952D9">
            <w:pPr>
              <w:pStyle w:val="ColorfulList-Accent11"/>
              <w:spacing w:line="276" w:lineRule="auto"/>
              <w:ind w:left="540"/>
              <w:jc w:val="center"/>
              <w:rPr>
                <w:rFonts w:ascii="Tahoma" w:hAnsi="Tahoma" w:cs="Tahoma"/>
                <w:color w:val="000000"/>
                <w:sz w:val="18"/>
                <w:szCs w:val="20"/>
              </w:rPr>
            </w:pPr>
          </w:p>
        </w:tc>
      </w:tr>
    </w:tbl>
    <w:p w:rsidR="006B438C" w:rsidRPr="009B26AB" w:rsidRDefault="006B438C" w:rsidP="0040633A">
      <w:pPr>
        <w:ind w:left="540"/>
        <w:rPr>
          <w:rFonts w:cs="Tahoma"/>
          <w:sz w:val="16"/>
          <w:szCs w:val="16"/>
        </w:rPr>
      </w:pPr>
    </w:p>
    <w:p w:rsidR="006B438C" w:rsidRPr="009B26AB" w:rsidRDefault="006B438C" w:rsidP="0040633A">
      <w:pPr>
        <w:ind w:left="540"/>
        <w:rPr>
          <w:rFonts w:cs="Tahoma"/>
          <w:sz w:val="16"/>
          <w:szCs w:val="16"/>
        </w:rPr>
      </w:pPr>
    </w:p>
    <w:p w:rsidR="006B438C" w:rsidRPr="000341A3" w:rsidRDefault="006B438C" w:rsidP="0040633A">
      <w:pPr>
        <w:ind w:left="540"/>
        <w:rPr>
          <w:rFonts w:cs="Tahoma"/>
        </w:rPr>
      </w:pPr>
      <w:r w:rsidRPr="000341A3">
        <w:rPr>
          <w:rFonts w:cs="Tahoma"/>
          <w:color w:val="000000"/>
          <w:u w:val="single"/>
          <w:lang w:val="nl-NL"/>
        </w:rPr>
        <w:t>Campus en School Overeenkomst</w:t>
      </w:r>
    </w:p>
    <w:p w:rsidR="006B438C" w:rsidRPr="00704DE6" w:rsidRDefault="006B438C" w:rsidP="0040633A">
      <w:pPr>
        <w:ind w:left="540"/>
        <w:rPr>
          <w:rFonts w:cs="Tahoma"/>
          <w:lang w:val="de-DE"/>
        </w:rPr>
      </w:pPr>
      <w:r w:rsidRPr="000341A3">
        <w:rPr>
          <w:rFonts w:cs="Tahoma"/>
          <w:color w:val="000000"/>
          <w:lang w:val="nl-NL"/>
        </w:rPr>
        <w:t>Abonnementslicenties voor Dynamics CRM online verkocht onder een CASA kunnen worden verkregen op een</w:t>
      </w:r>
      <w:r w:rsidR="00ED29E0">
        <w:rPr>
          <w:rFonts w:cs="Tahoma"/>
          <w:color w:val="000000"/>
          <w:lang w:val="nl-NL"/>
        </w:rPr>
        <w:t> </w:t>
      </w:r>
      <w:r w:rsidRPr="000341A3">
        <w:rPr>
          <w:rFonts w:cs="Tahoma"/>
          <w:color w:val="000000"/>
          <w:lang w:val="nl-NL"/>
        </w:rPr>
        <w:t>instellingsbrede of niet-instellingsbrede basis. Abonnementslicenties dienen te worden verkregen per gebruiker. Indien gedurende het studiejaar aanvullende Gebruikers-SL's benodigd zijn voor toegang tot Dynamics CRM, dient een overeenkomstig aantal Gebruikers-SL's te worden besteld.</w:t>
      </w:r>
    </w:p>
    <w:p w:rsidR="006B438C" w:rsidRPr="009B26AB" w:rsidRDefault="006B438C" w:rsidP="0040633A">
      <w:pPr>
        <w:ind w:left="540"/>
        <w:rPr>
          <w:rFonts w:cs="Tahoma"/>
          <w:sz w:val="16"/>
          <w:szCs w:val="16"/>
          <w:lang w:val="de-DE"/>
        </w:rPr>
      </w:pPr>
    </w:p>
    <w:p w:rsidR="006B438C" w:rsidRPr="009B26AB" w:rsidRDefault="006B438C" w:rsidP="0040633A">
      <w:pPr>
        <w:rPr>
          <w:rFonts w:cs="Tahoma"/>
          <w:sz w:val="16"/>
          <w:szCs w:val="16"/>
          <w:lang w:val="de-DE"/>
        </w:rPr>
      </w:pPr>
    </w:p>
    <w:p w:rsidR="006B438C" w:rsidRPr="007A540B" w:rsidRDefault="006B438C" w:rsidP="00532ABF">
      <w:pPr>
        <w:pStyle w:val="Heading2"/>
        <w:ind w:left="0"/>
        <w:rPr>
          <w:rFonts w:ascii="Tahoma" w:hAnsi="Tahoma" w:cs="Tahoma"/>
          <w:sz w:val="22"/>
          <w:szCs w:val="22"/>
        </w:rPr>
      </w:pPr>
      <w:bookmarkStart w:id="1287" w:name="_Toc325609286"/>
      <w:bookmarkStart w:id="1288" w:name="Srv_38EntCALSuite"/>
      <w:bookmarkStart w:id="1289" w:name="Srv_41DuetEnterpriseforOfficeandSAP"/>
      <w:bookmarkStart w:id="1290" w:name="_Toc328545867"/>
      <w:bookmarkEnd w:id="1287"/>
      <w:bookmarkEnd w:id="1288"/>
      <w:bookmarkEnd w:id="1289"/>
      <w:r w:rsidRPr="007A540B">
        <w:rPr>
          <w:rFonts w:ascii="Tahoma" w:hAnsi="Tahoma" w:cs="Tahoma"/>
          <w:caps/>
          <w:color w:val="F8701C"/>
          <w:sz w:val="22"/>
          <w:szCs w:val="22"/>
          <w:vertAlign w:val="superscript"/>
          <w:lang w:val="nl-NL"/>
        </w:rPr>
        <w:t>43</w:t>
      </w:r>
      <w:r w:rsidRPr="007A540B">
        <w:rPr>
          <w:rFonts w:ascii="Tahoma" w:hAnsi="Tahoma" w:cs="Tahoma"/>
          <w:color w:val="F8701C"/>
          <w:sz w:val="22"/>
          <w:szCs w:val="22"/>
          <w:lang w:val="nl-NL"/>
        </w:rPr>
        <w:t xml:space="preserve"> Duet</w:t>
      </w:r>
      <w:r w:rsidRPr="007A540B">
        <w:rPr>
          <w:rFonts w:ascii="Tahoma" w:hAnsi="Tahoma" w:cs="Tahoma"/>
          <w:color w:val="F8701C"/>
          <w:sz w:val="22"/>
          <w:szCs w:val="22"/>
          <w:vertAlign w:val="superscript"/>
          <w:lang w:val="nl-NL"/>
        </w:rPr>
        <w:t>TM</w:t>
      </w:r>
      <w:r w:rsidRPr="007A540B">
        <w:rPr>
          <w:rFonts w:ascii="Tahoma" w:hAnsi="Tahoma" w:cs="Tahoma"/>
          <w:color w:val="F8701C"/>
          <w:sz w:val="22"/>
          <w:szCs w:val="22"/>
          <w:lang w:val="nl-NL"/>
        </w:rPr>
        <w:t xml:space="preserve"> voor Microsoft Office en SAP 1.5</w:t>
      </w:r>
      <w:bookmarkEnd w:id="1290"/>
    </w:p>
    <w:p w:rsidR="006B438C" w:rsidRPr="000341A3" w:rsidRDefault="006B438C" w:rsidP="00532ABF">
      <w:pPr>
        <w:ind w:left="540"/>
        <w:rPr>
          <w:rFonts w:cs="Tahoma"/>
        </w:rPr>
      </w:pPr>
    </w:p>
    <w:p w:rsidR="006B438C" w:rsidRPr="000341A3" w:rsidRDefault="006B438C" w:rsidP="00532ABF">
      <w:pPr>
        <w:ind w:left="540"/>
        <w:rPr>
          <w:rFonts w:cs="Tahoma"/>
        </w:rPr>
      </w:pPr>
      <w:r w:rsidRPr="000341A3">
        <w:rPr>
          <w:rFonts w:cs="Tahoma"/>
          <w:color w:val="000000"/>
          <w:u w:val="single"/>
          <w:lang w:val="nl-NL"/>
        </w:rPr>
        <w:t>Migratiepad Exceptional Software Assurance voor Duet voor Microsoft Office en SAP 1.5 en Duet voor Microsoft Office en SAP 1.5 CAL</w:t>
      </w:r>
    </w:p>
    <w:p w:rsidR="006B438C" w:rsidRPr="000341A3" w:rsidRDefault="006B438C" w:rsidP="00532ABF">
      <w:pPr>
        <w:ind w:left="54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340"/>
        <w:gridCol w:w="2970"/>
      </w:tblGrid>
      <w:tr w:rsidR="006B438C" w:rsidRPr="000341A3">
        <w:trPr>
          <w:trHeight w:val="332"/>
        </w:trPr>
        <w:tc>
          <w:tcPr>
            <w:tcW w:w="2880" w:type="dxa"/>
            <w:shd w:val="clear" w:color="auto" w:fill="FABF8F"/>
          </w:tcPr>
          <w:p w:rsidR="006B438C" w:rsidRPr="000341A3" w:rsidRDefault="006B438C" w:rsidP="0025087E">
            <w:pPr>
              <w:pStyle w:val="EndnoteText"/>
              <w:ind w:left="162"/>
              <w:rPr>
                <w:rFonts w:ascii="Tahoma" w:hAnsi="Tahoma" w:cs="Tahoma"/>
                <w:b/>
                <w:color w:val="000000"/>
                <w:sz w:val="18"/>
                <w:szCs w:val="24"/>
                <w:lang w:val="en-US" w:eastAsia="en-US"/>
              </w:rPr>
            </w:pPr>
            <w:r w:rsidRPr="000341A3">
              <w:rPr>
                <w:rFonts w:ascii="Tahoma" w:hAnsi="Tahoma" w:cs="Tahoma"/>
                <w:b/>
                <w:color w:val="000000"/>
                <w:sz w:val="18"/>
                <w:szCs w:val="24"/>
                <w:lang w:eastAsia="en-US"/>
              </w:rPr>
              <w:t>Kwalificerende licentie</w:t>
            </w:r>
          </w:p>
        </w:tc>
        <w:tc>
          <w:tcPr>
            <w:tcW w:w="2340" w:type="dxa"/>
            <w:shd w:val="clear" w:color="auto" w:fill="FABF8F"/>
          </w:tcPr>
          <w:p w:rsidR="006B438C" w:rsidRPr="000341A3" w:rsidRDefault="006B438C" w:rsidP="0025087E">
            <w:pPr>
              <w:pStyle w:val="EndnoteText"/>
              <w:ind w:left="162"/>
              <w:rPr>
                <w:rFonts w:ascii="Tahoma" w:hAnsi="Tahoma" w:cs="Tahoma"/>
                <w:b/>
                <w:color w:val="000000"/>
                <w:sz w:val="18"/>
                <w:szCs w:val="24"/>
                <w:lang w:val="en-US" w:eastAsia="en-US"/>
              </w:rPr>
            </w:pPr>
            <w:r w:rsidRPr="000341A3">
              <w:rPr>
                <w:rFonts w:ascii="Tahoma" w:hAnsi="Tahoma" w:cs="Tahoma"/>
                <w:b/>
                <w:color w:val="000000"/>
                <w:sz w:val="18"/>
                <w:szCs w:val="24"/>
                <w:lang w:eastAsia="en-US"/>
              </w:rPr>
              <w:t>Aanschafdatum</w:t>
            </w:r>
          </w:p>
        </w:tc>
        <w:tc>
          <w:tcPr>
            <w:tcW w:w="2970" w:type="dxa"/>
            <w:shd w:val="clear" w:color="auto" w:fill="FABF8F"/>
          </w:tcPr>
          <w:p w:rsidR="006B438C" w:rsidRPr="000341A3" w:rsidRDefault="006B438C" w:rsidP="0025087E">
            <w:pPr>
              <w:pStyle w:val="EndnoteText"/>
              <w:ind w:left="162"/>
              <w:rPr>
                <w:rFonts w:ascii="Tahoma" w:hAnsi="Tahoma" w:cs="Tahoma"/>
                <w:b/>
                <w:color w:val="000000"/>
                <w:sz w:val="18"/>
                <w:szCs w:val="24"/>
                <w:lang w:val="en-US" w:eastAsia="en-US"/>
              </w:rPr>
            </w:pPr>
            <w:r w:rsidRPr="000341A3">
              <w:rPr>
                <w:rFonts w:ascii="Tahoma" w:hAnsi="Tahoma" w:cs="Tahoma"/>
                <w:b/>
                <w:color w:val="000000"/>
                <w:sz w:val="18"/>
                <w:szCs w:val="24"/>
                <w:lang w:eastAsia="en-US"/>
              </w:rPr>
              <w:t>Aanvullende licenties</w:t>
            </w:r>
          </w:p>
        </w:tc>
      </w:tr>
      <w:tr w:rsidR="006B438C" w:rsidRPr="000341A3">
        <w:tc>
          <w:tcPr>
            <w:tcW w:w="2880" w:type="dxa"/>
          </w:tcPr>
          <w:p w:rsidR="006B438C" w:rsidRPr="000341A3" w:rsidRDefault="006B438C" w:rsidP="0025087E">
            <w:pPr>
              <w:pStyle w:val="EndnoteText"/>
              <w:ind w:left="162"/>
              <w:rPr>
                <w:rFonts w:ascii="Tahoma" w:hAnsi="Tahoma" w:cs="Tahoma"/>
                <w:color w:val="000000"/>
                <w:sz w:val="18"/>
                <w:szCs w:val="24"/>
                <w:lang w:val="en-US" w:eastAsia="en-US"/>
              </w:rPr>
            </w:pPr>
            <w:r w:rsidRPr="000341A3">
              <w:rPr>
                <w:rFonts w:ascii="Tahoma" w:hAnsi="Tahoma" w:cs="Tahoma"/>
                <w:color w:val="000000"/>
                <w:sz w:val="18"/>
                <w:szCs w:val="24"/>
                <w:lang w:eastAsia="en-US"/>
              </w:rPr>
              <w:t>Duet voor Microsoft Office en SAP 1.5</w:t>
            </w:r>
          </w:p>
        </w:tc>
        <w:tc>
          <w:tcPr>
            <w:tcW w:w="2340" w:type="dxa"/>
          </w:tcPr>
          <w:p w:rsidR="006B438C" w:rsidRPr="000341A3" w:rsidRDefault="006B438C" w:rsidP="0025087E">
            <w:pPr>
              <w:pStyle w:val="EndnoteText"/>
              <w:ind w:left="162"/>
              <w:rPr>
                <w:rFonts w:ascii="Tahoma" w:hAnsi="Tahoma" w:cs="Tahoma"/>
                <w:color w:val="000000"/>
                <w:sz w:val="18"/>
                <w:szCs w:val="24"/>
                <w:lang w:val="en-US" w:eastAsia="en-US"/>
              </w:rPr>
            </w:pPr>
            <w:r w:rsidRPr="000341A3">
              <w:rPr>
                <w:rFonts w:ascii="Tahoma" w:hAnsi="Tahoma" w:cs="Tahoma"/>
                <w:color w:val="000000"/>
                <w:sz w:val="18"/>
                <w:szCs w:val="24"/>
                <w:lang w:eastAsia="en-US"/>
              </w:rPr>
              <w:t>Vóór 1 december 2010</w:t>
            </w:r>
          </w:p>
        </w:tc>
        <w:tc>
          <w:tcPr>
            <w:tcW w:w="2970" w:type="dxa"/>
          </w:tcPr>
          <w:p w:rsidR="006B438C" w:rsidRPr="000341A3" w:rsidRDefault="006B438C" w:rsidP="0025087E">
            <w:pPr>
              <w:pStyle w:val="EndnoteText"/>
              <w:ind w:left="162"/>
              <w:rPr>
                <w:rFonts w:ascii="Tahoma" w:hAnsi="Tahoma" w:cs="Tahoma"/>
                <w:color w:val="000000"/>
                <w:sz w:val="18"/>
                <w:szCs w:val="24"/>
                <w:lang w:val="en-US" w:eastAsia="en-US"/>
              </w:rPr>
            </w:pPr>
            <w:r w:rsidRPr="000341A3">
              <w:rPr>
                <w:rFonts w:ascii="Tahoma" w:hAnsi="Tahoma" w:cs="Tahoma"/>
                <w:color w:val="000000"/>
                <w:sz w:val="18"/>
                <w:szCs w:val="24"/>
                <w:lang w:eastAsia="en-US"/>
              </w:rPr>
              <w:t>Duet Enterprise voor Microsoft SharePoint en SAP 1.0</w:t>
            </w:r>
          </w:p>
        </w:tc>
      </w:tr>
      <w:tr w:rsidR="006B438C" w:rsidRPr="000341A3">
        <w:tc>
          <w:tcPr>
            <w:tcW w:w="2880" w:type="dxa"/>
          </w:tcPr>
          <w:p w:rsidR="006B438C" w:rsidRPr="000341A3" w:rsidRDefault="006B438C" w:rsidP="0025087E">
            <w:pPr>
              <w:pStyle w:val="EndnoteText"/>
              <w:ind w:left="162"/>
              <w:rPr>
                <w:rFonts w:ascii="Tahoma" w:hAnsi="Tahoma" w:cs="Tahoma"/>
                <w:color w:val="000000"/>
                <w:sz w:val="18"/>
                <w:szCs w:val="24"/>
                <w:lang w:val="en-US" w:eastAsia="en-US"/>
              </w:rPr>
            </w:pPr>
            <w:r w:rsidRPr="000341A3">
              <w:rPr>
                <w:rFonts w:ascii="Tahoma" w:hAnsi="Tahoma" w:cs="Tahoma"/>
                <w:color w:val="000000"/>
                <w:sz w:val="18"/>
                <w:szCs w:val="24"/>
                <w:lang w:eastAsia="en-US"/>
              </w:rPr>
              <w:t>Duet voor Microsoft Office en SAP 1.5 CAL</w:t>
            </w:r>
          </w:p>
        </w:tc>
        <w:tc>
          <w:tcPr>
            <w:tcW w:w="2340" w:type="dxa"/>
          </w:tcPr>
          <w:p w:rsidR="006B438C" w:rsidRPr="000341A3" w:rsidRDefault="006B438C" w:rsidP="0025087E">
            <w:pPr>
              <w:pStyle w:val="EndnoteText"/>
              <w:ind w:left="162"/>
              <w:rPr>
                <w:rFonts w:ascii="Tahoma" w:hAnsi="Tahoma" w:cs="Tahoma"/>
                <w:color w:val="000000"/>
                <w:sz w:val="18"/>
                <w:szCs w:val="24"/>
                <w:lang w:val="en-US" w:eastAsia="en-US"/>
              </w:rPr>
            </w:pPr>
            <w:r w:rsidRPr="000341A3">
              <w:rPr>
                <w:rFonts w:ascii="Tahoma" w:hAnsi="Tahoma" w:cs="Tahoma"/>
                <w:color w:val="000000"/>
                <w:sz w:val="18"/>
                <w:szCs w:val="24"/>
                <w:lang w:eastAsia="en-US"/>
              </w:rPr>
              <w:t>Vóór 1 december 2010</w:t>
            </w:r>
          </w:p>
        </w:tc>
        <w:tc>
          <w:tcPr>
            <w:tcW w:w="2970" w:type="dxa"/>
          </w:tcPr>
          <w:p w:rsidR="006B438C" w:rsidRPr="000341A3" w:rsidRDefault="006B438C" w:rsidP="0025087E">
            <w:pPr>
              <w:pStyle w:val="EndnoteText"/>
              <w:ind w:left="162"/>
              <w:rPr>
                <w:rFonts w:ascii="Tahoma" w:hAnsi="Tahoma" w:cs="Tahoma"/>
                <w:color w:val="000000"/>
                <w:sz w:val="18"/>
                <w:szCs w:val="24"/>
                <w:lang w:val="en-US" w:eastAsia="en-US"/>
              </w:rPr>
            </w:pPr>
            <w:r w:rsidRPr="000341A3">
              <w:rPr>
                <w:rFonts w:ascii="Tahoma" w:hAnsi="Tahoma" w:cs="Tahoma"/>
                <w:color w:val="000000"/>
                <w:sz w:val="18"/>
                <w:szCs w:val="24"/>
                <w:lang w:eastAsia="en-US"/>
              </w:rPr>
              <w:t>CAL voor Duet Enterprise voor Microsoft SharePoint en SAP 1.0</w:t>
            </w:r>
          </w:p>
        </w:tc>
      </w:tr>
    </w:tbl>
    <w:p w:rsidR="006B438C" w:rsidRPr="009B26AB" w:rsidRDefault="006B438C" w:rsidP="00532ABF">
      <w:pPr>
        <w:ind w:left="540"/>
        <w:rPr>
          <w:rFonts w:cs="Tahoma"/>
          <w:sz w:val="16"/>
          <w:szCs w:val="16"/>
        </w:rPr>
      </w:pPr>
    </w:p>
    <w:p w:rsidR="006B438C" w:rsidRPr="00ED29E0" w:rsidRDefault="006B438C" w:rsidP="00532ABF">
      <w:pPr>
        <w:pStyle w:val="EndnoteText"/>
        <w:ind w:left="540"/>
        <w:rPr>
          <w:rFonts w:ascii="Tahoma" w:hAnsi="Tahoma" w:cs="Tahoma"/>
          <w:sz w:val="18"/>
          <w:szCs w:val="18"/>
        </w:rPr>
      </w:pPr>
      <w:r w:rsidRPr="00ED29E0">
        <w:rPr>
          <w:rFonts w:ascii="Tahoma" w:hAnsi="Tahoma" w:cs="Tahoma"/>
          <w:color w:val="000000"/>
          <w:sz w:val="18"/>
          <w:szCs w:val="18"/>
        </w:rPr>
        <w:t>De volgende voorwaarden zijn van toepassing op de bovenstaande tabel.</w:t>
      </w:r>
    </w:p>
    <w:p w:rsidR="006B438C" w:rsidRPr="009B26AB" w:rsidRDefault="006B438C" w:rsidP="00532ABF">
      <w:pPr>
        <w:pStyle w:val="EndnoteText"/>
        <w:ind w:left="540"/>
        <w:rPr>
          <w:rFonts w:ascii="Tahoma" w:hAnsi="Tahoma" w:cs="Tahoma"/>
          <w:b/>
          <w:color w:val="000000"/>
          <w:sz w:val="16"/>
          <w:szCs w:val="16"/>
          <w:u w:val="single"/>
          <w:lang w:val="de-DE" w:eastAsia="en-US"/>
        </w:rPr>
      </w:pPr>
    </w:p>
    <w:p w:rsidR="006B438C" w:rsidRPr="00704DE6" w:rsidRDefault="006B438C" w:rsidP="00EB2905">
      <w:pPr>
        <w:ind w:left="540"/>
        <w:rPr>
          <w:rFonts w:cs="Tahoma"/>
          <w:lang w:val="de-DE"/>
        </w:rPr>
      </w:pPr>
      <w:r w:rsidRPr="000341A3">
        <w:rPr>
          <w:rFonts w:cs="Tahoma"/>
          <w:u w:val="single"/>
          <w:lang w:val="nl-NL"/>
        </w:rPr>
        <w:t>Migratiepad</w:t>
      </w:r>
      <w:r w:rsidRPr="00ED29E0">
        <w:rPr>
          <w:rFonts w:cs="Tahoma"/>
          <w:lang w:val="nl-NL"/>
        </w:rPr>
        <w:t>:</w:t>
      </w:r>
      <w:r w:rsidRPr="00704DE6">
        <w:rPr>
          <w:rFonts w:cs="Tahoma"/>
          <w:lang w:val="de-DE"/>
        </w:rPr>
        <w:t xml:space="preserve"> </w:t>
      </w:r>
      <w:r w:rsidRPr="000341A3">
        <w:rPr>
          <w:rFonts w:cs="Tahoma"/>
          <w:lang w:val="nl-NL"/>
        </w:rPr>
        <w:t>Klanten met actieve Software Assurance-dekking voor een bepaalde In Aanmerking Komende Licenties komen met ingang van de Aanschafdatum en bij het verschijnen van Duet Enterprise voor Microsoft SharePoint en SAP 1.0 in aanmerking voor het gebruik van software in het kader van de Aanvullende Licentie in plaats van software in het kader van de respectieve In Aanmerking Komende Licentie.</w:t>
      </w:r>
    </w:p>
    <w:p w:rsidR="006B438C" w:rsidRPr="009B26AB" w:rsidRDefault="006B438C" w:rsidP="00EB2905">
      <w:pPr>
        <w:ind w:left="540"/>
        <w:rPr>
          <w:rFonts w:cs="Tahoma"/>
          <w:sz w:val="16"/>
          <w:szCs w:val="16"/>
          <w:lang w:val="de-DE"/>
        </w:rPr>
      </w:pPr>
      <w:r w:rsidRPr="009B26AB">
        <w:rPr>
          <w:rFonts w:cs="Tahoma"/>
          <w:sz w:val="16"/>
          <w:szCs w:val="16"/>
          <w:lang w:val="de-DE"/>
        </w:rPr>
        <w:t xml:space="preserve"> </w:t>
      </w:r>
    </w:p>
    <w:p w:rsidR="006B438C" w:rsidRPr="009B26AB" w:rsidRDefault="006B438C" w:rsidP="00EB2905">
      <w:pPr>
        <w:ind w:left="540"/>
        <w:rPr>
          <w:rFonts w:cs="Tahoma"/>
          <w:spacing w:val="-4"/>
          <w:lang w:val="de-DE"/>
        </w:rPr>
      </w:pPr>
      <w:r w:rsidRPr="009B26AB">
        <w:rPr>
          <w:rFonts w:cs="Tahoma"/>
          <w:spacing w:val="-4"/>
          <w:u w:val="single"/>
          <w:lang w:val="nl-NL"/>
        </w:rPr>
        <w:t>Gebruiksrechten</w:t>
      </w:r>
      <w:r w:rsidRPr="009B26AB">
        <w:rPr>
          <w:rFonts w:cs="Tahoma"/>
          <w:spacing w:val="-4"/>
          <w:lang w:val="nl-NL"/>
        </w:rPr>
        <w:t>:</w:t>
      </w:r>
      <w:r w:rsidRPr="009B26AB">
        <w:rPr>
          <w:rFonts w:cs="Tahoma"/>
          <w:spacing w:val="-4"/>
          <w:lang w:val="de-DE"/>
        </w:rPr>
        <w:t xml:space="preserve"> </w:t>
      </w:r>
      <w:r w:rsidRPr="009B26AB">
        <w:rPr>
          <w:rFonts w:cs="Tahoma"/>
          <w:spacing w:val="-4"/>
          <w:lang w:val="nl-NL"/>
        </w:rPr>
        <w:t>het gebruiksrecht voor de software onder de Gratis Licentie op grond van deze aanbieding vervalt op het moment dat het gebruiksrecht voor de software op grond van de Kwalificerende Licentie afloopt.</w:t>
      </w:r>
      <w:r w:rsidR="00CE3494" w:rsidRPr="009B26AB">
        <w:rPr>
          <w:rFonts w:cs="Tahoma"/>
          <w:spacing w:val="-4"/>
          <w:lang w:val="de-DE"/>
        </w:rPr>
        <w:t xml:space="preserve"> </w:t>
      </w:r>
      <w:r w:rsidRPr="009B26AB">
        <w:rPr>
          <w:rFonts w:cs="Tahoma"/>
          <w:spacing w:val="-4"/>
          <w:lang w:val="nl-NL"/>
        </w:rPr>
        <w:t>Voor het gebruik van die software gelden de gebruiksrechten voor Duet Enterprise voor Microsoft SharePoint en SAP 1.0 en de voorwaarden van de Volume License Overeenkomst van de klant.</w:t>
      </w:r>
      <w:r w:rsidR="00CE3494" w:rsidRPr="009B26AB">
        <w:rPr>
          <w:rFonts w:cs="Tahoma"/>
          <w:spacing w:val="-4"/>
          <w:lang w:val="de-DE"/>
        </w:rPr>
        <w:t xml:space="preserve"> </w:t>
      </w:r>
      <w:r w:rsidRPr="009B26AB">
        <w:rPr>
          <w:rFonts w:cs="Tahoma"/>
          <w:spacing w:val="-4"/>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CE3494" w:rsidRPr="009B26AB">
        <w:rPr>
          <w:rFonts w:cs="Tahoma"/>
          <w:spacing w:val="-4"/>
          <w:lang w:val="de-DE"/>
        </w:rPr>
        <w:t xml:space="preserve"> </w:t>
      </w:r>
    </w:p>
    <w:p w:rsidR="006B438C" w:rsidRPr="009B26AB" w:rsidRDefault="006B438C" w:rsidP="00EB2905">
      <w:pPr>
        <w:ind w:left="540"/>
        <w:rPr>
          <w:rFonts w:cs="Tahoma"/>
          <w:sz w:val="16"/>
          <w:szCs w:val="16"/>
          <w:lang w:val="de-DE"/>
        </w:rPr>
      </w:pPr>
    </w:p>
    <w:p w:rsidR="006B438C" w:rsidRPr="000341A3" w:rsidRDefault="006B438C" w:rsidP="00EB2905">
      <w:pPr>
        <w:ind w:left="540"/>
        <w:rPr>
          <w:rFonts w:cs="Tahoma"/>
        </w:rPr>
      </w:pPr>
      <w:r w:rsidRPr="000341A3">
        <w:rPr>
          <w:rFonts w:cs="Tahoma"/>
          <w:u w:val="single"/>
          <w:lang w:val="nl-NL"/>
        </w:rPr>
        <w:t>Licentie en Software Assurance</w:t>
      </w:r>
      <w:r w:rsidRPr="000341A3">
        <w:rPr>
          <w:rFonts w:cs="Tahoma"/>
          <w:lang w:val="nl-NL"/>
        </w:rPr>
        <w:t>:</w:t>
      </w:r>
      <w:r w:rsidRPr="000341A3">
        <w:rPr>
          <w:rFonts w:cs="Tahoma"/>
        </w:rPr>
        <w:t xml:space="preserve"> </w:t>
      </w:r>
      <w:r w:rsidRPr="000341A3">
        <w:rPr>
          <w:rFonts w:cs="Tahoma"/>
          <w:lang w:val="nl-NL"/>
        </w:rPr>
        <w:t>De Software Assurance-dekking voor de Gratis Licentie loopt af op het moment dat de dekking van de Kwalificerende Licentie afloopt.</w:t>
      </w:r>
      <w:r w:rsidR="00CE3494" w:rsidRPr="000341A3">
        <w:rPr>
          <w:rFonts w:cs="Tahoma"/>
        </w:rPr>
        <w:t xml:space="preserve"> </w:t>
      </w:r>
      <w:r w:rsidRPr="000341A3">
        <w:rPr>
          <w:rFonts w:cs="Tahoma"/>
          <w:lang w:val="nl-NL"/>
        </w:rPr>
        <w:t>Op het moment dat de Software Assurance-dekking voor de Kwalificerende Licentie afloopt, kan de klant Software Assurance voor de Gratis Licentie verkrijgen zonder een nieuwe afzonderlijke licentie te hoeven aanschaffen.</w:t>
      </w:r>
    </w:p>
    <w:p w:rsidR="006B438C" w:rsidRPr="009B26AB" w:rsidRDefault="006B438C" w:rsidP="00EB2905">
      <w:pPr>
        <w:ind w:left="540"/>
        <w:rPr>
          <w:rFonts w:cs="Tahoma"/>
          <w:sz w:val="16"/>
          <w:szCs w:val="16"/>
        </w:rPr>
      </w:pPr>
    </w:p>
    <w:p w:rsidR="006B438C" w:rsidRPr="000341A3" w:rsidRDefault="006B438C" w:rsidP="00EB2905">
      <w:pPr>
        <w:ind w:left="540"/>
        <w:rPr>
          <w:rFonts w:cs="Tahoma"/>
        </w:rPr>
      </w:pPr>
      <w:r w:rsidRPr="000341A3">
        <w:rPr>
          <w:rFonts w:cs="Tahoma"/>
          <w:u w:val="single"/>
          <w:lang w:val="nl-NL"/>
        </w:rPr>
        <w:t>True-ups</w:t>
      </w:r>
      <w:r w:rsidRPr="000341A3">
        <w:rPr>
          <w:rFonts w:cs="Tahoma"/>
          <w:lang w:val="nl-NL"/>
        </w:rPr>
        <w:t>.</w:t>
      </w:r>
      <w:r w:rsidR="00CE3494" w:rsidRPr="000341A3">
        <w:rPr>
          <w:rFonts w:cs="Tahoma"/>
        </w:rPr>
        <w:t xml:space="preserve"> </w:t>
      </w:r>
      <w:r w:rsidRPr="000341A3">
        <w:rPr>
          <w:rFonts w:cs="Tahoma"/>
          <w:lang w:val="nl-NL"/>
        </w:rPr>
        <w:t>Voor Enterprise Overeenkomst-klanten die in aanmerking komen voor de hierboven beschreven aanvullende licenties en rechten, zijn CAL's voor Duet voor Microsoft en SAP 1.0 en Duet voor Microsoft Office en SAP 1.5 die zijn afgenomen als onderdeel van het jaarlijkse true-upproces van een klant tijdens de huidige looptijd van een Enrollment, ook in aanmerking komende licenties.</w:t>
      </w:r>
    </w:p>
    <w:p w:rsidR="006B438C" w:rsidRPr="009B26AB" w:rsidRDefault="006B438C" w:rsidP="00EB2905">
      <w:pPr>
        <w:ind w:left="540"/>
        <w:rPr>
          <w:rFonts w:cs="Tahoma"/>
          <w:sz w:val="16"/>
          <w:szCs w:val="16"/>
        </w:rPr>
      </w:pPr>
    </w:p>
    <w:p w:rsidR="006B438C" w:rsidRPr="00704DE6" w:rsidRDefault="006B438C" w:rsidP="00EB2905">
      <w:pPr>
        <w:ind w:left="540"/>
        <w:rPr>
          <w:rFonts w:cs="Tahoma"/>
          <w:lang w:val="de-DE"/>
        </w:rPr>
      </w:pPr>
      <w:bookmarkStart w:id="1291" w:name="_Toc278279110"/>
      <w:bookmarkStart w:id="1292" w:name="_Toc281392302"/>
      <w:bookmarkStart w:id="1293" w:name="_Toc283762755"/>
      <w:bookmarkStart w:id="1294" w:name="_Toc285802558"/>
      <w:bookmarkStart w:id="1295" w:name="_Toc285803140"/>
      <w:bookmarkStart w:id="1296" w:name="_Toc286087618"/>
      <w:bookmarkStart w:id="1297" w:name="_Toc286088964"/>
      <w:bookmarkStart w:id="1298" w:name="_Toc288760451"/>
      <w:bookmarkStart w:id="1299" w:name="_Toc291105595"/>
      <w:bookmarkStart w:id="1300" w:name="_Toc291204618"/>
      <w:bookmarkStart w:id="1301" w:name="_Toc294048630"/>
      <w:bookmarkStart w:id="1302" w:name="_Toc294092701"/>
      <w:bookmarkStart w:id="1303" w:name="_Toc295819381"/>
      <w:bookmarkStart w:id="1304" w:name="_Toc298796031"/>
      <w:bookmarkStart w:id="1305" w:name="_Toc299369907"/>
      <w:bookmarkStart w:id="1306" w:name="_Toc300391618"/>
      <w:bookmarkStart w:id="1307" w:name="_Toc301939896"/>
      <w:bookmarkStart w:id="1308" w:name="_Toc304801296"/>
      <w:bookmarkStart w:id="1309" w:name="_Toc307350465"/>
      <w:bookmarkStart w:id="1310" w:name="_Toc308429876"/>
      <w:bookmarkStart w:id="1311" w:name="_Toc312399344"/>
      <w:bookmarkStart w:id="1312" w:name="_Toc315289150"/>
      <w:bookmarkStart w:id="1313" w:name="_Toc317591305"/>
      <w:bookmarkStart w:id="1314" w:name="_Toc323034258"/>
      <w:bookmarkStart w:id="1315" w:name="_Toc325313264"/>
      <w:bookmarkStart w:id="1316" w:name="_Toc325609287"/>
      <w:r w:rsidRPr="000341A3">
        <w:rPr>
          <w:rFonts w:cs="Tahoma"/>
          <w:u w:val="single"/>
          <w:lang w:val="nl-NL"/>
        </w:rPr>
        <w:t>Subscription-overeenkomsten</w:t>
      </w:r>
      <w:r w:rsidRPr="000341A3">
        <w:rPr>
          <w:rFonts w:cs="Tahoma"/>
          <w:lang w:val="nl-NL"/>
        </w:rPr>
        <w:t>.</w:t>
      </w:r>
      <w:r w:rsidR="00CE3494" w:rsidRPr="000341A3">
        <w:rPr>
          <w:rFonts w:cs="Tahoma"/>
        </w:rPr>
        <w:t xml:space="preserve"> </w:t>
      </w:r>
      <w:r w:rsidRPr="000341A3">
        <w:rPr>
          <w:rFonts w:cs="Tahoma"/>
          <w:lang w:val="nl-NL"/>
        </w:rPr>
        <w:t>Voor Enterprise Subscription en Open Value Subscription Overeenkomsten worden dezelfde rechten op tijdelijke basis verleend op grond van dezelfde voorwaarden totdat de kwalificerende licenties verlopen aan het einde van de looptijd van de enrollment.</w:t>
      </w:r>
      <w:r w:rsidR="00CE3494" w:rsidRPr="000341A3">
        <w:rPr>
          <w:rFonts w:cs="Tahoma"/>
        </w:rPr>
        <w:t xml:space="preserve"> </w:t>
      </w:r>
      <w:r w:rsidRPr="000341A3">
        <w:rPr>
          <w:rFonts w:cs="Tahoma"/>
          <w:lang w:val="nl-NL"/>
        </w:rPr>
        <w:t>De klant moet zorgen voor voortdurende abonnementsdekking.</w:t>
      </w:r>
      <w:r w:rsidR="00CE3494" w:rsidRPr="00704DE6">
        <w:rPr>
          <w:rFonts w:cs="Tahoma"/>
          <w:lang w:val="de-DE"/>
        </w:rPr>
        <w:t xml:space="preserve"> </w:t>
      </w:r>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r w:rsidRPr="000341A3">
        <w:rPr>
          <w:rFonts w:cs="Tahoma"/>
          <w:lang w:val="nl-NL"/>
        </w:rPr>
        <w:t>Deze rechten worden alleen permanent indien de uitkoopoptie wordt toegepast aan het einde van de huidige looptijd van de enrollment van de abonnementslicentie, en de rechten blijven onderworpen aan alle voorwaarden van de licentieovereenkomst van de klant.</w:t>
      </w:r>
    </w:p>
    <w:p w:rsidR="006B438C" w:rsidRPr="00EA03B1" w:rsidRDefault="00EA03B1" w:rsidP="00652053">
      <w:pPr>
        <w:pStyle w:val="Heading3"/>
        <w:ind w:left="270" w:hanging="270"/>
        <w:rPr>
          <w:rFonts w:ascii="Tahoma" w:hAnsi="Tahoma" w:cs="Tahoma"/>
          <w:sz w:val="22"/>
          <w:szCs w:val="22"/>
        </w:rPr>
      </w:pPr>
      <w:bookmarkStart w:id="1317" w:name="_Toc325609288"/>
      <w:bookmarkStart w:id="1318" w:name="Srv_42DuetEnterpriseforSharePointandSAP"/>
      <w:bookmarkStart w:id="1319" w:name="_44_DuetTM_Enterprise"/>
      <w:bookmarkStart w:id="1320" w:name="_Toc328545868"/>
      <w:bookmarkEnd w:id="1317"/>
      <w:bookmarkEnd w:id="1318"/>
      <w:bookmarkEnd w:id="1319"/>
      <w:r w:rsidRPr="00EA03B1">
        <w:rPr>
          <w:rFonts w:ascii="Tahoma" w:hAnsi="Tahoma" w:cs="Tahoma"/>
          <w:caps/>
          <w:color w:val="F66400"/>
          <w:sz w:val="22"/>
          <w:szCs w:val="22"/>
          <w:vertAlign w:val="superscript"/>
          <w:lang w:val="nl-NL"/>
        </w:rPr>
        <w:t>4</w:t>
      </w:r>
      <w:r w:rsidR="006B438C" w:rsidRPr="00EA03B1">
        <w:rPr>
          <w:rFonts w:ascii="Tahoma" w:hAnsi="Tahoma" w:cs="Tahoma"/>
          <w:caps/>
          <w:color w:val="F66400"/>
          <w:sz w:val="22"/>
          <w:szCs w:val="22"/>
          <w:vertAlign w:val="superscript"/>
          <w:lang w:val="nl-NL"/>
        </w:rPr>
        <w:t>4</w:t>
      </w:r>
      <w:r w:rsidR="006B438C" w:rsidRPr="00EA03B1">
        <w:rPr>
          <w:rFonts w:ascii="Tahoma" w:hAnsi="Tahoma" w:cs="Tahoma"/>
          <w:color w:val="F66400"/>
          <w:sz w:val="22"/>
          <w:szCs w:val="22"/>
          <w:lang w:val="nl-NL"/>
        </w:rPr>
        <w:t xml:space="preserve"> Duet</w:t>
      </w:r>
      <w:r w:rsidR="006B438C" w:rsidRPr="00EA03B1">
        <w:rPr>
          <w:rFonts w:ascii="Tahoma" w:hAnsi="Tahoma" w:cs="Tahoma"/>
          <w:color w:val="F66400"/>
          <w:sz w:val="16"/>
          <w:szCs w:val="16"/>
          <w:vertAlign w:val="superscript"/>
          <w:lang w:val="nl-NL"/>
        </w:rPr>
        <w:t>TM</w:t>
      </w:r>
      <w:r w:rsidR="006B438C" w:rsidRPr="00EA03B1">
        <w:rPr>
          <w:rFonts w:ascii="Tahoma" w:hAnsi="Tahoma" w:cs="Tahoma"/>
          <w:color w:val="F66400"/>
          <w:sz w:val="22"/>
          <w:szCs w:val="22"/>
          <w:lang w:val="nl-NL"/>
        </w:rPr>
        <w:t xml:space="preserve"> Enterprise voor Microsoft SharePoint en SAP 1.0</w:t>
      </w:r>
      <w:bookmarkEnd w:id="1320"/>
    </w:p>
    <w:p w:rsidR="006B438C" w:rsidRPr="000341A3" w:rsidRDefault="006B438C" w:rsidP="00652053">
      <w:pPr>
        <w:rPr>
          <w:rFonts w:cs="Tahoma"/>
        </w:rPr>
      </w:pPr>
    </w:p>
    <w:p w:rsidR="006B438C" w:rsidRPr="00704DE6" w:rsidRDefault="006B438C" w:rsidP="00652053">
      <w:pPr>
        <w:ind w:left="540"/>
        <w:rPr>
          <w:rFonts w:cs="Tahoma"/>
          <w:lang w:val="de-DE"/>
        </w:rPr>
      </w:pPr>
      <w:r w:rsidRPr="000341A3">
        <w:rPr>
          <w:rFonts w:cs="Tahoma"/>
          <w:color w:val="000000"/>
          <w:u w:val="single"/>
          <w:lang w:val="nl-NL"/>
        </w:rPr>
        <w:t>Downgraderechten</w:t>
      </w:r>
    </w:p>
    <w:p w:rsidR="006B438C" w:rsidRPr="00704DE6" w:rsidRDefault="006B438C" w:rsidP="00652053">
      <w:pPr>
        <w:ind w:left="540"/>
        <w:rPr>
          <w:rFonts w:cs="Tahoma"/>
          <w:lang w:val="de-DE"/>
        </w:rPr>
      </w:pPr>
      <w:r w:rsidRPr="000341A3">
        <w:rPr>
          <w:rFonts w:cs="Tahoma"/>
          <w:color w:val="000000"/>
          <w:lang w:val="nl-NL"/>
        </w:rPr>
        <w:t>Duet Enterprise voor Microsoft SharePoint en SAP 1.0, en Duet Enterprise voor Microsoft SharePoint en SAP 1.0 CAL zijn nieuwe producten en bevatten daarom geen downgrade-rechten.</w:t>
      </w:r>
    </w:p>
    <w:p w:rsidR="006B438C" w:rsidRPr="00704DE6" w:rsidRDefault="006B438C" w:rsidP="00767C4D">
      <w:pPr>
        <w:rPr>
          <w:rFonts w:cs="Tahoma"/>
          <w:lang w:val="de-DE"/>
        </w:rPr>
      </w:pPr>
    </w:p>
    <w:p w:rsidR="006B438C" w:rsidRPr="000341A3" w:rsidRDefault="006B438C" w:rsidP="00E8537C">
      <w:pPr>
        <w:pStyle w:val="Heading3"/>
        <w:ind w:left="234" w:hanging="234"/>
        <w:rPr>
          <w:rFonts w:ascii="Tahoma" w:hAnsi="Tahoma" w:cs="Tahoma"/>
        </w:rPr>
      </w:pPr>
      <w:bookmarkStart w:id="1321" w:name="_Toc325609289"/>
      <w:bookmarkStart w:id="1322" w:name="_45_Enterprise_CAL"/>
      <w:bookmarkStart w:id="1323" w:name="_Toc328545869"/>
      <w:bookmarkStart w:id="1324" w:name="Srv_45EntCALBridgeWinIntune"/>
      <w:bookmarkEnd w:id="1321"/>
      <w:bookmarkEnd w:id="1322"/>
      <w:r w:rsidRPr="000341A3">
        <w:rPr>
          <w:rFonts w:ascii="Tahoma" w:hAnsi="Tahoma" w:cs="Tahoma"/>
          <w:caps/>
          <w:color w:val="F66400"/>
          <w:sz w:val="22"/>
          <w:vertAlign w:val="superscript"/>
          <w:lang w:val="nl-NL"/>
        </w:rPr>
        <w:t>45</w:t>
      </w:r>
      <w:r w:rsidRPr="000341A3">
        <w:rPr>
          <w:rFonts w:ascii="Tahoma" w:hAnsi="Tahoma" w:cs="Tahoma"/>
          <w:color w:val="F66400"/>
          <w:sz w:val="22"/>
          <w:lang w:val="nl-NL"/>
        </w:rPr>
        <w:t xml:space="preserve"> Enterprise CAL Suite Bridge voor Office 365, Enterprise CAL Suite Bridge voor</w:t>
      </w:r>
      <w:r w:rsidR="00C113EE">
        <w:rPr>
          <w:rFonts w:ascii="Tahoma" w:hAnsi="Tahoma" w:cs="Tahoma"/>
          <w:color w:val="F66400"/>
          <w:sz w:val="22"/>
          <w:lang w:val="nl-NL"/>
        </w:rPr>
        <w:t> </w:t>
      </w:r>
      <w:r w:rsidRPr="000341A3">
        <w:rPr>
          <w:rFonts w:ascii="Tahoma" w:hAnsi="Tahoma" w:cs="Tahoma"/>
          <w:color w:val="F66400"/>
          <w:sz w:val="22"/>
          <w:lang w:val="nl-NL"/>
        </w:rPr>
        <w:t>Office 365 en Windows</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Intune en Enterprise CAL Suite Bridge voor Windows</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Intune</w:t>
      </w:r>
      <w:bookmarkEnd w:id="1323"/>
      <w:r w:rsidRPr="000341A3">
        <w:rPr>
          <w:rFonts w:ascii="Tahoma" w:hAnsi="Tahoma" w:cs="Tahoma"/>
        </w:rPr>
        <w:t xml:space="preserve"> </w:t>
      </w:r>
    </w:p>
    <w:p w:rsidR="006B438C" w:rsidRPr="000341A3" w:rsidRDefault="006B438C" w:rsidP="00767C4D">
      <w:pPr>
        <w:rPr>
          <w:rFonts w:cs="Tahoma"/>
        </w:rPr>
      </w:pPr>
    </w:p>
    <w:bookmarkEnd w:id="1324"/>
    <w:p w:rsidR="006B438C" w:rsidRPr="000341A3" w:rsidRDefault="006B438C" w:rsidP="00162A93">
      <w:pPr>
        <w:spacing w:after="120"/>
        <w:ind w:left="540"/>
        <w:rPr>
          <w:rFonts w:cs="Tahoma"/>
        </w:rPr>
      </w:pPr>
      <w:r w:rsidRPr="000341A3">
        <w:rPr>
          <w:rFonts w:cs="Tahoma"/>
          <w:u w:val="single"/>
          <w:lang w:val="nl-NL"/>
        </w:rPr>
        <w:t>Definitie</w:t>
      </w:r>
      <w:r w:rsidRPr="00ED29E0">
        <w:rPr>
          <w:rFonts w:cs="Tahoma"/>
          <w:lang w:val="nl-NL"/>
        </w:rPr>
        <w:t>.</w:t>
      </w:r>
      <w:r w:rsidR="00CE3494" w:rsidRPr="000341A3">
        <w:rPr>
          <w:rFonts w:cs="Tahoma"/>
        </w:rPr>
        <w:t xml:space="preserve"> </w:t>
      </w:r>
      <w:r w:rsidRPr="000341A3">
        <w:rPr>
          <w:rFonts w:cs="Tahoma"/>
          <w:lang w:val="nl-NL"/>
        </w:rPr>
        <w:t>“Overstappen” betekent het omzetten van een Licentie met Software Assurance naar een abonnementslicentie of andersom.</w:t>
      </w:r>
      <w:r w:rsidR="00CE3494" w:rsidRPr="000341A3">
        <w:rPr>
          <w:rFonts w:cs="Tahoma"/>
        </w:rPr>
        <w:t xml:space="preserve"> </w:t>
      </w:r>
    </w:p>
    <w:p w:rsidR="006B438C" w:rsidRPr="000341A3" w:rsidRDefault="006B438C" w:rsidP="00162A93">
      <w:pPr>
        <w:spacing w:before="120" w:after="200" w:line="276" w:lineRule="auto"/>
        <w:ind w:left="540"/>
        <w:rPr>
          <w:rFonts w:cs="Tahoma"/>
        </w:rPr>
      </w:pPr>
      <w:r w:rsidRPr="000341A3">
        <w:rPr>
          <w:rFonts w:cs="Tahoma"/>
          <w:u w:val="single"/>
          <w:lang w:val="nl-NL"/>
        </w:rPr>
        <w:t>Toepasselijke gebruiksrechten</w:t>
      </w:r>
      <w:r w:rsidRPr="000341A3">
        <w:rPr>
          <w:rFonts w:cs="Tahoma"/>
          <w:lang w:val="nl-NL"/>
        </w:rPr>
        <w:t>.</w:t>
      </w:r>
      <w:r w:rsidR="00CE3494" w:rsidRPr="000341A3">
        <w:rPr>
          <w:rFonts w:cs="Tahoma"/>
        </w:rPr>
        <w:t xml:space="preserve"> </w:t>
      </w:r>
      <w:r w:rsidRPr="000341A3">
        <w:rPr>
          <w:rFonts w:cs="Tahoma"/>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w:t>
      </w:r>
      <w:r w:rsidR="00ED29E0">
        <w:rPr>
          <w:rFonts w:cs="Tahoma"/>
          <w:lang w:val="nl-NL"/>
        </w:rPr>
        <w:t> </w:t>
      </w:r>
      <w:r w:rsidRPr="000341A3">
        <w:rPr>
          <w:rFonts w:cs="Tahoma"/>
          <w:lang w:val="nl-NL"/>
        </w:rPr>
        <w:t>een enkele licentie die moet worden overgedragen op één gebruiker of apparaat.</w:t>
      </w:r>
    </w:p>
    <w:p w:rsidR="006B438C" w:rsidRPr="000341A3" w:rsidRDefault="006B438C" w:rsidP="00162A93">
      <w:pPr>
        <w:spacing w:before="120" w:after="200" w:line="276" w:lineRule="auto"/>
        <w:ind w:left="540"/>
        <w:rPr>
          <w:rFonts w:cs="Tahoma"/>
        </w:rPr>
      </w:pPr>
      <w:r w:rsidRPr="000341A3">
        <w:rPr>
          <w:rFonts w:cs="Tahoma"/>
          <w:u w:val="single"/>
          <w:lang w:val="nl-NL"/>
        </w:rPr>
        <w:t>Vereisten</w:t>
      </w:r>
      <w:r w:rsidRPr="000341A3">
        <w:rPr>
          <w:rFonts w:cs="Tahoma"/>
          <w:lang w:val="nl-NL"/>
        </w:rPr>
        <w:t>.</w:t>
      </w:r>
      <w:r w:rsidRPr="000341A3">
        <w:rPr>
          <w:rFonts w:cs="Tahoma"/>
        </w:rPr>
        <w:t xml:space="preserve"> </w:t>
      </w:r>
      <w:r w:rsidRPr="000341A3">
        <w:rPr>
          <w:rFonts w:cs="Tahoma"/>
          <w:lang w:val="nl-NL"/>
        </w:rPr>
        <w:t>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w:t>
      </w:r>
      <w:r w:rsidR="00ED29E0">
        <w:rPr>
          <w:rFonts w:cs="Tahoma"/>
          <w:lang w:val="nl-NL"/>
        </w:rPr>
        <w:t> </w:t>
      </w:r>
      <w:r w:rsidRPr="000341A3">
        <w:rPr>
          <w:rFonts w:cs="Tahoma"/>
          <w:lang w:val="nl-NL"/>
        </w:rPr>
        <w:t>de verjaardag van de Enrollment waarop de Overstap betrekking heeft. In deze omstandigheden bedraagt de Overstapratio slechts één CAL Suite Bridge Software Assurance voor één CAL Suite Software Assurance, en</w:t>
      </w:r>
      <w:r w:rsidR="00ED29E0">
        <w:rPr>
          <w:rFonts w:cs="Tahoma"/>
          <w:lang w:val="nl-NL"/>
        </w:rPr>
        <w:t> </w:t>
      </w:r>
      <w:r w:rsidRPr="000341A3">
        <w:rPr>
          <w:rFonts w:cs="Tahoma"/>
          <w:lang w:val="nl-NL"/>
        </w:rPr>
        <w:t>alleen voor dezelfde gebruikers- of apparaatlicentie als de kwalificerende CAL Suite.</w:t>
      </w:r>
      <w:r w:rsidR="00CE3494" w:rsidRPr="000341A3">
        <w:rPr>
          <w:rFonts w:cs="Tahoma"/>
        </w:rPr>
        <w:t xml:space="preserve"> </w:t>
      </w:r>
    </w:p>
    <w:p w:rsidR="006B438C" w:rsidRPr="000341A3" w:rsidRDefault="006B438C" w:rsidP="00162A93">
      <w:pPr>
        <w:spacing w:before="120" w:after="200" w:line="276" w:lineRule="auto"/>
        <w:ind w:left="540"/>
        <w:rPr>
          <w:rFonts w:cs="Tahoma"/>
        </w:rPr>
      </w:pPr>
      <w:r w:rsidRPr="000341A3">
        <w:rPr>
          <w:rFonts w:cs="Tahoma"/>
          <w:lang w:val="nl-NL"/>
        </w:rPr>
        <w:t>Een CAL Suite Bridge is een Enterprise-product en mag alleen worden gelicentieerd in combinatie met de kwalificerende Online Dienst om te voldoen aan de bedrijfsomvattende vereiste van de CAL Suite Bridge of</w:t>
      </w:r>
      <w:r w:rsidR="00ED29E0">
        <w:rPr>
          <w:rFonts w:cs="Tahoma"/>
          <w:lang w:val="nl-NL"/>
        </w:rPr>
        <w:t> </w:t>
      </w:r>
      <w:r w:rsidRPr="000341A3">
        <w:rPr>
          <w:rFonts w:cs="Tahoma"/>
          <w:lang w:val="nl-NL"/>
        </w:rPr>
        <w:t>de</w:t>
      </w:r>
      <w:r w:rsidR="00ED29E0">
        <w:rPr>
          <w:rFonts w:cs="Tahoma"/>
          <w:lang w:val="nl-NL"/>
        </w:rPr>
        <w:t> </w:t>
      </w:r>
      <w:r w:rsidRPr="000341A3">
        <w:rPr>
          <w:rFonts w:cs="Tahoma"/>
          <w:lang w:val="nl-NL"/>
        </w:rPr>
        <w:t>bovenliggende CAL Suite.</w:t>
      </w:r>
    </w:p>
    <w:p w:rsidR="006B438C" w:rsidRPr="000341A3" w:rsidRDefault="006B438C" w:rsidP="00162A93">
      <w:pPr>
        <w:spacing w:before="120" w:after="200" w:line="276" w:lineRule="auto"/>
        <w:ind w:left="720"/>
        <w:rPr>
          <w:rFonts w:cs="Tahoma"/>
        </w:rPr>
      </w:pPr>
    </w:p>
    <w:tbl>
      <w:tblPr>
        <w:tblW w:w="4350" w:type="pct"/>
        <w:jc w:val="center"/>
        <w:tblInd w:w="1736" w:type="dxa"/>
        <w:tblCellMar>
          <w:left w:w="0" w:type="dxa"/>
          <w:right w:w="0" w:type="dxa"/>
        </w:tblCellMar>
        <w:tblLook w:val="04A0" w:firstRow="1" w:lastRow="0" w:firstColumn="1" w:lastColumn="0" w:noHBand="0" w:noVBand="1"/>
      </w:tblPr>
      <w:tblGrid>
        <w:gridCol w:w="2641"/>
        <w:gridCol w:w="2703"/>
        <w:gridCol w:w="2817"/>
      </w:tblGrid>
      <w:tr w:rsidR="006B438C" w:rsidRPr="000341A3">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6B438C" w:rsidRPr="000341A3" w:rsidRDefault="006B438C" w:rsidP="00162A93">
            <w:pPr>
              <w:spacing w:before="80" w:after="200" w:line="276" w:lineRule="auto"/>
              <w:ind w:left="175"/>
              <w:rPr>
                <w:rFonts w:eastAsia="Times New Roman" w:cs="Tahoma"/>
                <w:b/>
                <w:bCs/>
                <w:color w:val="000000"/>
                <w:szCs w:val="18"/>
                <w:lang w:eastAsia="ja-JP"/>
              </w:rPr>
            </w:pPr>
            <w:r w:rsidRPr="000341A3">
              <w:rPr>
                <w:rFonts w:cs="Tahoma"/>
                <w:b/>
                <w:lang w:val="nl-NL"/>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6B438C" w:rsidRPr="000341A3" w:rsidRDefault="006B438C" w:rsidP="00162A93">
            <w:pPr>
              <w:spacing w:before="80" w:after="200" w:line="276" w:lineRule="auto"/>
              <w:ind w:left="180"/>
              <w:rPr>
                <w:rFonts w:eastAsia="Times New Roman" w:cs="Tahoma"/>
                <w:b/>
                <w:bCs/>
                <w:color w:val="000000"/>
                <w:szCs w:val="18"/>
                <w:lang w:eastAsia="ja-JP"/>
              </w:rPr>
            </w:pPr>
            <w:r w:rsidRPr="000341A3">
              <w:rPr>
                <w:rFonts w:cs="Tahoma"/>
                <w:b/>
                <w:lang w:val="nl-NL"/>
              </w:rPr>
              <w:t>Bovenliggende CAL Suite</w:t>
            </w:r>
          </w:p>
        </w:tc>
        <w:tc>
          <w:tcPr>
            <w:tcW w:w="1726" w:type="pct"/>
            <w:tcBorders>
              <w:top w:val="single" w:sz="8" w:space="0" w:color="auto"/>
              <w:left w:val="nil"/>
              <w:bottom w:val="single" w:sz="8" w:space="0" w:color="auto"/>
              <w:right w:val="single" w:sz="8" w:space="0" w:color="auto"/>
            </w:tcBorders>
            <w:shd w:val="clear" w:color="auto" w:fill="FABF8F"/>
          </w:tcPr>
          <w:p w:rsidR="006B438C" w:rsidRPr="000341A3" w:rsidRDefault="006B438C" w:rsidP="002F3152">
            <w:pPr>
              <w:spacing w:before="80" w:after="200" w:line="276" w:lineRule="auto"/>
              <w:ind w:left="180" w:right="247"/>
              <w:jc w:val="center"/>
              <w:rPr>
                <w:rFonts w:eastAsia="Times New Roman" w:cs="Tahoma"/>
                <w:b/>
                <w:bCs/>
                <w:color w:val="000000"/>
                <w:szCs w:val="18"/>
                <w:lang w:eastAsia="ja-JP"/>
              </w:rPr>
            </w:pPr>
            <w:r w:rsidRPr="000341A3">
              <w:rPr>
                <w:rFonts w:cs="Tahoma"/>
                <w:b/>
                <w:lang w:val="nl-NL"/>
              </w:rPr>
              <w:t>Kwalificerende online diensten</w:t>
            </w:r>
          </w:p>
        </w:tc>
      </w:tr>
      <w:tr w:rsidR="006B438C" w:rsidRPr="000341A3">
        <w:trPr>
          <w:trHeight w:val="576"/>
          <w:jc w:val="center"/>
        </w:trPr>
        <w:tc>
          <w:tcPr>
            <w:tcW w:w="1618" w:type="pct"/>
            <w:tcBorders>
              <w:top w:val="nil"/>
              <w:left w:val="single" w:sz="8" w:space="0" w:color="auto"/>
              <w:bottom w:val="single" w:sz="8" w:space="0" w:color="auto"/>
              <w:right w:val="single" w:sz="8" w:space="0" w:color="auto"/>
            </w:tcBorders>
          </w:tcPr>
          <w:p w:rsidR="006B438C" w:rsidRPr="000341A3" w:rsidRDefault="006B438C" w:rsidP="00671C28">
            <w:pPr>
              <w:numPr>
                <w:ilvl w:val="0"/>
                <w:numId w:val="88"/>
              </w:numPr>
              <w:spacing w:before="60" w:after="60" w:line="276" w:lineRule="auto"/>
              <w:ind w:left="535" w:right="180"/>
              <w:rPr>
                <w:rFonts w:eastAsia="Times New Roman" w:cs="Tahoma"/>
                <w:szCs w:val="18"/>
              </w:rPr>
            </w:pPr>
            <w:r w:rsidRPr="000341A3">
              <w:rPr>
                <w:rFonts w:cs="Tahoma"/>
                <w:color w:val="000000"/>
                <w:lang w:val="nl-NL"/>
              </w:rPr>
              <w:t>Enterprise CAL Suite Bridge voor Office 365</w:t>
            </w:r>
          </w:p>
        </w:tc>
        <w:tc>
          <w:tcPr>
            <w:tcW w:w="1656" w:type="pct"/>
            <w:tcBorders>
              <w:top w:val="nil"/>
              <w:left w:val="nil"/>
              <w:bottom w:val="single" w:sz="8" w:space="0" w:color="auto"/>
              <w:right w:val="single" w:sz="8" w:space="0" w:color="auto"/>
            </w:tcBorders>
          </w:tcPr>
          <w:p w:rsidR="006B438C" w:rsidRPr="000341A3" w:rsidRDefault="006B438C" w:rsidP="00671C28">
            <w:pPr>
              <w:numPr>
                <w:ilvl w:val="0"/>
                <w:numId w:val="89"/>
              </w:numPr>
              <w:spacing w:before="80" w:after="200" w:line="276" w:lineRule="auto"/>
              <w:ind w:left="449" w:hanging="270"/>
              <w:jc w:val="both"/>
              <w:rPr>
                <w:rFonts w:eastAsia="Times New Roman" w:cs="Tahoma"/>
                <w:szCs w:val="18"/>
              </w:rPr>
            </w:pPr>
            <w:r w:rsidRPr="000341A3">
              <w:rPr>
                <w:rFonts w:cs="Tahoma"/>
                <w:color w:val="000000"/>
                <w:lang w:val="nl-NL"/>
              </w:rPr>
              <w:t>Enterprise CAL Suite</w:t>
            </w:r>
          </w:p>
        </w:tc>
        <w:tc>
          <w:tcPr>
            <w:tcW w:w="1726" w:type="pct"/>
            <w:tcBorders>
              <w:top w:val="nil"/>
              <w:left w:val="nil"/>
              <w:bottom w:val="single" w:sz="8" w:space="0" w:color="auto"/>
              <w:right w:val="single" w:sz="8" w:space="0" w:color="auto"/>
            </w:tcBorders>
          </w:tcPr>
          <w:p w:rsidR="006B438C" w:rsidRPr="000341A3" w:rsidRDefault="006B438C" w:rsidP="00671C28">
            <w:pPr>
              <w:numPr>
                <w:ilvl w:val="0"/>
                <w:numId w:val="90"/>
              </w:numPr>
              <w:spacing w:before="80" w:after="200" w:line="276" w:lineRule="auto"/>
              <w:ind w:left="630"/>
              <w:rPr>
                <w:rFonts w:cs="Tahoma"/>
              </w:rPr>
            </w:pPr>
            <w:r w:rsidRPr="000341A3">
              <w:rPr>
                <w:rFonts w:cs="Tahoma"/>
                <w:color w:val="000000"/>
                <w:lang w:val="nl-NL"/>
              </w:rPr>
              <w:t>Office 365 Plan E3 of</w:t>
            </w:r>
          </w:p>
          <w:p w:rsidR="006B438C" w:rsidRPr="000341A3" w:rsidRDefault="006B438C" w:rsidP="00671C28">
            <w:pPr>
              <w:numPr>
                <w:ilvl w:val="0"/>
                <w:numId w:val="90"/>
              </w:numPr>
              <w:spacing w:before="80" w:after="200" w:line="276" w:lineRule="auto"/>
              <w:ind w:left="630"/>
              <w:rPr>
                <w:rFonts w:eastAsia="Times New Roman" w:cs="Tahoma"/>
                <w:color w:val="000000"/>
                <w:szCs w:val="18"/>
              </w:rPr>
            </w:pPr>
            <w:r w:rsidRPr="000341A3">
              <w:rPr>
                <w:rFonts w:eastAsia="Times New Roman" w:cs="Tahoma"/>
                <w:color w:val="000000"/>
                <w:szCs w:val="18"/>
                <w:lang w:val="nl-NL"/>
              </w:rPr>
              <w:t>Office 365 Plan E4</w:t>
            </w:r>
          </w:p>
        </w:tc>
      </w:tr>
      <w:tr w:rsidR="006B438C" w:rsidRPr="000341A3">
        <w:trPr>
          <w:trHeight w:val="576"/>
          <w:jc w:val="center"/>
        </w:trPr>
        <w:tc>
          <w:tcPr>
            <w:tcW w:w="1618" w:type="pct"/>
            <w:tcBorders>
              <w:top w:val="nil"/>
              <w:left w:val="single" w:sz="8" w:space="0" w:color="auto"/>
              <w:bottom w:val="single" w:sz="8" w:space="0" w:color="auto"/>
              <w:right w:val="single" w:sz="8" w:space="0" w:color="auto"/>
            </w:tcBorders>
          </w:tcPr>
          <w:p w:rsidR="006B438C" w:rsidRPr="000341A3" w:rsidRDefault="006B438C" w:rsidP="00671C28">
            <w:pPr>
              <w:numPr>
                <w:ilvl w:val="0"/>
                <w:numId w:val="88"/>
              </w:numPr>
              <w:spacing w:before="60" w:after="60" w:line="276" w:lineRule="auto"/>
              <w:ind w:left="535" w:right="180"/>
              <w:rPr>
                <w:rFonts w:eastAsia="Times New Roman" w:cs="Tahoma"/>
                <w:szCs w:val="18"/>
              </w:rPr>
            </w:pPr>
            <w:r w:rsidRPr="000341A3">
              <w:rPr>
                <w:rFonts w:cs="Tahoma"/>
                <w:color w:val="000000"/>
                <w:lang w:val="nl-NL"/>
              </w:rPr>
              <w:t>Enterprise CAL Suite Bridge voor Office 365 en Windows</w:t>
            </w:r>
            <w:r w:rsidRPr="000341A3">
              <w:rPr>
                <w:rFonts w:cs="Tahoma"/>
                <w:color w:val="000000"/>
                <w:vertAlign w:val="superscript"/>
                <w:lang w:val="nl-NL"/>
              </w:rPr>
              <w:t>®</w:t>
            </w:r>
            <w:r w:rsidRPr="000341A3">
              <w:rPr>
                <w:rFonts w:cs="Tahoma"/>
                <w:color w:val="000000"/>
                <w:lang w:val="nl-NL"/>
              </w:rPr>
              <w:t xml:space="preserve"> Intune</w:t>
            </w:r>
          </w:p>
        </w:tc>
        <w:tc>
          <w:tcPr>
            <w:tcW w:w="1656" w:type="pct"/>
            <w:tcBorders>
              <w:top w:val="nil"/>
              <w:left w:val="nil"/>
              <w:bottom w:val="single" w:sz="8" w:space="0" w:color="auto"/>
              <w:right w:val="single" w:sz="8" w:space="0" w:color="auto"/>
            </w:tcBorders>
          </w:tcPr>
          <w:p w:rsidR="006B438C" w:rsidRPr="000341A3" w:rsidRDefault="006B438C" w:rsidP="00671C28">
            <w:pPr>
              <w:numPr>
                <w:ilvl w:val="0"/>
                <w:numId w:val="89"/>
              </w:numPr>
              <w:spacing w:before="80" w:after="200" w:line="276" w:lineRule="auto"/>
              <w:ind w:left="449" w:hanging="270"/>
              <w:jc w:val="both"/>
              <w:rPr>
                <w:rFonts w:eastAsia="Times New Roman" w:cs="Tahoma"/>
                <w:szCs w:val="18"/>
              </w:rPr>
            </w:pPr>
            <w:r w:rsidRPr="000341A3">
              <w:rPr>
                <w:rFonts w:cs="Tahoma"/>
                <w:color w:val="000000"/>
                <w:lang w:val="nl-NL"/>
              </w:rPr>
              <w:t>Enterprise CAL Suite</w:t>
            </w:r>
          </w:p>
        </w:tc>
        <w:tc>
          <w:tcPr>
            <w:tcW w:w="1726" w:type="pct"/>
            <w:tcBorders>
              <w:top w:val="nil"/>
              <w:left w:val="nil"/>
              <w:bottom w:val="single" w:sz="8" w:space="0" w:color="auto"/>
              <w:right w:val="single" w:sz="8" w:space="0" w:color="auto"/>
            </w:tcBorders>
          </w:tcPr>
          <w:p w:rsidR="006B438C" w:rsidRPr="000341A3" w:rsidRDefault="006B438C" w:rsidP="00671C28">
            <w:pPr>
              <w:numPr>
                <w:ilvl w:val="0"/>
                <w:numId w:val="90"/>
              </w:numPr>
              <w:spacing w:before="80" w:after="200" w:line="276" w:lineRule="auto"/>
              <w:ind w:left="630"/>
              <w:rPr>
                <w:rFonts w:cs="Tahoma"/>
              </w:rPr>
            </w:pPr>
            <w:r w:rsidRPr="000341A3">
              <w:rPr>
                <w:rFonts w:cs="Tahoma"/>
                <w:color w:val="000000"/>
                <w:lang w:val="nl-NL"/>
              </w:rPr>
              <w:t>Office 365 Plan E3 en Windows</w:t>
            </w:r>
            <w:r w:rsidRPr="000341A3">
              <w:rPr>
                <w:rFonts w:cs="Tahoma"/>
                <w:color w:val="000000"/>
                <w:vertAlign w:val="superscript"/>
                <w:lang w:val="nl-NL"/>
              </w:rPr>
              <w:t>®</w:t>
            </w:r>
            <w:r w:rsidRPr="000341A3">
              <w:rPr>
                <w:rFonts w:cs="Tahoma"/>
                <w:color w:val="000000"/>
                <w:lang w:val="nl-NL"/>
              </w:rPr>
              <w:t xml:space="preserve"> Intune of</w:t>
            </w:r>
          </w:p>
          <w:p w:rsidR="006B438C" w:rsidRPr="000341A3" w:rsidRDefault="006B438C" w:rsidP="00671C28">
            <w:pPr>
              <w:numPr>
                <w:ilvl w:val="0"/>
                <w:numId w:val="90"/>
              </w:numPr>
              <w:spacing w:before="80" w:after="200" w:line="276" w:lineRule="auto"/>
              <w:ind w:left="630"/>
              <w:rPr>
                <w:rFonts w:eastAsia="Times New Roman" w:cs="Tahoma"/>
                <w:color w:val="000000"/>
                <w:szCs w:val="18"/>
              </w:rPr>
            </w:pPr>
            <w:r w:rsidRPr="000341A3">
              <w:rPr>
                <w:rFonts w:cs="Tahoma"/>
                <w:color w:val="000000"/>
                <w:lang w:val="nl-NL"/>
              </w:rPr>
              <w:t>Office 365 Plan E4 en Windows</w:t>
            </w:r>
            <w:r w:rsidRPr="000341A3">
              <w:rPr>
                <w:rFonts w:cs="Tahoma"/>
                <w:color w:val="000000"/>
                <w:vertAlign w:val="superscript"/>
                <w:lang w:val="nl-NL"/>
              </w:rPr>
              <w:t>®</w:t>
            </w:r>
            <w:r w:rsidRPr="000341A3">
              <w:rPr>
                <w:rFonts w:cs="Tahoma"/>
                <w:color w:val="000000"/>
                <w:lang w:val="nl-NL"/>
              </w:rPr>
              <w:t xml:space="preserve"> Intune</w:t>
            </w:r>
          </w:p>
        </w:tc>
      </w:tr>
      <w:tr w:rsidR="006B438C" w:rsidRPr="000341A3">
        <w:trPr>
          <w:trHeight w:val="576"/>
          <w:jc w:val="center"/>
        </w:trPr>
        <w:tc>
          <w:tcPr>
            <w:tcW w:w="1618" w:type="pct"/>
            <w:tcBorders>
              <w:top w:val="nil"/>
              <w:left w:val="single" w:sz="8" w:space="0" w:color="auto"/>
              <w:bottom w:val="single" w:sz="8" w:space="0" w:color="auto"/>
              <w:right w:val="single" w:sz="8" w:space="0" w:color="auto"/>
            </w:tcBorders>
          </w:tcPr>
          <w:p w:rsidR="006B438C" w:rsidRPr="000341A3" w:rsidRDefault="006B438C" w:rsidP="00671C28">
            <w:pPr>
              <w:numPr>
                <w:ilvl w:val="0"/>
                <w:numId w:val="88"/>
              </w:numPr>
              <w:spacing w:before="60" w:after="60" w:line="276" w:lineRule="auto"/>
              <w:ind w:left="535" w:right="180"/>
              <w:rPr>
                <w:rFonts w:eastAsia="Times New Roman" w:cs="Tahoma"/>
                <w:color w:val="000000"/>
                <w:szCs w:val="18"/>
                <w:lang w:eastAsia="ja-JP"/>
              </w:rPr>
            </w:pPr>
            <w:r w:rsidRPr="000341A3">
              <w:rPr>
                <w:rFonts w:cs="Tahoma"/>
                <w:lang w:val="nl-NL"/>
              </w:rPr>
              <w:t>Enterprise CAL Suite Bridge voor Windows</w:t>
            </w:r>
            <w:r w:rsidRPr="000341A3">
              <w:rPr>
                <w:rFonts w:cs="Tahoma"/>
                <w:vertAlign w:val="superscript"/>
                <w:lang w:val="nl-NL"/>
              </w:rPr>
              <w:t>®</w:t>
            </w:r>
            <w:r w:rsidRPr="000341A3">
              <w:rPr>
                <w:rFonts w:cs="Tahoma"/>
                <w:lang w:val="nl-NL"/>
              </w:rPr>
              <w:t xml:space="preserve"> Intune</w:t>
            </w:r>
          </w:p>
        </w:tc>
        <w:tc>
          <w:tcPr>
            <w:tcW w:w="1656" w:type="pct"/>
            <w:tcBorders>
              <w:top w:val="nil"/>
              <w:left w:val="nil"/>
              <w:bottom w:val="single" w:sz="8" w:space="0" w:color="auto"/>
              <w:right w:val="single" w:sz="8" w:space="0" w:color="auto"/>
            </w:tcBorders>
          </w:tcPr>
          <w:p w:rsidR="006B438C" w:rsidRPr="000341A3" w:rsidRDefault="006B438C" w:rsidP="00671C28">
            <w:pPr>
              <w:numPr>
                <w:ilvl w:val="0"/>
                <w:numId w:val="89"/>
              </w:numPr>
              <w:spacing w:before="80" w:after="200" w:line="276" w:lineRule="auto"/>
              <w:ind w:left="449" w:hanging="270"/>
              <w:jc w:val="both"/>
              <w:rPr>
                <w:rFonts w:eastAsia="Times New Roman" w:cs="Tahoma"/>
                <w:color w:val="000000"/>
                <w:szCs w:val="18"/>
                <w:lang w:eastAsia="ja-JP"/>
              </w:rPr>
            </w:pPr>
            <w:r w:rsidRPr="000341A3">
              <w:rPr>
                <w:rFonts w:cs="Tahoma"/>
                <w:lang w:val="nl-NL"/>
              </w:rPr>
              <w:t>Enterprise CAL Suite</w:t>
            </w:r>
          </w:p>
        </w:tc>
        <w:tc>
          <w:tcPr>
            <w:tcW w:w="1726" w:type="pct"/>
            <w:tcBorders>
              <w:top w:val="nil"/>
              <w:left w:val="nil"/>
              <w:bottom w:val="single" w:sz="8" w:space="0" w:color="auto"/>
              <w:right w:val="single" w:sz="8" w:space="0" w:color="auto"/>
            </w:tcBorders>
          </w:tcPr>
          <w:p w:rsidR="006B438C" w:rsidRPr="000341A3" w:rsidRDefault="006B438C" w:rsidP="00671C28">
            <w:pPr>
              <w:numPr>
                <w:ilvl w:val="0"/>
                <w:numId w:val="90"/>
              </w:numPr>
              <w:spacing w:before="80" w:after="200" w:line="276" w:lineRule="auto"/>
              <w:ind w:left="630"/>
              <w:rPr>
                <w:rFonts w:cs="Tahoma"/>
                <w:color w:val="000000"/>
                <w:szCs w:val="18"/>
              </w:rPr>
            </w:pPr>
            <w:r w:rsidRPr="000341A3">
              <w:rPr>
                <w:rFonts w:cs="Tahoma"/>
                <w:color w:val="000000"/>
                <w:lang w:val="nl-NL"/>
              </w:rPr>
              <w:t>Windows</w:t>
            </w:r>
            <w:r w:rsidRPr="000341A3">
              <w:rPr>
                <w:rFonts w:cs="Tahoma"/>
                <w:color w:val="000000"/>
                <w:vertAlign w:val="superscript"/>
                <w:lang w:val="nl-NL"/>
              </w:rPr>
              <w:t>®</w:t>
            </w:r>
            <w:r w:rsidRPr="000341A3">
              <w:rPr>
                <w:rFonts w:cs="Tahoma"/>
                <w:color w:val="000000"/>
                <w:lang w:val="nl-NL"/>
              </w:rPr>
              <w:t xml:space="preserve"> Intune</w:t>
            </w:r>
          </w:p>
        </w:tc>
      </w:tr>
    </w:tbl>
    <w:p w:rsidR="006B438C" w:rsidRPr="000341A3" w:rsidRDefault="006B438C" w:rsidP="0088311C">
      <w:pPr>
        <w:ind w:left="720"/>
        <w:rPr>
          <w:rFonts w:cs="Tahoma"/>
        </w:rPr>
      </w:pPr>
    </w:p>
    <w:p w:rsidR="006B438C" w:rsidRDefault="006B438C" w:rsidP="007C669C">
      <w:pPr>
        <w:pStyle w:val="Heading3"/>
        <w:rPr>
          <w:rFonts w:ascii="Tahoma" w:hAnsi="Tahoma" w:cs="Tahoma"/>
          <w:color w:val="F66400"/>
          <w:sz w:val="22"/>
        </w:rPr>
      </w:pPr>
      <w:r w:rsidRPr="000341A3">
        <w:rPr>
          <w:rFonts w:ascii="Tahoma" w:hAnsi="Tahoma" w:cs="Tahoma"/>
          <w:color w:val="F66400"/>
          <w:sz w:val="22"/>
        </w:rPr>
        <w:t xml:space="preserve"> </w:t>
      </w:r>
      <w:bookmarkStart w:id="1325" w:name="Srv_43EnterpriseCALSuite"/>
    </w:p>
    <w:p w:rsidR="009B26AB" w:rsidRPr="009B26AB" w:rsidRDefault="009B26AB" w:rsidP="009B26AB"/>
    <w:p w:rsidR="006B438C" w:rsidRPr="000341A3" w:rsidRDefault="006B438C" w:rsidP="007C669C">
      <w:pPr>
        <w:pStyle w:val="Heading3"/>
        <w:keepNext/>
        <w:keepLines/>
        <w:rPr>
          <w:rFonts w:ascii="Tahoma" w:hAnsi="Tahoma" w:cs="Tahoma"/>
        </w:rPr>
      </w:pPr>
      <w:bookmarkStart w:id="1326" w:name="_Toc325609290"/>
      <w:bookmarkStart w:id="1327" w:name="_46_Enterprise_CAL"/>
      <w:bookmarkStart w:id="1328" w:name="_Toc328545870"/>
      <w:bookmarkEnd w:id="1326"/>
      <w:bookmarkEnd w:id="1327"/>
      <w:r w:rsidRPr="000341A3">
        <w:rPr>
          <w:rFonts w:ascii="Tahoma" w:hAnsi="Tahoma" w:cs="Tahoma"/>
          <w:caps/>
          <w:color w:val="F66400"/>
          <w:sz w:val="22"/>
          <w:vertAlign w:val="superscript"/>
          <w:lang w:val="nl-NL"/>
        </w:rPr>
        <w:t>46</w:t>
      </w:r>
      <w:r w:rsidRPr="000341A3">
        <w:rPr>
          <w:rFonts w:ascii="Tahoma" w:hAnsi="Tahoma" w:cs="Tahoma"/>
          <w:color w:val="F66400"/>
          <w:sz w:val="22"/>
          <w:lang w:val="nl-NL"/>
        </w:rPr>
        <w:t xml:space="preserve"> Enterprise CAL Suite</w:t>
      </w:r>
      <w:bookmarkEnd w:id="1328"/>
      <w:r w:rsidRPr="000341A3">
        <w:rPr>
          <w:rFonts w:ascii="Tahoma" w:hAnsi="Tahoma" w:cs="Tahoma"/>
        </w:rPr>
        <w:t xml:space="preserve"> </w:t>
      </w:r>
    </w:p>
    <w:bookmarkEnd w:id="1325"/>
    <w:p w:rsidR="006B438C" w:rsidRPr="000341A3" w:rsidRDefault="006B438C">
      <w:pPr>
        <w:rPr>
          <w:rFonts w:cs="Tahoma"/>
        </w:rPr>
      </w:pPr>
    </w:p>
    <w:p w:rsidR="006B438C" w:rsidRPr="00881F27" w:rsidRDefault="006B438C" w:rsidP="009A727E">
      <w:pPr>
        <w:ind w:left="540"/>
        <w:rPr>
          <w:rFonts w:cs="Tahoma"/>
          <w:spacing w:val="-2"/>
        </w:rPr>
      </w:pPr>
      <w:r w:rsidRPr="00881F27">
        <w:rPr>
          <w:rFonts w:cs="Tahoma"/>
          <w:spacing w:val="-2"/>
          <w:szCs w:val="20"/>
          <w:lang w:val="nl-NL"/>
        </w:rPr>
        <w:t>Enterprise CAL Suite is versieonafhankelijk en de Product Use Rights worden bepaald aan de hand van de status van de Software Assurance Dekking voor Enterprise CAL Suite.</w:t>
      </w:r>
      <w:r w:rsidR="00CE3494" w:rsidRPr="00881F27">
        <w:rPr>
          <w:rFonts w:cs="Tahoma"/>
          <w:spacing w:val="-2"/>
          <w:szCs w:val="20"/>
        </w:rPr>
        <w:t xml:space="preserve"> </w:t>
      </w:r>
      <w:r w:rsidRPr="00881F27">
        <w:rPr>
          <w:rFonts w:cs="Tahoma"/>
          <w:spacing w:val="-2"/>
          <w:szCs w:val="20"/>
          <w:lang w:val="nl-NL"/>
        </w:rPr>
        <w:t>Als de dekking is verlopen, worden de toegangsrechten op grond van eeuwigdurende licenties bepaald aan de hand van de productgebruiksrechten die vóór het verlopen van de dekking van toepassing waren.</w:t>
      </w:r>
      <w:r w:rsidR="00CE3494" w:rsidRPr="00881F27">
        <w:rPr>
          <w:rFonts w:cs="Tahoma"/>
          <w:spacing w:val="-2"/>
          <w:szCs w:val="20"/>
          <w:lang w:val="de-DE"/>
        </w:rPr>
        <w:t xml:space="preserve"> </w:t>
      </w:r>
      <w:r w:rsidRPr="00881F27">
        <w:rPr>
          <w:rFonts w:cs="Tahoma"/>
          <w:spacing w:val="-2"/>
          <w:szCs w:val="20"/>
          <w:lang w:val="nl-NL"/>
        </w:rPr>
        <w:t>De rechten die zijn geassocieerd met Online Diensten, vervallen op het moment dat de Software Assurance Dekking afloopt, ongeacht de vraag of de Enterprise CAL eeuwigdurend is of niet.</w:t>
      </w:r>
      <w:r w:rsidR="00CE3494" w:rsidRPr="00881F27">
        <w:rPr>
          <w:rFonts w:cs="Tahoma"/>
          <w:spacing w:val="-2"/>
          <w:szCs w:val="20"/>
          <w:lang w:val="de-DE"/>
        </w:rPr>
        <w:t xml:space="preserve"> </w:t>
      </w:r>
      <w:r w:rsidRPr="00881F27">
        <w:rPr>
          <w:rFonts w:cs="Tahoma"/>
          <w:spacing w:val="-2"/>
          <w:szCs w:val="20"/>
          <w:lang w:val="nl-NL"/>
        </w:rPr>
        <w:t>Vanaf 1 december 2010 verleent een licentie voor de Enterprise CAL</w:t>
      </w:r>
      <w:r w:rsidR="007C669C" w:rsidRPr="00881F27">
        <w:rPr>
          <w:rFonts w:cs="Tahoma"/>
          <w:spacing w:val="-2"/>
          <w:szCs w:val="20"/>
          <w:lang w:val="nl-NL"/>
        </w:rPr>
        <w:t> </w:t>
      </w:r>
      <w:r w:rsidRPr="00881F27">
        <w:rPr>
          <w:rFonts w:cs="Tahoma"/>
          <w:spacing w:val="-2"/>
          <w:szCs w:val="20"/>
          <w:lang w:val="nl-NL"/>
        </w:rPr>
        <w:t>Suite met actieve Software Assurance Dekking rechten die gelijk zijn aan de volgende:</w:t>
      </w:r>
      <w:r w:rsidRPr="00881F27">
        <w:rPr>
          <w:rFonts w:cs="Tahoma"/>
          <w:spacing w:val="-2"/>
          <w:szCs w:val="20"/>
        </w:rPr>
        <w:t xml:space="preserve"> </w:t>
      </w:r>
      <w:r w:rsidRPr="00881F27">
        <w:rPr>
          <w:rFonts w:cs="Tahoma"/>
          <w:spacing w:val="-2"/>
          <w:lang w:val="nl-NL"/>
        </w:rPr>
        <w:t>alle huidige componenten van de Core CAL Suite, alle huidige componenten van de Forefront Protection Suite*, Exchange Server 2010 Enterprise CAL, SharePoint Server 2010 Enterprise CAL, Lync Server 2010 Standard CAL, Windows Server 2008 Rights Management Services CAL, Forefront Unified Access Gateway 2010 CAL en alle huidige componenten van de System Center 2012 Client Management Suite.</w:t>
      </w:r>
      <w:r w:rsidR="00CE3494" w:rsidRPr="00881F27">
        <w:rPr>
          <w:rFonts w:cs="Tahoma"/>
          <w:spacing w:val="-2"/>
        </w:rPr>
        <w:t xml:space="preserve"> </w:t>
      </w:r>
      <w:r w:rsidRPr="00881F27">
        <w:rPr>
          <w:rFonts w:cs="Tahoma"/>
          <w:spacing w:val="-2"/>
          <w:lang w:val="nl-NL"/>
        </w:rPr>
        <w:t>Een licentie voor de Enterprise CAL Suite is een enkele licentie die aan één gebruiker of apparaat moet worden toegewezen.</w:t>
      </w:r>
      <w:r w:rsidR="00CE3494" w:rsidRPr="00881F27">
        <w:rPr>
          <w:rFonts w:cs="Tahoma"/>
          <w:spacing w:val="-2"/>
        </w:rPr>
        <w:t xml:space="preserve"> </w:t>
      </w:r>
      <w:r w:rsidRPr="00881F27">
        <w:rPr>
          <w:rFonts w:cs="Tahoma"/>
          <w:spacing w:val="-2"/>
          <w:lang w:val="nl-NL"/>
        </w:rPr>
        <w:t>Zoals bepaald in</w:t>
      </w:r>
      <w:r w:rsidR="007C669C" w:rsidRPr="00881F27">
        <w:rPr>
          <w:rFonts w:cs="Tahoma"/>
          <w:spacing w:val="-2"/>
          <w:lang w:val="nl-NL"/>
        </w:rPr>
        <w:t> </w:t>
      </w:r>
      <w:r w:rsidRPr="00881F27">
        <w:rPr>
          <w:rFonts w:cs="Tahoma"/>
          <w:spacing w:val="-2"/>
          <w:lang w:val="nl-NL"/>
        </w:rPr>
        <w:t>hun Volume License Overeenkomst kunnen klanten de rechten onder de Enterprise CAL Suite niet scheiden om twee of meer gebruikers of apparaten tegelijkertijd toegang te bieden tot de verschillende onderdelen van de Core CAL Suite.</w:t>
      </w:r>
      <w:r w:rsidR="00CE3494" w:rsidRPr="00881F27">
        <w:rPr>
          <w:rFonts w:cs="Tahoma"/>
          <w:spacing w:val="-2"/>
        </w:rPr>
        <w:t xml:space="preserve"> </w:t>
      </w:r>
    </w:p>
    <w:p w:rsidR="006B438C" w:rsidRPr="000341A3" w:rsidRDefault="006B438C" w:rsidP="009A727E">
      <w:pPr>
        <w:ind w:left="540"/>
        <w:rPr>
          <w:rFonts w:cs="Tahoma"/>
        </w:rPr>
      </w:pPr>
    </w:p>
    <w:p w:rsidR="006B438C" w:rsidRPr="000341A3" w:rsidRDefault="006B438C" w:rsidP="004E3869">
      <w:pPr>
        <w:ind w:left="540"/>
        <w:rPr>
          <w:rFonts w:cs="Tahoma"/>
        </w:rPr>
      </w:pPr>
      <w:r w:rsidRPr="000341A3">
        <w:rPr>
          <w:rFonts w:cs="Tahoma"/>
          <w:color w:val="000000"/>
          <w:u w:val="single"/>
          <w:lang w:val="nl-NL"/>
        </w:rPr>
        <w:t>Forefront Protection Suite</w:t>
      </w:r>
      <w:r w:rsidRPr="000341A3">
        <w:rPr>
          <w:rFonts w:cs="Tahoma"/>
        </w:rPr>
        <w:t xml:space="preserve"> </w:t>
      </w:r>
    </w:p>
    <w:p w:rsidR="006B438C" w:rsidRPr="000341A3" w:rsidRDefault="006B438C" w:rsidP="004E3869">
      <w:pPr>
        <w:ind w:left="540"/>
        <w:rPr>
          <w:rFonts w:cs="Tahoma"/>
        </w:rPr>
      </w:pPr>
    </w:p>
    <w:p w:rsidR="006B438C" w:rsidRPr="000341A3" w:rsidRDefault="006B438C" w:rsidP="004E3869">
      <w:pPr>
        <w:ind w:left="540"/>
        <w:rPr>
          <w:rFonts w:cs="Tahoma"/>
        </w:rPr>
      </w:pPr>
      <w:r w:rsidRPr="000341A3">
        <w:rPr>
          <w:rFonts w:cs="Tahoma"/>
          <w:color w:val="000000"/>
          <w:szCs w:val="20"/>
          <w:lang w:val="nl-NL"/>
        </w:rPr>
        <w:t>Forefront Protection Suite is versieonafhankelijk en voor het gebruik ervan gelden de productgebruiksrechten die van kracht zijn tijdens de looptijd van de Software Assurance-dekking voor de corresponderende Enterprise CAL Suite.</w:t>
      </w:r>
      <w:r w:rsidR="00CE3494" w:rsidRPr="000341A3">
        <w:rPr>
          <w:rFonts w:cs="Tahoma"/>
          <w:color w:val="000000"/>
          <w:szCs w:val="20"/>
        </w:rPr>
        <w:t xml:space="preserve"> </w:t>
      </w:r>
      <w:r w:rsidRPr="000341A3">
        <w:rPr>
          <w:rFonts w:cs="Tahoma"/>
          <w:color w:val="000000"/>
          <w:szCs w:val="20"/>
          <w:lang w:val="nl-NL"/>
        </w:rPr>
        <w:t>Een abonnement op Forefront Protection Suite bestaat uit de volgende online diensten:</w:t>
      </w:r>
      <w:r w:rsidR="00CE3494" w:rsidRPr="000341A3">
        <w:rPr>
          <w:rFonts w:cs="Tahoma"/>
          <w:color w:val="000000"/>
          <w:szCs w:val="20"/>
        </w:rPr>
        <w:t xml:space="preserve"> </w:t>
      </w:r>
      <w:r w:rsidRPr="000341A3">
        <w:rPr>
          <w:rFonts w:cs="Tahoma"/>
          <w:color w:val="000000"/>
          <w:lang w:val="nl-NL"/>
        </w:rPr>
        <w:t>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w:t>
      </w:r>
      <w:r w:rsidRPr="000341A3">
        <w:rPr>
          <w:rFonts w:cs="Tahoma"/>
        </w:rPr>
        <w:t xml:space="preserve"> </w:t>
      </w:r>
    </w:p>
    <w:p w:rsidR="006B438C" w:rsidRPr="000341A3" w:rsidRDefault="006B438C">
      <w:pPr>
        <w:ind w:left="540"/>
        <w:rPr>
          <w:rFonts w:cs="Tahoma"/>
        </w:rPr>
      </w:pPr>
    </w:p>
    <w:p w:rsidR="006B438C" w:rsidRPr="000341A3" w:rsidRDefault="006B438C">
      <w:pPr>
        <w:ind w:left="540"/>
        <w:rPr>
          <w:rFonts w:cs="Tahoma"/>
        </w:rPr>
      </w:pPr>
      <w:r w:rsidRPr="000341A3">
        <w:rPr>
          <w:rFonts w:cs="Tahoma"/>
          <w:u w:val="single"/>
          <w:lang w:val="nl-NL"/>
        </w:rPr>
        <w:t>CAL's voor studenten (Academic Open Licentie en Academic Select)</w:t>
      </w:r>
    </w:p>
    <w:p w:rsidR="006B438C" w:rsidRPr="000341A3" w:rsidRDefault="006B438C">
      <w:pPr>
        <w:ind w:left="540"/>
        <w:rPr>
          <w:rFonts w:cs="Tahoma"/>
        </w:rPr>
      </w:pPr>
      <w:r w:rsidRPr="000341A3">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6B438C" w:rsidRPr="000341A3" w:rsidRDefault="006B438C">
      <w:pPr>
        <w:ind w:left="540"/>
        <w:rPr>
          <w:rFonts w:cs="Tahoma"/>
        </w:rPr>
      </w:pPr>
    </w:p>
    <w:p w:rsidR="006B438C" w:rsidRPr="000341A3" w:rsidRDefault="006B438C" w:rsidP="00D70D2C">
      <w:pPr>
        <w:pStyle w:val="Heading2"/>
        <w:ind w:left="270" w:hanging="270"/>
        <w:rPr>
          <w:rFonts w:ascii="Tahoma" w:hAnsi="Tahoma" w:cs="Tahoma"/>
        </w:rPr>
      </w:pPr>
      <w:bookmarkStart w:id="1329" w:name="_Toc325609291"/>
      <w:bookmarkStart w:id="1330" w:name="Srv_45ExchOnlineArchivingUserSL"/>
      <w:bookmarkStart w:id="1331" w:name="_Toc328545871"/>
      <w:bookmarkEnd w:id="1329"/>
      <w:bookmarkEnd w:id="1330"/>
      <w:r w:rsidRPr="000341A3">
        <w:rPr>
          <w:rFonts w:ascii="Tahoma" w:hAnsi="Tahoma" w:cs="Tahoma"/>
          <w:color w:val="F26200"/>
          <w:sz w:val="20"/>
          <w:vertAlign w:val="superscript"/>
          <w:lang w:val="nl-NL"/>
        </w:rPr>
        <w:t>47</w:t>
      </w:r>
      <w:r w:rsidRPr="000341A3">
        <w:rPr>
          <w:rFonts w:ascii="Tahoma" w:hAnsi="Tahoma" w:cs="Tahoma"/>
          <w:color w:val="F26200"/>
          <w:lang w:val="nl-NL"/>
        </w:rPr>
        <w:t xml:space="preserve"> </w:t>
      </w:r>
      <w:r w:rsidRPr="000341A3">
        <w:rPr>
          <w:rFonts w:ascii="Tahoma" w:hAnsi="Tahoma" w:cs="Tahoma"/>
          <w:color w:val="F26200"/>
          <w:sz w:val="22"/>
          <w:lang w:val="nl-NL"/>
        </w:rPr>
        <w:t>Exchange Online Archiving (Gebruikers-SL)</w:t>
      </w:r>
      <w:bookmarkEnd w:id="1331"/>
    </w:p>
    <w:p w:rsidR="006B438C" w:rsidRPr="00A31847" w:rsidRDefault="006B438C" w:rsidP="00D70D2C">
      <w:pPr>
        <w:ind w:left="900"/>
        <w:rPr>
          <w:rFonts w:cs="Tahoma"/>
          <w:szCs w:val="18"/>
        </w:rPr>
      </w:pPr>
    </w:p>
    <w:p w:rsidR="006B438C" w:rsidRPr="00A31847" w:rsidRDefault="006B438C" w:rsidP="00207514">
      <w:pPr>
        <w:pStyle w:val="ListParagraph"/>
        <w:ind w:left="0" w:firstLine="540"/>
        <w:rPr>
          <w:rFonts w:ascii="Tahoma" w:hAnsi="Tahoma" w:cs="Tahoma"/>
          <w:sz w:val="18"/>
          <w:szCs w:val="18"/>
        </w:rPr>
      </w:pPr>
      <w:r w:rsidRPr="00A31847">
        <w:rPr>
          <w:rFonts w:ascii="Tahoma" w:hAnsi="Tahoma" w:cs="Tahoma"/>
          <w:color w:val="000000"/>
          <w:sz w:val="18"/>
          <w:szCs w:val="18"/>
        </w:rPr>
        <w:t>Exchange Online Archiving is de opvolger van de online dienst Exchange Hosted Archive.</w:t>
      </w:r>
    </w:p>
    <w:p w:rsidR="006B438C" w:rsidRPr="00A31847" w:rsidRDefault="006B438C" w:rsidP="00D70D2C">
      <w:pPr>
        <w:pStyle w:val="ListParagraph"/>
        <w:rPr>
          <w:rFonts w:ascii="Tahoma" w:hAnsi="Tahoma" w:cs="Tahoma"/>
          <w:sz w:val="18"/>
          <w:szCs w:val="18"/>
        </w:rPr>
      </w:pPr>
    </w:p>
    <w:p w:rsidR="006B438C" w:rsidRPr="00881F27" w:rsidRDefault="006B438C" w:rsidP="00D70D2C">
      <w:pPr>
        <w:ind w:left="540"/>
        <w:rPr>
          <w:rFonts w:cs="Tahoma"/>
          <w:spacing w:val="-2"/>
          <w:szCs w:val="18"/>
        </w:rPr>
      </w:pPr>
      <w:r w:rsidRPr="00881F27">
        <w:rPr>
          <w:rFonts w:cs="Tahoma"/>
          <w:color w:val="000000"/>
          <w:spacing w:val="-2"/>
          <w:szCs w:val="18"/>
          <w:lang w:val="nl-NL"/>
        </w:rPr>
        <w:t>Als u Exchange Hosted Archive verlengt naar Exchange Online Archiving en nog niet bent overgestapt naar Exchange Online Archiving, mogen uw gelicentieerde gebruikers de dienst Exchange Hosted Archive blijven gebruiken onder de voorwaarden van de gebruiksrechten van maart 2011 totdat u overstapt naar Exchange Online Archiving, of totdat uw abonnement op Exchange Online Archiving afloopt, indien dat eerder het geval</w:t>
      </w:r>
      <w:r w:rsidR="00A31847" w:rsidRPr="00881F27">
        <w:rPr>
          <w:rFonts w:cs="Tahoma"/>
          <w:color w:val="000000"/>
          <w:spacing w:val="-2"/>
          <w:szCs w:val="18"/>
          <w:lang w:val="nl-NL"/>
        </w:rPr>
        <w:t> </w:t>
      </w:r>
      <w:r w:rsidRPr="00881F27">
        <w:rPr>
          <w:rFonts w:cs="Tahoma"/>
          <w:color w:val="000000"/>
          <w:spacing w:val="-2"/>
          <w:szCs w:val="18"/>
          <w:lang w:val="nl-NL"/>
        </w:rPr>
        <w:t>is.</w:t>
      </w:r>
    </w:p>
    <w:p w:rsidR="006B438C" w:rsidRPr="00A31847" w:rsidRDefault="006B438C" w:rsidP="00D70D2C">
      <w:pPr>
        <w:ind w:left="540"/>
        <w:rPr>
          <w:rFonts w:cs="Tahoma"/>
          <w:szCs w:val="18"/>
        </w:rPr>
      </w:pPr>
    </w:p>
    <w:p w:rsidR="006B438C" w:rsidRPr="00704DE6" w:rsidRDefault="006B438C" w:rsidP="00B23BE6">
      <w:pPr>
        <w:ind w:firstLine="450"/>
        <w:rPr>
          <w:rFonts w:cs="Tahoma"/>
          <w:lang w:val="de-DE"/>
        </w:rPr>
      </w:pPr>
      <w:r w:rsidRPr="000341A3">
        <w:rPr>
          <w:rFonts w:cs="Tahoma"/>
          <w:color w:val="000000"/>
          <w:u w:val="single"/>
          <w:lang w:val="nl-NL"/>
        </w:rPr>
        <w:t>Clouddiensten voor overheidsgemeenschappen (alleen V.S.)</w:t>
      </w:r>
      <w:r w:rsidRPr="00007363">
        <w:rPr>
          <w:rFonts w:cs="Tahoma"/>
          <w:color w:val="000000"/>
          <w:lang w:val="nl-NL"/>
        </w:rPr>
        <w:t>:</w:t>
      </w:r>
    </w:p>
    <w:p w:rsidR="006B438C" w:rsidRPr="00704DE6" w:rsidRDefault="006B438C" w:rsidP="00B23BE6">
      <w:pPr>
        <w:ind w:left="540"/>
        <w:rPr>
          <w:rFonts w:cs="Tahoma"/>
          <w:lang w:val="de-DE"/>
        </w:rPr>
      </w:pPr>
    </w:p>
    <w:p w:rsidR="006B438C" w:rsidRPr="00704DE6" w:rsidRDefault="006B438C" w:rsidP="00B23BE6">
      <w:pPr>
        <w:ind w:left="450"/>
        <w:rPr>
          <w:rFonts w:cs="Tahoma"/>
          <w:lang w:val="nl-NL"/>
        </w:rPr>
      </w:pPr>
      <w:r w:rsidRPr="000341A3">
        <w:rPr>
          <w:rFonts w:eastAsia="Times New Roman" w:cs="Tahoma"/>
          <w:color w:val="000000"/>
          <w:szCs w:val="18"/>
          <w:lang w:val="nl-NL"/>
        </w:rPr>
        <w:t>Sommige online diensten in de Office 365-productfamilie (waaronder Exchange Online Archiving) worden</w:t>
      </w:r>
      <w:r w:rsidR="00007363">
        <w:rPr>
          <w:rFonts w:eastAsia="Times New Roman" w:cs="Tahoma"/>
          <w:color w:val="000000"/>
          <w:szCs w:val="18"/>
          <w:lang w:val="nl-NL"/>
        </w:rPr>
        <w:t> </w:t>
      </w:r>
      <w:r w:rsidRPr="000341A3">
        <w:rPr>
          <w:rFonts w:eastAsia="Times New Roman" w:cs="Tahoma"/>
          <w:color w:val="000000"/>
          <w:szCs w:val="18"/>
          <w:lang w:val="nl-NL"/>
        </w:rPr>
        <w:t>aangeboden als clouddiensten voor overheidsgemeenschappen en clouddiensten voor niet-overheidsgemeenschappen.</w:t>
      </w:r>
      <w:r w:rsidR="00CE3494" w:rsidRPr="000341A3">
        <w:rPr>
          <w:rFonts w:eastAsia="Times New Roman" w:cs="Tahoma"/>
          <w:color w:val="000000"/>
          <w:szCs w:val="18"/>
          <w:lang w:val="nl-NL"/>
        </w:rPr>
        <w:t xml:space="preserve"> </w:t>
      </w:r>
      <w:r w:rsidRPr="000341A3">
        <w:rPr>
          <w:rFonts w:eastAsia="Times New Roman" w:cs="Tahoma"/>
          <w:color w:val="000000"/>
          <w:szCs w:val="18"/>
          <w:lang w:val="nl-NL"/>
        </w:rPr>
        <w:t>Klanten kunnen worden voorzien als de ene of de andere, maar niet als een combinatie van beide.</w:t>
      </w:r>
      <w:r w:rsidR="00CE3494" w:rsidRPr="00704DE6">
        <w:rPr>
          <w:rFonts w:cs="Tahoma"/>
          <w:lang w:val="de-DE"/>
        </w:rPr>
        <w:t xml:space="preserve"> </w:t>
      </w:r>
      <w:r w:rsidRPr="000341A3">
        <w:rPr>
          <w:rFonts w:cs="Tahoma"/>
          <w:color w:val="000000"/>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CE3494" w:rsidRPr="00704DE6">
        <w:rPr>
          <w:rFonts w:cs="Tahoma"/>
          <w:lang w:val="nl-NL"/>
        </w:rPr>
        <w:t xml:space="preserve"> </w:t>
      </w:r>
    </w:p>
    <w:p w:rsidR="006B438C" w:rsidRPr="00704DE6" w:rsidRDefault="006B438C" w:rsidP="00B23BE6">
      <w:pPr>
        <w:ind w:left="450"/>
        <w:rPr>
          <w:rFonts w:cs="Tahoma"/>
          <w:lang w:val="nl-NL"/>
        </w:rPr>
      </w:pPr>
    </w:p>
    <w:p w:rsidR="006B438C" w:rsidRPr="00704DE6" w:rsidRDefault="006B438C" w:rsidP="00B23BE6">
      <w:pPr>
        <w:ind w:left="450"/>
        <w:rPr>
          <w:rFonts w:cs="Tahoma"/>
          <w:lang w:val="de-DE"/>
        </w:rPr>
      </w:pPr>
      <w:r w:rsidRPr="000341A3">
        <w:rPr>
          <w:rFonts w:eastAsia="Times New Roman" w:cs="Tahoma"/>
          <w:color w:val="000000"/>
          <w:szCs w:val="18"/>
          <w:lang w:val="nl-NL"/>
        </w:rPr>
        <w:t>Wanneer een online dienst eenmaal wordt aangeboden in de cloud van een overheidsgemeenschap, blijft dit zo</w:t>
      </w:r>
      <w:r w:rsidR="00007363">
        <w:rPr>
          <w:rFonts w:eastAsia="Times New Roman" w:cs="Tahoma"/>
          <w:color w:val="000000"/>
          <w:szCs w:val="18"/>
          <w:lang w:val="nl-NL"/>
        </w:rPr>
        <w:t> </w:t>
      </w:r>
      <w:r w:rsidRPr="000341A3">
        <w:rPr>
          <w:rFonts w:eastAsia="Times New Roman" w:cs="Tahoma"/>
          <w:color w:val="000000"/>
          <w:szCs w:val="18"/>
          <w:lang w:val="nl-NL"/>
        </w:rPr>
        <w:t>voor de gehele looptijd van het abonnement. Klanten in de Verenigde Staten die overheidsentiteiten zijn o</w:t>
      </w:r>
      <w:r w:rsidR="00007363">
        <w:rPr>
          <w:rFonts w:eastAsia="Times New Roman" w:cs="Tahoma"/>
          <w:color w:val="000000"/>
          <w:szCs w:val="18"/>
          <w:lang w:val="nl-NL"/>
        </w:rPr>
        <w:t>p </w:t>
      </w:r>
      <w:r w:rsidRPr="000341A3">
        <w:rPr>
          <w:rFonts w:eastAsia="Times New Roman" w:cs="Tahoma"/>
          <w:color w:val="000000"/>
          <w:szCs w:val="18"/>
          <w:lang w:val="nl-NL"/>
        </w:rPr>
        <w:t>federaal, staats-, lokaal of stamniveau dienen deel uit te maken van een US Government Enterprise Enrollment of Enterprise Subscription Enrollment om online diensten te kunnen aanschaffen die zijn aangeduid</w:t>
      </w:r>
      <w:r w:rsidR="00007363">
        <w:rPr>
          <w:rFonts w:eastAsia="Times New Roman" w:cs="Tahoma"/>
          <w:color w:val="000000"/>
          <w:szCs w:val="18"/>
          <w:lang w:val="nl-NL"/>
        </w:rPr>
        <w:t> </w:t>
      </w:r>
      <w:r w:rsidRPr="000341A3">
        <w:rPr>
          <w:rFonts w:eastAsia="Times New Roman" w:cs="Tahoma"/>
          <w:color w:val="000000"/>
          <w:szCs w:val="18"/>
          <w:lang w:val="nl-NL"/>
        </w:rPr>
        <w:t>als clouddiensten voor overheidsgemeenschappen.</w:t>
      </w:r>
      <w:r w:rsidR="00CE3494" w:rsidRPr="00704DE6">
        <w:rPr>
          <w:rFonts w:eastAsia="Times New Roman" w:cs="Tahoma"/>
          <w:color w:val="000000"/>
          <w:szCs w:val="18"/>
          <w:lang w:val="de-DE"/>
        </w:rPr>
        <w:t xml:space="preserve"> </w:t>
      </w:r>
      <w:r w:rsidRPr="000341A3">
        <w:rPr>
          <w:rFonts w:eastAsia="Times New Roman" w:cs="Tahoma"/>
          <w:color w:val="000000"/>
          <w:szCs w:val="18"/>
          <w:lang w:val="nl-NL"/>
        </w:rPr>
        <w:t>Gebruiksrechten voor clouddiensten voor overheidsgemeenschappen zijn gelijkwaardig aan die van hun standaard equivalenten voor meerdere houders.</w:t>
      </w:r>
      <w:r w:rsidR="000F44A1" w:rsidRPr="00704DE6">
        <w:rPr>
          <w:rFonts w:cs="Tahoma"/>
          <w:lang w:val="de-DE"/>
        </w:rPr>
        <w:t> </w:t>
      </w:r>
      <w:r w:rsidRPr="000341A3">
        <w:rPr>
          <w:rFonts w:cs="Tahoma"/>
          <w:color w:val="000000"/>
          <w:lang w:val="nl-NL"/>
        </w:rPr>
        <w:t>Clouddiensten voor overheidsgemeenschappen komen op dit moment niet in aanmerking voor Licentiereservering en Overstappen.</w:t>
      </w:r>
    </w:p>
    <w:p w:rsidR="006B438C" w:rsidRPr="006C34C5" w:rsidRDefault="006B438C" w:rsidP="00465757">
      <w:pPr>
        <w:pStyle w:val="Heading2"/>
        <w:ind w:left="270" w:hanging="270"/>
        <w:rPr>
          <w:rFonts w:ascii="Tahoma" w:hAnsi="Tahoma" w:cs="Tahoma"/>
          <w:sz w:val="22"/>
          <w:szCs w:val="22"/>
          <w:lang w:val="de-DE"/>
        </w:rPr>
      </w:pPr>
      <w:bookmarkStart w:id="1332" w:name="_Toc325609292"/>
      <w:bookmarkStart w:id="1333" w:name="Srv_44ExchHostArchiveandStorage"/>
      <w:bookmarkStart w:id="1334" w:name="_Toc328545872"/>
      <w:bookmarkEnd w:id="1332"/>
      <w:bookmarkEnd w:id="1333"/>
      <w:r w:rsidRPr="006C34C5">
        <w:rPr>
          <w:rFonts w:ascii="Tahoma" w:hAnsi="Tahoma" w:cs="Tahoma"/>
          <w:caps/>
          <w:color w:val="F26200"/>
          <w:sz w:val="22"/>
          <w:szCs w:val="22"/>
          <w:vertAlign w:val="superscript"/>
          <w:lang w:val="nl-NL"/>
        </w:rPr>
        <w:t>48</w:t>
      </w:r>
      <w:r w:rsidRPr="006C34C5">
        <w:rPr>
          <w:rFonts w:ascii="Tahoma" w:hAnsi="Tahoma" w:cs="Tahoma"/>
          <w:color w:val="F26200"/>
          <w:sz w:val="22"/>
          <w:szCs w:val="22"/>
          <w:lang w:val="nl-NL"/>
        </w:rPr>
        <w:t xml:space="preserve"> Exchange Hosted Archive (Gebruikers-SL), Exchange Hosted Archive Extra Storage (Aanvullende SL)</w:t>
      </w:r>
      <w:bookmarkEnd w:id="1334"/>
      <w:r w:rsidRPr="006C34C5">
        <w:rPr>
          <w:rFonts w:ascii="Tahoma" w:hAnsi="Tahoma" w:cs="Tahoma"/>
          <w:sz w:val="22"/>
          <w:szCs w:val="22"/>
          <w:lang w:val="de-DE"/>
        </w:rPr>
        <w:t xml:space="preserve"> </w:t>
      </w:r>
    </w:p>
    <w:p w:rsidR="006B438C" w:rsidRPr="00845824" w:rsidRDefault="006B438C" w:rsidP="00EC1F23">
      <w:pPr>
        <w:ind w:left="900"/>
        <w:rPr>
          <w:rFonts w:cs="Tahoma"/>
          <w:sz w:val="16"/>
          <w:szCs w:val="16"/>
          <w:lang w:val="de-DE"/>
        </w:rPr>
      </w:pPr>
    </w:p>
    <w:p w:rsidR="006B438C" w:rsidRPr="00704DE6" w:rsidRDefault="006B438C" w:rsidP="00EC1F23">
      <w:pPr>
        <w:ind w:left="540"/>
        <w:rPr>
          <w:rFonts w:cs="Tahoma"/>
          <w:szCs w:val="18"/>
          <w:lang w:val="de-DE"/>
        </w:rPr>
      </w:pPr>
      <w:r w:rsidRPr="000842C3">
        <w:rPr>
          <w:rFonts w:cs="Tahoma"/>
          <w:color w:val="000000"/>
          <w:szCs w:val="18"/>
          <w:u w:val="single"/>
          <w:lang w:val="nl-NL"/>
        </w:rPr>
        <w:t>1 mei 2011 - Licentieverlening voor Exchange Hosted Archive-klanten</w:t>
      </w:r>
      <w:r w:rsidRPr="00704DE6">
        <w:rPr>
          <w:rFonts w:cs="Tahoma"/>
          <w:szCs w:val="18"/>
          <w:lang w:val="de-DE"/>
        </w:rPr>
        <w:t xml:space="preserve"> </w:t>
      </w:r>
    </w:p>
    <w:p w:rsidR="006B438C" w:rsidRPr="00845824" w:rsidRDefault="006B438C" w:rsidP="00EC1F23">
      <w:pPr>
        <w:ind w:left="540"/>
        <w:rPr>
          <w:rFonts w:cs="Tahoma"/>
          <w:sz w:val="16"/>
          <w:szCs w:val="16"/>
          <w:lang w:val="de-DE"/>
        </w:rPr>
      </w:pPr>
    </w:p>
    <w:p w:rsidR="006B438C" w:rsidRPr="00704DE6" w:rsidRDefault="006B438C" w:rsidP="00EC1F23">
      <w:pPr>
        <w:ind w:left="540"/>
        <w:rPr>
          <w:rFonts w:cs="Tahoma"/>
          <w:szCs w:val="18"/>
          <w:lang w:val="de-DE"/>
        </w:rPr>
      </w:pPr>
      <w:r w:rsidRPr="000842C3">
        <w:rPr>
          <w:rFonts w:eastAsia="Times New Roman" w:cs="Tahoma"/>
          <w:iCs/>
          <w:color w:val="000000"/>
          <w:szCs w:val="18"/>
          <w:lang w:val="nl-NL"/>
        </w:rPr>
        <w:t>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w:t>
      </w:r>
      <w:r w:rsidRPr="00704DE6">
        <w:rPr>
          <w:rFonts w:eastAsia="Times New Roman" w:cs="Tahoma"/>
          <w:iCs/>
          <w:color w:val="000000"/>
          <w:szCs w:val="18"/>
          <w:lang w:val="de-DE"/>
        </w:rPr>
        <w:t xml:space="preserve"> </w:t>
      </w:r>
    </w:p>
    <w:p w:rsidR="006B438C" w:rsidRPr="00845824" w:rsidRDefault="006B438C" w:rsidP="00EC1F23">
      <w:pPr>
        <w:ind w:left="540"/>
        <w:rPr>
          <w:rFonts w:cs="Tahoma"/>
          <w:sz w:val="16"/>
          <w:szCs w:val="16"/>
          <w:lang w:val="de-DE"/>
        </w:rPr>
      </w:pPr>
    </w:p>
    <w:p w:rsidR="006B438C" w:rsidRPr="000842C3" w:rsidRDefault="006B438C" w:rsidP="00EC1F23">
      <w:pPr>
        <w:ind w:left="540"/>
        <w:rPr>
          <w:rFonts w:cs="Tahoma"/>
          <w:szCs w:val="18"/>
        </w:rPr>
      </w:pPr>
      <w:r w:rsidRPr="000842C3">
        <w:rPr>
          <w:rFonts w:cs="Tahoma"/>
          <w:color w:val="000000"/>
          <w:szCs w:val="18"/>
          <w:u w:val="single"/>
          <w:lang w:val="nl-NL"/>
        </w:rPr>
        <w:t>Licentieverlening bij migratie van Exchange Hosted Archive-klanten</w:t>
      </w:r>
    </w:p>
    <w:p w:rsidR="006B438C" w:rsidRPr="000842C3" w:rsidRDefault="006B438C" w:rsidP="00EC1F23">
      <w:pPr>
        <w:ind w:left="540"/>
        <w:rPr>
          <w:rFonts w:cs="Tahoma"/>
          <w:szCs w:val="18"/>
        </w:rPr>
      </w:pPr>
    </w:p>
    <w:p w:rsidR="006B438C" w:rsidRPr="00704DE6" w:rsidRDefault="006B438C" w:rsidP="00EC1F23">
      <w:pPr>
        <w:ind w:left="540"/>
        <w:rPr>
          <w:rFonts w:cs="Tahoma"/>
          <w:szCs w:val="18"/>
          <w:lang w:val="de-DE"/>
        </w:rPr>
      </w:pPr>
      <w:r w:rsidRPr="000842C3">
        <w:rPr>
          <w:rFonts w:eastAsia="Times New Roman" w:cs="Tahoma"/>
          <w:iCs/>
          <w:color w:val="000000"/>
          <w:szCs w:val="18"/>
          <w:lang w:val="nl-NL"/>
        </w:rPr>
        <w:t>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 overstapte van EHA naar de opvolgende Online Diensten.</w:t>
      </w:r>
      <w:r w:rsidRPr="00704DE6">
        <w:rPr>
          <w:rFonts w:eastAsia="Times New Roman" w:cs="Tahoma"/>
          <w:iCs/>
          <w:color w:val="000000"/>
          <w:szCs w:val="18"/>
          <w:lang w:val="de-DE"/>
        </w:rPr>
        <w:t xml:space="preserve"> </w:t>
      </w:r>
    </w:p>
    <w:p w:rsidR="006B438C" w:rsidRPr="00845824" w:rsidRDefault="006B438C" w:rsidP="00EC1F23">
      <w:pPr>
        <w:ind w:left="540"/>
        <w:rPr>
          <w:rFonts w:cs="Tahoma"/>
          <w:sz w:val="16"/>
          <w:szCs w:val="16"/>
          <w:lang w:val="de-DE"/>
        </w:rPr>
      </w:pPr>
    </w:p>
    <w:p w:rsidR="006B438C" w:rsidRPr="00845824" w:rsidRDefault="006B438C" w:rsidP="00EC1F23">
      <w:pPr>
        <w:ind w:left="540"/>
        <w:rPr>
          <w:rFonts w:cs="Tahoma"/>
          <w:spacing w:val="-4"/>
          <w:szCs w:val="18"/>
          <w:lang w:val="de-DE"/>
        </w:rPr>
      </w:pPr>
      <w:r w:rsidRPr="00845824">
        <w:rPr>
          <w:rFonts w:cs="Tahoma"/>
          <w:color w:val="000000"/>
          <w:spacing w:val="-4"/>
          <w:szCs w:val="18"/>
          <w:lang w:val="nl-NL"/>
        </w:rPr>
        <w:t>Gebruikers-SL’s voor Exchange Online Plan 2 die worden verleend op grond van deze migratieregeling moeten worden toegewezen aan de gebruikers aan wie de corresponderende Gebruikers-SL voor Exchange Online Standard, Exchange Online Plan 2, BPOS Standard, Office 365 Plan E1, BPOS Deskless, Exchange Online Deskless of Exchange Online Kiosk is toegewezen. Indien de corresponderende Gebruikers-SL wordt toegewezen aan een nieuwe gebruiker, moet het Exchange Online Plan 2 eveneens worden toegewezen aan</w:t>
      </w:r>
      <w:r w:rsidR="000842C3" w:rsidRPr="00845824">
        <w:rPr>
          <w:rFonts w:cs="Tahoma"/>
          <w:color w:val="000000"/>
          <w:spacing w:val="-4"/>
          <w:szCs w:val="18"/>
          <w:lang w:val="nl-NL"/>
        </w:rPr>
        <w:t> </w:t>
      </w:r>
      <w:r w:rsidRPr="00845824">
        <w:rPr>
          <w:rFonts w:cs="Tahoma"/>
          <w:color w:val="000000"/>
          <w:spacing w:val="-4"/>
          <w:szCs w:val="18"/>
          <w:lang w:val="nl-NL"/>
        </w:rPr>
        <w:t>dezelfde nieuwe gebruiker.</w:t>
      </w:r>
      <w:r w:rsidRPr="00845824">
        <w:rPr>
          <w:rFonts w:cs="Tahoma"/>
          <w:spacing w:val="-4"/>
          <w:szCs w:val="18"/>
          <w:lang w:val="de-DE"/>
        </w:rPr>
        <w:t> </w:t>
      </w:r>
    </w:p>
    <w:p w:rsidR="006B438C" w:rsidRPr="00845824" w:rsidRDefault="006B438C" w:rsidP="00EC1F23">
      <w:pPr>
        <w:rPr>
          <w:rFonts w:cs="Tahoma"/>
          <w:sz w:val="16"/>
          <w:szCs w:val="16"/>
          <w:lang w:val="de-DE"/>
        </w:rPr>
      </w:pPr>
    </w:p>
    <w:p w:rsidR="00EA03B1" w:rsidRPr="00845824" w:rsidRDefault="00EA03B1" w:rsidP="00EC1F23">
      <w:pPr>
        <w:rPr>
          <w:rFonts w:cs="Tahoma"/>
          <w:sz w:val="16"/>
          <w:szCs w:val="16"/>
          <w:lang w:val="de-D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5"/>
        <w:gridCol w:w="3555"/>
      </w:tblGrid>
      <w:tr w:rsidR="006B438C" w:rsidRPr="000341A3">
        <w:tc>
          <w:tcPr>
            <w:tcW w:w="7740" w:type="dxa"/>
            <w:gridSpan w:val="2"/>
            <w:shd w:val="clear" w:color="auto" w:fill="FABF8F"/>
          </w:tcPr>
          <w:p w:rsidR="006B438C" w:rsidRPr="000341A3" w:rsidRDefault="006B438C" w:rsidP="00022FBE">
            <w:pPr>
              <w:jc w:val="center"/>
              <w:rPr>
                <w:rFonts w:eastAsia="Times New Roman" w:cs="Tahoma"/>
                <w:b/>
                <w:iCs/>
                <w:color w:val="000000"/>
              </w:rPr>
            </w:pPr>
            <w:r w:rsidRPr="000341A3">
              <w:rPr>
                <w:rFonts w:eastAsia="Times New Roman" w:cs="Tahoma"/>
                <w:b/>
                <w:iCs/>
                <w:color w:val="000000"/>
                <w:lang w:val="nl-NL"/>
              </w:rPr>
              <w:t>Licentieverlening bij migratie</w:t>
            </w:r>
          </w:p>
        </w:tc>
      </w:tr>
      <w:tr w:rsidR="006B438C" w:rsidRPr="000341A3" w:rsidTr="00A22094">
        <w:tc>
          <w:tcPr>
            <w:tcW w:w="4185" w:type="dxa"/>
          </w:tcPr>
          <w:p w:rsidR="006B438C" w:rsidRPr="000341A3" w:rsidRDefault="006B438C" w:rsidP="00022FBE">
            <w:pPr>
              <w:jc w:val="center"/>
              <w:rPr>
                <w:rFonts w:eastAsia="Times New Roman" w:cs="Tahoma"/>
                <w:iCs/>
                <w:color w:val="000000"/>
              </w:rPr>
            </w:pPr>
            <w:r w:rsidRPr="000341A3">
              <w:rPr>
                <w:rFonts w:eastAsia="Times New Roman" w:cs="Tahoma"/>
                <w:iCs/>
                <w:color w:val="000000"/>
                <w:lang w:val="nl-NL"/>
              </w:rPr>
              <w:t>Kwalificerende licentie</w:t>
            </w:r>
          </w:p>
        </w:tc>
        <w:tc>
          <w:tcPr>
            <w:tcW w:w="3555" w:type="dxa"/>
          </w:tcPr>
          <w:p w:rsidR="006B438C" w:rsidRPr="000341A3" w:rsidRDefault="006B438C" w:rsidP="00022FBE">
            <w:pPr>
              <w:jc w:val="center"/>
              <w:rPr>
                <w:rFonts w:eastAsia="Times New Roman" w:cs="Tahoma"/>
                <w:iCs/>
                <w:color w:val="000000"/>
              </w:rPr>
            </w:pPr>
            <w:r w:rsidRPr="000341A3">
              <w:rPr>
                <w:rFonts w:eastAsia="Times New Roman" w:cs="Tahoma"/>
                <w:iCs/>
                <w:color w:val="000000"/>
                <w:lang w:val="nl-NL"/>
              </w:rPr>
              <w:t>Licentieverlening</w:t>
            </w:r>
          </w:p>
        </w:tc>
      </w:tr>
      <w:tr w:rsidR="006B438C" w:rsidRPr="000341A3" w:rsidTr="00A22094">
        <w:tc>
          <w:tcPr>
            <w:tcW w:w="4185" w:type="dxa"/>
          </w:tcPr>
          <w:p w:rsidR="006B438C" w:rsidRPr="00845824" w:rsidRDefault="006B438C" w:rsidP="00EA6918">
            <w:pPr>
              <w:ind w:left="720" w:right="342"/>
              <w:contextualSpacing/>
              <w:rPr>
                <w:rFonts w:cs="Tahoma"/>
                <w:sz w:val="16"/>
                <w:szCs w:val="16"/>
              </w:rPr>
            </w:pPr>
          </w:p>
          <w:p w:rsidR="006B438C" w:rsidRPr="000341A3" w:rsidRDefault="006B438C" w:rsidP="00671C28">
            <w:pPr>
              <w:numPr>
                <w:ilvl w:val="0"/>
                <w:numId w:val="92"/>
              </w:numPr>
              <w:ind w:right="342"/>
              <w:contextualSpacing/>
              <w:rPr>
                <w:rFonts w:cs="Tahoma"/>
              </w:rPr>
            </w:pPr>
            <w:r w:rsidRPr="000341A3">
              <w:rPr>
                <w:rFonts w:cs="Tahoma"/>
                <w:color w:val="000000"/>
                <w:lang w:val="nl-NL"/>
              </w:rPr>
              <w:t>Gebruikers-SL voor EHA (gebruikt in combinatie met een on-premise Exchange CAL)</w:t>
            </w:r>
          </w:p>
          <w:p w:rsidR="006B438C" w:rsidRPr="000341A3" w:rsidRDefault="006B438C" w:rsidP="00EA6918">
            <w:pPr>
              <w:ind w:left="720" w:right="342"/>
              <w:contextualSpacing/>
              <w:rPr>
                <w:rFonts w:eastAsia="Times New Roman" w:cs="Tahoma"/>
                <w:iCs/>
                <w:color w:val="000000"/>
              </w:rPr>
            </w:pPr>
          </w:p>
        </w:tc>
        <w:tc>
          <w:tcPr>
            <w:tcW w:w="3555" w:type="dxa"/>
          </w:tcPr>
          <w:p w:rsidR="006B438C" w:rsidRPr="00845824" w:rsidRDefault="006B438C" w:rsidP="00EA6918">
            <w:pPr>
              <w:ind w:left="720" w:right="342"/>
              <w:contextualSpacing/>
              <w:rPr>
                <w:rFonts w:cs="Tahoma"/>
                <w:sz w:val="16"/>
                <w:szCs w:val="16"/>
              </w:rPr>
            </w:pPr>
          </w:p>
          <w:p w:rsidR="006B438C" w:rsidRPr="000341A3" w:rsidRDefault="006B438C" w:rsidP="00671C28">
            <w:pPr>
              <w:numPr>
                <w:ilvl w:val="0"/>
                <w:numId w:val="93"/>
              </w:numPr>
              <w:ind w:right="342"/>
              <w:contextualSpacing/>
              <w:rPr>
                <w:rFonts w:eastAsia="Times New Roman" w:cs="Tahoma"/>
                <w:iCs/>
                <w:color w:val="000000"/>
              </w:rPr>
            </w:pPr>
            <w:r w:rsidRPr="000341A3">
              <w:rPr>
                <w:rFonts w:eastAsia="Times New Roman" w:cs="Tahoma"/>
                <w:iCs/>
                <w:color w:val="000000"/>
                <w:lang w:val="nl-NL"/>
              </w:rPr>
              <w:t>Gebruikers-SL voor Exchange Online Archiving</w:t>
            </w:r>
          </w:p>
        </w:tc>
      </w:tr>
      <w:tr w:rsidR="006B438C" w:rsidRPr="000341A3" w:rsidTr="00A22094">
        <w:tc>
          <w:tcPr>
            <w:tcW w:w="4185" w:type="dxa"/>
          </w:tcPr>
          <w:p w:rsidR="006B438C" w:rsidRPr="00845824" w:rsidRDefault="006B438C" w:rsidP="00EA6918">
            <w:pPr>
              <w:ind w:left="720" w:right="342"/>
              <w:contextualSpacing/>
              <w:rPr>
                <w:rFonts w:cs="Tahoma"/>
                <w:sz w:val="16"/>
                <w:szCs w:val="16"/>
              </w:rPr>
            </w:pPr>
          </w:p>
          <w:p w:rsidR="006B438C" w:rsidRPr="000341A3" w:rsidRDefault="006B438C" w:rsidP="00671C28">
            <w:pPr>
              <w:numPr>
                <w:ilvl w:val="0"/>
                <w:numId w:val="92"/>
              </w:numPr>
              <w:ind w:right="342"/>
              <w:contextualSpacing/>
              <w:rPr>
                <w:rFonts w:cs="Tahoma"/>
              </w:rPr>
            </w:pPr>
            <w:r w:rsidRPr="000341A3">
              <w:rPr>
                <w:rFonts w:cs="Tahoma"/>
                <w:color w:val="000000"/>
                <w:lang w:val="nl-NL"/>
              </w:rPr>
              <w:t>Gebruikers-SL voor EHA (gebruikt in combinatie met Gebruikers-SL’s voor Exchange Online Standard, Exchange Online Plan</w:t>
            </w:r>
          </w:p>
          <w:p w:rsidR="006B438C" w:rsidRPr="000341A3" w:rsidRDefault="006B438C" w:rsidP="00671C28">
            <w:pPr>
              <w:numPr>
                <w:ilvl w:val="0"/>
                <w:numId w:val="92"/>
              </w:numPr>
              <w:ind w:right="342"/>
              <w:contextualSpacing/>
              <w:rPr>
                <w:rFonts w:cs="Tahoma"/>
              </w:rPr>
            </w:pPr>
            <w:r w:rsidRPr="000341A3">
              <w:rPr>
                <w:rFonts w:cs="Tahoma"/>
                <w:color w:val="000000"/>
                <w:lang w:val="nl-NL"/>
              </w:rPr>
              <w:t>2, BPOS Standard, Office 365 E1, BPOS Deskless, Exchange Online Deskless of Exchange Online Kiosk)</w:t>
            </w:r>
          </w:p>
          <w:p w:rsidR="006B438C" w:rsidRPr="00845824" w:rsidRDefault="006B438C" w:rsidP="00EA6918">
            <w:pPr>
              <w:ind w:left="720" w:right="342"/>
              <w:contextualSpacing/>
              <w:rPr>
                <w:rFonts w:eastAsia="Times New Roman" w:cs="Tahoma"/>
                <w:iCs/>
                <w:color w:val="000000"/>
                <w:sz w:val="16"/>
                <w:szCs w:val="16"/>
              </w:rPr>
            </w:pPr>
          </w:p>
        </w:tc>
        <w:tc>
          <w:tcPr>
            <w:tcW w:w="3555" w:type="dxa"/>
          </w:tcPr>
          <w:p w:rsidR="006B438C" w:rsidRPr="00845824" w:rsidRDefault="006B438C" w:rsidP="00022FBE">
            <w:pPr>
              <w:ind w:left="720"/>
              <w:contextualSpacing/>
              <w:rPr>
                <w:rFonts w:cs="Tahoma"/>
                <w:sz w:val="16"/>
                <w:szCs w:val="16"/>
              </w:rPr>
            </w:pPr>
          </w:p>
          <w:p w:rsidR="006B438C" w:rsidRPr="000341A3" w:rsidRDefault="006B438C" w:rsidP="00671C28">
            <w:pPr>
              <w:numPr>
                <w:ilvl w:val="0"/>
                <w:numId w:val="93"/>
              </w:numPr>
              <w:ind w:right="342"/>
              <w:contextualSpacing/>
              <w:rPr>
                <w:rFonts w:eastAsia="Times New Roman" w:cs="Tahoma"/>
                <w:iCs/>
                <w:color w:val="000000"/>
              </w:rPr>
            </w:pPr>
            <w:r w:rsidRPr="000341A3">
              <w:rPr>
                <w:rFonts w:eastAsia="Times New Roman" w:cs="Tahoma"/>
                <w:iCs/>
                <w:color w:val="000000"/>
                <w:lang w:val="nl-NL"/>
              </w:rPr>
              <w:t>Gebruikers-SL voor Exchange Online Plan 2</w:t>
            </w:r>
          </w:p>
        </w:tc>
      </w:tr>
    </w:tbl>
    <w:p w:rsidR="006B438C" w:rsidRPr="00845824" w:rsidRDefault="006B438C" w:rsidP="00EC1F23">
      <w:pPr>
        <w:rPr>
          <w:rFonts w:cs="Tahoma"/>
          <w:sz w:val="16"/>
          <w:szCs w:val="16"/>
        </w:rPr>
      </w:pPr>
    </w:p>
    <w:p w:rsidR="006B438C" w:rsidRPr="00845824" w:rsidRDefault="006B438C" w:rsidP="00DD39C7">
      <w:pPr>
        <w:ind w:left="720"/>
        <w:rPr>
          <w:rFonts w:cs="Tahoma"/>
          <w:sz w:val="16"/>
          <w:szCs w:val="16"/>
        </w:rPr>
      </w:pPr>
    </w:p>
    <w:p w:rsidR="006B438C" w:rsidRPr="000341A3" w:rsidRDefault="006B438C" w:rsidP="00DD39C7">
      <w:pPr>
        <w:ind w:left="720"/>
        <w:rPr>
          <w:rFonts w:cs="Tahoma"/>
        </w:rPr>
      </w:pPr>
      <w:r w:rsidRPr="000341A3">
        <w:rPr>
          <w:rFonts w:cs="Tahoma"/>
          <w:color w:val="000000"/>
          <w:u w:val="single"/>
          <w:lang w:val="nl-NL"/>
        </w:rPr>
        <w:t>Voortgezet gebruik van Exchange Hosted Archive (EHA) met de actieve abonnementen voor Business Productivity Online Subscription (BPOS) en Exchange Online Standard</w:t>
      </w:r>
    </w:p>
    <w:p w:rsidR="006B438C" w:rsidRPr="00845824" w:rsidRDefault="006B438C" w:rsidP="00DD39C7">
      <w:pPr>
        <w:rPr>
          <w:rFonts w:cs="Tahoma"/>
          <w:sz w:val="16"/>
          <w:szCs w:val="16"/>
        </w:rPr>
      </w:pPr>
    </w:p>
    <w:p w:rsidR="006B438C" w:rsidRPr="00845824" w:rsidRDefault="006B438C" w:rsidP="00845824">
      <w:pPr>
        <w:ind w:left="720"/>
        <w:rPr>
          <w:rFonts w:cs="Tahoma"/>
          <w:spacing w:val="-2"/>
          <w:lang w:val="de-DE"/>
        </w:rPr>
      </w:pPr>
      <w:r w:rsidRPr="00845824">
        <w:rPr>
          <w:rFonts w:cs="Tahoma"/>
          <w:iCs/>
          <w:color w:val="000000"/>
          <w:spacing w:val="-2"/>
          <w:lang w:val="nl-NL"/>
        </w:rPr>
        <w:t>Klanten met EHA-abonnementen die op het punt staan te verlopen die nog niet zijn gemigreerd naar Office 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CE3494" w:rsidRPr="00845824">
        <w:rPr>
          <w:rFonts w:cs="Tahoma"/>
          <w:iCs/>
          <w:color w:val="000000"/>
          <w:spacing w:val="-2"/>
        </w:rPr>
        <w:t xml:space="preserve"> </w:t>
      </w:r>
      <w:r w:rsidRPr="00845824">
        <w:rPr>
          <w:rFonts w:cs="Tahoma"/>
          <w:iCs/>
          <w:color w:val="000000"/>
          <w:spacing w:val="-2"/>
          <w:lang w:val="nl-NL"/>
        </w:rPr>
        <w:t>Voor het gebruik</w:t>
      </w:r>
      <w:r w:rsidR="008B53FF" w:rsidRPr="00845824">
        <w:rPr>
          <w:rFonts w:cs="Tahoma"/>
          <w:iCs/>
          <w:color w:val="000000"/>
          <w:spacing w:val="-2"/>
          <w:lang w:val="nl-NL"/>
        </w:rPr>
        <w:t> </w:t>
      </w:r>
      <w:r w:rsidRPr="00845824">
        <w:rPr>
          <w:rFonts w:cs="Tahoma"/>
          <w:iCs/>
          <w:color w:val="000000"/>
          <w:spacing w:val="-2"/>
          <w:lang w:val="nl-NL"/>
        </w:rPr>
        <w:t>door klanten van EHA onder deze aanbieding gelden de voorwaarden van hun Volume Licensing Overeenkomst en de EHA-licentievoorwaarden in de Product use Rights voor januari 2011.</w:t>
      </w:r>
      <w:r w:rsidR="00CE3494" w:rsidRPr="00845824">
        <w:rPr>
          <w:rFonts w:cs="Tahoma"/>
          <w:iCs/>
          <w:color w:val="000000"/>
          <w:spacing w:val="-2"/>
          <w:lang w:val="nl-NL"/>
        </w:rPr>
        <w:t xml:space="preserve"> </w:t>
      </w:r>
      <w:r w:rsidRPr="00845824">
        <w:rPr>
          <w:rFonts w:cs="Tahoma"/>
          <w:iCs/>
          <w:color w:val="000000"/>
          <w:spacing w:val="-2"/>
          <w:lang w:val="nl-NL"/>
        </w:rPr>
        <w:t>De klant heeft recht op één tijdelijke EHA-gebruikers- of apparaatabonnementslicentie voor elk van de verlopende EHA-gebruikers- of apparaatabonnementslicenties. Deze tijdelijke EHA-gebruikers- en apparaatabonnementslicenties kunnen alleen worden toegewezen aan gebruikers en apparaten waaraan BPOS- of Exchange Online Standard-licenties zijn toegewezen.</w:t>
      </w:r>
      <w:r w:rsidR="00CE3494" w:rsidRPr="00845824">
        <w:rPr>
          <w:rFonts w:cs="Tahoma"/>
          <w:spacing w:val="-2"/>
          <w:lang w:val="nl-NL"/>
        </w:rPr>
        <w:t xml:space="preserve"> </w:t>
      </w:r>
      <w:r w:rsidRPr="00845824">
        <w:rPr>
          <w:rFonts w:cs="Tahoma"/>
          <w:color w:val="000000"/>
          <w:spacing w:val="-2"/>
          <w:lang w:val="nl-NL"/>
        </w:rPr>
        <w:t>EHA wordt in de huidige staat zonder enige vorm van garantie in licentie gegeven.</w:t>
      </w:r>
      <w:r w:rsidR="00CE3494" w:rsidRPr="00845824">
        <w:rPr>
          <w:rFonts w:cs="Tahoma"/>
          <w:spacing w:val="-2"/>
          <w:lang w:val="de-DE"/>
        </w:rPr>
        <w:t xml:space="preserve"> </w:t>
      </w:r>
    </w:p>
    <w:p w:rsidR="006B438C" w:rsidRPr="000341A3" w:rsidRDefault="006B438C" w:rsidP="00B52F10">
      <w:pPr>
        <w:pStyle w:val="Heading2"/>
        <w:ind w:left="0"/>
        <w:rPr>
          <w:rFonts w:ascii="Tahoma" w:hAnsi="Tahoma" w:cs="Tahoma"/>
        </w:rPr>
      </w:pPr>
      <w:bookmarkStart w:id="1335" w:name="_Toc325609293"/>
      <w:bookmarkStart w:id="1336" w:name="_49_Exchange_Hosted"/>
      <w:bookmarkStart w:id="1337" w:name="_Toc328545873"/>
      <w:bookmarkEnd w:id="1335"/>
      <w:bookmarkEnd w:id="1336"/>
      <w:r w:rsidRPr="000341A3">
        <w:rPr>
          <w:rFonts w:ascii="Tahoma" w:hAnsi="Tahoma" w:cs="Tahoma"/>
          <w:color w:val="E25B00"/>
          <w:sz w:val="22"/>
          <w:vertAlign w:val="superscript"/>
          <w:lang w:val="nl-NL"/>
        </w:rPr>
        <w:t>49</w:t>
      </w:r>
      <w:r w:rsidRPr="000341A3">
        <w:rPr>
          <w:rFonts w:ascii="Tahoma" w:hAnsi="Tahoma" w:cs="Tahoma"/>
          <w:sz w:val="22"/>
          <w:lang w:val="nl-NL"/>
        </w:rPr>
        <w:t xml:space="preserve"> </w:t>
      </w:r>
      <w:r w:rsidRPr="000341A3">
        <w:rPr>
          <w:rFonts w:ascii="Tahoma" w:hAnsi="Tahoma" w:cs="Tahoma"/>
          <w:color w:val="F66400"/>
          <w:sz w:val="22"/>
          <w:lang w:val="nl-NL"/>
        </w:rPr>
        <w:t>Exchange Hosted Encryption (Gebruikers-SL)</w:t>
      </w:r>
      <w:bookmarkEnd w:id="1337"/>
    </w:p>
    <w:p w:rsidR="006B438C" w:rsidRPr="00560832" w:rsidRDefault="006B438C" w:rsidP="00827D38">
      <w:pPr>
        <w:ind w:left="900"/>
        <w:rPr>
          <w:rFonts w:cs="Tahoma"/>
          <w:sz w:val="16"/>
          <w:szCs w:val="16"/>
        </w:rPr>
      </w:pPr>
    </w:p>
    <w:p w:rsidR="006B438C" w:rsidRPr="000341A3" w:rsidRDefault="006B438C" w:rsidP="00827D38">
      <w:pPr>
        <w:ind w:left="900"/>
        <w:rPr>
          <w:rFonts w:cs="Tahoma"/>
        </w:rPr>
      </w:pPr>
      <w:r w:rsidRPr="000341A3">
        <w:rPr>
          <w:rFonts w:cs="Tahoma"/>
          <w:lang w:val="nl-NL"/>
        </w:rPr>
        <w:t>Voor het bestellen van verdere bestellingen na hun eerste bestelling dient de klant dezelfde actieve Select</w:t>
      </w:r>
      <w:r w:rsidR="00EA03B1">
        <w:rPr>
          <w:rFonts w:cs="Tahoma"/>
          <w:lang w:val="nl-NL"/>
        </w:rPr>
        <w:t> </w:t>
      </w:r>
      <w:r w:rsidRPr="000341A3">
        <w:rPr>
          <w:rFonts w:cs="Tahoma"/>
          <w:lang w:val="nl-NL"/>
        </w:rPr>
        <w:t>Overeenkomst-enrollment, Enterprise Overeenkomst-enrollment, of Open Value-overeenkomst te</w:t>
      </w:r>
      <w:r w:rsidR="00EA03B1">
        <w:rPr>
          <w:rFonts w:cs="Tahoma"/>
          <w:lang w:val="nl-NL"/>
        </w:rPr>
        <w:t> </w:t>
      </w:r>
      <w:r w:rsidRPr="000341A3">
        <w:rPr>
          <w:rFonts w:cs="Tahoma"/>
          <w:lang w:val="nl-NL"/>
        </w:rPr>
        <w:t>gebruiken.</w:t>
      </w:r>
    </w:p>
    <w:p w:rsidR="006B438C" w:rsidRPr="00560832" w:rsidRDefault="006B438C" w:rsidP="00827D38">
      <w:pPr>
        <w:ind w:left="900"/>
        <w:rPr>
          <w:rFonts w:cs="Tahoma"/>
          <w:sz w:val="16"/>
          <w:szCs w:val="16"/>
        </w:rPr>
      </w:pPr>
    </w:p>
    <w:p w:rsidR="006B438C" w:rsidRPr="00704DE6" w:rsidRDefault="006B438C" w:rsidP="00827D38">
      <w:pPr>
        <w:ind w:left="900"/>
        <w:rPr>
          <w:rFonts w:cs="Tahoma"/>
          <w:lang w:val="de-DE"/>
        </w:rPr>
      </w:pPr>
      <w:bookmarkStart w:id="1338" w:name="Srv_39ExchangeOnDeskWork"/>
      <w:bookmarkEnd w:id="1338"/>
      <w:r w:rsidRPr="000341A3">
        <w:rPr>
          <w:rFonts w:cs="Tahoma"/>
          <w:lang w:val="nl-NL"/>
        </w:rPr>
        <w:t xml:space="preserve">Zie </w:t>
      </w:r>
      <w:hyperlink w:anchor="_SECTIE_5_–_1" w:history="1">
        <w:r w:rsidRPr="000341A3">
          <w:rPr>
            <w:rStyle w:val="Hyperlink"/>
            <w:rFonts w:cs="Tahoma"/>
            <w:lang w:val="nl-NL"/>
          </w:rPr>
          <w:t>Sectie 5</w:t>
        </w:r>
      </w:hyperlink>
      <w:r w:rsidRPr="000341A3">
        <w:rPr>
          <w:rFonts w:cs="Tahoma"/>
          <w:lang w:val="nl-NL"/>
        </w:rPr>
        <w:t xml:space="preserve"> voor prijzen en betalingsvoorwaarden voor online diensten.</w:t>
      </w:r>
    </w:p>
    <w:p w:rsidR="006B438C" w:rsidRPr="00560832" w:rsidRDefault="006B438C" w:rsidP="00827D38">
      <w:pPr>
        <w:ind w:left="900"/>
        <w:rPr>
          <w:sz w:val="16"/>
          <w:szCs w:val="16"/>
          <w:lang w:val="de-DE"/>
        </w:rPr>
      </w:pPr>
    </w:p>
    <w:p w:rsidR="006B438C" w:rsidRPr="00704DE6" w:rsidRDefault="006B438C">
      <w:pPr>
        <w:pStyle w:val="Heading3"/>
        <w:rPr>
          <w:rFonts w:ascii="Tahoma" w:hAnsi="Tahoma" w:cs="Tahoma"/>
          <w:lang w:val="de-DE"/>
        </w:rPr>
      </w:pPr>
      <w:bookmarkStart w:id="1339" w:name="_Toc325609294"/>
      <w:bookmarkStart w:id="1340" w:name="_Toc328545874"/>
      <w:bookmarkStart w:id="1341" w:name="Srv_40ExchangeOnDeskWork"/>
      <w:bookmarkStart w:id="1342" w:name="Srv_45ExchangeOnDeskWork"/>
      <w:bookmarkEnd w:id="1339"/>
      <w:r w:rsidRPr="000341A3">
        <w:rPr>
          <w:rFonts w:ascii="Tahoma" w:hAnsi="Tahoma" w:cs="Tahoma"/>
          <w:caps/>
          <w:color w:val="F66400"/>
          <w:sz w:val="22"/>
          <w:vertAlign w:val="superscript"/>
          <w:lang w:val="nl-NL"/>
        </w:rPr>
        <w:t>50</w:t>
      </w:r>
      <w:r w:rsidRPr="000341A3">
        <w:rPr>
          <w:rFonts w:ascii="Tahoma" w:hAnsi="Tahoma" w:cs="Tahoma"/>
          <w:color w:val="F66400"/>
          <w:sz w:val="22"/>
          <w:lang w:val="nl-NL"/>
        </w:rPr>
        <w:t xml:space="preserve"> Exchange Online Kiosk (Gebruikers-SL)</w:t>
      </w:r>
      <w:bookmarkEnd w:id="1340"/>
    </w:p>
    <w:bookmarkEnd w:id="1341"/>
    <w:bookmarkEnd w:id="1342"/>
    <w:p w:rsidR="006B438C" w:rsidRPr="00560832" w:rsidRDefault="006B438C">
      <w:pPr>
        <w:pStyle w:val="EndnoteText"/>
        <w:rPr>
          <w:sz w:val="16"/>
          <w:szCs w:val="16"/>
          <w:lang w:val="de-DE" w:eastAsia="en-US"/>
        </w:rPr>
      </w:pPr>
    </w:p>
    <w:p w:rsidR="006B438C" w:rsidRPr="00704DE6" w:rsidRDefault="006B438C" w:rsidP="00040ADC">
      <w:pPr>
        <w:ind w:left="540"/>
        <w:rPr>
          <w:rFonts w:cs="Tahoma"/>
          <w:lang w:val="de-DE"/>
        </w:rPr>
      </w:pPr>
      <w:r w:rsidRPr="000341A3">
        <w:rPr>
          <w:rFonts w:cs="Tahoma"/>
          <w:color w:val="000000"/>
          <w:lang w:val="nl-NL"/>
        </w:rPr>
        <w:t>Niettegenstaande enige tegengestelde bepaling in de licentieovereenkomsten van de klant, worden gebruikers met een licentie voor Exchange Online Kiosk niet gerekend tot de gekwalificeerde gebruikers.</w:t>
      </w:r>
    </w:p>
    <w:p w:rsidR="006B438C" w:rsidRPr="00704DE6" w:rsidRDefault="006B438C" w:rsidP="00040ADC">
      <w:pPr>
        <w:ind w:left="540"/>
        <w:rPr>
          <w:rFonts w:cs="Tahoma"/>
          <w:lang w:val="de-DE"/>
        </w:rPr>
      </w:pPr>
    </w:p>
    <w:p w:rsidR="006B438C" w:rsidRPr="00704DE6" w:rsidRDefault="006B438C" w:rsidP="00040ADC">
      <w:pPr>
        <w:ind w:left="540"/>
        <w:rPr>
          <w:rFonts w:cs="Tahoma"/>
          <w:lang w:val="de-DE"/>
        </w:rPr>
      </w:pPr>
      <w:r w:rsidRPr="000341A3">
        <w:rPr>
          <w:rFonts w:cs="Tahoma"/>
          <w:color w:val="000000"/>
          <w:lang w:val="nl-NL"/>
        </w:rPr>
        <w:t>Exchange Online Kiosk was voorheen Exchange Online Deskless Worker.</w:t>
      </w:r>
    </w:p>
    <w:p w:rsidR="006B438C" w:rsidRPr="00704DE6" w:rsidRDefault="006B438C" w:rsidP="00040ADC">
      <w:pPr>
        <w:ind w:left="540"/>
        <w:rPr>
          <w:rFonts w:cs="Tahoma"/>
          <w:lang w:val="de-DE"/>
        </w:rPr>
      </w:pPr>
    </w:p>
    <w:p w:rsidR="006B438C" w:rsidRPr="00704DE6" w:rsidRDefault="006B438C" w:rsidP="00702931">
      <w:pPr>
        <w:ind w:left="540"/>
        <w:rPr>
          <w:rFonts w:cs="Tahoma"/>
          <w:lang w:val="de-DE"/>
        </w:rPr>
      </w:pPr>
      <w:r w:rsidRPr="000341A3">
        <w:rPr>
          <w:rFonts w:cs="Tahoma"/>
          <w:color w:val="000000"/>
          <w:u w:val="single"/>
          <w:lang w:val="nl-NL"/>
        </w:rPr>
        <w:t>Clouddiensten voor overheidsgemeenschappen (alleen V.S.)</w:t>
      </w:r>
      <w:r w:rsidRPr="008B53FF">
        <w:rPr>
          <w:rFonts w:cs="Tahoma"/>
          <w:color w:val="000000"/>
          <w:lang w:val="nl-NL"/>
        </w:rPr>
        <w:t>:</w:t>
      </w:r>
    </w:p>
    <w:p w:rsidR="006B438C" w:rsidRPr="00560832" w:rsidRDefault="006B438C" w:rsidP="00702931">
      <w:pPr>
        <w:ind w:left="540"/>
        <w:rPr>
          <w:rFonts w:cs="Tahoma"/>
          <w:sz w:val="16"/>
          <w:szCs w:val="16"/>
          <w:lang w:val="de-DE"/>
        </w:rPr>
      </w:pPr>
    </w:p>
    <w:p w:rsidR="006B438C" w:rsidRPr="00704DE6" w:rsidRDefault="006B438C" w:rsidP="00702931">
      <w:pPr>
        <w:ind w:left="540"/>
        <w:rPr>
          <w:rFonts w:cs="Tahoma"/>
          <w:lang w:val="nl-NL"/>
        </w:rPr>
      </w:pPr>
      <w:r w:rsidRPr="000341A3">
        <w:rPr>
          <w:rFonts w:eastAsia="Times New Roman" w:cs="Tahoma"/>
          <w:color w:val="000000"/>
          <w:szCs w:val="18"/>
          <w:lang w:val="nl-NL"/>
        </w:rPr>
        <w:t>Sommige online diensten in de Office 365-productfamilie (waaronder Exchange Online Archiving) worden</w:t>
      </w:r>
      <w:r w:rsidR="008B53FF">
        <w:rPr>
          <w:rFonts w:eastAsia="Times New Roman" w:cs="Tahoma"/>
          <w:color w:val="000000"/>
          <w:szCs w:val="18"/>
          <w:lang w:val="nl-NL"/>
        </w:rPr>
        <w:t> </w:t>
      </w:r>
      <w:r w:rsidRPr="000341A3">
        <w:rPr>
          <w:rFonts w:eastAsia="Times New Roman" w:cs="Tahoma"/>
          <w:color w:val="000000"/>
          <w:szCs w:val="18"/>
          <w:lang w:val="nl-NL"/>
        </w:rPr>
        <w:t>aangeboden als clouddiensten voor overheidsgemeenschappen en clouddiensten voor niet-overheidsgemeenschappen.</w:t>
      </w:r>
      <w:r w:rsidR="00CE3494" w:rsidRPr="000341A3">
        <w:rPr>
          <w:rFonts w:eastAsia="Times New Roman" w:cs="Tahoma"/>
          <w:color w:val="000000"/>
          <w:szCs w:val="18"/>
          <w:lang w:val="nl-NL"/>
        </w:rPr>
        <w:t xml:space="preserve"> </w:t>
      </w:r>
      <w:r w:rsidRPr="000341A3">
        <w:rPr>
          <w:rFonts w:eastAsia="Times New Roman" w:cs="Tahoma"/>
          <w:color w:val="000000"/>
          <w:szCs w:val="18"/>
          <w:lang w:val="nl-NL"/>
        </w:rPr>
        <w:t>Klanten kunnen worden voorzien als de ene of de andere, maar niet als een combinatie van beide.</w:t>
      </w:r>
      <w:r w:rsidR="00CE3494" w:rsidRPr="00704DE6">
        <w:rPr>
          <w:rFonts w:cs="Tahoma"/>
          <w:lang w:val="de-DE"/>
        </w:rPr>
        <w:t xml:space="preserve"> </w:t>
      </w:r>
      <w:r w:rsidRPr="000341A3">
        <w:rPr>
          <w:rFonts w:cs="Tahoma"/>
          <w:color w:val="000000"/>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CE3494" w:rsidRPr="00704DE6">
        <w:rPr>
          <w:rFonts w:cs="Tahoma"/>
          <w:lang w:val="nl-NL"/>
        </w:rPr>
        <w:t xml:space="preserve"> </w:t>
      </w:r>
    </w:p>
    <w:p w:rsidR="006B438C" w:rsidRPr="00560832" w:rsidRDefault="006B438C" w:rsidP="00702931">
      <w:pPr>
        <w:ind w:left="540"/>
        <w:rPr>
          <w:rFonts w:cs="Tahoma"/>
          <w:sz w:val="16"/>
          <w:szCs w:val="16"/>
          <w:lang w:val="nl-NL"/>
        </w:rPr>
      </w:pPr>
    </w:p>
    <w:p w:rsidR="006B438C" w:rsidRPr="00560832" w:rsidRDefault="006B438C" w:rsidP="00702931">
      <w:pPr>
        <w:ind w:left="540"/>
        <w:rPr>
          <w:rFonts w:cs="Tahoma"/>
          <w:spacing w:val="-4"/>
          <w:lang w:val="de-DE"/>
        </w:rPr>
      </w:pPr>
      <w:r w:rsidRPr="00560832">
        <w:rPr>
          <w:rFonts w:eastAsia="Times New Roman" w:cs="Tahoma"/>
          <w:color w:val="000000"/>
          <w:spacing w:val="-4"/>
          <w:szCs w:val="18"/>
          <w:lang w:val="nl-NL"/>
        </w:rPr>
        <w:t>Wanneer een online dienst eenmaal wordt aangeboden in de cloud van een overheidsgemeenschap, blijft dit</w:t>
      </w:r>
      <w:r w:rsidR="00F50900" w:rsidRPr="00560832">
        <w:rPr>
          <w:rFonts w:eastAsia="Times New Roman" w:cs="Tahoma"/>
          <w:color w:val="000000"/>
          <w:spacing w:val="-4"/>
          <w:szCs w:val="18"/>
          <w:lang w:val="nl-NL"/>
        </w:rPr>
        <w:t> </w:t>
      </w:r>
      <w:r w:rsidRPr="00560832">
        <w:rPr>
          <w:rFonts w:eastAsia="Times New Roman" w:cs="Tahoma"/>
          <w:color w:val="000000"/>
          <w:spacing w:val="-4"/>
          <w:szCs w:val="18"/>
          <w:lang w:val="nl-NL"/>
        </w:rPr>
        <w:t>zo voor de gehele looptijd van het abonnement. Klanten in de Verenigde Staten die overheidsentiteiten zijn</w:t>
      </w:r>
      <w:r w:rsidR="00F50900" w:rsidRPr="00560832">
        <w:rPr>
          <w:rFonts w:eastAsia="Times New Roman" w:cs="Tahoma"/>
          <w:color w:val="000000"/>
          <w:spacing w:val="-4"/>
          <w:szCs w:val="18"/>
          <w:lang w:val="nl-NL"/>
        </w:rPr>
        <w:t> </w:t>
      </w:r>
      <w:r w:rsidRPr="00560832">
        <w:rPr>
          <w:rFonts w:eastAsia="Times New Roman" w:cs="Tahoma"/>
          <w:color w:val="000000"/>
          <w:spacing w:val="-4"/>
          <w:szCs w:val="18"/>
          <w:lang w:val="nl-NL"/>
        </w:rPr>
        <w:t>op federaal, staats-, lokaal of stamniveau dienen deel uit te maken van een US Government Enterprise Enrollment of Enterprise Subscription Enrollment om online diensten te kunnen aanschaffen die zijn aangeduid</w:t>
      </w:r>
      <w:r w:rsidR="00F50900" w:rsidRPr="00560832">
        <w:rPr>
          <w:rFonts w:eastAsia="Times New Roman" w:cs="Tahoma"/>
          <w:color w:val="000000"/>
          <w:spacing w:val="-4"/>
          <w:szCs w:val="18"/>
          <w:lang w:val="nl-NL"/>
        </w:rPr>
        <w:t> </w:t>
      </w:r>
      <w:r w:rsidRPr="00560832">
        <w:rPr>
          <w:rFonts w:eastAsia="Times New Roman" w:cs="Tahoma"/>
          <w:color w:val="000000"/>
          <w:spacing w:val="-4"/>
          <w:szCs w:val="18"/>
          <w:lang w:val="nl-NL"/>
        </w:rPr>
        <w:t>als clouddiensten voor overheidsgemeenschappen.</w:t>
      </w:r>
      <w:r w:rsidR="00CE3494" w:rsidRPr="00560832">
        <w:rPr>
          <w:rFonts w:eastAsia="Times New Roman" w:cs="Tahoma"/>
          <w:color w:val="000000"/>
          <w:spacing w:val="-4"/>
          <w:szCs w:val="18"/>
          <w:lang w:val="de-DE"/>
        </w:rPr>
        <w:t xml:space="preserve"> </w:t>
      </w:r>
      <w:r w:rsidRPr="00560832">
        <w:rPr>
          <w:rFonts w:eastAsia="Times New Roman" w:cs="Tahoma"/>
          <w:color w:val="000000"/>
          <w:spacing w:val="-4"/>
          <w:szCs w:val="18"/>
          <w:lang w:val="nl-NL"/>
        </w:rPr>
        <w:t>Gebruiksrechten voor clouddiensten voor overheidsgemeenschappen zijn gelijkwaardig aan die van hun standaard equivalenten voor meerdere houders.</w:t>
      </w:r>
      <w:r w:rsidR="00B7190E" w:rsidRPr="00560832">
        <w:rPr>
          <w:rFonts w:cs="Tahoma"/>
          <w:spacing w:val="-4"/>
          <w:lang w:val="de-DE"/>
        </w:rPr>
        <w:t> </w:t>
      </w:r>
      <w:r w:rsidRPr="00560832">
        <w:rPr>
          <w:rFonts w:cs="Tahoma"/>
          <w:color w:val="000000"/>
          <w:spacing w:val="-4"/>
          <w:lang w:val="nl-NL"/>
        </w:rPr>
        <w:t>Clouddiensten voor overheidsgemeenschappen komen op dit moment niet in aanmerking voor Licentiereservering en Overstappen.</w:t>
      </w:r>
    </w:p>
    <w:p w:rsidR="006B438C" w:rsidRPr="00560832" w:rsidRDefault="006B438C" w:rsidP="006F2217">
      <w:pPr>
        <w:pStyle w:val="Heading2"/>
        <w:ind w:left="0"/>
        <w:rPr>
          <w:rFonts w:ascii="Tahoma" w:hAnsi="Tahoma" w:cs="Tahoma"/>
          <w:sz w:val="16"/>
          <w:szCs w:val="16"/>
          <w:lang w:val="de-DE"/>
        </w:rPr>
      </w:pPr>
      <w:bookmarkStart w:id="1343" w:name="Srv_41ExchangeSvr07EntCAL"/>
    </w:p>
    <w:p w:rsidR="006B438C" w:rsidRPr="00704DE6" w:rsidRDefault="006B438C" w:rsidP="006F2217">
      <w:pPr>
        <w:pStyle w:val="Heading2"/>
        <w:ind w:left="0"/>
        <w:rPr>
          <w:rFonts w:ascii="Tahoma" w:hAnsi="Tahoma" w:cs="Tahoma"/>
          <w:lang w:val="de-DE"/>
        </w:rPr>
      </w:pPr>
      <w:bookmarkStart w:id="1344" w:name="_Toc325609295"/>
      <w:bookmarkStart w:id="1345" w:name="_Toc328545875"/>
      <w:bookmarkStart w:id="1346" w:name="Srv_46ExhangeOnlinePlan1"/>
      <w:bookmarkStart w:id="1347" w:name="Srv_42ExchangeSvr2010EntCAL"/>
      <w:bookmarkStart w:id="1348" w:name="Srv_47ExchangeSvr2010EntCAL"/>
      <w:bookmarkEnd w:id="1344"/>
      <w:r w:rsidRPr="000341A3">
        <w:rPr>
          <w:rFonts w:ascii="Tahoma" w:hAnsi="Tahoma" w:cs="Tahoma"/>
          <w:caps/>
          <w:color w:val="F66400"/>
          <w:sz w:val="22"/>
          <w:vertAlign w:val="superscript"/>
          <w:lang w:val="nl-NL"/>
        </w:rPr>
        <w:t>51</w:t>
      </w:r>
      <w:r w:rsidRPr="000341A3">
        <w:rPr>
          <w:rFonts w:ascii="Tahoma" w:hAnsi="Tahoma" w:cs="Tahoma"/>
          <w:color w:val="F66400"/>
          <w:sz w:val="22"/>
          <w:lang w:val="nl-NL"/>
        </w:rPr>
        <w:t xml:space="preserve"> Exchange Online Plan 1</w:t>
      </w:r>
      <w:bookmarkEnd w:id="1345"/>
    </w:p>
    <w:bookmarkEnd w:id="1346"/>
    <w:p w:rsidR="006B438C" w:rsidRPr="00560832" w:rsidRDefault="006B438C" w:rsidP="00371299">
      <w:pPr>
        <w:outlineLvl w:val="2"/>
        <w:rPr>
          <w:b/>
          <w:color w:val="F66400"/>
          <w:sz w:val="16"/>
          <w:szCs w:val="16"/>
          <w:lang w:val="de-DE"/>
        </w:rPr>
      </w:pPr>
    </w:p>
    <w:p w:rsidR="006B438C" w:rsidRPr="00704DE6" w:rsidRDefault="006B438C" w:rsidP="00371299">
      <w:pPr>
        <w:ind w:left="720"/>
        <w:contextualSpacing/>
        <w:rPr>
          <w:rFonts w:cs="Tahoma"/>
          <w:szCs w:val="18"/>
          <w:lang w:val="de-DE"/>
        </w:rPr>
      </w:pPr>
      <w:r w:rsidRPr="00B7190E">
        <w:rPr>
          <w:rFonts w:cs="Tahoma"/>
          <w:szCs w:val="18"/>
          <w:lang w:val="nl-NL"/>
        </w:rPr>
        <w:t>Exchange Online Plan 1 was voorheen Exchange Online Standard.</w:t>
      </w:r>
    </w:p>
    <w:p w:rsidR="006B438C" w:rsidRPr="00560832" w:rsidRDefault="006B438C" w:rsidP="00371299">
      <w:pPr>
        <w:ind w:left="720"/>
        <w:contextualSpacing/>
        <w:rPr>
          <w:rFonts w:cs="Tahoma"/>
          <w:sz w:val="16"/>
          <w:szCs w:val="16"/>
          <w:lang w:val="de-DE"/>
        </w:rPr>
      </w:pPr>
    </w:p>
    <w:p w:rsidR="006B438C" w:rsidRPr="00560832" w:rsidRDefault="006B438C" w:rsidP="00371299">
      <w:pPr>
        <w:ind w:left="720"/>
        <w:contextualSpacing/>
        <w:rPr>
          <w:rFonts w:cs="Tahoma"/>
          <w:sz w:val="16"/>
          <w:szCs w:val="16"/>
          <w:lang w:val="de-DE"/>
        </w:rPr>
      </w:pPr>
    </w:p>
    <w:p w:rsidR="006B438C" w:rsidRPr="00704DE6" w:rsidRDefault="006B438C" w:rsidP="00A61080">
      <w:pPr>
        <w:ind w:left="720"/>
        <w:rPr>
          <w:rFonts w:cs="Tahoma"/>
          <w:szCs w:val="18"/>
          <w:lang w:val="de-DE"/>
        </w:rPr>
      </w:pPr>
      <w:r w:rsidRPr="00B7190E">
        <w:rPr>
          <w:rFonts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rsidR="006B438C" w:rsidRPr="00560832" w:rsidRDefault="006B438C" w:rsidP="00A61080">
      <w:pPr>
        <w:ind w:left="720"/>
        <w:rPr>
          <w:rFonts w:cs="Tahoma"/>
          <w:sz w:val="16"/>
          <w:szCs w:val="16"/>
          <w:lang w:val="de-DE"/>
        </w:rPr>
      </w:pPr>
    </w:p>
    <w:p w:rsidR="006B438C" w:rsidRPr="00704DE6" w:rsidRDefault="006B438C" w:rsidP="00702931">
      <w:pPr>
        <w:ind w:left="720"/>
        <w:rPr>
          <w:rFonts w:cs="Tahoma"/>
          <w:szCs w:val="18"/>
          <w:lang w:val="de-DE"/>
        </w:rPr>
      </w:pPr>
      <w:r w:rsidRPr="00B7190E">
        <w:rPr>
          <w:rFonts w:cs="Tahoma"/>
          <w:color w:val="000000"/>
          <w:szCs w:val="18"/>
          <w:u w:val="single"/>
          <w:lang w:val="nl-NL"/>
        </w:rPr>
        <w:t>Clouddiensten voor overheidsgemeenschappen (alleen V.S.)</w:t>
      </w:r>
      <w:r w:rsidRPr="00B7190E">
        <w:rPr>
          <w:rFonts w:cs="Tahoma"/>
          <w:color w:val="000000"/>
          <w:szCs w:val="18"/>
          <w:lang w:val="nl-NL"/>
        </w:rPr>
        <w:t>:</w:t>
      </w:r>
    </w:p>
    <w:p w:rsidR="006B438C" w:rsidRPr="00560832" w:rsidRDefault="006B438C" w:rsidP="00702931">
      <w:pPr>
        <w:ind w:left="720"/>
        <w:rPr>
          <w:rFonts w:cs="Tahoma"/>
          <w:sz w:val="16"/>
          <w:szCs w:val="16"/>
          <w:lang w:val="de-DE"/>
        </w:rPr>
      </w:pPr>
    </w:p>
    <w:p w:rsidR="006B438C" w:rsidRPr="00704DE6" w:rsidRDefault="006B438C" w:rsidP="00702931">
      <w:pPr>
        <w:ind w:left="720"/>
        <w:rPr>
          <w:rFonts w:cs="Tahoma"/>
          <w:lang w:val="nl-NL"/>
        </w:rPr>
      </w:pPr>
      <w:r w:rsidRPr="00B7190E">
        <w:rPr>
          <w:rFonts w:eastAsia="Times New Roman" w:cs="Tahoma"/>
          <w:color w:val="000000"/>
          <w:szCs w:val="18"/>
          <w:lang w:val="nl-NL"/>
        </w:rPr>
        <w:t>Sommige online diensten in de Office 365-productfamilie (waaronder Exchange Online Plan 1) worden aangeboden als clouddiensten voor overheidsgemeenschappen en clouddiensten voor niet-</w:t>
      </w:r>
      <w:r w:rsidRPr="000341A3">
        <w:rPr>
          <w:rFonts w:eastAsia="Times New Roman" w:cs="Tahoma"/>
          <w:color w:val="000000"/>
          <w:szCs w:val="18"/>
          <w:lang w:val="nl-NL"/>
        </w:rPr>
        <w:t>overheidsgemeenschappen.</w:t>
      </w:r>
      <w:r w:rsidR="00CE3494" w:rsidRPr="000341A3">
        <w:rPr>
          <w:rFonts w:eastAsia="Times New Roman" w:cs="Tahoma"/>
          <w:color w:val="000000"/>
          <w:szCs w:val="18"/>
          <w:lang w:val="nl-NL"/>
        </w:rPr>
        <w:t xml:space="preserve"> </w:t>
      </w:r>
      <w:r w:rsidRPr="000341A3">
        <w:rPr>
          <w:rFonts w:eastAsia="Times New Roman" w:cs="Tahoma"/>
          <w:color w:val="000000"/>
          <w:szCs w:val="18"/>
          <w:lang w:val="nl-NL"/>
        </w:rPr>
        <w:t>Klanten kunnen worden voorzien als de ene of de andere, maar niet als een combinatie van beide.</w:t>
      </w:r>
      <w:r w:rsidR="00CE3494" w:rsidRPr="00704DE6">
        <w:rPr>
          <w:rFonts w:cs="Tahoma"/>
          <w:lang w:val="de-DE"/>
        </w:rPr>
        <w:t xml:space="preserve"> </w:t>
      </w:r>
      <w:r w:rsidRPr="000341A3">
        <w:rPr>
          <w:rFonts w:cs="Tahoma"/>
          <w:color w:val="000000"/>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CE3494" w:rsidRPr="00704DE6">
        <w:rPr>
          <w:rFonts w:cs="Tahoma"/>
          <w:lang w:val="nl-NL"/>
        </w:rPr>
        <w:t xml:space="preserve"> </w:t>
      </w:r>
    </w:p>
    <w:p w:rsidR="006B438C" w:rsidRPr="00560832" w:rsidRDefault="006B438C" w:rsidP="00702931">
      <w:pPr>
        <w:ind w:left="720"/>
        <w:rPr>
          <w:rFonts w:cs="Tahoma"/>
          <w:sz w:val="16"/>
          <w:szCs w:val="16"/>
          <w:lang w:val="nl-NL"/>
        </w:rPr>
      </w:pPr>
    </w:p>
    <w:p w:rsidR="006B438C" w:rsidRPr="00704DE6" w:rsidRDefault="006B438C" w:rsidP="00702931">
      <w:pPr>
        <w:ind w:left="720"/>
        <w:rPr>
          <w:rFonts w:cs="Tahoma"/>
          <w:lang w:val="de-DE"/>
        </w:rPr>
      </w:pPr>
      <w:r w:rsidRPr="000341A3">
        <w:rPr>
          <w:rFonts w:eastAsia="Times New Roman"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CE3494" w:rsidRPr="00704DE6">
        <w:rPr>
          <w:rFonts w:eastAsia="Times New Roman" w:cs="Tahoma"/>
          <w:color w:val="000000"/>
          <w:szCs w:val="18"/>
          <w:lang w:val="de-DE"/>
        </w:rPr>
        <w:t xml:space="preserve"> </w:t>
      </w:r>
      <w:r w:rsidRPr="000341A3">
        <w:rPr>
          <w:rFonts w:eastAsia="Times New Roman" w:cs="Tahoma"/>
          <w:color w:val="000000"/>
          <w:szCs w:val="18"/>
          <w:lang w:val="nl-NL"/>
        </w:rPr>
        <w:t>Gebruiksrechten voor clouddiensten voor overheidsgemeenschappen zijn gelijkwaardig aan die van hun standaard equivalenten voor meerdere houders.</w:t>
      </w:r>
      <w:r w:rsidR="00CE3494" w:rsidRPr="00704DE6">
        <w:rPr>
          <w:rFonts w:cs="Tahoma"/>
          <w:lang w:val="de-DE"/>
        </w:rPr>
        <w:t xml:space="preserve"> </w:t>
      </w:r>
      <w:r w:rsidRPr="000341A3">
        <w:rPr>
          <w:rFonts w:cs="Tahoma"/>
          <w:color w:val="000000"/>
          <w:lang w:val="nl-NL"/>
        </w:rPr>
        <w:t>Clouddiensten voor overheidsgemeenschappen komen op dit moment niet in aanmerking voor Licentiereservering en Overstappen.</w:t>
      </w:r>
    </w:p>
    <w:p w:rsidR="006B438C" w:rsidRPr="00704DE6" w:rsidRDefault="006B438C" w:rsidP="00D70D2C">
      <w:pPr>
        <w:pStyle w:val="Heading2"/>
        <w:ind w:left="0"/>
        <w:rPr>
          <w:rFonts w:ascii="Tahoma" w:hAnsi="Tahoma" w:cs="Tahoma"/>
          <w:lang w:val="de-DE"/>
        </w:rPr>
      </w:pPr>
      <w:bookmarkStart w:id="1349" w:name="_Toc325609296"/>
      <w:bookmarkStart w:id="1350" w:name="_Toc328545876"/>
      <w:bookmarkStart w:id="1351" w:name="Srv_50ExchangeOnlinePlan2"/>
      <w:bookmarkEnd w:id="1349"/>
      <w:r w:rsidRPr="000341A3">
        <w:rPr>
          <w:rFonts w:ascii="Tahoma" w:hAnsi="Tahoma" w:cs="Tahoma"/>
          <w:caps/>
          <w:color w:val="F66400"/>
          <w:sz w:val="22"/>
          <w:vertAlign w:val="superscript"/>
          <w:lang w:val="nl-NL"/>
        </w:rPr>
        <w:t>52</w:t>
      </w:r>
      <w:r w:rsidRPr="000341A3">
        <w:rPr>
          <w:rFonts w:ascii="Tahoma" w:hAnsi="Tahoma" w:cs="Tahoma"/>
          <w:color w:val="F66400"/>
          <w:sz w:val="22"/>
          <w:lang w:val="nl-NL"/>
        </w:rPr>
        <w:t xml:space="preserve"> Exchange Online Plan 2</w:t>
      </w:r>
      <w:bookmarkEnd w:id="1350"/>
    </w:p>
    <w:bookmarkEnd w:id="1351"/>
    <w:p w:rsidR="006B438C" w:rsidRPr="00704DE6" w:rsidRDefault="006B438C" w:rsidP="00D70D2C">
      <w:pPr>
        <w:outlineLvl w:val="2"/>
        <w:rPr>
          <w:b/>
          <w:color w:val="F66400"/>
          <w:sz w:val="22"/>
          <w:szCs w:val="20"/>
          <w:lang w:val="de-DE"/>
        </w:rPr>
      </w:pPr>
    </w:p>
    <w:p w:rsidR="006B438C" w:rsidRPr="00B7190E" w:rsidRDefault="006B438C" w:rsidP="00D70D2C">
      <w:pPr>
        <w:pStyle w:val="ListParagraph"/>
        <w:rPr>
          <w:rFonts w:ascii="Tahoma" w:hAnsi="Tahoma" w:cs="Tahoma"/>
          <w:sz w:val="18"/>
          <w:szCs w:val="18"/>
        </w:rPr>
      </w:pPr>
      <w:r w:rsidRPr="00B7190E">
        <w:rPr>
          <w:rFonts w:ascii="Tahoma" w:hAnsi="Tahoma" w:cs="Tahoma"/>
          <w:color w:val="000000"/>
          <w:sz w:val="18"/>
          <w:szCs w:val="18"/>
        </w:rPr>
        <w:t>Exchange Online Plan 2 is de opvolger van de online dienst Exchange Hosted Archive.</w:t>
      </w:r>
    </w:p>
    <w:p w:rsidR="006B438C" w:rsidRPr="00B7190E" w:rsidRDefault="006B438C" w:rsidP="00D70D2C">
      <w:pPr>
        <w:pStyle w:val="ListParagraph"/>
        <w:rPr>
          <w:rFonts w:ascii="Tahoma" w:hAnsi="Tahoma" w:cs="Tahoma"/>
          <w:sz w:val="18"/>
          <w:szCs w:val="18"/>
        </w:rPr>
      </w:pPr>
    </w:p>
    <w:p w:rsidR="006B438C" w:rsidRPr="00704DE6" w:rsidRDefault="006B438C" w:rsidP="00D70D2C">
      <w:pPr>
        <w:ind w:left="720"/>
        <w:rPr>
          <w:rFonts w:cs="Tahoma"/>
          <w:szCs w:val="18"/>
          <w:lang w:val="de-DE"/>
        </w:rPr>
      </w:pPr>
      <w:r w:rsidRPr="00B7190E">
        <w:rPr>
          <w:rFonts w:cs="Tahoma"/>
          <w:color w:val="000000"/>
          <w:szCs w:val="18"/>
          <w:lang w:val="nl-NL"/>
        </w:rPr>
        <w:t>Als u Exchange Hosted Archive verlengt naar Exchange Online Plan 2 en nog niet bent overgestapt naar Exchange Online Plan 2,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6B438C" w:rsidRPr="00704DE6" w:rsidRDefault="006B438C" w:rsidP="00D70D2C">
      <w:pPr>
        <w:ind w:left="720"/>
        <w:rPr>
          <w:rFonts w:cs="Tahoma"/>
          <w:szCs w:val="18"/>
          <w:lang w:val="de-DE"/>
        </w:rPr>
      </w:pPr>
    </w:p>
    <w:p w:rsidR="006B438C" w:rsidRPr="00704DE6" w:rsidRDefault="006B438C" w:rsidP="00702931">
      <w:pPr>
        <w:ind w:left="720"/>
        <w:rPr>
          <w:rFonts w:cs="Tahoma"/>
          <w:szCs w:val="18"/>
          <w:lang w:val="de-DE"/>
        </w:rPr>
      </w:pPr>
      <w:r w:rsidRPr="00B7190E">
        <w:rPr>
          <w:rFonts w:cs="Tahoma"/>
          <w:color w:val="000000"/>
          <w:szCs w:val="18"/>
          <w:u w:val="single"/>
          <w:lang w:val="nl-NL"/>
        </w:rPr>
        <w:t>Clouddiensten voor overheidsgemeenschappen (alleen V.S.)</w:t>
      </w:r>
      <w:r w:rsidRPr="00B7190E">
        <w:rPr>
          <w:rFonts w:cs="Tahoma"/>
          <w:color w:val="000000"/>
          <w:szCs w:val="18"/>
          <w:lang w:val="nl-NL"/>
        </w:rPr>
        <w:t>:</w:t>
      </w:r>
    </w:p>
    <w:p w:rsidR="006B438C" w:rsidRPr="00704DE6" w:rsidRDefault="006B438C" w:rsidP="00702931">
      <w:pPr>
        <w:ind w:left="720"/>
        <w:rPr>
          <w:rFonts w:cs="Tahoma"/>
          <w:szCs w:val="18"/>
          <w:lang w:val="de-DE"/>
        </w:rPr>
      </w:pPr>
    </w:p>
    <w:p w:rsidR="006B438C" w:rsidRPr="00704DE6" w:rsidRDefault="006B438C" w:rsidP="00702931">
      <w:pPr>
        <w:ind w:left="720"/>
        <w:rPr>
          <w:rFonts w:cs="Tahoma"/>
          <w:szCs w:val="18"/>
          <w:lang w:val="nl-NL"/>
        </w:rPr>
      </w:pPr>
      <w:r w:rsidRPr="00B7190E">
        <w:rPr>
          <w:rFonts w:eastAsia="Times New Roman" w:cs="Tahoma"/>
          <w:color w:val="000000"/>
          <w:szCs w:val="18"/>
          <w:lang w:val="nl-NL"/>
        </w:rPr>
        <w:t>Sommige online diensten in de Office 365-productfamilie (waaronder Exchange Online Plan 2) worden aangeboden als clouddiensten voor overheidsgemeenschappen en clouddiensten voor niet-overheidsgemeenschappen.</w:t>
      </w:r>
      <w:r w:rsidR="00CE3494" w:rsidRPr="00B7190E">
        <w:rPr>
          <w:rFonts w:eastAsia="Times New Roman" w:cs="Tahoma"/>
          <w:color w:val="000000"/>
          <w:szCs w:val="18"/>
          <w:lang w:val="nl-NL"/>
        </w:rPr>
        <w:t xml:space="preserve"> </w:t>
      </w:r>
      <w:r w:rsidRPr="00B7190E">
        <w:rPr>
          <w:rFonts w:eastAsia="Times New Roman" w:cs="Tahoma"/>
          <w:color w:val="000000"/>
          <w:szCs w:val="18"/>
          <w:lang w:val="nl-NL"/>
        </w:rPr>
        <w:t>Klanten kunnen worden voorzien als de ene of de andere, maar niet als een combinatie van beide.</w:t>
      </w:r>
      <w:r w:rsidR="00CE3494" w:rsidRPr="00704DE6">
        <w:rPr>
          <w:rFonts w:cs="Tahoma"/>
          <w:szCs w:val="18"/>
          <w:lang w:val="de-DE"/>
        </w:rPr>
        <w:t xml:space="preserve"> </w:t>
      </w:r>
      <w:r w:rsidRPr="00B7190E">
        <w:rPr>
          <w:rFonts w:cs="Tahoma"/>
          <w:color w:val="000000"/>
          <w:szCs w:val="18"/>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w:t>
      </w:r>
      <w:r w:rsidR="00B7190E">
        <w:rPr>
          <w:rFonts w:cs="Tahoma"/>
          <w:color w:val="000000"/>
          <w:szCs w:val="18"/>
          <w:lang w:val="nl-NL"/>
        </w:rPr>
        <w:t> </w:t>
      </w:r>
      <w:r w:rsidRPr="00B7190E">
        <w:rPr>
          <w:rFonts w:cs="Tahoma"/>
          <w:color w:val="000000"/>
          <w:szCs w:val="18"/>
          <w:lang w:val="nl-NL"/>
        </w:rPr>
        <w:t>inbegrip van Exchange Online, SharePoint Online en Lync Online.</w:t>
      </w:r>
      <w:r w:rsidR="00CE3494" w:rsidRPr="00704DE6">
        <w:rPr>
          <w:rFonts w:cs="Tahoma"/>
          <w:szCs w:val="18"/>
          <w:lang w:val="nl-NL"/>
        </w:rPr>
        <w:t xml:space="preserve"> </w:t>
      </w:r>
    </w:p>
    <w:p w:rsidR="006B438C" w:rsidRPr="00704DE6" w:rsidRDefault="006B438C" w:rsidP="00702931">
      <w:pPr>
        <w:ind w:left="720"/>
        <w:rPr>
          <w:rFonts w:cs="Tahoma"/>
          <w:szCs w:val="18"/>
          <w:lang w:val="nl-NL"/>
        </w:rPr>
      </w:pPr>
    </w:p>
    <w:p w:rsidR="006B438C" w:rsidRPr="00704DE6" w:rsidRDefault="006B438C" w:rsidP="00702931">
      <w:pPr>
        <w:ind w:left="720"/>
        <w:rPr>
          <w:rFonts w:cs="Tahoma"/>
          <w:szCs w:val="18"/>
          <w:lang w:val="de-DE"/>
        </w:rPr>
      </w:pPr>
      <w:r w:rsidRPr="00B7190E">
        <w:rPr>
          <w:rFonts w:eastAsia="Times New Roman"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CE3494" w:rsidRPr="00704DE6">
        <w:rPr>
          <w:rFonts w:eastAsia="Times New Roman" w:cs="Tahoma"/>
          <w:color w:val="000000"/>
          <w:szCs w:val="18"/>
          <w:lang w:val="de-DE"/>
        </w:rPr>
        <w:t xml:space="preserve"> </w:t>
      </w:r>
      <w:r w:rsidRPr="00B7190E">
        <w:rPr>
          <w:rFonts w:eastAsia="Times New Roman" w:cs="Tahoma"/>
          <w:color w:val="000000"/>
          <w:szCs w:val="18"/>
          <w:lang w:val="nl-NL"/>
        </w:rPr>
        <w:t>Gebruiksrechten voor clouddiensten voor overheidsgemeenschappen zijn gelijkwaardig aan die van hun standaard equivalenten voor meerdere houders.</w:t>
      </w:r>
      <w:r w:rsidR="00CE3494" w:rsidRPr="00704DE6">
        <w:rPr>
          <w:rFonts w:cs="Tahoma"/>
          <w:szCs w:val="18"/>
          <w:lang w:val="de-DE"/>
        </w:rPr>
        <w:t xml:space="preserve"> </w:t>
      </w:r>
      <w:r w:rsidRPr="00B7190E">
        <w:rPr>
          <w:rFonts w:cs="Tahoma"/>
          <w:color w:val="000000"/>
          <w:szCs w:val="18"/>
          <w:lang w:val="nl-NL"/>
        </w:rPr>
        <w:t>Clouddiensten voor overheidsgemeenschappen komen op dit moment niet in aanmerking voor Licentiereservering en Overstappen.</w:t>
      </w:r>
    </w:p>
    <w:p w:rsidR="006B438C" w:rsidRPr="00704DE6" w:rsidRDefault="006B438C" w:rsidP="00D70D2C">
      <w:pPr>
        <w:ind w:left="720"/>
        <w:rPr>
          <w:rFonts w:cs="Tahoma"/>
          <w:lang w:val="de-DE"/>
        </w:rPr>
      </w:pPr>
    </w:p>
    <w:p w:rsidR="006B438C" w:rsidRPr="00704DE6" w:rsidRDefault="006B438C" w:rsidP="00371299">
      <w:pPr>
        <w:ind w:left="720"/>
        <w:contextualSpacing/>
        <w:rPr>
          <w:rFonts w:cs="Tahoma"/>
          <w:lang w:val="de-DE"/>
        </w:rPr>
      </w:pPr>
    </w:p>
    <w:p w:rsidR="006B438C" w:rsidRPr="00704DE6" w:rsidRDefault="006B438C">
      <w:pPr>
        <w:pStyle w:val="Heading3"/>
        <w:rPr>
          <w:rFonts w:ascii="Tahoma" w:hAnsi="Tahoma" w:cs="Tahoma"/>
          <w:lang w:val="de-DE"/>
        </w:rPr>
      </w:pPr>
      <w:bookmarkStart w:id="1352" w:name="_Toc325609297"/>
      <w:bookmarkStart w:id="1353" w:name="_53_CAL_voor"/>
      <w:bookmarkStart w:id="1354" w:name="_Toc328545877"/>
      <w:bookmarkEnd w:id="1352"/>
      <w:bookmarkEnd w:id="1353"/>
      <w:r w:rsidRPr="000341A3">
        <w:rPr>
          <w:rFonts w:ascii="Tahoma" w:hAnsi="Tahoma" w:cs="Tahoma"/>
          <w:caps/>
          <w:color w:val="F66400"/>
          <w:sz w:val="22"/>
          <w:vertAlign w:val="superscript"/>
          <w:lang w:val="nl-NL"/>
        </w:rPr>
        <w:t>53</w:t>
      </w:r>
      <w:r w:rsidRPr="000341A3">
        <w:rPr>
          <w:rFonts w:ascii="Tahoma" w:hAnsi="Tahoma" w:cs="Tahoma"/>
          <w:color w:val="F66400"/>
          <w:sz w:val="22"/>
          <w:lang w:val="nl-NL"/>
        </w:rPr>
        <w:t xml:space="preserve"> CAL voor Exchange Server 2010 Enterprise (met diensten en zonder diensten)</w:t>
      </w:r>
      <w:bookmarkEnd w:id="1354"/>
    </w:p>
    <w:bookmarkEnd w:id="1343"/>
    <w:bookmarkEnd w:id="1347"/>
    <w:bookmarkEnd w:id="1348"/>
    <w:p w:rsidR="006B438C" w:rsidRPr="00704DE6" w:rsidRDefault="006B438C">
      <w:pPr>
        <w:pStyle w:val="ColorfulList-Accent11"/>
        <w:rPr>
          <w:rFonts w:ascii="Tahoma" w:hAnsi="Tahoma" w:cs="Tahoma"/>
          <w:sz w:val="18"/>
          <w:szCs w:val="18"/>
          <w:lang w:val="de-DE"/>
        </w:rPr>
      </w:pPr>
    </w:p>
    <w:p w:rsidR="006B438C" w:rsidRPr="00E00821" w:rsidRDefault="006B438C" w:rsidP="00B6650E">
      <w:pPr>
        <w:pStyle w:val="ColorfulList-Accent11"/>
        <w:ind w:left="540"/>
        <w:rPr>
          <w:rFonts w:ascii="Tahoma" w:hAnsi="Tahoma" w:cs="Tahoma"/>
          <w:sz w:val="18"/>
          <w:szCs w:val="18"/>
        </w:rPr>
      </w:pPr>
      <w:r w:rsidRPr="00E00821">
        <w:rPr>
          <w:rFonts w:ascii="Tahoma" w:hAnsi="Tahoma" w:cs="Tahoma"/>
          <w:sz w:val="18"/>
          <w:szCs w:val="18"/>
          <w:lang w:val="nl-NL"/>
        </w:rPr>
        <w:t>Exchange Server 2010 Enterprise CAL met diensten is beschikbaar voor Campus en School, Open Value Subscription – Education Solutions, Open Value, Select and EA, en omvat Forefront Online Protection for Exchange en Forefront Protection 2010 for Exchange Server (voor de gebruiker of het apparaat waarvoor deze is verkregen) wanneer SA-dekking (is verkregen en) actief is.</w:t>
      </w:r>
      <w:r w:rsidR="00CE3494" w:rsidRPr="00E00821">
        <w:rPr>
          <w:rFonts w:ascii="Tahoma" w:hAnsi="Tahoma" w:cs="Tahoma"/>
          <w:sz w:val="18"/>
          <w:szCs w:val="18"/>
        </w:rPr>
        <w:t xml:space="preserve"> </w:t>
      </w:r>
    </w:p>
    <w:p w:rsidR="006B438C" w:rsidRPr="00E00821" w:rsidRDefault="006B438C" w:rsidP="00B6650E">
      <w:pPr>
        <w:pStyle w:val="ColorfulList-Accent11"/>
        <w:ind w:left="540"/>
        <w:rPr>
          <w:rFonts w:ascii="Tahoma" w:hAnsi="Tahoma" w:cs="Tahoma"/>
          <w:sz w:val="18"/>
          <w:szCs w:val="18"/>
        </w:rPr>
      </w:pPr>
    </w:p>
    <w:p w:rsidR="006B438C" w:rsidRPr="00E00821" w:rsidRDefault="006B438C" w:rsidP="00B6650E">
      <w:pPr>
        <w:pStyle w:val="ColorfulList-Accent11"/>
        <w:ind w:left="540"/>
        <w:rPr>
          <w:rFonts w:ascii="Tahoma" w:hAnsi="Tahoma" w:cs="Tahoma"/>
          <w:sz w:val="18"/>
          <w:szCs w:val="18"/>
        </w:rPr>
      </w:pPr>
      <w:r w:rsidRPr="00E00821">
        <w:rPr>
          <w:rFonts w:ascii="Tahoma" w:hAnsi="Tahoma" w:cs="Tahoma"/>
          <w:color w:val="000000"/>
          <w:sz w:val="18"/>
          <w:szCs w:val="18"/>
          <w:lang w:val="nl-NL"/>
        </w:rPr>
        <w:t xml:space="preserve">Exchange </w:t>
      </w:r>
      <w:r w:rsidRPr="00E00821">
        <w:rPr>
          <w:rFonts w:ascii="Tahoma" w:hAnsi="Tahoma" w:cs="Tahoma"/>
          <w:sz w:val="18"/>
          <w:szCs w:val="18"/>
          <w:lang w:val="nl-NL"/>
        </w:rPr>
        <w:t>Server 2010 Enterprise CAL is verkrijgbaar met en zonder Software Assurance in Open. In geen van beide gevallen is Forefront Online Protection for Exchange of Forefront Protection 2010 for Exchange Server inbegrepen.</w:t>
      </w:r>
    </w:p>
    <w:p w:rsidR="006B438C" w:rsidRPr="00E00821" w:rsidRDefault="006B438C" w:rsidP="00B6650E">
      <w:pPr>
        <w:pStyle w:val="ColorfulList-Accent11"/>
        <w:ind w:left="540"/>
        <w:rPr>
          <w:rFonts w:ascii="Tahoma" w:hAnsi="Tahoma" w:cs="Tahoma"/>
          <w:sz w:val="18"/>
          <w:szCs w:val="18"/>
        </w:rPr>
      </w:pPr>
    </w:p>
    <w:p w:rsidR="006B438C" w:rsidRPr="00E00821" w:rsidRDefault="006B438C">
      <w:pPr>
        <w:pStyle w:val="EndnoteText"/>
        <w:ind w:hanging="900"/>
        <w:rPr>
          <w:rFonts w:ascii="Tahoma" w:hAnsi="Tahoma" w:cs="Tahoma"/>
          <w:sz w:val="18"/>
          <w:szCs w:val="18"/>
        </w:rPr>
      </w:pPr>
      <w:bookmarkStart w:id="1355" w:name="Srv_43ExchangeSvr2010"/>
    </w:p>
    <w:p w:rsidR="006B438C" w:rsidRPr="000341A3" w:rsidRDefault="006B438C" w:rsidP="00E00821">
      <w:pPr>
        <w:pStyle w:val="Heading3"/>
        <w:keepNext/>
        <w:keepLines/>
        <w:rPr>
          <w:rFonts w:ascii="Tahoma" w:hAnsi="Tahoma" w:cs="Tahoma"/>
        </w:rPr>
      </w:pPr>
      <w:bookmarkStart w:id="1356" w:name="_Toc325609298"/>
      <w:bookmarkStart w:id="1357" w:name="_Toc328545878"/>
      <w:bookmarkStart w:id="1358" w:name="Srv_42ExchangeSvr07"/>
      <w:bookmarkStart w:id="1359" w:name="Srv_48ExchangeSvr2010"/>
      <w:bookmarkEnd w:id="1355"/>
      <w:bookmarkEnd w:id="1356"/>
      <w:r w:rsidRPr="000341A3">
        <w:rPr>
          <w:rFonts w:ascii="Tahoma" w:hAnsi="Tahoma" w:cs="Tahoma"/>
          <w:caps/>
          <w:color w:val="F66400"/>
          <w:sz w:val="22"/>
          <w:vertAlign w:val="superscript"/>
          <w:lang w:val="nl-NL"/>
        </w:rPr>
        <w:t>54</w:t>
      </w:r>
      <w:r w:rsidRPr="000341A3">
        <w:rPr>
          <w:rFonts w:ascii="Tahoma" w:hAnsi="Tahoma" w:cs="Tahoma"/>
          <w:color w:val="F66400"/>
          <w:sz w:val="22"/>
          <w:lang w:val="nl-NL"/>
        </w:rPr>
        <w:t xml:space="preserve"> Exchange Server 2010</w:t>
      </w:r>
      <w:bookmarkEnd w:id="1357"/>
    </w:p>
    <w:bookmarkEnd w:id="1358"/>
    <w:bookmarkEnd w:id="1359"/>
    <w:p w:rsidR="006B438C" w:rsidRPr="000341A3" w:rsidRDefault="006B438C" w:rsidP="00E00821">
      <w:pPr>
        <w:keepNext/>
        <w:keepLines/>
        <w:rPr>
          <w:rFonts w:cs="Tahoma"/>
        </w:rPr>
      </w:pPr>
    </w:p>
    <w:p w:rsidR="006B438C" w:rsidRPr="000341A3" w:rsidRDefault="006B438C" w:rsidP="00B6650E">
      <w:pPr>
        <w:ind w:left="540"/>
        <w:rPr>
          <w:rFonts w:cs="Tahoma"/>
        </w:rPr>
      </w:pPr>
      <w:r w:rsidRPr="000341A3">
        <w:rPr>
          <w:rFonts w:cs="Tahoma"/>
          <w:u w:val="single"/>
          <w:lang w:val="nl-NL"/>
        </w:rPr>
        <w:t>Licentieverlening:</w:t>
      </w:r>
    </w:p>
    <w:p w:rsidR="006B438C" w:rsidRPr="000341A3" w:rsidRDefault="006B438C" w:rsidP="00E00821">
      <w:pPr>
        <w:pStyle w:val="FootnoteBulletLevel1"/>
        <w:tabs>
          <w:tab w:val="clear" w:pos="900"/>
        </w:tabs>
        <w:ind w:left="540" w:firstLine="0"/>
        <w:rPr>
          <w:rFonts w:ascii="Tahoma" w:hAnsi="Tahoma" w:cs="Tahoma"/>
        </w:rPr>
      </w:pPr>
      <w:r w:rsidRPr="000341A3">
        <w:rPr>
          <w:rFonts w:ascii="Tahoma" w:hAnsi="Tahoma" w:cs="Tahoma"/>
          <w:sz w:val="18"/>
          <w:lang w:val="nl-NL"/>
        </w:rPr>
        <w:t>Eenmalige Licentieverlening voor Exchange Server 2010 aan Licentiehouders van Exchange Server 2007 Standard:</w:t>
      </w:r>
    </w:p>
    <w:p w:rsidR="006B438C" w:rsidRPr="000341A3" w:rsidRDefault="006B438C" w:rsidP="00B6650E">
      <w:pPr>
        <w:pStyle w:val="FootnoteBulletLevel1"/>
        <w:ind w:left="540" w:firstLine="0"/>
        <w:rPr>
          <w:rFonts w:ascii="Tahoma" w:hAnsi="Tahoma" w:cs="Tahoma"/>
        </w:rPr>
      </w:pPr>
      <w:r w:rsidRPr="000341A3">
        <w:rPr>
          <w:rFonts w:ascii="Tahoma" w:hAnsi="Tahoma" w:cs="Tahoma"/>
          <w:sz w:val="18"/>
          <w:lang w:val="nl-NL"/>
        </w:rPr>
        <w:t xml:space="preserve">De functie </w:t>
      </w:r>
      <w:r w:rsidR="00CE3494" w:rsidRPr="000341A3">
        <w:rPr>
          <w:rFonts w:ascii="Tahoma" w:hAnsi="Tahoma" w:cs="Tahoma"/>
          <w:sz w:val="18"/>
          <w:lang w:val="nl-NL"/>
        </w:rPr>
        <w:t>“</w:t>
      </w:r>
      <w:r w:rsidRPr="000341A3">
        <w:rPr>
          <w:rFonts w:ascii="Tahoma" w:hAnsi="Tahoma" w:cs="Tahoma"/>
          <w:color w:val="000000"/>
          <w:sz w:val="18"/>
          <w:lang w:val="nl-NL"/>
        </w:rPr>
        <w:t>Local Continuous Replication</w:t>
      </w:r>
      <w:r w:rsidR="00CE3494" w:rsidRPr="000341A3">
        <w:rPr>
          <w:rFonts w:ascii="Tahoma" w:hAnsi="Tahoma" w:cs="Tahoma"/>
          <w:color w:val="000000"/>
          <w:sz w:val="18"/>
          <w:lang w:val="nl-NL"/>
        </w:rPr>
        <w:t>”</w:t>
      </w:r>
      <w:r w:rsidRPr="000341A3">
        <w:rPr>
          <w:rFonts w:ascii="Tahoma" w:hAnsi="Tahoma" w:cs="Tahoma"/>
          <w:color w:val="000000"/>
          <w:sz w:val="18"/>
          <w:lang w:val="nl-NL"/>
        </w:rPr>
        <w:t xml:space="preserve"> in Exchange Server 2007 Standard wordt vervangen door de functie </w:t>
      </w:r>
      <w:r w:rsidR="00CE3494" w:rsidRPr="000341A3">
        <w:rPr>
          <w:rFonts w:ascii="Tahoma" w:hAnsi="Tahoma" w:cs="Tahoma"/>
          <w:color w:val="000000"/>
          <w:sz w:val="18"/>
          <w:lang w:val="nl-NL"/>
        </w:rPr>
        <w:t>“</w:t>
      </w:r>
      <w:r w:rsidRPr="000341A3">
        <w:rPr>
          <w:rFonts w:ascii="Tahoma" w:hAnsi="Tahoma" w:cs="Tahoma"/>
          <w:color w:val="000000"/>
          <w:sz w:val="18"/>
          <w:lang w:val="nl-NL"/>
        </w:rPr>
        <w:t>Mailbox Resiliency</w:t>
      </w:r>
      <w:r w:rsidR="00CE3494" w:rsidRPr="000341A3">
        <w:rPr>
          <w:rFonts w:ascii="Tahoma" w:hAnsi="Tahoma" w:cs="Tahoma"/>
          <w:color w:val="000000"/>
          <w:sz w:val="18"/>
          <w:lang w:val="nl-NL"/>
        </w:rPr>
        <w:t>”</w:t>
      </w:r>
      <w:r w:rsidRPr="000341A3">
        <w:rPr>
          <w:rFonts w:ascii="Tahoma" w:hAnsi="Tahoma" w:cs="Tahoma"/>
          <w:color w:val="000000"/>
          <w:sz w:val="18"/>
          <w:lang w:val="nl-NL"/>
        </w:rPr>
        <w:t xml:space="preserve"> in Exchange Server 2010 Standard.</w:t>
      </w:r>
      <w:r w:rsidRPr="000341A3">
        <w:rPr>
          <w:rFonts w:ascii="Tahoma" w:hAnsi="Tahoma" w:cs="Tahoma"/>
        </w:rPr>
        <w:t xml:space="preserve"> </w:t>
      </w:r>
      <w:r w:rsidRPr="000341A3">
        <w:rPr>
          <w:rFonts w:ascii="Tahoma" w:hAnsi="Tahoma" w:cs="Tahoma"/>
          <w:color w:val="000000"/>
          <w:sz w:val="18"/>
          <w:lang w:val="nl-NL"/>
        </w:rPr>
        <w:t xml:space="preserve">Voor de functie </w:t>
      </w:r>
      <w:r w:rsidR="00CE3494" w:rsidRPr="000341A3">
        <w:rPr>
          <w:rFonts w:ascii="Tahoma" w:hAnsi="Tahoma" w:cs="Tahoma"/>
          <w:color w:val="000000"/>
          <w:sz w:val="18"/>
          <w:lang w:val="nl-NL"/>
        </w:rPr>
        <w:t>“</w:t>
      </w:r>
      <w:r w:rsidRPr="000341A3">
        <w:rPr>
          <w:rFonts w:ascii="Tahoma" w:hAnsi="Tahoma" w:cs="Tahoma"/>
          <w:color w:val="000000"/>
          <w:sz w:val="18"/>
          <w:lang w:val="nl-NL"/>
        </w:rPr>
        <w:t>Mailbox Resiliency</w:t>
      </w:r>
      <w:r w:rsidR="00CE3494" w:rsidRPr="000341A3">
        <w:rPr>
          <w:rFonts w:ascii="Tahoma" w:hAnsi="Tahoma" w:cs="Tahoma"/>
          <w:color w:val="000000"/>
          <w:sz w:val="18"/>
          <w:lang w:val="nl-NL"/>
        </w:rPr>
        <w:t>”</w:t>
      </w:r>
      <w:r w:rsidRPr="000341A3">
        <w:rPr>
          <w:rFonts w:ascii="Tahoma" w:hAnsi="Tahoma" w:cs="Tahoma"/>
          <w:color w:val="000000"/>
          <w:sz w:val="18"/>
          <w:lang w:val="nl-NL"/>
        </w:rPr>
        <w:t xml:space="preserve"> zijn twee actieve exemplaren van Exchange Server 2010 Standard en derhalve twee serverlicenties vereist.</w:t>
      </w:r>
      <w:r w:rsidRPr="000341A3">
        <w:rPr>
          <w:rFonts w:ascii="Tahoma" w:hAnsi="Tahoma" w:cs="Tahoma"/>
        </w:rPr>
        <w:t xml:space="preserve"> </w:t>
      </w:r>
      <w:r w:rsidRPr="000341A3">
        <w:rPr>
          <w:rFonts w:ascii="Tahoma" w:hAnsi="Tahoma" w:cs="Tahoma"/>
          <w:sz w:val="18"/>
          <w:lang w:val="nl-NL"/>
        </w:rPr>
        <w:t xml:space="preserve">Als eenmalige uitzondering in verband met de overgang van de functie </w:t>
      </w:r>
      <w:r w:rsidR="00CE3494" w:rsidRPr="000341A3">
        <w:rPr>
          <w:rFonts w:ascii="Tahoma" w:hAnsi="Tahoma" w:cs="Tahoma"/>
          <w:sz w:val="18"/>
          <w:lang w:val="nl-NL"/>
        </w:rPr>
        <w:t>“</w:t>
      </w:r>
      <w:r w:rsidRPr="000341A3">
        <w:rPr>
          <w:rFonts w:ascii="Tahoma" w:hAnsi="Tahoma" w:cs="Tahoma"/>
          <w:sz w:val="18"/>
          <w:lang w:val="nl-NL"/>
        </w:rPr>
        <w:t>Local Continuous Replication</w:t>
      </w:r>
      <w:r w:rsidR="00CE3494" w:rsidRPr="000341A3">
        <w:rPr>
          <w:rFonts w:ascii="Tahoma" w:hAnsi="Tahoma" w:cs="Tahoma"/>
          <w:sz w:val="18"/>
          <w:lang w:val="nl-NL"/>
        </w:rPr>
        <w:t>”</w:t>
      </w:r>
      <w:r w:rsidRPr="000341A3">
        <w:rPr>
          <w:rFonts w:ascii="Tahoma" w:hAnsi="Tahoma" w:cs="Tahoma"/>
          <w:sz w:val="18"/>
          <w:lang w:val="nl-NL"/>
        </w:rPr>
        <w:t xml:space="preserve"> naar de functie </w:t>
      </w:r>
      <w:r w:rsidR="00CE3494" w:rsidRPr="000341A3">
        <w:rPr>
          <w:rFonts w:ascii="Tahoma" w:hAnsi="Tahoma" w:cs="Tahoma"/>
          <w:sz w:val="18"/>
          <w:lang w:val="nl-NL"/>
        </w:rPr>
        <w:t>“</w:t>
      </w:r>
      <w:r w:rsidRPr="000341A3">
        <w:rPr>
          <w:rFonts w:ascii="Tahoma" w:hAnsi="Tahoma" w:cs="Tahoma"/>
          <w:sz w:val="18"/>
          <w:lang w:val="nl-NL"/>
        </w:rPr>
        <w:t>Mailbox Resiliency</w:t>
      </w:r>
      <w:r w:rsidR="00CE3494" w:rsidRPr="000341A3">
        <w:rPr>
          <w:rFonts w:ascii="Tahoma" w:hAnsi="Tahoma" w:cs="Tahoma"/>
          <w:sz w:val="18"/>
          <w:lang w:val="nl-NL"/>
        </w:rPr>
        <w:t>”</w:t>
      </w:r>
      <w:r w:rsidRPr="000341A3">
        <w:rPr>
          <w:rFonts w:ascii="Tahoma" w:hAnsi="Tahoma" w:cs="Tahoma"/>
          <w:sz w:val="18"/>
          <w:lang w:val="nl-NL"/>
        </w:rPr>
        <w:t xml:space="preserve"> verlenen we de volgende licentie aan klanten met een Select, Enterprise, Open License, Open Value en Campus en School Overeenkomst:</w:t>
      </w:r>
    </w:p>
    <w:p w:rsidR="006B438C" w:rsidRPr="000341A3" w:rsidRDefault="006B438C" w:rsidP="00671C28">
      <w:pPr>
        <w:numPr>
          <w:ilvl w:val="0"/>
          <w:numId w:val="39"/>
        </w:numPr>
        <w:spacing w:before="100" w:beforeAutospacing="1" w:after="100" w:afterAutospacing="1"/>
        <w:ind w:left="1440"/>
        <w:rPr>
          <w:rFonts w:cs="Tahoma"/>
        </w:rPr>
      </w:pPr>
      <w:r w:rsidRPr="000341A3">
        <w:rPr>
          <w:rFonts w:cs="Tahoma"/>
          <w:color w:val="000000"/>
          <w:lang w:val="nl-NL"/>
        </w:rPr>
        <w:t>Eén aanvullende licentie voor Exchange Server 2010 Standard voor elke datacenter waarvoor de klant ten minste één server heeft met een licentie voor Exchange Server 2007 Standard met actieve Software Assurance vanaf 1 november 2009.</w:t>
      </w:r>
    </w:p>
    <w:p w:rsidR="006B438C" w:rsidRPr="00704DE6" w:rsidRDefault="006B438C" w:rsidP="00B6650E">
      <w:pPr>
        <w:pStyle w:val="FootnoteBulletLevel1"/>
        <w:ind w:left="540" w:firstLine="0"/>
        <w:rPr>
          <w:rFonts w:ascii="Tahoma" w:hAnsi="Tahoma" w:cs="Tahoma"/>
          <w:sz w:val="18"/>
          <w:szCs w:val="18"/>
          <w:lang w:val="nl-NL"/>
        </w:rPr>
      </w:pPr>
      <w:r w:rsidRPr="00A05E38">
        <w:rPr>
          <w:rFonts w:ascii="Tahoma" w:hAnsi="Tahoma" w:cs="Tahoma"/>
          <w:color w:val="000000"/>
          <w:sz w:val="18"/>
          <w:szCs w:val="18"/>
          <w:lang w:val="nl-NL"/>
        </w:rPr>
        <w:t>Klanten blijven gerechtigd voor het uitvoeren van upgrades voor alle kwalificerende licenties naar Exchange Server 2010 Standard.</w:t>
      </w:r>
      <w:r w:rsidRPr="00704DE6">
        <w:rPr>
          <w:rFonts w:ascii="Tahoma" w:hAnsi="Tahoma" w:cs="Tahoma"/>
          <w:color w:val="000000"/>
          <w:sz w:val="18"/>
          <w:szCs w:val="18"/>
          <w:lang w:val="de-DE"/>
        </w:rPr>
        <w:t xml:space="preserve"> </w:t>
      </w:r>
      <w:r w:rsidRPr="00A05E38">
        <w:rPr>
          <w:rFonts w:ascii="Tahoma" w:hAnsi="Tahoma" w:cs="Tahoma"/>
          <w:color w:val="000000"/>
          <w:sz w:val="18"/>
          <w:szCs w:val="18"/>
          <w:lang w:val="nl-NL"/>
        </w:rPr>
        <w:t>De aanvullende licentie wordt verleend om u te helpen bij het verwerken van eventuele gevolgen van de nieuwe licentievereisten. Bij licenties die worden verleend in het kader van deze aanbieding, is Software Assurance inbegrepen die eindigt wanneer de dekking van de corresponderende kwalificerende licenties afloopt.</w:t>
      </w:r>
      <w:r w:rsidRPr="00704DE6">
        <w:rPr>
          <w:rFonts w:ascii="Tahoma" w:hAnsi="Tahoma" w:cs="Tahoma"/>
          <w:color w:val="000000"/>
          <w:sz w:val="18"/>
          <w:szCs w:val="18"/>
          <w:lang w:val="nl-NL"/>
        </w:rPr>
        <w:t xml:space="preserve"> </w:t>
      </w:r>
    </w:p>
    <w:p w:rsidR="006B438C" w:rsidRPr="00704DE6" w:rsidRDefault="006B438C" w:rsidP="00B6650E">
      <w:pPr>
        <w:pStyle w:val="FootnoteBulletLevel1"/>
        <w:ind w:left="540" w:firstLine="0"/>
        <w:rPr>
          <w:rFonts w:ascii="Tahoma" w:hAnsi="Tahoma" w:cs="Tahoma"/>
          <w:sz w:val="18"/>
          <w:szCs w:val="18"/>
          <w:lang w:val="nl-NL"/>
        </w:rPr>
      </w:pPr>
      <w:r w:rsidRPr="00A05E38">
        <w:rPr>
          <w:rFonts w:ascii="Tahoma" w:hAnsi="Tahoma" w:cs="Tahoma"/>
          <w:sz w:val="18"/>
          <w:szCs w:val="18"/>
          <w:lang w:val="nl-NL"/>
        </w:rPr>
        <w:t>Aanvullende aanbieding.</w:t>
      </w:r>
      <w:r w:rsidRPr="00704DE6">
        <w:rPr>
          <w:rFonts w:ascii="Tahoma" w:hAnsi="Tahoma" w:cs="Tahoma"/>
          <w:sz w:val="18"/>
          <w:szCs w:val="18"/>
          <w:lang w:val="de-DE"/>
        </w:rPr>
        <w:t xml:space="preserve"> </w:t>
      </w:r>
      <w:r w:rsidRPr="00A05E38">
        <w:rPr>
          <w:rFonts w:ascii="Tahoma" w:hAnsi="Tahoma" w:cs="Tahoma"/>
          <w:sz w:val="18"/>
          <w:szCs w:val="18"/>
          <w:lang w:val="nl-NL"/>
        </w:rPr>
        <w:t>Klanten met Software Assurance-dekking die afloopt tussen 1 november 2009 en 1</w:t>
      </w:r>
      <w:r w:rsidR="00A05E38" w:rsidRPr="00A05E38">
        <w:rPr>
          <w:rFonts w:ascii="Tahoma" w:hAnsi="Tahoma" w:cs="Tahoma"/>
          <w:sz w:val="18"/>
          <w:szCs w:val="18"/>
          <w:lang w:val="nl-NL"/>
        </w:rPr>
        <w:t> </w:t>
      </w:r>
      <w:r w:rsidRPr="00A05E38">
        <w:rPr>
          <w:rFonts w:ascii="Tahoma" w:hAnsi="Tahoma" w:cs="Tahoma"/>
          <w:sz w:val="18"/>
          <w:szCs w:val="18"/>
          <w:lang w:val="nl-NL"/>
        </w:rPr>
        <w:t>november 2010 kunnen de dekking voor de kwalificerende licentie verlengen en worden dan ook geacht dekking voor de aanvullende licentie te verlengen. De volgende keer dat Software Assurance wordt verlengd, moet Software Assurance voor de aanvullende Exchange Server 2010 Standard-licentie afzonderlijk worden verlengd om te kunnen blijven beschikken over actieve Software Assurance.</w:t>
      </w:r>
      <w:r w:rsidRPr="00704DE6">
        <w:rPr>
          <w:rFonts w:ascii="Tahoma" w:hAnsi="Tahoma" w:cs="Tahoma"/>
          <w:sz w:val="18"/>
          <w:szCs w:val="18"/>
          <w:lang w:val="nl-NL"/>
        </w:rPr>
        <w:t xml:space="preserve"> </w:t>
      </w:r>
    </w:p>
    <w:p w:rsidR="006B438C" w:rsidRPr="00704DE6" w:rsidRDefault="006B438C" w:rsidP="00B6650E">
      <w:pPr>
        <w:pStyle w:val="FootnoteBulletLevel1"/>
        <w:ind w:left="540" w:firstLine="0"/>
        <w:rPr>
          <w:rFonts w:ascii="Tahoma" w:hAnsi="Tahoma" w:cs="Tahoma"/>
          <w:sz w:val="18"/>
          <w:szCs w:val="18"/>
          <w:lang w:val="de-DE"/>
        </w:rPr>
      </w:pPr>
      <w:r w:rsidRPr="00A05E38">
        <w:rPr>
          <w:rFonts w:ascii="Tahoma" w:hAnsi="Tahoma" w:cs="Tahoma"/>
          <w:sz w:val="18"/>
          <w:szCs w:val="18"/>
          <w:lang w:val="nl-NL"/>
        </w:rPr>
        <w:t>Het bewijs voor het gebruiksrecht van de klant voor de software op grond van de gratis Exchange Server 2010 Standard-licentie bestaat uit deze productaantekening en het licentiebewijs van de corresponderende kwalificerende licenties. Voor het gebruiksrecht van de klant voor de software op grond van deze regeling gelden de voorwaarden van de licentieovereenkomst van de klant en de productgebruiksrechten voor de software.</w:t>
      </w:r>
      <w:r w:rsidRPr="00704DE6">
        <w:rPr>
          <w:rFonts w:ascii="Tahoma" w:hAnsi="Tahoma" w:cs="Tahoma"/>
          <w:sz w:val="18"/>
          <w:szCs w:val="18"/>
          <w:lang w:val="de-DE"/>
        </w:rPr>
        <w:t xml:space="preserve"> </w:t>
      </w:r>
      <w:r w:rsidRPr="00A05E38">
        <w:rPr>
          <w:rFonts w:ascii="Tahoma" w:hAnsi="Tahoma" w:cs="Tahoma"/>
          <w:sz w:val="18"/>
          <w:szCs w:val="18"/>
          <w:lang w:val="nl-NL"/>
        </w:rPr>
        <w:t>Het gebruiksrecht voor de software op grond van de gratis licenties vervalt op het moment dat het gebruiksrecht voor de software op grond van de kwalificerende licenties afloopt.</w:t>
      </w:r>
      <w:r w:rsidRPr="00704DE6">
        <w:rPr>
          <w:rFonts w:ascii="Tahoma" w:hAnsi="Tahoma" w:cs="Tahoma"/>
          <w:sz w:val="18"/>
          <w:szCs w:val="18"/>
          <w:lang w:val="de-DE"/>
        </w:rPr>
        <w:t xml:space="preserve"> </w:t>
      </w:r>
      <w:r w:rsidRPr="00A05E38">
        <w:rPr>
          <w:rFonts w:ascii="Tahoma" w:hAnsi="Tahoma" w:cs="Tahoma"/>
          <w:sz w:val="18"/>
          <w:szCs w:val="18"/>
          <w:lang w:val="nl-NL"/>
        </w:rPr>
        <w:t>Klanten kunnen de licenties die in het kader van deze aanbieding zijn verleend, niet los van de corresponderende kwalificerende licenties overdragen.</w:t>
      </w:r>
    </w:p>
    <w:p w:rsidR="006B438C" w:rsidRPr="000341A3" w:rsidRDefault="006B438C">
      <w:pPr>
        <w:ind w:left="540"/>
        <w:rPr>
          <w:rFonts w:cs="Tahoma"/>
        </w:rPr>
      </w:pPr>
      <w:r w:rsidRPr="000341A3">
        <w:rPr>
          <w:rFonts w:cs="Tahoma"/>
          <w:u w:val="single"/>
          <w:lang w:val="nl-NL"/>
        </w:rPr>
        <w:t>Outlook 2007 voor klanten met een CAL voor Exchange Server 2003</w:t>
      </w:r>
    </w:p>
    <w:p w:rsidR="006B438C" w:rsidRPr="000341A3" w:rsidRDefault="006B438C">
      <w:pPr>
        <w:ind w:left="540"/>
        <w:rPr>
          <w:rFonts w:cs="Tahoma"/>
        </w:rPr>
      </w:pPr>
    </w:p>
    <w:p w:rsidR="006B438C" w:rsidRPr="00F341ED" w:rsidRDefault="006B438C">
      <w:pPr>
        <w:pStyle w:val="EndnoteText"/>
        <w:ind w:left="540"/>
        <w:rPr>
          <w:rFonts w:ascii="Tahoma" w:hAnsi="Tahoma" w:cs="Tahoma"/>
          <w:sz w:val="18"/>
          <w:szCs w:val="18"/>
        </w:rPr>
      </w:pPr>
      <w:r w:rsidRPr="00F341ED">
        <w:rPr>
          <w:rFonts w:ascii="Tahoma" w:hAnsi="Tahoma" w:cs="Tahoma"/>
          <w:color w:val="000000"/>
          <w:sz w:val="18"/>
          <w:szCs w:val="18"/>
        </w:rPr>
        <w:t>In tegenstelling tot wat het geval was bij eerdere versies, is bij Exchange Server 2007 Standard of Enterprise niet het recht inbegrepen Outlook te installeren op apparaten waarvoor CAL's zijn verkregen. Voor elke CAL, Core CAL Suite of Enterprise CAL Suite voor Exchange Server met actieve Software Assurance-dekking op 30</w:t>
      </w:r>
      <w:r w:rsidR="000F44A1">
        <w:rPr>
          <w:rFonts w:ascii="Tahoma" w:hAnsi="Tahoma" w:cs="Tahoma"/>
          <w:color w:val="000000"/>
          <w:sz w:val="18"/>
          <w:szCs w:val="18"/>
        </w:rPr>
        <w:t> </w:t>
      </w:r>
      <w:r w:rsidRPr="00F341ED">
        <w:rPr>
          <w:rFonts w:ascii="Tahoma" w:hAnsi="Tahoma" w:cs="Tahoma"/>
          <w:color w:val="000000"/>
          <w:sz w:val="18"/>
          <w:szCs w:val="18"/>
        </w:rPr>
        <w:t>november 2006, wordt de klant één licentie voor Office Outlook 2007 toegekend. Het gebruiksrecht voor Outlook onder deze licentie vervalt op het moment dat de corresponderende CAL vervalt. Op het gebruik van Outlook onder deze regeling zijn de licentieovereenkomst van de klant en de productgebruiksrechten voor het product van toepassing. Indien de Software Assurance-dekking op de corresponderende CAL voortdurend wordt onderhouden (dat wil zeggen, verlengd zonder onderbreking in de dekking), en een latere versie van Office Outlook (dat wil zeggen N+1, waarbij N=Office Outlook 2007) beschikbaar komt voor het aflopen van de dekking, geldt de licentie van de klant voor die versie. De klant is ook gerechtigd Software Assurance-dekking te verkrijgen voor deze Office Outlook-licentie, mits deze dekking wordt verkregen voor 28</w:t>
      </w:r>
      <w:r w:rsidR="000F44A1">
        <w:rPr>
          <w:rFonts w:ascii="Tahoma" w:hAnsi="Tahoma" w:cs="Tahoma"/>
          <w:color w:val="000000"/>
          <w:sz w:val="18"/>
          <w:szCs w:val="18"/>
        </w:rPr>
        <w:t> </w:t>
      </w:r>
      <w:r w:rsidRPr="00F341ED">
        <w:rPr>
          <w:rFonts w:ascii="Tahoma" w:hAnsi="Tahoma" w:cs="Tahoma"/>
          <w:color w:val="000000"/>
          <w:sz w:val="18"/>
          <w:szCs w:val="18"/>
        </w:rPr>
        <w:t>februari</w:t>
      </w:r>
      <w:r w:rsidR="000F44A1">
        <w:rPr>
          <w:rFonts w:ascii="Tahoma" w:hAnsi="Tahoma" w:cs="Tahoma"/>
          <w:color w:val="000000"/>
          <w:sz w:val="18"/>
          <w:szCs w:val="18"/>
        </w:rPr>
        <w:t> </w:t>
      </w:r>
      <w:r w:rsidRPr="00F341ED">
        <w:rPr>
          <w:rFonts w:ascii="Tahoma" w:hAnsi="Tahoma" w:cs="Tahoma"/>
          <w:color w:val="000000"/>
          <w:sz w:val="18"/>
          <w:szCs w:val="18"/>
        </w:rPr>
        <w:t>2007. Klanten die na die datum Software Assurance-dekking voor Office Outlook wensen te verkrijgen, dienen eerst een nieuwe licentie te verkrijgen voor de versie van Office Outlook die actueel is op</w:t>
      </w:r>
      <w:r w:rsidR="000F44A1">
        <w:rPr>
          <w:rFonts w:ascii="Tahoma" w:hAnsi="Tahoma" w:cs="Tahoma"/>
          <w:color w:val="000000"/>
          <w:sz w:val="18"/>
          <w:szCs w:val="18"/>
        </w:rPr>
        <w:t> </w:t>
      </w:r>
      <w:r w:rsidRPr="00F341ED">
        <w:rPr>
          <w:rFonts w:ascii="Tahoma" w:hAnsi="Tahoma" w:cs="Tahoma"/>
          <w:color w:val="000000"/>
          <w:sz w:val="18"/>
          <w:szCs w:val="18"/>
        </w:rPr>
        <w:t>het moment dat de dekking wordt verkregen.</w:t>
      </w:r>
    </w:p>
    <w:p w:rsidR="006B438C" w:rsidRPr="00F341ED" w:rsidRDefault="006B438C" w:rsidP="00BA741C">
      <w:pPr>
        <w:pStyle w:val="EndnoteText"/>
        <w:ind w:left="540"/>
        <w:rPr>
          <w:rFonts w:ascii="Tahoma" w:hAnsi="Tahoma" w:cs="Tahoma"/>
          <w:sz w:val="18"/>
          <w:szCs w:val="18"/>
        </w:rPr>
      </w:pPr>
    </w:p>
    <w:p w:rsidR="006B438C" w:rsidRPr="00F341ED" w:rsidRDefault="006B438C" w:rsidP="00BA741C">
      <w:pPr>
        <w:pStyle w:val="EndnoteText"/>
        <w:ind w:left="540"/>
        <w:rPr>
          <w:rFonts w:ascii="Tahoma" w:hAnsi="Tahoma" w:cs="Tahoma"/>
          <w:sz w:val="18"/>
          <w:szCs w:val="18"/>
        </w:rPr>
      </w:pPr>
      <w:r w:rsidRPr="00F341ED">
        <w:rPr>
          <w:rFonts w:ascii="Tahoma" w:hAnsi="Tahoma" w:cs="Tahoma"/>
          <w:color w:val="000000"/>
          <w:sz w:val="18"/>
          <w:szCs w:val="18"/>
          <w:u w:val="single"/>
        </w:rPr>
        <w:t>Programma van andere fabrikanten</w:t>
      </w:r>
      <w:r w:rsidRPr="00F341ED">
        <w:rPr>
          <w:rFonts w:ascii="Tahoma" w:hAnsi="Tahoma" w:cs="Tahoma"/>
          <w:color w:val="000000"/>
          <w:sz w:val="18"/>
          <w:szCs w:val="18"/>
        </w:rPr>
        <w:t>.</w:t>
      </w:r>
      <w:r w:rsidR="00CE3494" w:rsidRPr="00F341ED">
        <w:rPr>
          <w:rFonts w:ascii="Tahoma" w:hAnsi="Tahoma" w:cs="Tahoma"/>
          <w:sz w:val="18"/>
          <w:szCs w:val="18"/>
        </w:rPr>
        <w:t xml:space="preserve"> </w:t>
      </w:r>
    </w:p>
    <w:p w:rsidR="006B438C" w:rsidRPr="00F341ED" w:rsidRDefault="006B438C" w:rsidP="00BA741C">
      <w:pPr>
        <w:pStyle w:val="EndnoteText"/>
        <w:ind w:left="540"/>
        <w:rPr>
          <w:rFonts w:ascii="Tahoma" w:hAnsi="Tahoma" w:cs="Tahoma"/>
          <w:sz w:val="18"/>
          <w:szCs w:val="18"/>
        </w:rPr>
      </w:pPr>
    </w:p>
    <w:p w:rsidR="006B438C" w:rsidRPr="00F341ED" w:rsidRDefault="006B438C" w:rsidP="00BA741C">
      <w:pPr>
        <w:pStyle w:val="EndnoteText"/>
        <w:ind w:left="540"/>
        <w:rPr>
          <w:rFonts w:ascii="Tahoma" w:hAnsi="Tahoma" w:cs="Tahoma"/>
          <w:sz w:val="18"/>
          <w:szCs w:val="18"/>
        </w:rPr>
      </w:pPr>
      <w:r w:rsidRPr="00F341ED">
        <w:rPr>
          <w:rFonts w:ascii="Tahoma" w:hAnsi="Tahoma" w:cs="Tahoma"/>
          <w:color w:val="000000"/>
          <w:sz w:val="18"/>
          <w:szCs w:val="18"/>
        </w:rPr>
        <w:t>Deze software bevat programma's van derden, waaronder een spellingscontrole, woordafbrekingsprogramma, grammaticacontrole en synoniemenlijst voor het Portugees © 1995-2005 Priberam Informática, Lda. De inhoud van de synoniemenlijst is gebaseerd op Dicionário de Sinónimos van Porto Editora, Lda.</w:t>
      </w:r>
      <w:r w:rsidRPr="00F341ED">
        <w:rPr>
          <w:rFonts w:ascii="Tahoma" w:hAnsi="Tahoma" w:cs="Tahoma"/>
          <w:sz w:val="18"/>
          <w:szCs w:val="18"/>
        </w:rPr>
        <w:t xml:space="preserve"> </w:t>
      </w:r>
      <w:r w:rsidRPr="00F341ED">
        <w:rPr>
          <w:rFonts w:ascii="Tahoma" w:hAnsi="Tahoma" w:cs="Tahoma"/>
          <w:color w:val="000000"/>
          <w:sz w:val="18"/>
          <w:szCs w:val="18"/>
        </w:rPr>
        <w:t>Alle rechten voorbehouden.</w:t>
      </w:r>
    </w:p>
    <w:p w:rsidR="006B438C" w:rsidRPr="00F341ED" w:rsidRDefault="006B438C" w:rsidP="00BA741C">
      <w:pPr>
        <w:pStyle w:val="EndnoteText"/>
        <w:ind w:left="540"/>
        <w:rPr>
          <w:rFonts w:ascii="Tahoma" w:hAnsi="Tahoma" w:cs="Tahoma"/>
          <w:sz w:val="18"/>
          <w:szCs w:val="18"/>
        </w:rPr>
      </w:pPr>
    </w:p>
    <w:p w:rsidR="006B438C" w:rsidRPr="00F341ED" w:rsidRDefault="006B438C" w:rsidP="00BA741C">
      <w:pPr>
        <w:pStyle w:val="EndnoteText"/>
        <w:ind w:left="540"/>
        <w:rPr>
          <w:rFonts w:ascii="Tahoma" w:hAnsi="Tahoma" w:cs="Tahoma"/>
          <w:sz w:val="18"/>
          <w:szCs w:val="18"/>
        </w:rPr>
      </w:pPr>
      <w:bookmarkStart w:id="1360" w:name="Srv_50ExchangeServer2010StdCAL"/>
    </w:p>
    <w:p w:rsidR="006B438C" w:rsidRPr="00704DE6" w:rsidRDefault="006B438C" w:rsidP="004069A4">
      <w:pPr>
        <w:pStyle w:val="Heading3"/>
        <w:rPr>
          <w:rFonts w:ascii="Tahoma" w:hAnsi="Tahoma" w:cs="Tahoma"/>
          <w:lang w:val="nl-NL"/>
        </w:rPr>
      </w:pPr>
      <w:bookmarkStart w:id="1361" w:name="_Toc325609299"/>
      <w:bookmarkStart w:id="1362" w:name="_55_CAL_voor"/>
      <w:bookmarkStart w:id="1363" w:name="_Toc328545879"/>
      <w:bookmarkEnd w:id="1361"/>
      <w:bookmarkEnd w:id="1362"/>
      <w:r w:rsidRPr="000341A3">
        <w:rPr>
          <w:rFonts w:ascii="Tahoma" w:hAnsi="Tahoma" w:cs="Tahoma"/>
          <w:caps/>
          <w:color w:val="F66400"/>
          <w:sz w:val="22"/>
          <w:vertAlign w:val="superscript"/>
          <w:lang w:val="nl-NL"/>
        </w:rPr>
        <w:t>55</w:t>
      </w:r>
      <w:r w:rsidRPr="000341A3">
        <w:rPr>
          <w:rFonts w:ascii="Tahoma" w:hAnsi="Tahoma" w:cs="Tahoma"/>
          <w:color w:val="F66400"/>
          <w:sz w:val="22"/>
          <w:lang w:val="nl-NL"/>
        </w:rPr>
        <w:t xml:space="preserve"> CAL voor Exchange Server 2010 Standard</w:t>
      </w:r>
      <w:bookmarkEnd w:id="1363"/>
    </w:p>
    <w:bookmarkEnd w:id="1360"/>
    <w:p w:rsidR="006B438C" w:rsidRPr="00704DE6" w:rsidRDefault="006B438C" w:rsidP="004069A4">
      <w:pPr>
        <w:rPr>
          <w:rFonts w:cs="Tahoma"/>
          <w:lang w:val="nl-NL"/>
        </w:rPr>
      </w:pPr>
    </w:p>
    <w:p w:rsidR="006B438C" w:rsidRPr="00704DE6" w:rsidRDefault="006B438C" w:rsidP="004069A4">
      <w:pPr>
        <w:ind w:left="540"/>
        <w:rPr>
          <w:rFonts w:cs="Tahoma"/>
          <w:lang w:val="nl-NL"/>
        </w:rPr>
      </w:pPr>
      <w:r w:rsidRPr="000341A3">
        <w:rPr>
          <w:rFonts w:cs="Tahoma"/>
          <w:color w:val="000000"/>
          <w:u w:val="single"/>
          <w:lang w:val="nl-NL"/>
        </w:rPr>
        <w:t>Managed Default Folders met CAL voor Exchange Server 2010 Standard</w:t>
      </w:r>
    </w:p>
    <w:p w:rsidR="006B438C" w:rsidRPr="000341A3" w:rsidRDefault="006B438C" w:rsidP="004069A4">
      <w:pPr>
        <w:ind w:left="540"/>
        <w:rPr>
          <w:rFonts w:cs="Tahoma"/>
        </w:rPr>
      </w:pPr>
      <w:r w:rsidRPr="000341A3">
        <w:rPr>
          <w:rFonts w:cs="Tahoma"/>
          <w:color w:val="000000"/>
          <w:szCs w:val="18"/>
          <w:lang w:val="nl-NL"/>
        </w:rPr>
        <w:t>Het recht op toegang tot de functie Managed Default Folder in Exchange Server 2010 wordt verleend op basis van de CAL voor Exchange Server 2010 Standard en vergelijkbare CAL's.</w:t>
      </w:r>
      <w:r w:rsidR="00CE3494" w:rsidRPr="00704DE6">
        <w:rPr>
          <w:rFonts w:cs="Tahoma"/>
          <w:color w:val="000000"/>
          <w:szCs w:val="18"/>
          <w:lang w:val="nl-NL"/>
        </w:rPr>
        <w:t xml:space="preserve"> </w:t>
      </w:r>
      <w:r w:rsidRPr="000341A3">
        <w:rPr>
          <w:rFonts w:cs="Tahoma"/>
          <w:color w:val="000000"/>
          <w:szCs w:val="18"/>
          <w:lang w:val="nl-NL"/>
        </w:rPr>
        <w:t>Voor toegang tot de functie Managed Custom Folder is een CAL voor Exchange Server 2010 Enterprise of vergelijkbare CAL vereist, maar niet voor de functie Managed Default Folder.</w:t>
      </w:r>
      <w:r w:rsidRPr="000341A3">
        <w:rPr>
          <w:rFonts w:cs="Tahoma"/>
          <w:color w:val="000000"/>
          <w:szCs w:val="18"/>
        </w:rPr>
        <w:t xml:space="preserve"> </w:t>
      </w:r>
    </w:p>
    <w:p w:rsidR="006B438C" w:rsidRPr="000341A3" w:rsidRDefault="006B438C" w:rsidP="004069A4">
      <w:pPr>
        <w:ind w:left="720"/>
        <w:rPr>
          <w:rFonts w:cs="Tahoma"/>
        </w:rPr>
      </w:pPr>
    </w:p>
    <w:p w:rsidR="006B438C" w:rsidRPr="000341A3" w:rsidRDefault="006B438C" w:rsidP="004069A4">
      <w:pPr>
        <w:ind w:left="540"/>
        <w:rPr>
          <w:rFonts w:cs="Tahoma"/>
        </w:rPr>
      </w:pPr>
      <w:r w:rsidRPr="000341A3">
        <w:rPr>
          <w:rFonts w:cs="Tahoma"/>
          <w:u w:val="single"/>
          <w:lang w:val="nl-NL"/>
        </w:rPr>
        <w:t>CAL's voor studenten (Academic Open Licentie en Academic Select)</w:t>
      </w:r>
    </w:p>
    <w:p w:rsidR="006B438C" w:rsidRPr="000341A3" w:rsidRDefault="006B438C" w:rsidP="004069A4">
      <w:pPr>
        <w:ind w:left="540"/>
        <w:rPr>
          <w:rFonts w:cs="Tahoma"/>
        </w:rPr>
      </w:pPr>
      <w:r w:rsidRPr="000341A3">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6B438C" w:rsidRPr="00F341ED" w:rsidRDefault="006B438C">
      <w:pPr>
        <w:pStyle w:val="EndnoteText"/>
        <w:ind w:left="540"/>
        <w:rPr>
          <w:rFonts w:ascii="Tahoma" w:hAnsi="Tahoma" w:cs="Tahoma"/>
          <w:sz w:val="18"/>
          <w:szCs w:val="18"/>
        </w:rPr>
      </w:pPr>
    </w:p>
    <w:p w:rsidR="006B438C" w:rsidRPr="00F341ED" w:rsidRDefault="006B438C">
      <w:pPr>
        <w:pStyle w:val="EndnoteText"/>
        <w:ind w:left="540"/>
        <w:rPr>
          <w:rFonts w:ascii="Tahoma" w:hAnsi="Tahoma" w:cs="Tahoma"/>
          <w:sz w:val="18"/>
          <w:szCs w:val="18"/>
        </w:rPr>
      </w:pPr>
    </w:p>
    <w:p w:rsidR="006B438C" w:rsidRPr="000341A3" w:rsidRDefault="006B438C" w:rsidP="00CC1B99">
      <w:pPr>
        <w:pStyle w:val="Heading3"/>
        <w:rPr>
          <w:rFonts w:ascii="Tahoma" w:hAnsi="Tahoma" w:cs="Tahoma"/>
        </w:rPr>
      </w:pPr>
      <w:bookmarkStart w:id="1364" w:name="_Toc325609300"/>
      <w:bookmarkStart w:id="1365" w:name="_Toc328545880"/>
      <w:bookmarkStart w:id="1366" w:name="Srv_51ForfrontEndpointProtection"/>
      <w:bookmarkStart w:id="1367" w:name="Srv_50ForfrontEndpointProtection"/>
      <w:bookmarkEnd w:id="1364"/>
      <w:r w:rsidRPr="000341A3">
        <w:rPr>
          <w:rFonts w:ascii="Tahoma" w:hAnsi="Tahoma" w:cs="Tahoma"/>
          <w:caps/>
          <w:color w:val="F66400"/>
          <w:sz w:val="22"/>
          <w:vertAlign w:val="superscript"/>
          <w:lang w:val="nl-NL"/>
        </w:rPr>
        <w:t>56</w:t>
      </w:r>
      <w:r w:rsidRPr="000341A3">
        <w:rPr>
          <w:rFonts w:ascii="Tahoma" w:hAnsi="Tahoma" w:cs="Tahoma"/>
          <w:color w:val="F66400"/>
          <w:sz w:val="22"/>
          <w:lang w:val="nl-NL"/>
        </w:rPr>
        <w:t xml:space="preserve"> Forefront Endpoint Protection</w:t>
      </w:r>
      <w:bookmarkEnd w:id="1365"/>
    </w:p>
    <w:bookmarkEnd w:id="1366"/>
    <w:bookmarkEnd w:id="1367"/>
    <w:p w:rsidR="006B438C" w:rsidRPr="000341A3" w:rsidRDefault="006B438C" w:rsidP="00CC1B99">
      <w:pPr>
        <w:rPr>
          <w:rFonts w:cs="Tahoma"/>
        </w:rPr>
      </w:pPr>
    </w:p>
    <w:p w:rsidR="006B438C" w:rsidRPr="00704DE6" w:rsidRDefault="006B438C" w:rsidP="006D33A5">
      <w:pPr>
        <w:tabs>
          <w:tab w:val="left" w:pos="1920"/>
        </w:tabs>
        <w:ind w:left="540"/>
        <w:rPr>
          <w:rFonts w:cs="Tahoma"/>
          <w:lang w:val="de-DE"/>
        </w:rPr>
      </w:pPr>
      <w:r w:rsidRPr="000341A3">
        <w:rPr>
          <w:rFonts w:cs="Tahoma"/>
          <w:lang w:val="nl-NL"/>
        </w:rPr>
        <w:t>Vanaf 1 april 2012 zal Forefront Endpoint Protection als oplossing voor de clientbescherming, worden vervangen door System Center 2012 Endpoint Protection.</w:t>
      </w:r>
      <w:r w:rsidRPr="000341A3">
        <w:rPr>
          <w:rFonts w:cs="Tahoma"/>
        </w:rPr>
        <w:t xml:space="preserve"> </w:t>
      </w:r>
      <w:r w:rsidRPr="000341A3">
        <w:rPr>
          <w:rFonts w:cs="Tahoma"/>
          <w:lang w:val="nl-NL"/>
        </w:rPr>
        <w:t>Als zelfstandige toepassing verleent System Center 2012 Endpoint Protection alleen gebruiksrechten aan beschermde clientapparaten.</w:t>
      </w:r>
      <w:r w:rsidRPr="00704DE6">
        <w:rPr>
          <w:rFonts w:cs="Tahoma"/>
          <w:lang w:val="de-DE"/>
        </w:rPr>
        <w:t xml:space="preserve"> </w:t>
      </w:r>
      <w:r w:rsidRPr="000341A3">
        <w:rPr>
          <w:rFonts w:cs="Tahoma"/>
          <w:lang w:val="nl-NL"/>
        </w:rPr>
        <w:t>De gebruiksrechten voor het beschermen van de serverapparaten kunnen alleen worden verkregen via de afname van System Center 2012 Standard of Datacenter-beheerlicenties.</w:t>
      </w:r>
    </w:p>
    <w:p w:rsidR="006B438C" w:rsidRPr="00704DE6" w:rsidRDefault="006B438C" w:rsidP="006D33A5">
      <w:pPr>
        <w:tabs>
          <w:tab w:val="left" w:pos="1920"/>
        </w:tabs>
        <w:ind w:left="540"/>
        <w:rPr>
          <w:rFonts w:cs="Tahoma"/>
          <w:lang w:val="de-DE"/>
        </w:rPr>
      </w:pPr>
    </w:p>
    <w:p w:rsidR="006B438C" w:rsidRPr="00704DE6" w:rsidRDefault="006B438C" w:rsidP="006D33A5">
      <w:pPr>
        <w:tabs>
          <w:tab w:val="left" w:pos="1920"/>
        </w:tabs>
        <w:ind w:left="540"/>
        <w:rPr>
          <w:rFonts w:cs="Tahoma"/>
          <w:lang w:val="de-DE"/>
        </w:rPr>
      </w:pPr>
      <w:r w:rsidRPr="000341A3">
        <w:rPr>
          <w:rFonts w:cs="Tahoma"/>
          <w:lang w:val="nl-NL"/>
        </w:rPr>
        <w:t>Gebruikers met actieve abonnementen voor Forefront Endpoint Protection en die voordeel halen uit de dienst voor het beschermen van clientapparaten, kunnen voor hetzelfde doel opwaarderen naar System Center 2012 Endpoint Protection.</w:t>
      </w:r>
    </w:p>
    <w:p w:rsidR="006B438C" w:rsidRPr="00704DE6" w:rsidRDefault="006B438C" w:rsidP="006D33A5">
      <w:pPr>
        <w:tabs>
          <w:tab w:val="left" w:pos="1920"/>
        </w:tabs>
        <w:ind w:left="540"/>
        <w:rPr>
          <w:rFonts w:cs="Tahoma"/>
          <w:lang w:val="de-DE"/>
        </w:rPr>
      </w:pPr>
    </w:p>
    <w:p w:rsidR="006B438C" w:rsidRPr="00704DE6" w:rsidRDefault="006B438C" w:rsidP="006D33A5">
      <w:pPr>
        <w:tabs>
          <w:tab w:val="left" w:pos="1920"/>
        </w:tabs>
        <w:ind w:left="540"/>
        <w:rPr>
          <w:rFonts w:cs="Tahoma"/>
          <w:lang w:val="de-DE"/>
        </w:rPr>
      </w:pPr>
      <w:r w:rsidRPr="000341A3">
        <w:rPr>
          <w:rFonts w:cs="Tahoma"/>
          <w:lang w:val="nl-NL"/>
        </w:rPr>
        <w:t>Gebruikers met actieve abonnementen voor Forefront Endpoint Protection en die voordeel halen uit de dienst voor het beschermen van serverapparaten, kunnen de dienst Forefront Endpoint Protection blijven gebruiken.</w:t>
      </w:r>
    </w:p>
    <w:p w:rsidR="006B438C" w:rsidRPr="00704DE6" w:rsidRDefault="006B438C" w:rsidP="006D33A5">
      <w:pPr>
        <w:ind w:left="540"/>
        <w:rPr>
          <w:rFonts w:cs="Tahoma"/>
          <w:lang w:val="de-DE"/>
        </w:rPr>
      </w:pPr>
    </w:p>
    <w:p w:rsidR="006B438C" w:rsidRPr="00704DE6" w:rsidRDefault="006B438C" w:rsidP="006D33A5">
      <w:pPr>
        <w:ind w:left="540"/>
        <w:rPr>
          <w:rFonts w:cs="Tahoma"/>
          <w:lang w:val="nl-NL"/>
        </w:rPr>
      </w:pPr>
      <w:r w:rsidRPr="000341A3">
        <w:rPr>
          <w:rFonts w:cs="Tahoma"/>
          <w:lang w:val="nl-NL"/>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 zonder beheer worden gebruikt, zonder de noodzaak een licentie af te nemen voor System Center Configuration Manager.</w:t>
      </w:r>
      <w:r w:rsidR="00CE3494" w:rsidRPr="00704DE6">
        <w:rPr>
          <w:rFonts w:cs="Tahoma"/>
          <w:lang w:val="nl-NL"/>
        </w:rPr>
        <w:t xml:space="preserve"> </w:t>
      </w:r>
    </w:p>
    <w:p w:rsidR="006B438C" w:rsidRPr="00704DE6" w:rsidRDefault="006B438C" w:rsidP="006D33A5">
      <w:pPr>
        <w:ind w:left="540"/>
        <w:rPr>
          <w:rFonts w:cs="Tahoma"/>
          <w:lang w:val="nl-NL"/>
        </w:rPr>
      </w:pPr>
    </w:p>
    <w:p w:rsidR="006B438C" w:rsidRPr="000341A3" w:rsidRDefault="006B438C" w:rsidP="006D33A5">
      <w:pPr>
        <w:ind w:left="540"/>
        <w:rPr>
          <w:rFonts w:cs="Tahoma"/>
        </w:rPr>
      </w:pPr>
      <w:r w:rsidRPr="000341A3">
        <w:rPr>
          <w:rFonts w:cs="Tahoma"/>
          <w:u w:val="single"/>
          <w:lang w:val="nl-NL"/>
        </w:rPr>
        <w:t>Thuisgebruik</w:t>
      </w:r>
      <w:r w:rsidRPr="00F341ED">
        <w:rPr>
          <w:rFonts w:cs="Tahoma"/>
          <w:lang w:val="nl-NL"/>
        </w:rPr>
        <w:t>:</w:t>
      </w:r>
    </w:p>
    <w:p w:rsidR="006B438C" w:rsidRPr="000341A3" w:rsidRDefault="006B438C" w:rsidP="006D33A5">
      <w:pPr>
        <w:ind w:left="540"/>
        <w:rPr>
          <w:rFonts w:cs="Tahoma"/>
        </w:rPr>
      </w:pPr>
      <w:bookmarkStart w:id="1368" w:name="Srv_43ExchangeSvr07StdCAL"/>
      <w:bookmarkStart w:id="1369" w:name="Srv_44ExchangeSvr2010StdCAL"/>
      <w:bookmarkStart w:id="1370" w:name="Srv_42ExchangeSvr07StdCAL"/>
      <w:bookmarkEnd w:id="1368"/>
      <w:bookmarkEnd w:id="1369"/>
      <w:bookmarkEnd w:id="1370"/>
      <w:r w:rsidRPr="000341A3">
        <w:rPr>
          <w:rFonts w:cs="Tahoma"/>
          <w:lang w:val="nl-NL"/>
        </w:rPr>
        <w:t>Klanten met abonnementslicenties voor gebruikers voor Forefront Endpoint Protection 2010 kwalificeren voor het Home Use-programma.</w:t>
      </w:r>
    </w:p>
    <w:p w:rsidR="006B438C" w:rsidRPr="000341A3" w:rsidRDefault="006B438C" w:rsidP="00CC1B99">
      <w:pPr>
        <w:ind w:left="900"/>
        <w:rPr>
          <w:rFonts w:cs="Tahoma"/>
        </w:rPr>
      </w:pPr>
    </w:p>
    <w:p w:rsidR="006B438C" w:rsidRPr="00F341ED" w:rsidRDefault="006B438C" w:rsidP="009E4FDD">
      <w:pPr>
        <w:pStyle w:val="Heading3"/>
        <w:rPr>
          <w:rFonts w:ascii="Tahoma" w:hAnsi="Tahoma"/>
          <w:caps/>
          <w:color w:val="F66400"/>
          <w:sz w:val="22"/>
          <w:vertAlign w:val="superscript"/>
        </w:rPr>
      </w:pPr>
      <w:bookmarkStart w:id="1371" w:name="_Toc254758297"/>
    </w:p>
    <w:p w:rsidR="006B438C" w:rsidRPr="000341A3" w:rsidRDefault="006B438C" w:rsidP="009E4FDD">
      <w:pPr>
        <w:pStyle w:val="Heading3"/>
        <w:rPr>
          <w:rFonts w:ascii="Tahoma" w:hAnsi="Tahoma" w:cs="Tahoma"/>
        </w:rPr>
      </w:pPr>
      <w:bookmarkStart w:id="1372" w:name="_Toc325609301"/>
      <w:bookmarkStart w:id="1373" w:name="Srv_44ForefrontOnSecforExch"/>
      <w:bookmarkStart w:id="1374" w:name="Srv_43ForefrontOnSecforExch"/>
      <w:bookmarkStart w:id="1375" w:name="Srv_43ForefrontIdMgr2010"/>
      <w:bookmarkStart w:id="1376" w:name="Srv_48ForefrontIdMgr2010"/>
      <w:bookmarkStart w:id="1377" w:name="Srv_45ForefrontIdMgr2010"/>
      <w:bookmarkStart w:id="1378" w:name="_Toc328545881"/>
      <w:bookmarkEnd w:id="1371"/>
      <w:bookmarkEnd w:id="1372"/>
      <w:bookmarkEnd w:id="1373"/>
      <w:bookmarkEnd w:id="1374"/>
      <w:bookmarkEnd w:id="1375"/>
      <w:bookmarkEnd w:id="1376"/>
      <w:bookmarkEnd w:id="1377"/>
      <w:r w:rsidRPr="000341A3">
        <w:rPr>
          <w:rFonts w:ascii="Tahoma" w:hAnsi="Tahoma" w:cs="Tahoma"/>
          <w:caps/>
          <w:color w:val="F66400"/>
          <w:sz w:val="22"/>
          <w:vertAlign w:val="superscript"/>
          <w:lang w:val="nl-NL"/>
        </w:rPr>
        <w:t>57</w:t>
      </w:r>
      <w:r w:rsidRPr="000341A3">
        <w:rPr>
          <w:rFonts w:ascii="Tahoma" w:hAnsi="Tahoma" w:cs="Tahoma"/>
          <w:color w:val="F66400"/>
          <w:sz w:val="22"/>
          <w:lang w:val="nl-NL"/>
        </w:rPr>
        <w:t xml:space="preserve"> Forefront Identity Manager 2010 R2</w:t>
      </w:r>
      <w:bookmarkEnd w:id="1378"/>
    </w:p>
    <w:p w:rsidR="006B438C" w:rsidRPr="000341A3" w:rsidRDefault="006B438C" w:rsidP="009E4FDD">
      <w:pPr>
        <w:ind w:left="720"/>
        <w:rPr>
          <w:rFonts w:cs="Tahoma"/>
        </w:rPr>
      </w:pPr>
    </w:p>
    <w:p w:rsidR="006B438C" w:rsidRPr="000341A3" w:rsidRDefault="006B438C" w:rsidP="009E4FDD">
      <w:pPr>
        <w:ind w:left="720"/>
        <w:rPr>
          <w:rFonts w:cs="Tahoma"/>
        </w:rPr>
      </w:pPr>
      <w:r w:rsidRPr="000341A3">
        <w:rPr>
          <w:rFonts w:cs="Tahoma"/>
          <w:color w:val="000000"/>
          <w:u w:val="single"/>
          <w:lang w:val="nl-NL"/>
        </w:rPr>
        <w:t>Versie</w:t>
      </w:r>
      <w:r w:rsidRPr="000341A3">
        <w:rPr>
          <w:rFonts w:cs="Tahoma"/>
          <w:color w:val="000000"/>
          <w:lang w:val="nl-NL"/>
        </w:rPr>
        <w:t>:</w:t>
      </w:r>
    </w:p>
    <w:p w:rsidR="006B438C" w:rsidRPr="000341A3" w:rsidRDefault="006B438C" w:rsidP="009E4FDD">
      <w:pPr>
        <w:ind w:left="720"/>
        <w:rPr>
          <w:rFonts w:cs="Tahoma"/>
        </w:rPr>
      </w:pPr>
      <w:r w:rsidRPr="000341A3">
        <w:rPr>
          <w:rFonts w:cs="Tahoma"/>
          <w:color w:val="000000"/>
          <w:lang w:val="nl-NL"/>
        </w:rPr>
        <w:t>Forefront Identity Manager 2010 R2 is de volgende versie van Forefront Identity Manager 2010.</w:t>
      </w:r>
    </w:p>
    <w:p w:rsidR="006B438C" w:rsidRPr="000341A3" w:rsidRDefault="006B438C" w:rsidP="009E4FDD">
      <w:pPr>
        <w:ind w:left="720"/>
        <w:rPr>
          <w:rFonts w:cs="Tahoma"/>
        </w:rPr>
      </w:pPr>
    </w:p>
    <w:p w:rsidR="006B438C" w:rsidRPr="00F341ED" w:rsidRDefault="006B438C">
      <w:pPr>
        <w:pStyle w:val="Heading3"/>
        <w:rPr>
          <w:rFonts w:ascii="Tahoma" w:hAnsi="Tahoma"/>
          <w:caps/>
          <w:color w:val="F66400"/>
          <w:sz w:val="22"/>
          <w:vertAlign w:val="superscript"/>
        </w:rPr>
      </w:pPr>
    </w:p>
    <w:p w:rsidR="006B438C" w:rsidRPr="000341A3" w:rsidRDefault="006B438C" w:rsidP="003D2E23">
      <w:pPr>
        <w:pStyle w:val="Heading2"/>
        <w:ind w:left="0"/>
        <w:rPr>
          <w:rFonts w:ascii="Tahoma" w:hAnsi="Tahoma" w:cs="Tahoma"/>
        </w:rPr>
      </w:pPr>
      <w:bookmarkStart w:id="1379" w:name="_Toc325609302"/>
      <w:bookmarkStart w:id="1380" w:name="_Toc328545882"/>
      <w:bookmarkStart w:id="1381" w:name="Srv_54ForefrontIDMgrWinLiveEd"/>
      <w:bookmarkStart w:id="1382" w:name="Srv_46ForefrontOnlineProforExch"/>
      <w:bookmarkEnd w:id="1379"/>
      <w:r w:rsidRPr="000341A3">
        <w:rPr>
          <w:rFonts w:ascii="Tahoma" w:hAnsi="Tahoma" w:cs="Tahoma"/>
          <w:caps/>
          <w:color w:val="F26200"/>
          <w:sz w:val="20"/>
          <w:vertAlign w:val="superscript"/>
          <w:lang w:val="nl-NL"/>
        </w:rPr>
        <w:t>58</w:t>
      </w:r>
      <w:r w:rsidRPr="000341A3">
        <w:rPr>
          <w:rFonts w:ascii="Tahoma" w:hAnsi="Tahoma" w:cs="Tahoma"/>
          <w:color w:val="F26200"/>
          <w:lang w:val="nl-NL"/>
        </w:rPr>
        <w:t xml:space="preserve"> Forefront Identity Manager 2010 – Windows Live Edition</w:t>
      </w:r>
      <w:bookmarkEnd w:id="1380"/>
    </w:p>
    <w:bookmarkEnd w:id="1381"/>
    <w:p w:rsidR="006B438C" w:rsidRPr="00F341ED" w:rsidRDefault="006B438C">
      <w:pPr>
        <w:pStyle w:val="Heading3"/>
        <w:rPr>
          <w:rFonts w:ascii="Tahoma" w:hAnsi="Tahoma"/>
          <w:caps/>
          <w:color w:val="F66400"/>
          <w:sz w:val="22"/>
          <w:vertAlign w:val="superscript"/>
        </w:rPr>
      </w:pPr>
    </w:p>
    <w:p w:rsidR="006B438C" w:rsidRPr="000341A3" w:rsidRDefault="006B438C" w:rsidP="005D346C">
      <w:pPr>
        <w:ind w:left="900"/>
        <w:rPr>
          <w:rFonts w:cs="Tahoma"/>
        </w:rPr>
      </w:pPr>
      <w:r w:rsidRPr="000341A3">
        <w:rPr>
          <w:rFonts w:cs="Tahoma"/>
          <w:color w:val="000000"/>
          <w:lang w:val="nl-NL"/>
        </w:rPr>
        <w:t>Versie:</w:t>
      </w:r>
    </w:p>
    <w:p w:rsidR="006B438C" w:rsidRPr="000341A3" w:rsidRDefault="006B438C" w:rsidP="005D346C">
      <w:pPr>
        <w:ind w:left="900"/>
        <w:rPr>
          <w:rFonts w:cs="Tahoma"/>
        </w:rPr>
      </w:pPr>
      <w:r w:rsidRPr="000341A3">
        <w:rPr>
          <w:rFonts w:cs="Tahoma"/>
          <w:color w:val="000000"/>
          <w:lang w:val="nl-NL"/>
        </w:rPr>
        <w:t>Forefront Identity Manager 2010 – Windows Live Edition is de volgende versie van Identity Lifecycle Manager 2007 – Windows Live Edition</w:t>
      </w:r>
    </w:p>
    <w:p w:rsidR="006B438C" w:rsidRPr="000341A3" w:rsidRDefault="006B438C" w:rsidP="005D346C">
      <w:pPr>
        <w:rPr>
          <w:rFonts w:cs="Tahoma"/>
        </w:rPr>
      </w:pPr>
    </w:p>
    <w:p w:rsidR="006B438C" w:rsidRPr="000341A3" w:rsidRDefault="006B438C" w:rsidP="00F35CFD">
      <w:pPr>
        <w:pStyle w:val="Heading3"/>
        <w:keepNext/>
        <w:keepLines/>
        <w:rPr>
          <w:rFonts w:ascii="Tahoma" w:hAnsi="Tahoma" w:cs="Tahoma"/>
        </w:rPr>
      </w:pPr>
      <w:bookmarkStart w:id="1383" w:name="_Toc325609303"/>
      <w:bookmarkStart w:id="1384" w:name="_59_Forefront_Online"/>
      <w:bookmarkStart w:id="1385" w:name="_Toc328545883"/>
      <w:bookmarkEnd w:id="1383"/>
      <w:bookmarkEnd w:id="1384"/>
      <w:r w:rsidRPr="000341A3">
        <w:rPr>
          <w:rFonts w:ascii="Tahoma" w:hAnsi="Tahoma" w:cs="Tahoma"/>
          <w:caps/>
          <w:color w:val="F66400"/>
          <w:sz w:val="22"/>
          <w:vertAlign w:val="superscript"/>
          <w:lang w:val="nl-NL"/>
        </w:rPr>
        <w:t>59</w:t>
      </w:r>
      <w:r w:rsidRPr="000341A3">
        <w:rPr>
          <w:rFonts w:ascii="Tahoma" w:hAnsi="Tahoma" w:cs="Tahoma"/>
          <w:color w:val="F66400"/>
          <w:sz w:val="22"/>
          <w:lang w:val="nl-NL"/>
        </w:rPr>
        <w:t xml:space="preserve"> Forefront Online Protection for Exchange (Apparaat- en Gebruikers-SL)</w:t>
      </w:r>
      <w:bookmarkEnd w:id="1385"/>
    </w:p>
    <w:bookmarkEnd w:id="1382"/>
    <w:p w:rsidR="006B438C" w:rsidRPr="00F341ED" w:rsidRDefault="006B438C" w:rsidP="00F35CFD">
      <w:pPr>
        <w:pStyle w:val="EndnoteText"/>
        <w:keepNext/>
        <w:keepLines/>
        <w:tabs>
          <w:tab w:val="center" w:pos="5306"/>
        </w:tabs>
        <w:ind w:left="0"/>
        <w:rPr>
          <w:rFonts w:ascii="Tahoma" w:hAnsi="Tahoma" w:cs="Tahoma"/>
          <w:sz w:val="18"/>
          <w:szCs w:val="24"/>
          <w:lang w:val="en-US" w:eastAsia="en-US"/>
        </w:rPr>
      </w:pPr>
    </w:p>
    <w:p w:rsidR="006B438C" w:rsidRPr="00E90FAE" w:rsidRDefault="006B438C" w:rsidP="00827D38">
      <w:pPr>
        <w:spacing w:after="200" w:line="276" w:lineRule="auto"/>
        <w:ind w:left="900"/>
        <w:rPr>
          <w:rFonts w:cs="Tahoma"/>
          <w:szCs w:val="18"/>
        </w:rPr>
      </w:pPr>
      <w:r w:rsidRPr="00E90FAE">
        <w:rPr>
          <w:rFonts w:cs="Tahoma"/>
          <w:szCs w:val="18"/>
          <w:lang w:val="nl-NL"/>
        </w:rPr>
        <w:t>In het geval van Forefront Online Security for Exchange (voorheen Exchange Hosted Filtering) dient de</w:t>
      </w:r>
      <w:r w:rsidR="00F35CFD" w:rsidRPr="00E90FAE">
        <w:rPr>
          <w:rFonts w:cs="Tahoma"/>
          <w:szCs w:val="18"/>
          <w:lang w:val="nl-NL"/>
        </w:rPr>
        <w:t> </w:t>
      </w:r>
      <w:r w:rsidRPr="00E90FAE">
        <w:rPr>
          <w:rFonts w:cs="Tahoma"/>
          <w:szCs w:val="18"/>
          <w:lang w:val="nl-NL"/>
        </w:rPr>
        <w:t>klant voor het bestellen van verdere bestellingen na de eerste bestelling dezelfde actieve Select Overeenkomst-enrollment, Enterprise Overeenkomst-enrollment, of Open Value-overeenkomst te</w:t>
      </w:r>
      <w:r w:rsidR="00F35CFD" w:rsidRPr="00E90FAE">
        <w:rPr>
          <w:rFonts w:cs="Tahoma"/>
          <w:szCs w:val="18"/>
          <w:lang w:val="nl-NL"/>
        </w:rPr>
        <w:t> </w:t>
      </w:r>
      <w:r w:rsidRPr="00E90FAE">
        <w:rPr>
          <w:rFonts w:cs="Tahoma"/>
          <w:szCs w:val="18"/>
          <w:lang w:val="nl-NL"/>
        </w:rPr>
        <w:t>gebruiken.</w:t>
      </w:r>
    </w:p>
    <w:p w:rsidR="006B438C" w:rsidRPr="00704DE6" w:rsidRDefault="006B438C" w:rsidP="00827D38">
      <w:pPr>
        <w:ind w:left="900"/>
        <w:rPr>
          <w:rFonts w:cs="Tahoma"/>
          <w:szCs w:val="18"/>
          <w:lang w:val="nl-NL"/>
        </w:rPr>
      </w:pPr>
      <w:r w:rsidRPr="00E90FAE">
        <w:rPr>
          <w:rFonts w:cs="Tahoma"/>
          <w:color w:val="000000"/>
          <w:szCs w:val="18"/>
          <w:lang w:val="nl-NL"/>
        </w:rPr>
        <w:t>Aangezien deze online dienst per domein wordt geleverd, is voor alle gebruikers (of apparaten) binnen een gedekt domein een Gebruikers-SL (of Apparaat-SL) vereist. Klanten die de dienst wensen voor een deel van de aanwezige gebruikers (of apparaten), kunnen een subdomein aanleggen voor een meer gerichte levering. In dat geval is alleen voor de gebruikers (of apparaten) binnen het gedekte subdomein een Gebruikers-SL (of Apparaat-SL) vereist.</w:t>
      </w:r>
    </w:p>
    <w:p w:rsidR="006B438C" w:rsidRPr="00E90FAE" w:rsidRDefault="006B438C">
      <w:pPr>
        <w:pStyle w:val="EndnoteText"/>
        <w:rPr>
          <w:rFonts w:ascii="Tahoma" w:hAnsi="Tahoma" w:cs="Tahoma"/>
          <w:sz w:val="18"/>
          <w:szCs w:val="18"/>
        </w:rPr>
      </w:pPr>
    </w:p>
    <w:p w:rsidR="006B438C" w:rsidRPr="00704DE6" w:rsidRDefault="006B438C">
      <w:pPr>
        <w:pStyle w:val="PlainText"/>
        <w:ind w:left="900"/>
        <w:rPr>
          <w:rFonts w:ascii="Tahoma" w:hAnsi="Tahoma" w:cs="Tahoma"/>
          <w:sz w:val="18"/>
          <w:szCs w:val="18"/>
          <w:lang w:val="de-DE"/>
        </w:rPr>
      </w:pPr>
      <w:r w:rsidRPr="00E90FAE">
        <w:rPr>
          <w:rFonts w:ascii="Tahoma" w:hAnsi="Tahoma" w:cs="Tahoma"/>
          <w:color w:val="000000"/>
          <w:sz w:val="18"/>
          <w:szCs w:val="18"/>
          <w:lang w:val="nl-NL"/>
        </w:rPr>
        <w:t>Zie</w:t>
      </w:r>
      <w:hyperlink w:anchor="_SECTIE_5_–_1" w:history="1">
        <w:r w:rsidRPr="00E90FAE">
          <w:rPr>
            <w:rFonts w:ascii="Tahoma" w:hAnsi="Tahoma" w:cs="Tahoma"/>
            <w:sz w:val="18"/>
            <w:szCs w:val="18"/>
            <w:lang w:val="nl-NL"/>
          </w:rPr>
          <w:t xml:space="preserve"> </w:t>
        </w:r>
        <w:r w:rsidRPr="00E90FAE">
          <w:rPr>
            <w:rStyle w:val="Hyperlink"/>
            <w:rFonts w:ascii="Tahoma" w:hAnsi="Tahoma" w:cs="Tahoma"/>
            <w:sz w:val="18"/>
            <w:szCs w:val="18"/>
            <w:lang w:val="nl-NL"/>
          </w:rPr>
          <w:t>Sectie 5</w:t>
        </w:r>
      </w:hyperlink>
      <w:r w:rsidRPr="00E90FAE">
        <w:rPr>
          <w:rFonts w:ascii="Tahoma" w:hAnsi="Tahoma" w:cs="Tahoma"/>
          <w:color w:val="000000"/>
          <w:sz w:val="18"/>
          <w:szCs w:val="18"/>
          <w:lang w:val="nl-NL"/>
        </w:rPr>
        <w:t xml:space="preserve"> voor prijzen en betalingsvoorwaarden voor online diensten.</w:t>
      </w:r>
      <w:r w:rsidRPr="00704DE6">
        <w:rPr>
          <w:rFonts w:ascii="Tahoma" w:hAnsi="Tahoma" w:cs="Tahoma"/>
          <w:sz w:val="18"/>
          <w:szCs w:val="18"/>
          <w:lang w:val="de-DE"/>
        </w:rPr>
        <w:t xml:space="preserve"> </w:t>
      </w:r>
    </w:p>
    <w:p w:rsidR="006B438C" w:rsidRPr="00E90FAE" w:rsidRDefault="006B438C">
      <w:pPr>
        <w:pStyle w:val="EndnoteText"/>
        <w:rPr>
          <w:rFonts w:ascii="Tahoma" w:hAnsi="Tahoma" w:cs="Tahoma"/>
          <w:sz w:val="18"/>
          <w:szCs w:val="18"/>
        </w:rPr>
      </w:pPr>
      <w:bookmarkStart w:id="1386" w:name="Srv_47ForefrontProforExcSvrandShare"/>
    </w:p>
    <w:p w:rsidR="006B438C" w:rsidRDefault="006B438C">
      <w:pPr>
        <w:pStyle w:val="EndnoteText"/>
        <w:rPr>
          <w:rFonts w:ascii="Tahoma" w:hAnsi="Tahoma" w:cs="Tahoma"/>
          <w:sz w:val="18"/>
          <w:szCs w:val="18"/>
        </w:rPr>
      </w:pPr>
    </w:p>
    <w:p w:rsidR="00560832" w:rsidRDefault="00560832">
      <w:pPr>
        <w:pStyle w:val="EndnoteText"/>
        <w:rPr>
          <w:rFonts w:ascii="Tahoma" w:hAnsi="Tahoma" w:cs="Tahoma"/>
          <w:sz w:val="18"/>
          <w:szCs w:val="18"/>
        </w:rPr>
      </w:pPr>
    </w:p>
    <w:p w:rsidR="00560832" w:rsidRPr="00E90FAE" w:rsidRDefault="00560832">
      <w:pPr>
        <w:pStyle w:val="EndnoteText"/>
        <w:rPr>
          <w:rFonts w:ascii="Tahoma" w:hAnsi="Tahoma" w:cs="Tahoma"/>
          <w:sz w:val="18"/>
          <w:szCs w:val="18"/>
        </w:rPr>
      </w:pPr>
    </w:p>
    <w:p w:rsidR="006B438C" w:rsidRPr="000341A3" w:rsidRDefault="006B438C" w:rsidP="00E8537C">
      <w:pPr>
        <w:pStyle w:val="Heading3"/>
        <w:ind w:left="234" w:hanging="234"/>
        <w:rPr>
          <w:rFonts w:ascii="Tahoma" w:hAnsi="Tahoma" w:cs="Tahoma"/>
        </w:rPr>
      </w:pPr>
      <w:bookmarkStart w:id="1387" w:name="_Toc325609304"/>
      <w:bookmarkStart w:id="1388" w:name="_60_Forefront_Protection"/>
      <w:bookmarkStart w:id="1389" w:name="_Toc328545884"/>
      <w:bookmarkStart w:id="1390" w:name="Srv_44ForefrontSecforExcSharep"/>
      <w:bookmarkStart w:id="1391" w:name="Srv_45ForefrontSecforExcSharep"/>
      <w:bookmarkEnd w:id="1387"/>
      <w:bookmarkEnd w:id="1388"/>
      <w:r w:rsidRPr="000341A3">
        <w:rPr>
          <w:rFonts w:ascii="Tahoma" w:hAnsi="Tahoma" w:cs="Tahoma"/>
          <w:caps/>
          <w:color w:val="F66400"/>
          <w:sz w:val="22"/>
          <w:vertAlign w:val="superscript"/>
          <w:lang w:val="nl-NL"/>
        </w:rPr>
        <w:t>60</w:t>
      </w:r>
      <w:r w:rsidRPr="000341A3">
        <w:rPr>
          <w:rFonts w:ascii="Tahoma" w:hAnsi="Tahoma" w:cs="Tahoma"/>
          <w:color w:val="F66400"/>
          <w:sz w:val="22"/>
          <w:lang w:val="nl-NL"/>
        </w:rPr>
        <w:t xml:space="preserve"> Forefront Protection 2010 for Exchange Server (Apparaat- en Gebruikers-SL) en</w:t>
      </w:r>
      <w:r w:rsidR="000F44A1">
        <w:rPr>
          <w:rFonts w:ascii="Tahoma" w:hAnsi="Tahoma" w:cs="Tahoma"/>
          <w:color w:val="F66400"/>
          <w:sz w:val="22"/>
          <w:lang w:val="nl-NL"/>
        </w:rPr>
        <w:t> </w:t>
      </w:r>
      <w:r w:rsidRPr="000341A3">
        <w:rPr>
          <w:rFonts w:ascii="Tahoma" w:hAnsi="Tahoma" w:cs="Tahoma"/>
          <w:color w:val="F66400"/>
          <w:sz w:val="22"/>
          <w:lang w:val="nl-NL"/>
        </w:rPr>
        <w:t>Forefront Protection 2010 for SharePoint (Apparaat- en Gebruikers-SL)</w:t>
      </w:r>
      <w:bookmarkEnd w:id="1389"/>
    </w:p>
    <w:bookmarkEnd w:id="1386"/>
    <w:bookmarkEnd w:id="1390"/>
    <w:bookmarkEnd w:id="1391"/>
    <w:p w:rsidR="006B438C" w:rsidRPr="000341A3" w:rsidRDefault="006B438C" w:rsidP="004E3869">
      <w:pPr>
        <w:spacing w:before="120" w:after="120"/>
        <w:ind w:left="900"/>
        <w:rPr>
          <w:rFonts w:cs="Tahoma"/>
        </w:rPr>
      </w:pPr>
    </w:p>
    <w:p w:rsidR="006B438C" w:rsidRPr="000341A3" w:rsidRDefault="006B438C" w:rsidP="004E3869">
      <w:pPr>
        <w:spacing w:before="120" w:after="120"/>
        <w:ind w:left="900"/>
        <w:rPr>
          <w:rFonts w:cs="Tahoma"/>
        </w:rPr>
      </w:pPr>
      <w:r w:rsidRPr="000341A3">
        <w:rPr>
          <w:rFonts w:cs="Tahoma"/>
          <w:u w:val="single"/>
          <w:lang w:val="nl-NL"/>
        </w:rPr>
        <w:t>Migratierechten voor Forefront Protection 2010 for Exchange Server</w:t>
      </w:r>
    </w:p>
    <w:p w:rsidR="006B438C" w:rsidRPr="00704DE6" w:rsidRDefault="006B438C" w:rsidP="004E3869">
      <w:pPr>
        <w:ind w:left="900"/>
        <w:rPr>
          <w:rFonts w:cs="Tahoma"/>
          <w:lang w:val="nl-NL"/>
        </w:rPr>
      </w:pPr>
      <w:r w:rsidRPr="000341A3">
        <w:rPr>
          <w:rFonts w:cs="Tahoma"/>
          <w:color w:val="000000"/>
          <w:lang w:val="nl-NL"/>
        </w:rPr>
        <w:t>Klanten met een Volume License Overeenkomst die een licentie hebben afgenomen voor Forefront Protection 2010 for Exchange Server, hebben het recht gebruik te maken van Antigen for Exchange, Antigen for SMTP Gateways, en Antigen Spam Manager in plaats van Forefront Protection 2010 for Exchange Serve. Op het gebruik van Antigen for Exchange, Antigen for SMTP Gateways en Antigen Spam Manager zijn de licentieovereenkomst van de klant en de productgebruiksrechten voor Forefront Protection 2010 for Exchange Server van toepassing.* Het gebruiksrecht van de klant voor Antigen for Exchange, Antigen for SMTP Gateways en Antigen Spam Manager vervalt op het moment dat de licentie voor Forefront Protection 2010 for Exchange Server afloopt.</w:t>
      </w:r>
    </w:p>
    <w:p w:rsidR="006B438C" w:rsidRPr="00704DE6" w:rsidRDefault="006B438C" w:rsidP="004E3869">
      <w:pPr>
        <w:ind w:left="900"/>
        <w:rPr>
          <w:rFonts w:cs="Tahoma"/>
          <w:szCs w:val="18"/>
          <w:lang w:val="nl-NL"/>
        </w:rPr>
      </w:pPr>
    </w:p>
    <w:p w:rsidR="006B438C" w:rsidRPr="00704DE6" w:rsidRDefault="006B438C" w:rsidP="004E3869">
      <w:pPr>
        <w:ind w:left="900"/>
        <w:rPr>
          <w:rFonts w:cs="Tahoma"/>
          <w:szCs w:val="18"/>
          <w:lang w:val="de-DE"/>
        </w:rPr>
      </w:pPr>
      <w:r w:rsidRPr="00E90FAE">
        <w:rPr>
          <w:rFonts w:cs="Tahoma"/>
          <w:color w:val="000000"/>
          <w:szCs w:val="18"/>
          <w:lang w:val="nl-NL"/>
        </w:rPr>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w:t>
      </w:r>
      <w:r w:rsidR="00CE3494" w:rsidRPr="00704DE6">
        <w:rPr>
          <w:rFonts w:cs="Tahoma"/>
          <w:szCs w:val="18"/>
          <w:lang w:val="de-DE"/>
        </w:rPr>
        <w:t xml:space="preserve"> </w:t>
      </w:r>
    </w:p>
    <w:p w:rsidR="006B438C" w:rsidRDefault="006B438C">
      <w:pPr>
        <w:ind w:left="900"/>
        <w:rPr>
          <w:rFonts w:cs="Tahoma"/>
          <w:szCs w:val="18"/>
          <w:lang w:val="de-DE"/>
        </w:rPr>
      </w:pPr>
    </w:p>
    <w:p w:rsidR="007A40F3" w:rsidRPr="00704DE6" w:rsidRDefault="007A40F3">
      <w:pPr>
        <w:ind w:left="900"/>
        <w:rPr>
          <w:rFonts w:cs="Tahoma"/>
          <w:szCs w:val="18"/>
          <w:lang w:val="de-DE"/>
        </w:rPr>
      </w:pPr>
    </w:p>
    <w:p w:rsidR="006B438C" w:rsidRPr="00E90FAE" w:rsidRDefault="006B438C">
      <w:pPr>
        <w:spacing w:before="120" w:after="120"/>
        <w:ind w:left="900"/>
        <w:rPr>
          <w:rFonts w:cs="Tahoma"/>
          <w:szCs w:val="18"/>
        </w:rPr>
      </w:pPr>
      <w:r w:rsidRPr="00E90FAE">
        <w:rPr>
          <w:rFonts w:cs="Tahoma"/>
          <w:szCs w:val="18"/>
          <w:u w:val="single"/>
          <w:lang w:val="nl-NL"/>
        </w:rPr>
        <w:t>Downgraderechten voor Forefront Security for SharePoint</w:t>
      </w:r>
    </w:p>
    <w:p w:rsidR="006B438C" w:rsidRPr="00704DE6" w:rsidRDefault="006B438C">
      <w:pPr>
        <w:ind w:left="900"/>
        <w:rPr>
          <w:rFonts w:cs="Tahoma"/>
          <w:szCs w:val="18"/>
          <w:lang w:val="nl-NL"/>
        </w:rPr>
      </w:pPr>
      <w:r w:rsidRPr="00E90FAE">
        <w:rPr>
          <w:rFonts w:cs="Tahoma"/>
          <w:szCs w:val="18"/>
          <w:lang w:val="nl-NL"/>
        </w:rPr>
        <w:t>Klanten met een Volume License Overeenkomst die een licentie hebben afgenomen voor Forefront Protection 2010 for SharePoint, zijn gerechtigd een downgrade uit te voeren naar Antigen for SharePoint en deze licentie te gebruiken in plaats van de licentie voor Forefront Protection 2010 for SharePoint.</w:t>
      </w:r>
      <w:r w:rsidR="00E90FAE">
        <w:rPr>
          <w:rFonts w:cs="Tahoma"/>
          <w:szCs w:val="18"/>
          <w:lang w:val="nl-NL"/>
        </w:rPr>
        <w:t xml:space="preserve"> </w:t>
      </w:r>
      <w:r w:rsidRPr="00E90FAE">
        <w:rPr>
          <w:rFonts w:cs="Tahoma"/>
          <w:szCs w:val="18"/>
          <w:lang w:val="nl-NL"/>
        </w:rPr>
        <w:t>Voor</w:t>
      </w:r>
      <w:r w:rsidR="00E90FAE">
        <w:rPr>
          <w:rFonts w:cs="Tahoma"/>
          <w:szCs w:val="18"/>
          <w:lang w:val="nl-NL"/>
        </w:rPr>
        <w:t> </w:t>
      </w:r>
      <w:r w:rsidRPr="00E90FAE">
        <w:rPr>
          <w:rFonts w:cs="Tahoma"/>
          <w:szCs w:val="18"/>
          <w:lang w:val="nl-NL"/>
        </w:rPr>
        <w:t>het gebruik van Antigen for SharePoint gelden de licentieovereenkomst van de klant en de productgebruiksrechten voor Forefront Protection 2010 for SharePoint.</w:t>
      </w:r>
      <w:r w:rsidRPr="00704DE6">
        <w:rPr>
          <w:rFonts w:cs="Tahoma"/>
          <w:szCs w:val="18"/>
          <w:lang w:val="nl-NL"/>
        </w:rPr>
        <w:t xml:space="preserve"> </w:t>
      </w:r>
      <w:r w:rsidRPr="00E90FAE">
        <w:rPr>
          <w:rFonts w:cs="Tahoma"/>
          <w:szCs w:val="18"/>
          <w:lang w:val="nl-NL"/>
        </w:rPr>
        <w:t>Het gebruiksrecht van de klant voor Antigen for SharePoint vervalt op het moment dat de rechten in het kader van de Forefront Protection 2010 for SharePoint-licentie vervallen.</w:t>
      </w:r>
    </w:p>
    <w:p w:rsidR="006B438C" w:rsidRPr="00704DE6" w:rsidRDefault="006B438C">
      <w:pPr>
        <w:ind w:left="900"/>
        <w:rPr>
          <w:rFonts w:cs="Tahoma"/>
          <w:szCs w:val="18"/>
          <w:lang w:val="nl-NL"/>
        </w:rPr>
      </w:pPr>
    </w:p>
    <w:p w:rsidR="006B438C" w:rsidRPr="00E90FAE" w:rsidRDefault="006B438C">
      <w:pPr>
        <w:ind w:left="900"/>
        <w:rPr>
          <w:rFonts w:cs="Tahoma"/>
          <w:szCs w:val="18"/>
        </w:rPr>
      </w:pPr>
      <w:r w:rsidRPr="00E90FAE">
        <w:rPr>
          <w:rFonts w:cs="Tahoma"/>
          <w:color w:val="000000"/>
          <w:szCs w:val="18"/>
          <w:lang w:val="nl-NL"/>
        </w:rPr>
        <w:t>Voor alle gebruikers (of apparaten) die toegang hebben tot een beveiligde server, is een Gebruikers-SL (of Apparaat-SL) nodig, tenzij ze zijn gelicentieerd via een External Connector-licentie voor Forefront for Exchange of aanvullende SL's voor Forefront Security for SharePoint for Internet Sites.</w:t>
      </w:r>
    </w:p>
    <w:p w:rsidR="006B438C" w:rsidRPr="00E90FAE" w:rsidRDefault="006B438C">
      <w:pPr>
        <w:pStyle w:val="EndnoteText"/>
        <w:rPr>
          <w:rFonts w:ascii="Tahoma" w:hAnsi="Tahoma" w:cs="Tahoma"/>
          <w:sz w:val="18"/>
          <w:szCs w:val="18"/>
        </w:rPr>
      </w:pPr>
    </w:p>
    <w:p w:rsidR="006B438C" w:rsidRPr="00704DE6" w:rsidRDefault="006B438C" w:rsidP="007A40F3">
      <w:pPr>
        <w:ind w:left="900"/>
        <w:rPr>
          <w:rFonts w:cs="Tahoma"/>
          <w:szCs w:val="18"/>
          <w:lang w:val="de-DE"/>
        </w:rPr>
      </w:pPr>
      <w:r w:rsidRPr="00E90FAE">
        <w:rPr>
          <w:rFonts w:cs="Tahoma"/>
          <w:color w:val="000000"/>
          <w:szCs w:val="18"/>
          <w:lang w:val="nl-NL"/>
        </w:rPr>
        <w:t>Zie</w:t>
      </w:r>
      <w:hyperlink w:anchor="_SECTION_3_–" w:history="1">
        <w:r w:rsidRPr="00E90FAE">
          <w:rPr>
            <w:rFonts w:cs="Tahoma"/>
            <w:szCs w:val="18"/>
            <w:lang w:val="nl-NL"/>
          </w:rPr>
          <w:t xml:space="preserve"> </w:t>
        </w:r>
        <w:r w:rsidR="007A40F3" w:rsidRPr="007A40F3">
          <w:rPr>
            <w:rStyle w:val="Hyperlink"/>
            <w:rFonts w:cs="Tahoma"/>
            <w:szCs w:val="18"/>
            <w:lang w:val="nl-NL"/>
          </w:rPr>
          <w:t>Sectie 5</w:t>
        </w:r>
      </w:hyperlink>
      <w:r w:rsidRPr="00E90FAE">
        <w:rPr>
          <w:rFonts w:cs="Tahoma"/>
          <w:color w:val="000000"/>
          <w:szCs w:val="18"/>
          <w:lang w:val="nl-NL"/>
        </w:rPr>
        <w:t xml:space="preserve"> voor prijzen en betalingsvoorwaarden voor online diensten.</w:t>
      </w:r>
      <w:r w:rsidRPr="00704DE6">
        <w:rPr>
          <w:rFonts w:cs="Tahoma"/>
          <w:szCs w:val="18"/>
          <w:lang w:val="de-DE"/>
        </w:rPr>
        <w:t xml:space="preserve"> </w:t>
      </w:r>
    </w:p>
    <w:p w:rsidR="006B438C" w:rsidRPr="00E90FAE" w:rsidRDefault="006B438C">
      <w:pPr>
        <w:pStyle w:val="EndnoteText"/>
        <w:rPr>
          <w:rFonts w:ascii="Tahoma" w:hAnsi="Tahoma" w:cs="Tahoma"/>
          <w:sz w:val="18"/>
          <w:szCs w:val="18"/>
        </w:rPr>
      </w:pPr>
      <w:bookmarkStart w:id="1392" w:name="Srv_48ForefrontProtectionSuite"/>
    </w:p>
    <w:p w:rsidR="006B438C" w:rsidRPr="000341A3" w:rsidRDefault="006B438C" w:rsidP="00796FF5">
      <w:pPr>
        <w:pStyle w:val="Heading3"/>
        <w:rPr>
          <w:rFonts w:ascii="Tahoma" w:hAnsi="Tahoma" w:cs="Tahoma"/>
        </w:rPr>
      </w:pPr>
      <w:bookmarkStart w:id="1393" w:name="_Toc325609305"/>
      <w:bookmarkStart w:id="1394" w:name="_61_Forefront_Protection"/>
      <w:bookmarkStart w:id="1395" w:name="_Toc328545885"/>
      <w:bookmarkEnd w:id="1393"/>
      <w:bookmarkEnd w:id="1394"/>
      <w:r w:rsidRPr="000341A3">
        <w:rPr>
          <w:rFonts w:ascii="Tahoma" w:hAnsi="Tahoma" w:cs="Tahoma"/>
          <w:caps/>
          <w:color w:val="F66400"/>
          <w:sz w:val="22"/>
          <w:vertAlign w:val="superscript"/>
          <w:lang w:val="nl-NL"/>
        </w:rPr>
        <w:t>61</w:t>
      </w:r>
      <w:r w:rsidRPr="000341A3">
        <w:rPr>
          <w:rFonts w:ascii="Tahoma" w:hAnsi="Tahoma" w:cs="Tahoma"/>
          <w:color w:val="F66400"/>
          <w:sz w:val="22"/>
          <w:lang w:val="nl-NL"/>
        </w:rPr>
        <w:t xml:space="preserve"> Forefront Protection Suite (Apparaat en Gebruiker)</w:t>
      </w:r>
      <w:bookmarkEnd w:id="1395"/>
    </w:p>
    <w:bookmarkEnd w:id="1392"/>
    <w:p w:rsidR="006B438C" w:rsidRPr="000341A3" w:rsidRDefault="006B438C" w:rsidP="00796FF5">
      <w:pPr>
        <w:rPr>
          <w:rFonts w:cs="Tahoma"/>
        </w:rPr>
      </w:pPr>
    </w:p>
    <w:p w:rsidR="006B438C" w:rsidRPr="000341A3" w:rsidRDefault="006B438C" w:rsidP="00796FF5">
      <w:pPr>
        <w:ind w:left="720"/>
        <w:rPr>
          <w:rFonts w:cs="Tahoma"/>
        </w:rPr>
      </w:pPr>
      <w:r w:rsidRPr="000341A3">
        <w:rPr>
          <w:rFonts w:cs="Tahoma"/>
          <w:color w:val="000000"/>
          <w:szCs w:val="20"/>
          <w:lang w:val="nl-NL"/>
        </w:rPr>
        <w:t>Een abonnement op Forefront Protection Suite bestaat uit de volgende online diensten:</w:t>
      </w:r>
      <w:r w:rsidR="00CE3494" w:rsidRPr="000341A3">
        <w:rPr>
          <w:rFonts w:cs="Tahoma"/>
          <w:color w:val="000000"/>
          <w:szCs w:val="20"/>
        </w:rPr>
        <w:t xml:space="preserve"> </w:t>
      </w:r>
      <w:r w:rsidRPr="000341A3">
        <w:rPr>
          <w:rFonts w:cs="Tahoma"/>
          <w:color w:val="000000"/>
          <w:lang w:val="nl-NL"/>
        </w:rPr>
        <w:t>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w:t>
      </w:r>
      <w:r w:rsidR="00CB5B08">
        <w:rPr>
          <w:rFonts w:cs="Tahoma"/>
          <w:color w:val="000000"/>
          <w:lang w:val="nl-NL"/>
        </w:rPr>
        <w:t> </w:t>
      </w:r>
      <w:r w:rsidRPr="000341A3">
        <w:rPr>
          <w:rFonts w:cs="Tahoma"/>
          <w:color w:val="000000"/>
          <w:lang w:val="nl-NL"/>
        </w:rPr>
        <w:t>2010 for SharePoint Server.</w:t>
      </w:r>
      <w:r w:rsidRPr="000341A3">
        <w:rPr>
          <w:rFonts w:cs="Tahoma"/>
        </w:rPr>
        <w:t xml:space="preserve"> </w:t>
      </w:r>
    </w:p>
    <w:p w:rsidR="006B438C" w:rsidRPr="000341A3" w:rsidRDefault="006B438C" w:rsidP="00796FF5">
      <w:pPr>
        <w:ind w:left="720"/>
        <w:rPr>
          <w:rFonts w:cs="Tahoma"/>
        </w:rPr>
      </w:pPr>
    </w:p>
    <w:p w:rsidR="006B438C" w:rsidRPr="00704DE6" w:rsidRDefault="006B438C" w:rsidP="00796FF5">
      <w:pPr>
        <w:ind w:left="720"/>
        <w:rPr>
          <w:rFonts w:cs="Tahoma"/>
          <w:lang w:val="de-DE"/>
        </w:rPr>
      </w:pPr>
      <w:bookmarkStart w:id="1396" w:name="Srv_45ForefrontSecfoOffComm"/>
      <w:bookmarkStart w:id="1397" w:name="Srv_46ForefrontSecfoOffComm"/>
      <w:bookmarkEnd w:id="1396"/>
      <w:bookmarkEnd w:id="1397"/>
      <w:r w:rsidRPr="000341A3">
        <w:rPr>
          <w:rFonts w:cs="Tahoma"/>
          <w:lang w:val="nl-NL"/>
        </w:rPr>
        <w:t>Zie Sectie 5 voor prijzen en betalingsvoorwaarden voor online diensten.</w:t>
      </w:r>
      <w:r w:rsidRPr="00704DE6">
        <w:rPr>
          <w:rFonts w:cs="Tahoma"/>
          <w:lang w:val="de-DE"/>
        </w:rPr>
        <w:t xml:space="preserve"> </w:t>
      </w:r>
    </w:p>
    <w:p w:rsidR="006B438C" w:rsidRPr="00704DE6" w:rsidRDefault="006B438C" w:rsidP="00796FF5">
      <w:pPr>
        <w:ind w:left="720"/>
        <w:rPr>
          <w:rFonts w:cs="Tahoma"/>
          <w:lang w:val="de-DE"/>
        </w:rPr>
      </w:pPr>
    </w:p>
    <w:p w:rsidR="006B438C" w:rsidRPr="00704DE6" w:rsidRDefault="006B438C">
      <w:pPr>
        <w:pStyle w:val="Heading3"/>
        <w:rPr>
          <w:rFonts w:ascii="Tahoma" w:hAnsi="Tahoma"/>
          <w:color w:val="F66400"/>
          <w:sz w:val="22"/>
          <w:lang w:val="de-DE"/>
        </w:rPr>
      </w:pPr>
    </w:p>
    <w:p w:rsidR="006B438C" w:rsidRPr="000341A3" w:rsidRDefault="006B438C" w:rsidP="00E8537C">
      <w:pPr>
        <w:pStyle w:val="Heading3"/>
        <w:ind w:left="234" w:hanging="234"/>
        <w:rPr>
          <w:rFonts w:ascii="Tahoma" w:hAnsi="Tahoma" w:cs="Tahoma"/>
        </w:rPr>
      </w:pPr>
      <w:bookmarkStart w:id="1398" w:name="_Toc325609306"/>
      <w:bookmarkStart w:id="1399" w:name="Srv_49ForefrontSecfoOffComm"/>
      <w:bookmarkStart w:id="1400" w:name="_62_Forefront_Security"/>
      <w:bookmarkStart w:id="1401" w:name="_Toc328545886"/>
      <w:bookmarkEnd w:id="1398"/>
      <w:bookmarkEnd w:id="1399"/>
      <w:bookmarkEnd w:id="1400"/>
      <w:r w:rsidRPr="000341A3">
        <w:rPr>
          <w:rFonts w:ascii="Tahoma" w:hAnsi="Tahoma" w:cs="Tahoma"/>
          <w:caps/>
          <w:color w:val="F66400"/>
          <w:sz w:val="22"/>
          <w:vertAlign w:val="superscript"/>
          <w:lang w:val="nl-NL"/>
        </w:rPr>
        <w:t>62</w:t>
      </w:r>
      <w:r w:rsidRPr="000341A3">
        <w:rPr>
          <w:rFonts w:ascii="Tahoma" w:hAnsi="Tahoma" w:cs="Tahoma"/>
          <w:color w:val="F66400"/>
          <w:sz w:val="22"/>
          <w:lang w:val="nl-NL"/>
        </w:rPr>
        <w:t xml:space="preserve"> Forefront Security for Office Communications Server (Gebruikers-SL </w:t>
      </w:r>
      <w:r w:rsidR="00FC4E0F">
        <w:rPr>
          <w:rFonts w:ascii="Tahoma" w:hAnsi="Tahoma" w:cs="Tahoma"/>
          <w:color w:val="F66400"/>
          <w:sz w:val="22"/>
          <w:lang w:val="nl-NL"/>
        </w:rPr>
        <w:br/>
      </w:r>
      <w:r w:rsidRPr="000341A3">
        <w:rPr>
          <w:rFonts w:ascii="Tahoma" w:hAnsi="Tahoma" w:cs="Tahoma"/>
          <w:color w:val="F66400"/>
          <w:sz w:val="22"/>
          <w:lang w:val="nl-NL"/>
        </w:rPr>
        <w:t>en Apparaat-SL)</w:t>
      </w:r>
      <w:bookmarkEnd w:id="1401"/>
    </w:p>
    <w:p w:rsidR="006B438C" w:rsidRPr="002321DC" w:rsidRDefault="006B438C">
      <w:pPr>
        <w:pStyle w:val="EndnoteText"/>
        <w:ind w:left="0"/>
        <w:rPr>
          <w:rFonts w:ascii="Tahoma" w:hAnsi="Tahoma" w:cs="Tahoma"/>
          <w:bCs/>
          <w:color w:val="000000"/>
          <w:sz w:val="18"/>
          <w:lang w:val="en-US" w:eastAsia="en-US"/>
        </w:rPr>
      </w:pPr>
    </w:p>
    <w:p w:rsidR="006B438C" w:rsidRPr="000341A3" w:rsidRDefault="006B438C">
      <w:pPr>
        <w:pStyle w:val="EndnoteText"/>
        <w:rPr>
          <w:rFonts w:ascii="Tahoma" w:hAnsi="Tahoma" w:cs="Tahoma"/>
        </w:rPr>
      </w:pPr>
      <w:r w:rsidRPr="000341A3">
        <w:rPr>
          <w:rFonts w:ascii="Tahoma" w:hAnsi="Tahoma" w:cs="Tahoma"/>
          <w:bCs/>
          <w:color w:val="000000"/>
          <w:sz w:val="18"/>
        </w:rPr>
        <w:t>Voor alle gebruikers (of apparaten) die toegang hebben tot een beveiligde server, is een Gebruikers-SL (of Apparaat-SL) vereist.</w:t>
      </w:r>
      <w:r w:rsidR="00CE3494" w:rsidRPr="000341A3">
        <w:rPr>
          <w:rFonts w:ascii="Tahoma" w:hAnsi="Tahoma" w:cs="Tahoma"/>
          <w:bCs/>
          <w:color w:val="000000"/>
          <w:sz w:val="18"/>
        </w:rPr>
        <w:t xml:space="preserve"> </w:t>
      </w:r>
      <w:r w:rsidRPr="000341A3">
        <w:rPr>
          <w:rFonts w:ascii="Tahoma" w:hAnsi="Tahoma" w:cs="Tahoma"/>
          <w:bCs/>
          <w:color w:val="000000"/>
          <w:sz w:val="18"/>
        </w:rPr>
        <w:t>Deze online dienst was voorheen bekend onder de naam Antigen for Instant Messaging.</w:t>
      </w:r>
      <w:r w:rsidR="00CE3494" w:rsidRPr="000341A3">
        <w:rPr>
          <w:rFonts w:ascii="Tahoma" w:hAnsi="Tahoma" w:cs="Tahoma"/>
          <w:bCs/>
          <w:color w:val="000000"/>
          <w:sz w:val="18"/>
        </w:rPr>
        <w:t xml:space="preserve"> </w:t>
      </w:r>
    </w:p>
    <w:p w:rsidR="006B438C" w:rsidRPr="00704DE6" w:rsidRDefault="006B438C">
      <w:pPr>
        <w:pStyle w:val="EndnoteText"/>
        <w:rPr>
          <w:sz w:val="20"/>
          <w:szCs w:val="24"/>
          <w:lang w:val="de-DE" w:eastAsia="en-US"/>
        </w:rPr>
      </w:pPr>
    </w:p>
    <w:p w:rsidR="006B438C" w:rsidRPr="00704DE6" w:rsidRDefault="006B438C">
      <w:pPr>
        <w:ind w:left="720"/>
        <w:rPr>
          <w:sz w:val="20"/>
          <w:lang w:val="de-DE"/>
        </w:rPr>
      </w:pPr>
      <w:bookmarkStart w:id="1402" w:name="Srv_48ForefrontSvrSecMgmtConsole"/>
    </w:p>
    <w:p w:rsidR="006B438C" w:rsidRPr="000341A3" w:rsidRDefault="006B438C" w:rsidP="009E4FDD">
      <w:pPr>
        <w:pStyle w:val="Heading3"/>
        <w:rPr>
          <w:rFonts w:ascii="Tahoma" w:hAnsi="Tahoma" w:cs="Tahoma"/>
        </w:rPr>
      </w:pPr>
      <w:bookmarkStart w:id="1403" w:name="_49_Forefront_Threat"/>
      <w:bookmarkStart w:id="1404" w:name="_Toc325609307"/>
      <w:bookmarkStart w:id="1405" w:name="_Toc328545887"/>
      <w:bookmarkStart w:id="1406" w:name="Srv_51ForefrontThreatMgmtGtwy2010"/>
      <w:bookmarkEnd w:id="1402"/>
      <w:bookmarkEnd w:id="1403"/>
      <w:bookmarkEnd w:id="1404"/>
      <w:r w:rsidRPr="000341A3">
        <w:rPr>
          <w:rFonts w:ascii="Tahoma" w:hAnsi="Tahoma" w:cs="Tahoma"/>
          <w:caps/>
          <w:color w:val="F66400"/>
          <w:sz w:val="22"/>
          <w:vertAlign w:val="superscript"/>
          <w:lang w:val="nl-NL"/>
        </w:rPr>
        <w:t>63</w:t>
      </w:r>
      <w:r w:rsidRPr="000341A3">
        <w:rPr>
          <w:rFonts w:ascii="Tahoma" w:hAnsi="Tahoma" w:cs="Tahoma"/>
          <w:color w:val="F66400"/>
          <w:sz w:val="22"/>
          <w:lang w:val="nl-NL"/>
        </w:rPr>
        <w:t xml:space="preserve"> Forefront Threat Management Gateway 2010</w:t>
      </w:r>
      <w:bookmarkEnd w:id="1405"/>
    </w:p>
    <w:bookmarkEnd w:id="1406"/>
    <w:p w:rsidR="006B438C" w:rsidRPr="002321DC" w:rsidRDefault="006B438C" w:rsidP="009E4FDD">
      <w:pPr>
        <w:rPr>
          <w:color w:val="000000"/>
          <w:sz w:val="20"/>
        </w:rPr>
      </w:pPr>
    </w:p>
    <w:p w:rsidR="006B438C" w:rsidRPr="000341A3" w:rsidRDefault="006B438C" w:rsidP="009E4FDD">
      <w:pPr>
        <w:ind w:left="720"/>
        <w:rPr>
          <w:rFonts w:cs="Tahoma"/>
        </w:rPr>
      </w:pPr>
      <w:r w:rsidRPr="000341A3">
        <w:rPr>
          <w:rFonts w:cs="Tahoma"/>
          <w:color w:val="000000"/>
          <w:u w:val="single"/>
          <w:lang w:val="nl-NL"/>
        </w:rPr>
        <w:t>Versie</w:t>
      </w:r>
      <w:r w:rsidRPr="000341A3">
        <w:rPr>
          <w:rFonts w:cs="Tahoma"/>
          <w:color w:val="000000"/>
          <w:lang w:val="nl-NL"/>
        </w:rPr>
        <w:t>:</w:t>
      </w:r>
    </w:p>
    <w:p w:rsidR="006B438C" w:rsidRPr="000341A3" w:rsidRDefault="006B438C" w:rsidP="009E4FDD">
      <w:pPr>
        <w:ind w:left="720"/>
        <w:rPr>
          <w:rFonts w:cs="Tahoma"/>
        </w:rPr>
      </w:pPr>
      <w:r w:rsidRPr="000341A3">
        <w:rPr>
          <w:rFonts w:cs="Tahoma"/>
          <w:color w:val="000000"/>
          <w:lang w:val="nl-NL"/>
        </w:rPr>
        <w:t>Forefront Threat Management Gateway 2010 is de volgende versie van Internet Security and Acceleration Server 2006</w:t>
      </w:r>
    </w:p>
    <w:p w:rsidR="006B438C" w:rsidRPr="002321DC" w:rsidRDefault="006B438C">
      <w:pPr>
        <w:ind w:left="720"/>
        <w:rPr>
          <w:sz w:val="20"/>
        </w:rPr>
      </w:pPr>
      <w:bookmarkStart w:id="1407" w:name="Srv_52ForefrontUnifiedAccessGtwy2010"/>
      <w:bookmarkStart w:id="1408" w:name="Srv_56ForefrontUnifiedAccessGtwy2010"/>
    </w:p>
    <w:p w:rsidR="006B438C" w:rsidRPr="000341A3" w:rsidRDefault="006B438C" w:rsidP="009E4FDD">
      <w:pPr>
        <w:pStyle w:val="Heading3"/>
        <w:rPr>
          <w:rFonts w:ascii="Tahoma" w:hAnsi="Tahoma" w:cs="Tahoma"/>
        </w:rPr>
      </w:pPr>
      <w:bookmarkStart w:id="1409" w:name="_50__Forefront"/>
      <w:bookmarkStart w:id="1410" w:name="_Toc325609308"/>
      <w:bookmarkStart w:id="1411" w:name="_64_Forefront_Unified"/>
      <w:bookmarkStart w:id="1412" w:name="_Toc328545888"/>
      <w:bookmarkEnd w:id="1409"/>
      <w:bookmarkEnd w:id="1410"/>
      <w:bookmarkEnd w:id="1411"/>
      <w:r w:rsidRPr="00E8537C">
        <w:rPr>
          <w:rFonts w:ascii="Tahoma" w:hAnsi="Tahoma" w:cs="Tahoma"/>
          <w:caps/>
          <w:color w:val="F66400"/>
          <w:sz w:val="22"/>
          <w:vertAlign w:val="superscript"/>
          <w:lang w:val="nl-NL"/>
        </w:rPr>
        <w:t xml:space="preserve">64 </w:t>
      </w:r>
      <w:r w:rsidRPr="000341A3">
        <w:rPr>
          <w:rFonts w:ascii="Tahoma" w:hAnsi="Tahoma" w:cs="Tahoma"/>
          <w:color w:val="F66400"/>
          <w:sz w:val="22"/>
          <w:lang w:val="nl-NL"/>
        </w:rPr>
        <w:t>Forefront Unified Access Gateway 2010</w:t>
      </w:r>
      <w:bookmarkEnd w:id="1412"/>
    </w:p>
    <w:bookmarkEnd w:id="1407"/>
    <w:bookmarkEnd w:id="1408"/>
    <w:p w:rsidR="006B438C" w:rsidRPr="002321DC" w:rsidRDefault="006B438C" w:rsidP="009E4FDD">
      <w:pPr>
        <w:rPr>
          <w:color w:val="000000"/>
          <w:sz w:val="20"/>
        </w:rPr>
      </w:pPr>
    </w:p>
    <w:p w:rsidR="006B438C" w:rsidRPr="000341A3" w:rsidRDefault="006B438C" w:rsidP="009E4FDD">
      <w:pPr>
        <w:ind w:left="720"/>
        <w:rPr>
          <w:rFonts w:cs="Tahoma"/>
        </w:rPr>
      </w:pPr>
      <w:r w:rsidRPr="000341A3">
        <w:rPr>
          <w:rFonts w:cs="Tahoma"/>
          <w:color w:val="000000"/>
          <w:u w:val="single"/>
          <w:lang w:val="nl-NL"/>
        </w:rPr>
        <w:t>Versie</w:t>
      </w:r>
      <w:r w:rsidRPr="000341A3">
        <w:rPr>
          <w:rFonts w:cs="Tahoma"/>
          <w:color w:val="000000"/>
          <w:lang w:val="nl-NL"/>
        </w:rPr>
        <w:t>:</w:t>
      </w:r>
    </w:p>
    <w:p w:rsidR="006B438C" w:rsidRPr="000341A3" w:rsidRDefault="006B438C" w:rsidP="009E4FDD">
      <w:pPr>
        <w:ind w:left="720"/>
        <w:rPr>
          <w:rFonts w:cs="Tahoma"/>
        </w:rPr>
      </w:pPr>
      <w:r w:rsidRPr="000341A3">
        <w:rPr>
          <w:rFonts w:cs="Tahoma"/>
          <w:color w:val="000000"/>
          <w:lang w:val="nl-NL"/>
        </w:rPr>
        <w:t>Forefront Unified Access Gateway 2010 is de volgende versie van Whale Intelligent Application Gateway</w:t>
      </w:r>
      <w:r w:rsidR="002321DC">
        <w:rPr>
          <w:rFonts w:cs="Tahoma"/>
          <w:color w:val="000000"/>
          <w:lang w:val="nl-NL"/>
        </w:rPr>
        <w:t> </w:t>
      </w:r>
      <w:r w:rsidRPr="000341A3">
        <w:rPr>
          <w:rFonts w:cs="Tahoma"/>
          <w:color w:val="000000"/>
          <w:lang w:val="nl-NL"/>
        </w:rPr>
        <w:t>2007</w:t>
      </w:r>
    </w:p>
    <w:p w:rsidR="006B438C" w:rsidRPr="000341A3" w:rsidRDefault="006B438C">
      <w:pPr>
        <w:ind w:left="720"/>
        <w:rPr>
          <w:rFonts w:cs="Tahoma"/>
        </w:rPr>
      </w:pPr>
    </w:p>
    <w:p w:rsidR="006B438C" w:rsidRPr="000341A3" w:rsidRDefault="006B438C">
      <w:pPr>
        <w:pStyle w:val="Heading3"/>
        <w:rPr>
          <w:rFonts w:ascii="Tahoma" w:hAnsi="Tahoma" w:cs="Tahoma"/>
        </w:rPr>
      </w:pPr>
      <w:bookmarkStart w:id="1413" w:name="_51_High_Performance"/>
      <w:bookmarkStart w:id="1414" w:name="_Toc325609309"/>
      <w:bookmarkStart w:id="1415" w:name="_Toc328545889"/>
      <w:bookmarkStart w:id="1416" w:name="Srv_48HighPerfComputingPack"/>
      <w:bookmarkStart w:id="1417" w:name="Srv_54HighPerfComputingPack"/>
      <w:bookmarkStart w:id="1418" w:name="Srv_49HighPerfComputingPack"/>
      <w:bookmarkEnd w:id="1413"/>
      <w:bookmarkEnd w:id="1414"/>
      <w:r w:rsidRPr="000341A3">
        <w:rPr>
          <w:rFonts w:ascii="Tahoma" w:hAnsi="Tahoma" w:cs="Tahoma"/>
          <w:caps/>
          <w:color w:val="F66400"/>
          <w:sz w:val="22"/>
          <w:vertAlign w:val="superscript"/>
          <w:lang w:val="nl-NL"/>
        </w:rPr>
        <w:t>65</w:t>
      </w:r>
      <w:r w:rsidRPr="000341A3">
        <w:rPr>
          <w:rFonts w:ascii="Tahoma" w:hAnsi="Tahoma" w:cs="Tahoma"/>
          <w:color w:val="F66400"/>
          <w:sz w:val="22"/>
          <w:lang w:val="nl-NL"/>
        </w:rPr>
        <w:t xml:space="preserve"> HPC Pack 2008 R2 Enterprise</w:t>
      </w:r>
      <w:bookmarkEnd w:id="1415"/>
    </w:p>
    <w:bookmarkEnd w:id="1416"/>
    <w:bookmarkEnd w:id="1417"/>
    <w:bookmarkEnd w:id="1418"/>
    <w:p w:rsidR="006B438C" w:rsidRPr="000341A3" w:rsidRDefault="006B438C" w:rsidP="00FE0EAB">
      <w:pPr>
        <w:ind w:left="720"/>
        <w:rPr>
          <w:rFonts w:cs="Tahoma"/>
        </w:rPr>
      </w:pPr>
    </w:p>
    <w:p w:rsidR="006B438C" w:rsidRPr="000341A3" w:rsidRDefault="006B438C" w:rsidP="00FE0EAB">
      <w:pPr>
        <w:ind w:left="720"/>
        <w:rPr>
          <w:rFonts w:cs="Tahoma"/>
        </w:rPr>
      </w:pPr>
      <w:r w:rsidRPr="000341A3">
        <w:rPr>
          <w:rFonts w:cs="Tahoma"/>
          <w:color w:val="000000"/>
          <w:lang w:val="nl-NL"/>
        </w:rPr>
        <w:t>HPC Pack 2008 R2 Enterprise is de volgende versie van HPC Pack 2008.</w:t>
      </w:r>
    </w:p>
    <w:p w:rsidR="006B438C" w:rsidRPr="000341A3" w:rsidRDefault="006B438C" w:rsidP="00FE0EAB">
      <w:pPr>
        <w:ind w:left="720"/>
        <w:rPr>
          <w:rFonts w:cs="Tahoma"/>
        </w:rPr>
      </w:pPr>
    </w:p>
    <w:p w:rsidR="006B438C" w:rsidRPr="00704DE6" w:rsidRDefault="006B438C">
      <w:pPr>
        <w:ind w:left="720"/>
        <w:rPr>
          <w:rFonts w:cs="Tahoma"/>
          <w:lang w:val="de-DE"/>
        </w:rPr>
      </w:pPr>
      <w:r w:rsidRPr="0096049D">
        <w:rPr>
          <w:rFonts w:cs="Tahoma"/>
          <w:color w:val="000000"/>
          <w:u w:val="single"/>
          <w:lang w:val="nl-NL"/>
        </w:rPr>
        <w:t>Software Assurance migratieroute voor HPC Pack 2008</w:t>
      </w:r>
      <w:r w:rsidRPr="000341A3">
        <w:rPr>
          <w:rFonts w:cs="Tahoma"/>
          <w:color w:val="000000"/>
          <w:lang w:val="nl-NL"/>
        </w:rPr>
        <w:t>:</w:t>
      </w:r>
      <w:r w:rsidR="00CE3494" w:rsidRPr="000341A3">
        <w:rPr>
          <w:rFonts w:cs="Tahoma"/>
          <w:color w:val="000000"/>
          <w:szCs w:val="18"/>
        </w:rPr>
        <w:t xml:space="preserve"> </w:t>
      </w:r>
      <w:r w:rsidRPr="000341A3">
        <w:rPr>
          <w:rFonts w:cs="Tahoma"/>
          <w:color w:val="000000"/>
          <w:szCs w:val="18"/>
          <w:lang w:val="nl-NL"/>
        </w:rPr>
        <w:t>Klanten met actieve Software Assurance-dekking voor HPC Pack 2008 op 1 september 2010 komen in aanmerking voor een upgrade naar HPC Pack 2008 R2 Enterprise.</w:t>
      </w:r>
      <w:r w:rsidRPr="000341A3">
        <w:rPr>
          <w:rFonts w:cs="Tahoma"/>
          <w:color w:val="000000"/>
          <w:szCs w:val="18"/>
        </w:rPr>
        <w:t xml:space="preserve"> </w:t>
      </w:r>
      <w:r w:rsidRPr="000341A3">
        <w:rPr>
          <w:rFonts w:cs="Tahoma"/>
          <w:color w:val="000000"/>
          <w:szCs w:val="18"/>
          <w:lang w:val="nl-NL"/>
        </w:rPr>
        <w:t>Deze klanten kunnen als alternatief een upgrade uitvoeren naar HPC Pack 2008 R2 voor Workstation.</w:t>
      </w:r>
      <w:r w:rsidR="00CE3494" w:rsidRPr="00704DE6">
        <w:rPr>
          <w:rFonts w:cs="Tahoma"/>
          <w:color w:val="000000"/>
          <w:szCs w:val="18"/>
          <w:lang w:val="de-DE"/>
        </w:rPr>
        <w:t xml:space="preserve"> </w:t>
      </w:r>
      <w:r w:rsidRPr="000341A3">
        <w:rPr>
          <w:rFonts w:cs="Tahoma"/>
          <w:color w:val="000000"/>
          <w:szCs w:val="18"/>
          <w:lang w:val="nl-NL"/>
        </w:rPr>
        <w:t>Op het moment dat deze SA-dekking afloopt, kan de klant de SA verlengen voor een van de</w:t>
      </w:r>
      <w:r w:rsidR="00884F53">
        <w:rPr>
          <w:rFonts w:cs="Tahoma"/>
          <w:color w:val="000000"/>
          <w:szCs w:val="18"/>
          <w:lang w:val="nl-NL"/>
        </w:rPr>
        <w:t> </w:t>
      </w:r>
      <w:r w:rsidRPr="000341A3">
        <w:rPr>
          <w:rFonts w:cs="Tahoma"/>
          <w:color w:val="000000"/>
          <w:szCs w:val="18"/>
          <w:lang w:val="nl-NL"/>
        </w:rPr>
        <w:t>twee producten.</w:t>
      </w:r>
      <w:r w:rsidRPr="00704DE6">
        <w:rPr>
          <w:rFonts w:cs="Tahoma"/>
          <w:lang w:val="de-DE"/>
        </w:rPr>
        <w:t xml:space="preserve"> </w:t>
      </w:r>
      <w:r w:rsidRPr="000341A3">
        <w:rPr>
          <w:rFonts w:cs="Tahoma"/>
          <w:color w:val="000000"/>
          <w:lang w:val="nl-NL"/>
        </w:rPr>
        <w:t>Bij verlenging van SA-dekking kan de klant niet schakelen tussen edities.</w:t>
      </w:r>
    </w:p>
    <w:p w:rsidR="006B438C" w:rsidRPr="00704DE6" w:rsidRDefault="006B438C">
      <w:pPr>
        <w:ind w:left="720"/>
        <w:rPr>
          <w:rFonts w:cs="Tahoma"/>
          <w:lang w:val="de-DE"/>
        </w:rPr>
      </w:pPr>
    </w:p>
    <w:p w:rsidR="006B438C" w:rsidRPr="000341A3" w:rsidRDefault="006B438C" w:rsidP="00EE7F26">
      <w:pPr>
        <w:ind w:left="720"/>
        <w:rPr>
          <w:rFonts w:cs="Tahoma"/>
        </w:rPr>
      </w:pPr>
      <w:r w:rsidRPr="000341A3">
        <w:rPr>
          <w:rFonts w:cs="Tahoma"/>
          <w:color w:val="000000"/>
          <w:u w:val="single"/>
          <w:lang w:val="nl-NL"/>
        </w:rPr>
        <w:t>License Mobility via Software Assurance en HPC Pack Enterprise</w:t>
      </w:r>
      <w:r w:rsidRPr="0096049D">
        <w:rPr>
          <w:rFonts w:cs="Tahoma"/>
          <w:color w:val="000000"/>
          <w:lang w:val="nl-NL"/>
        </w:rPr>
        <w:t>:</w:t>
      </w:r>
    </w:p>
    <w:p w:rsidR="006B438C" w:rsidRPr="000341A3" w:rsidRDefault="006B438C" w:rsidP="00EE7F26">
      <w:pPr>
        <w:ind w:left="720"/>
        <w:rPr>
          <w:rFonts w:cs="Tahoma"/>
        </w:rPr>
      </w:pPr>
      <w:r w:rsidRPr="000341A3">
        <w:rPr>
          <w:rFonts w:cs="Tahoma"/>
          <w:color w:val="000000"/>
          <w:lang w:val="nl-NL"/>
        </w:rPr>
        <w:t>Klanten met actieve Software Assurance-dekking voor HPC Pack Enterprise per 1 juli 2011 komen in aanmerking voor License Mobility via Software Assurance volgens de beschrijving van deze rechten in de Product Use Rights (PUR) van juli 2011.</w:t>
      </w:r>
      <w:r w:rsidR="00CE3494" w:rsidRPr="000341A3">
        <w:rPr>
          <w:rFonts w:cs="Tahoma"/>
        </w:rPr>
        <w:t xml:space="preserve"> </w:t>
      </w:r>
      <w:r w:rsidRPr="000341A3">
        <w:rPr>
          <w:rFonts w:cs="Tahoma"/>
          <w:color w:val="000000"/>
          <w:lang w:val="nl-NL"/>
        </w:rPr>
        <w:t>Op het gebruik van HPC Pack Enterprise op grond van License Mobility via Software Assurance zijn de product use rights voor HPC Pack Enterprise van toepassing, aangevuld door de licentiebepalingen voor License Mobility via Software Assurance in Bijlage 1 van de PUR</w:t>
      </w:r>
      <w:r w:rsidR="00FB1EAC">
        <w:rPr>
          <w:rFonts w:cs="Tahoma"/>
          <w:color w:val="000000"/>
          <w:lang w:val="nl-NL"/>
        </w:rPr>
        <w:t> </w:t>
      </w:r>
      <w:r w:rsidRPr="000341A3">
        <w:rPr>
          <w:rFonts w:cs="Tahoma"/>
          <w:color w:val="000000"/>
          <w:lang w:val="nl-NL"/>
        </w:rPr>
        <w:t>van juli 2011.</w:t>
      </w:r>
    </w:p>
    <w:p w:rsidR="006B438C" w:rsidRPr="000341A3" w:rsidRDefault="006B438C" w:rsidP="00EE7F26">
      <w:pPr>
        <w:ind w:left="720"/>
        <w:rPr>
          <w:rFonts w:cs="Tahoma"/>
        </w:rPr>
      </w:pPr>
    </w:p>
    <w:p w:rsidR="006B438C" w:rsidRPr="000341A3" w:rsidRDefault="006B438C" w:rsidP="00EE7F26">
      <w:pPr>
        <w:ind w:left="720"/>
        <w:rPr>
          <w:rFonts w:cs="Tahoma"/>
        </w:rPr>
      </w:pPr>
      <w:r w:rsidRPr="000341A3">
        <w:rPr>
          <w:rFonts w:cs="Tahoma"/>
          <w:color w:val="000000"/>
          <w:lang w:val="nl-NL"/>
        </w:rPr>
        <w:t>De tabel in de licentiebepalingen voor License Mobility via Software Assurance wordt aangevuld met de volgende rij voor HPC Pack Enterprise:</w:t>
      </w:r>
    </w:p>
    <w:p w:rsidR="006B438C" w:rsidRPr="000341A3" w:rsidRDefault="006B438C" w:rsidP="00EE7F26">
      <w:pPr>
        <w:ind w:left="720"/>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1"/>
        <w:gridCol w:w="2070"/>
        <w:gridCol w:w="2250"/>
        <w:gridCol w:w="2070"/>
      </w:tblGrid>
      <w:tr w:rsidR="006B438C" w:rsidRPr="000341A3">
        <w:tc>
          <w:tcPr>
            <w:tcW w:w="1800" w:type="dxa"/>
            <w:shd w:val="clear" w:color="auto" w:fill="FABF8F"/>
          </w:tcPr>
          <w:p w:rsidR="006B438C" w:rsidRPr="000341A3" w:rsidRDefault="006B438C" w:rsidP="00EE7F26">
            <w:pPr>
              <w:jc w:val="center"/>
              <w:rPr>
                <w:rFonts w:cs="Tahoma"/>
                <w:b/>
                <w:color w:val="000000"/>
                <w:szCs w:val="18"/>
              </w:rPr>
            </w:pPr>
            <w:r w:rsidRPr="000341A3">
              <w:rPr>
                <w:rFonts w:cs="Tahoma"/>
                <w:b/>
                <w:color w:val="000000"/>
                <w:szCs w:val="18"/>
                <w:lang w:val="nl-NL"/>
              </w:rPr>
              <w:t>Productlicentiemodel</w:t>
            </w:r>
          </w:p>
        </w:tc>
        <w:tc>
          <w:tcPr>
            <w:tcW w:w="2070" w:type="dxa"/>
            <w:shd w:val="clear" w:color="auto" w:fill="FABF8F"/>
          </w:tcPr>
          <w:p w:rsidR="006B438C" w:rsidRPr="000341A3" w:rsidRDefault="006B438C" w:rsidP="00EE7F26">
            <w:pPr>
              <w:jc w:val="center"/>
              <w:rPr>
                <w:rFonts w:cs="Tahoma"/>
                <w:b/>
                <w:color w:val="000000"/>
                <w:szCs w:val="18"/>
              </w:rPr>
            </w:pPr>
            <w:r w:rsidRPr="000341A3">
              <w:rPr>
                <w:rFonts w:cs="Tahoma"/>
                <w:b/>
                <w:color w:val="000000"/>
                <w:szCs w:val="18"/>
                <w:lang w:val="nl-NL"/>
              </w:rPr>
              <w:t>Product of producttype</w:t>
            </w:r>
          </w:p>
        </w:tc>
        <w:tc>
          <w:tcPr>
            <w:tcW w:w="2250" w:type="dxa"/>
            <w:shd w:val="clear" w:color="auto" w:fill="FABF8F"/>
          </w:tcPr>
          <w:p w:rsidR="006B438C" w:rsidRPr="000341A3" w:rsidRDefault="006B438C" w:rsidP="00EE7F26">
            <w:pPr>
              <w:jc w:val="center"/>
              <w:rPr>
                <w:rFonts w:cs="Tahoma"/>
                <w:b/>
                <w:color w:val="000000"/>
                <w:szCs w:val="18"/>
              </w:rPr>
            </w:pPr>
            <w:r w:rsidRPr="000341A3">
              <w:rPr>
                <w:rFonts w:cs="Tahoma"/>
                <w:b/>
                <w:color w:val="000000"/>
                <w:szCs w:val="18"/>
                <w:lang w:val="nl-NL"/>
              </w:rPr>
              <w:t>Licentie</w:t>
            </w:r>
            <w:r w:rsidRPr="000341A3">
              <w:rPr>
                <w:rFonts w:cs="Tahoma"/>
                <w:b/>
                <w:color w:val="000000"/>
                <w:szCs w:val="18"/>
              </w:rPr>
              <w:t xml:space="preserve"> </w:t>
            </w:r>
          </w:p>
        </w:tc>
        <w:tc>
          <w:tcPr>
            <w:tcW w:w="2070" w:type="dxa"/>
            <w:shd w:val="clear" w:color="auto" w:fill="FABF8F"/>
          </w:tcPr>
          <w:p w:rsidR="006B438C" w:rsidRPr="000341A3" w:rsidRDefault="006B438C" w:rsidP="00EE7F26">
            <w:pPr>
              <w:jc w:val="center"/>
              <w:rPr>
                <w:rFonts w:cs="Tahoma"/>
                <w:b/>
                <w:color w:val="000000"/>
                <w:szCs w:val="18"/>
              </w:rPr>
            </w:pPr>
            <w:r w:rsidRPr="000341A3">
              <w:rPr>
                <w:rFonts w:cs="Tahoma"/>
                <w:b/>
                <w:color w:val="000000"/>
                <w:szCs w:val="18"/>
                <w:lang w:val="nl-NL"/>
              </w:rPr>
              <w:t>Toegestaan aantal OSE’s per licentie</w:t>
            </w:r>
          </w:p>
        </w:tc>
      </w:tr>
      <w:tr w:rsidR="006B438C" w:rsidRPr="000341A3">
        <w:tc>
          <w:tcPr>
            <w:tcW w:w="1800" w:type="dxa"/>
          </w:tcPr>
          <w:p w:rsidR="006B438C" w:rsidRPr="000341A3" w:rsidRDefault="006B438C" w:rsidP="00EE7F26">
            <w:pPr>
              <w:rPr>
                <w:rFonts w:cs="Tahoma"/>
                <w:color w:val="000000"/>
                <w:szCs w:val="18"/>
              </w:rPr>
            </w:pPr>
            <w:r w:rsidRPr="000341A3">
              <w:rPr>
                <w:rFonts w:cs="Tahoma"/>
                <w:color w:val="000000"/>
                <w:szCs w:val="18"/>
                <w:lang w:val="nl-NL"/>
              </w:rPr>
              <w:t>Specialiteitsserver</w:t>
            </w:r>
          </w:p>
        </w:tc>
        <w:tc>
          <w:tcPr>
            <w:tcW w:w="2070" w:type="dxa"/>
          </w:tcPr>
          <w:p w:rsidR="006B438C" w:rsidRPr="000341A3" w:rsidRDefault="006B438C" w:rsidP="00EE7F26">
            <w:pPr>
              <w:rPr>
                <w:rFonts w:cs="Tahoma"/>
                <w:color w:val="000000"/>
                <w:szCs w:val="18"/>
              </w:rPr>
            </w:pPr>
            <w:r w:rsidRPr="000341A3">
              <w:rPr>
                <w:rFonts w:cs="Tahoma"/>
                <w:color w:val="000000"/>
                <w:szCs w:val="18"/>
                <w:lang w:val="nl-NL"/>
              </w:rPr>
              <w:t>HPC Pack Enterprise</w:t>
            </w:r>
          </w:p>
        </w:tc>
        <w:tc>
          <w:tcPr>
            <w:tcW w:w="2250" w:type="dxa"/>
          </w:tcPr>
          <w:p w:rsidR="006B438C" w:rsidRPr="000341A3" w:rsidRDefault="006B438C" w:rsidP="00EE7F26">
            <w:pPr>
              <w:rPr>
                <w:rFonts w:cs="Tahoma"/>
                <w:color w:val="000000"/>
                <w:szCs w:val="18"/>
              </w:rPr>
            </w:pPr>
            <w:r w:rsidRPr="000341A3">
              <w:rPr>
                <w:rFonts w:cs="Tahoma"/>
                <w:color w:val="000000"/>
                <w:szCs w:val="18"/>
                <w:lang w:val="nl-NL"/>
              </w:rPr>
              <w:t>HPC Pack Enterprise-licentie met actieve Software Assurance-dekking</w:t>
            </w:r>
          </w:p>
        </w:tc>
        <w:tc>
          <w:tcPr>
            <w:tcW w:w="2070" w:type="dxa"/>
          </w:tcPr>
          <w:p w:rsidR="006B438C" w:rsidRPr="000341A3" w:rsidRDefault="006B438C" w:rsidP="00EE7F26">
            <w:pPr>
              <w:rPr>
                <w:rFonts w:cs="Tahoma"/>
                <w:color w:val="000000"/>
                <w:szCs w:val="18"/>
              </w:rPr>
            </w:pPr>
            <w:r w:rsidRPr="000341A3">
              <w:rPr>
                <w:rFonts w:cs="Tahoma"/>
                <w:color w:val="000000"/>
                <w:szCs w:val="18"/>
                <w:lang w:val="nl-NL"/>
              </w:rPr>
              <w:t>1 OSE per licentie</w:t>
            </w:r>
          </w:p>
        </w:tc>
      </w:tr>
    </w:tbl>
    <w:p w:rsidR="006B438C" w:rsidRPr="000341A3" w:rsidRDefault="006B438C" w:rsidP="00F81543">
      <w:pPr>
        <w:rPr>
          <w:rFonts w:cs="Tahoma"/>
        </w:rPr>
      </w:pPr>
      <w:bookmarkStart w:id="1419" w:name="Srv_57LearningSolITAcademy"/>
    </w:p>
    <w:bookmarkEnd w:id="1419"/>
    <w:p w:rsidR="006B438C" w:rsidRPr="00FE0E15" w:rsidRDefault="006B438C">
      <w:pPr>
        <w:ind w:left="216"/>
        <w:rPr>
          <w:rFonts w:cs="Tahoma"/>
          <w:sz w:val="20"/>
        </w:rPr>
      </w:pPr>
    </w:p>
    <w:p w:rsidR="006B438C" w:rsidRPr="000341A3" w:rsidRDefault="006B438C" w:rsidP="0096049D">
      <w:pPr>
        <w:pStyle w:val="Heading3"/>
        <w:keepNext/>
        <w:keepLines/>
        <w:rPr>
          <w:rFonts w:ascii="Tahoma" w:hAnsi="Tahoma" w:cs="Tahoma"/>
        </w:rPr>
      </w:pPr>
      <w:bookmarkStart w:id="1420" w:name="_58_Learning_Solutions"/>
      <w:bookmarkStart w:id="1421" w:name="_54_Learning_Solutions"/>
      <w:bookmarkStart w:id="1422" w:name="Srv_60LearningSolMCP1ExamVouch"/>
      <w:bookmarkStart w:id="1423" w:name="_Toc325609310"/>
      <w:bookmarkStart w:id="1424" w:name="_Toc328545890"/>
      <w:bookmarkStart w:id="1425" w:name="Srv_55LearningSolMCP1ExamVouch"/>
      <w:bookmarkStart w:id="1426" w:name="Srv_56LearningSolMCP1ExamVouch"/>
      <w:bookmarkEnd w:id="1420"/>
      <w:bookmarkEnd w:id="1421"/>
      <w:bookmarkEnd w:id="1422"/>
      <w:bookmarkEnd w:id="1423"/>
      <w:r w:rsidRPr="000341A3">
        <w:rPr>
          <w:rFonts w:ascii="Tahoma" w:hAnsi="Tahoma" w:cs="Tahoma"/>
          <w:caps/>
          <w:color w:val="F66400"/>
          <w:sz w:val="22"/>
          <w:vertAlign w:val="superscript"/>
          <w:lang w:val="nl-NL"/>
        </w:rPr>
        <w:t>66</w:t>
      </w:r>
      <w:r w:rsidRPr="000341A3">
        <w:rPr>
          <w:rFonts w:ascii="Tahoma" w:hAnsi="Tahoma" w:cs="Tahoma"/>
          <w:color w:val="F66400"/>
          <w:sz w:val="22"/>
          <w:lang w:val="nl-NL"/>
        </w:rPr>
        <w:t xml:space="preserve"> Learning Solutions MCP 1 Exam Vouchers/Maand (Services-SL)</w:t>
      </w:r>
      <w:bookmarkEnd w:id="1424"/>
    </w:p>
    <w:bookmarkEnd w:id="1425"/>
    <w:p w:rsidR="006B438C" w:rsidRPr="0096049D" w:rsidRDefault="006B438C">
      <w:pPr>
        <w:pStyle w:val="EndnoteText"/>
        <w:rPr>
          <w:rFonts w:ascii="Tahoma" w:hAnsi="Tahoma" w:cs="Tahoma"/>
          <w:sz w:val="18"/>
          <w:szCs w:val="24"/>
          <w:lang w:val="en-US" w:eastAsia="en-US"/>
        </w:rPr>
      </w:pPr>
    </w:p>
    <w:bookmarkEnd w:id="1426"/>
    <w:p w:rsidR="006B438C" w:rsidRPr="0096049D" w:rsidRDefault="006B438C" w:rsidP="007A40F3">
      <w:pPr>
        <w:pStyle w:val="EndnoteText"/>
        <w:ind w:left="720"/>
        <w:rPr>
          <w:rFonts w:ascii="Tahoma" w:hAnsi="Tahoma" w:cs="Tahoma"/>
          <w:sz w:val="18"/>
          <w:szCs w:val="18"/>
        </w:rPr>
      </w:pPr>
      <w:r w:rsidRPr="0096049D">
        <w:rPr>
          <w:rFonts w:ascii="Tahoma" w:hAnsi="Tahoma" w:cs="Tahoma"/>
          <w:sz w:val="18"/>
          <w:szCs w:val="18"/>
        </w:rPr>
        <w:t xml:space="preserve">Alle coupons worden vooraf verstrekt en kunnen op elk gewenst moment worden gebruikt tot 12 maanden na de aankoopdatum. </w:t>
      </w:r>
      <w:r w:rsidRPr="0096049D">
        <w:rPr>
          <w:rFonts w:ascii="Tahoma" w:hAnsi="Tahoma" w:cs="Tahoma"/>
          <w:color w:val="000000"/>
          <w:sz w:val="18"/>
          <w:szCs w:val="18"/>
        </w:rPr>
        <w:t>Zie</w:t>
      </w:r>
      <w:hyperlink w:anchor="_SECTION_3_–" w:history="1">
        <w:r w:rsidRPr="0096049D">
          <w:rPr>
            <w:rFonts w:ascii="Tahoma" w:hAnsi="Tahoma" w:cs="Tahoma"/>
            <w:sz w:val="18"/>
            <w:szCs w:val="18"/>
          </w:rPr>
          <w:t xml:space="preserve"> </w:t>
        </w:r>
        <w:r w:rsidR="007A40F3" w:rsidRPr="007A40F3">
          <w:rPr>
            <w:rStyle w:val="Hyperlink"/>
            <w:rFonts w:ascii="Tahoma" w:hAnsi="Tahoma" w:cs="Tahoma"/>
            <w:sz w:val="18"/>
            <w:szCs w:val="18"/>
          </w:rPr>
          <w:t>Sectie 5</w:t>
        </w:r>
      </w:hyperlink>
      <w:r w:rsidRPr="0096049D">
        <w:rPr>
          <w:rFonts w:ascii="Tahoma" w:hAnsi="Tahoma" w:cs="Tahoma"/>
          <w:color w:val="000000"/>
          <w:sz w:val="18"/>
          <w:szCs w:val="18"/>
        </w:rPr>
        <w:t xml:space="preserve"> voor prijzen en betalingsvoorwaarden voor online diensten.</w:t>
      </w:r>
      <w:r w:rsidRPr="0096049D">
        <w:rPr>
          <w:rFonts w:ascii="Tahoma" w:hAnsi="Tahoma" w:cs="Tahoma"/>
          <w:sz w:val="18"/>
          <w:szCs w:val="18"/>
        </w:rPr>
        <w:t xml:space="preserve"> </w:t>
      </w:r>
    </w:p>
    <w:p w:rsidR="006B438C" w:rsidRPr="00704DE6" w:rsidRDefault="006B438C" w:rsidP="002A760F">
      <w:pPr>
        <w:pStyle w:val="EndnoteText"/>
        <w:ind w:left="720"/>
        <w:rPr>
          <w:rFonts w:ascii="Tahoma" w:hAnsi="Tahoma" w:cs="Tahoma"/>
          <w:bCs/>
          <w:color w:val="000000"/>
          <w:sz w:val="18"/>
          <w:lang w:val="de-DE" w:eastAsia="en-US"/>
        </w:rPr>
      </w:pPr>
    </w:p>
    <w:p w:rsidR="006B438C" w:rsidRPr="006C34C5" w:rsidRDefault="006B438C" w:rsidP="006F2217">
      <w:pPr>
        <w:pStyle w:val="Heading2"/>
        <w:ind w:left="0"/>
        <w:rPr>
          <w:rFonts w:ascii="Tahoma" w:hAnsi="Tahoma" w:cs="Tahoma"/>
          <w:sz w:val="22"/>
          <w:szCs w:val="22"/>
          <w:lang w:val="de-DE"/>
        </w:rPr>
      </w:pPr>
      <w:bookmarkStart w:id="1427" w:name="_Toc325609311"/>
      <w:bookmarkStart w:id="1428" w:name="Srv_65LyncOnlinePlan1and2"/>
      <w:bookmarkStart w:id="1429" w:name="_Toc328545891"/>
      <w:bookmarkEnd w:id="1427"/>
      <w:bookmarkEnd w:id="1428"/>
      <w:r w:rsidRPr="006C34C5">
        <w:rPr>
          <w:rFonts w:ascii="Tahoma" w:hAnsi="Tahoma" w:cs="Tahoma"/>
          <w:caps/>
          <w:color w:val="FF6600"/>
          <w:sz w:val="22"/>
          <w:szCs w:val="22"/>
          <w:vertAlign w:val="superscript"/>
          <w:lang w:val="nl-NL"/>
        </w:rPr>
        <w:t>67</w:t>
      </w:r>
      <w:r w:rsidRPr="006C34C5">
        <w:rPr>
          <w:rFonts w:ascii="Tahoma" w:hAnsi="Tahoma" w:cs="Tahoma"/>
          <w:color w:val="FF6600"/>
          <w:sz w:val="22"/>
          <w:szCs w:val="22"/>
          <w:lang w:val="nl-NL"/>
        </w:rPr>
        <w:t xml:space="preserve"> Lync Online Plan 1, 2 en 3</w:t>
      </w:r>
      <w:bookmarkEnd w:id="1429"/>
    </w:p>
    <w:p w:rsidR="006B438C" w:rsidRPr="00704DE6" w:rsidRDefault="006B438C" w:rsidP="00F42FD5">
      <w:pPr>
        <w:rPr>
          <w:rFonts w:cs="Tahoma"/>
          <w:lang w:val="de-DE"/>
        </w:rPr>
      </w:pPr>
    </w:p>
    <w:p w:rsidR="006B438C" w:rsidRPr="000341A3" w:rsidRDefault="006B438C" w:rsidP="008A36D8">
      <w:pPr>
        <w:ind w:left="720"/>
        <w:rPr>
          <w:rFonts w:cs="Tahoma"/>
        </w:rPr>
      </w:pPr>
      <w:r w:rsidRPr="000341A3">
        <w:rPr>
          <w:rFonts w:cs="Tahoma"/>
          <w:color w:val="000000"/>
          <w:lang w:val="nl-NL"/>
        </w:rPr>
        <w:t>Voor Lync Online Plan 1 en Plan 2 dient Microsoft Lync 2010 (of Lync voor Mac 2011) afzonderlijk te worden aangeschaft en geïnstalleerd.</w:t>
      </w:r>
      <w:r w:rsidRPr="00704DE6">
        <w:rPr>
          <w:rFonts w:cs="Tahoma"/>
          <w:color w:val="000000"/>
          <w:lang w:val="de-DE"/>
        </w:rPr>
        <w:t xml:space="preserve"> </w:t>
      </w:r>
      <w:r w:rsidRPr="000341A3">
        <w:rPr>
          <w:rFonts w:cs="Tahoma"/>
          <w:color w:val="000000"/>
          <w:lang w:val="nl-NL"/>
        </w:rPr>
        <w:t>Als tijdelijke aanbieding ontvangen klanten met een licentie voor Lync Online gratis één gelicentieerd exemplaar van Lync 2010 (of Lync voor Mac 2011) bij elke proeflicentie of betaalde abonnementslicentie voor Lync Online.</w:t>
      </w:r>
      <w:r w:rsidRPr="00704DE6">
        <w:rPr>
          <w:rFonts w:cs="Tahoma"/>
          <w:lang w:val="de-DE"/>
        </w:rPr>
        <w:t xml:space="preserve"> </w:t>
      </w:r>
      <w:r w:rsidRPr="000341A3">
        <w:rPr>
          <w:rFonts w:cs="Tahoma"/>
          <w:color w:val="000000"/>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w:t>
      </w:r>
      <w:r w:rsidRPr="000341A3">
        <w:rPr>
          <w:rFonts w:cs="Tahoma"/>
        </w:rPr>
        <w:t> </w:t>
      </w:r>
    </w:p>
    <w:p w:rsidR="006B438C" w:rsidRPr="00704DE6" w:rsidRDefault="006B438C" w:rsidP="006D33A5">
      <w:pPr>
        <w:ind w:left="720"/>
        <w:rPr>
          <w:rFonts w:cs="Tahoma"/>
          <w:lang w:val="de-DE"/>
        </w:rPr>
      </w:pPr>
      <w:r w:rsidRPr="000341A3">
        <w:rPr>
          <w:rFonts w:cs="Tahoma"/>
          <w:color w:val="000000"/>
          <w:u w:val="single"/>
          <w:lang w:val="nl-NL"/>
        </w:rPr>
        <w:t>Clouddiensten voor overheidsgemeenschappen (alleen V.S.)</w:t>
      </w:r>
      <w:r w:rsidRPr="0096049D">
        <w:rPr>
          <w:rFonts w:cs="Tahoma"/>
          <w:color w:val="000000"/>
          <w:lang w:val="nl-NL"/>
        </w:rPr>
        <w:t>:</w:t>
      </w:r>
    </w:p>
    <w:p w:rsidR="006B438C" w:rsidRPr="00704DE6" w:rsidRDefault="006B438C" w:rsidP="006D33A5">
      <w:pPr>
        <w:ind w:left="720"/>
        <w:rPr>
          <w:rFonts w:cs="Tahoma"/>
          <w:lang w:val="de-DE"/>
        </w:rPr>
      </w:pPr>
    </w:p>
    <w:p w:rsidR="006B438C" w:rsidRPr="00704DE6" w:rsidRDefault="006B438C" w:rsidP="006D33A5">
      <w:pPr>
        <w:ind w:left="720"/>
        <w:rPr>
          <w:rFonts w:cs="Tahoma"/>
          <w:lang w:val="nl-NL"/>
        </w:rPr>
      </w:pPr>
      <w:r w:rsidRPr="000341A3">
        <w:rPr>
          <w:rFonts w:eastAsia="Times New Roman" w:cs="Tahoma"/>
          <w:color w:val="000000"/>
          <w:szCs w:val="18"/>
          <w:lang w:val="nl-NL"/>
        </w:rPr>
        <w:t>Sommige online diensten in de Office 365-productfamilie (waaronder Lync Online Plan 1) worden aangeboden als clouddiensten voor overheidsgemeenschappen en clouddiensten voor niet-overheidsgemeenschappen.</w:t>
      </w:r>
      <w:r w:rsidR="00CE3494" w:rsidRPr="000341A3">
        <w:rPr>
          <w:rFonts w:eastAsia="Times New Roman" w:cs="Tahoma"/>
          <w:color w:val="000000"/>
          <w:szCs w:val="18"/>
          <w:lang w:val="nl-NL"/>
        </w:rPr>
        <w:t xml:space="preserve"> </w:t>
      </w:r>
      <w:r w:rsidRPr="000341A3">
        <w:rPr>
          <w:rFonts w:eastAsia="Times New Roman" w:cs="Tahoma"/>
          <w:color w:val="000000"/>
          <w:szCs w:val="18"/>
          <w:lang w:val="nl-NL"/>
        </w:rPr>
        <w:t>Klanten kunnen worden voorzien als de ene of de andere, maar niet als een combinatie van beide.</w:t>
      </w:r>
      <w:r w:rsidR="00CE3494" w:rsidRPr="00704DE6">
        <w:rPr>
          <w:rFonts w:cs="Tahoma"/>
          <w:lang w:val="de-DE"/>
        </w:rPr>
        <w:t xml:space="preserve"> </w:t>
      </w:r>
      <w:r w:rsidRPr="000341A3">
        <w:rPr>
          <w:rFonts w:cs="Tahoma"/>
          <w:color w:val="000000"/>
          <w:lang w:val="nl-NL"/>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w:t>
      </w:r>
      <w:r w:rsidR="00CE3494" w:rsidRPr="00704DE6">
        <w:rPr>
          <w:rFonts w:cs="Tahoma"/>
          <w:lang w:val="nl-NL"/>
        </w:rPr>
        <w:t xml:space="preserve"> </w:t>
      </w:r>
    </w:p>
    <w:p w:rsidR="006B438C" w:rsidRPr="00704DE6" w:rsidRDefault="006B438C" w:rsidP="006D33A5">
      <w:pPr>
        <w:ind w:left="720"/>
        <w:rPr>
          <w:rFonts w:cs="Tahoma"/>
          <w:lang w:val="nl-NL"/>
        </w:rPr>
      </w:pPr>
    </w:p>
    <w:p w:rsidR="006B438C" w:rsidRPr="000341A3" w:rsidRDefault="006B438C" w:rsidP="006D33A5">
      <w:pPr>
        <w:ind w:left="720"/>
        <w:rPr>
          <w:rFonts w:cs="Tahoma"/>
        </w:rPr>
      </w:pPr>
      <w:r w:rsidRPr="000341A3">
        <w:rPr>
          <w:rFonts w:eastAsia="Times New Roman"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CE3494" w:rsidRPr="00704DE6">
        <w:rPr>
          <w:rFonts w:eastAsia="Times New Roman" w:cs="Tahoma"/>
          <w:color w:val="000000"/>
          <w:szCs w:val="18"/>
          <w:lang w:val="de-DE"/>
        </w:rPr>
        <w:t xml:space="preserve"> </w:t>
      </w:r>
      <w:r w:rsidRPr="000341A3">
        <w:rPr>
          <w:rFonts w:eastAsia="Times New Roman" w:cs="Tahoma"/>
          <w:color w:val="000000"/>
          <w:szCs w:val="18"/>
          <w:lang w:val="nl-NL"/>
        </w:rPr>
        <w:t>Gebruiksrechten voor clouddiensten voor overheidsgemeenschappen zijn gelijkwaardig aan die van hun standaard equivalenten voor meerdere houders.</w:t>
      </w:r>
      <w:r w:rsidR="00CE3494" w:rsidRPr="00704DE6">
        <w:rPr>
          <w:rFonts w:cs="Tahoma"/>
          <w:lang w:val="de-DE"/>
        </w:rPr>
        <w:t xml:space="preserve"> </w:t>
      </w:r>
      <w:r w:rsidRPr="000341A3">
        <w:rPr>
          <w:rFonts w:cs="Tahoma"/>
          <w:color w:val="000000"/>
          <w:lang w:val="nl-NL"/>
        </w:rPr>
        <w:t>Clouddiensten voor overheidsgemeenschappen komen op dit moment niet in aanmerking voor Licentiereservering en Overstappen.</w:t>
      </w:r>
    </w:p>
    <w:p w:rsidR="006B438C" w:rsidRPr="0096049D" w:rsidRDefault="006B438C" w:rsidP="00FC31B7">
      <w:pPr>
        <w:ind w:left="720"/>
        <w:rPr>
          <w:rFonts w:eastAsia="Calibri" w:cs="Tahoma"/>
          <w:color w:val="000000"/>
          <w:szCs w:val="18"/>
        </w:rPr>
      </w:pPr>
    </w:p>
    <w:p w:rsidR="006B438C" w:rsidRDefault="006B438C" w:rsidP="0096049D">
      <w:pPr>
        <w:ind w:left="720"/>
        <w:rPr>
          <w:rFonts w:eastAsia="Calibri" w:cs="Tahoma"/>
          <w:color w:val="000000"/>
          <w:szCs w:val="18"/>
        </w:rPr>
      </w:pPr>
    </w:p>
    <w:p w:rsidR="006B438C" w:rsidRPr="000341A3" w:rsidRDefault="006B438C" w:rsidP="002531FE">
      <w:pPr>
        <w:pStyle w:val="Heading2"/>
        <w:ind w:left="0"/>
        <w:rPr>
          <w:rFonts w:ascii="Tahoma" w:hAnsi="Tahoma" w:cs="Tahoma"/>
        </w:rPr>
      </w:pPr>
      <w:bookmarkStart w:id="1430" w:name="_Toc325609312"/>
      <w:bookmarkStart w:id="1431" w:name="_Toc328545892"/>
      <w:bookmarkStart w:id="1432" w:name="Srv_62LyncServer2010StandEnt"/>
      <w:bookmarkEnd w:id="1430"/>
      <w:r w:rsidRPr="000341A3">
        <w:rPr>
          <w:rFonts w:ascii="Tahoma" w:hAnsi="Tahoma" w:cs="Tahoma"/>
          <w:caps/>
          <w:color w:val="FA6500"/>
          <w:sz w:val="22"/>
          <w:vertAlign w:val="superscript"/>
          <w:lang w:val="nl-NL"/>
        </w:rPr>
        <w:t>68</w:t>
      </w:r>
      <w:r w:rsidRPr="000341A3">
        <w:rPr>
          <w:rFonts w:ascii="Tahoma" w:hAnsi="Tahoma" w:cs="Tahoma"/>
          <w:color w:val="FA6500"/>
          <w:sz w:val="22"/>
          <w:lang w:val="nl-NL"/>
        </w:rPr>
        <w:t xml:space="preserve"> Lync Server 2010 Standard en Enterprise Editions</w:t>
      </w:r>
      <w:bookmarkEnd w:id="1431"/>
    </w:p>
    <w:bookmarkEnd w:id="1432"/>
    <w:p w:rsidR="006B438C" w:rsidRPr="000341A3" w:rsidRDefault="006B438C" w:rsidP="002A1564">
      <w:pPr>
        <w:ind w:left="720"/>
        <w:rPr>
          <w:rFonts w:cs="Tahoma"/>
        </w:rPr>
      </w:pPr>
    </w:p>
    <w:p w:rsidR="006B438C" w:rsidRPr="000341A3" w:rsidRDefault="006B438C" w:rsidP="002A1564">
      <w:pPr>
        <w:ind w:left="720"/>
        <w:rPr>
          <w:rFonts w:cs="Tahoma"/>
        </w:rPr>
      </w:pPr>
      <w:r w:rsidRPr="000341A3">
        <w:rPr>
          <w:rFonts w:cs="Tahoma"/>
          <w:color w:val="000000"/>
          <w:u w:val="single"/>
          <w:lang w:val="nl-NL"/>
        </w:rPr>
        <w:t>Software Assurance migratieroute voor Office Communications Server 2007 R2, External Connectors en Client Access Licenses</w:t>
      </w:r>
      <w:r w:rsidRPr="000341A3">
        <w:rPr>
          <w:rFonts w:cs="Tahoma"/>
        </w:rPr>
        <w:t xml:space="preserve"> </w:t>
      </w:r>
    </w:p>
    <w:p w:rsidR="006B438C" w:rsidRPr="000341A3" w:rsidRDefault="006B438C" w:rsidP="002A1564">
      <w:pPr>
        <w:ind w:left="720"/>
        <w:rPr>
          <w:rFonts w:cs="Tahoma"/>
        </w:rPr>
      </w:pPr>
    </w:p>
    <w:p w:rsidR="006B438C" w:rsidRPr="000341A3" w:rsidRDefault="006B438C" w:rsidP="002A1564">
      <w:pPr>
        <w:ind w:left="720"/>
        <w:rPr>
          <w:rFonts w:cs="Tahoma"/>
        </w:rPr>
      </w:pPr>
      <w:r w:rsidRPr="000341A3">
        <w:rPr>
          <w:rFonts w:cs="Tahoma"/>
          <w:color w:val="000000"/>
          <w:lang w:val="nl-NL"/>
        </w:rPr>
        <w:t>In de volgende tabel wordt de opvolger beschreven van elke respectievelijke licentie voor Office Communications Server</w:t>
      </w:r>
    </w:p>
    <w:p w:rsidR="006B438C" w:rsidRPr="000341A3" w:rsidRDefault="006B438C" w:rsidP="002A1564">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6B438C" w:rsidRPr="000341A3">
        <w:trPr>
          <w:trHeight w:val="332"/>
        </w:trPr>
        <w:tc>
          <w:tcPr>
            <w:tcW w:w="4050" w:type="dxa"/>
            <w:shd w:val="clear" w:color="auto" w:fill="FABF8F"/>
          </w:tcPr>
          <w:p w:rsidR="006B438C" w:rsidRPr="000341A3" w:rsidRDefault="006B438C" w:rsidP="002A1564">
            <w:pPr>
              <w:rPr>
                <w:rFonts w:cs="Tahoma"/>
                <w:b/>
                <w:color w:val="000000"/>
                <w:szCs w:val="18"/>
              </w:rPr>
            </w:pPr>
            <w:r w:rsidRPr="000341A3">
              <w:rPr>
                <w:rFonts w:cs="Tahoma"/>
                <w:b/>
                <w:color w:val="000000"/>
                <w:szCs w:val="18"/>
                <w:lang w:val="nl-NL"/>
              </w:rPr>
              <w:t>Office Communications Server-licentie</w:t>
            </w:r>
          </w:p>
        </w:tc>
        <w:tc>
          <w:tcPr>
            <w:tcW w:w="4050" w:type="dxa"/>
            <w:shd w:val="clear" w:color="auto" w:fill="FABF8F"/>
          </w:tcPr>
          <w:p w:rsidR="006B438C" w:rsidRPr="000341A3" w:rsidRDefault="006B438C" w:rsidP="002A1564">
            <w:pPr>
              <w:rPr>
                <w:rFonts w:cs="Tahoma"/>
                <w:b/>
                <w:color w:val="000000"/>
                <w:szCs w:val="18"/>
              </w:rPr>
            </w:pPr>
            <w:r w:rsidRPr="000341A3">
              <w:rPr>
                <w:rFonts w:cs="Tahoma"/>
                <w:b/>
                <w:color w:val="000000"/>
                <w:szCs w:val="18"/>
                <w:lang w:val="nl-NL"/>
              </w:rPr>
              <w:t>Opvolger</w:t>
            </w:r>
          </w:p>
        </w:tc>
      </w:tr>
      <w:tr w:rsidR="006B438C" w:rsidRPr="000341A3">
        <w:tc>
          <w:tcPr>
            <w:tcW w:w="4050" w:type="dxa"/>
          </w:tcPr>
          <w:p w:rsidR="006B438C" w:rsidRPr="000341A3" w:rsidRDefault="006B438C" w:rsidP="002A1564">
            <w:pPr>
              <w:rPr>
                <w:rFonts w:cs="Tahoma"/>
                <w:color w:val="000000"/>
                <w:szCs w:val="18"/>
              </w:rPr>
            </w:pPr>
            <w:r w:rsidRPr="000341A3">
              <w:rPr>
                <w:rFonts w:cs="Tahoma"/>
                <w:color w:val="000000"/>
                <w:szCs w:val="18"/>
                <w:lang w:val="nl-NL"/>
              </w:rPr>
              <w:t>Office Communications Server 2007 R2 Enterprise Edition</w:t>
            </w:r>
          </w:p>
        </w:tc>
        <w:tc>
          <w:tcPr>
            <w:tcW w:w="4050" w:type="dxa"/>
          </w:tcPr>
          <w:p w:rsidR="006B438C" w:rsidRPr="000341A3" w:rsidRDefault="006B438C" w:rsidP="002A1564">
            <w:pPr>
              <w:rPr>
                <w:rFonts w:cs="Tahoma"/>
                <w:color w:val="000000"/>
                <w:szCs w:val="18"/>
              </w:rPr>
            </w:pPr>
            <w:r w:rsidRPr="000341A3">
              <w:rPr>
                <w:rFonts w:cs="Tahoma"/>
                <w:color w:val="000000"/>
                <w:szCs w:val="18"/>
                <w:lang w:val="nl-NL"/>
              </w:rPr>
              <w:t>Lync Server 2010 Enterprise Edition</w:t>
            </w:r>
          </w:p>
        </w:tc>
      </w:tr>
      <w:tr w:rsidR="006B438C" w:rsidRPr="000341A3">
        <w:tc>
          <w:tcPr>
            <w:tcW w:w="4050" w:type="dxa"/>
          </w:tcPr>
          <w:p w:rsidR="006B438C" w:rsidRPr="000341A3" w:rsidRDefault="006B438C" w:rsidP="002A1564">
            <w:pPr>
              <w:rPr>
                <w:rFonts w:cs="Tahoma"/>
                <w:color w:val="000000"/>
                <w:szCs w:val="18"/>
              </w:rPr>
            </w:pPr>
            <w:r w:rsidRPr="000341A3">
              <w:rPr>
                <w:rFonts w:cs="Tahoma"/>
                <w:color w:val="000000"/>
                <w:szCs w:val="18"/>
                <w:lang w:val="nl-NL"/>
              </w:rPr>
              <w:t>Office Communications Server 2007 R2 Standard Edition</w:t>
            </w:r>
          </w:p>
        </w:tc>
        <w:tc>
          <w:tcPr>
            <w:tcW w:w="4050" w:type="dxa"/>
          </w:tcPr>
          <w:p w:rsidR="006B438C" w:rsidRPr="000341A3" w:rsidRDefault="006B438C" w:rsidP="002A1564">
            <w:pPr>
              <w:rPr>
                <w:rFonts w:cs="Tahoma"/>
                <w:color w:val="000000"/>
                <w:szCs w:val="18"/>
              </w:rPr>
            </w:pPr>
            <w:r w:rsidRPr="000341A3">
              <w:rPr>
                <w:rFonts w:cs="Tahoma"/>
                <w:color w:val="000000"/>
                <w:szCs w:val="18"/>
                <w:lang w:val="nl-NL"/>
              </w:rPr>
              <w:t>Lync Server 2010 Standard Edition</w:t>
            </w:r>
          </w:p>
        </w:tc>
      </w:tr>
      <w:tr w:rsidR="006B438C" w:rsidRPr="000341A3">
        <w:tc>
          <w:tcPr>
            <w:tcW w:w="4050" w:type="dxa"/>
          </w:tcPr>
          <w:p w:rsidR="006B438C" w:rsidRPr="000341A3" w:rsidRDefault="006B438C" w:rsidP="002A1564">
            <w:pPr>
              <w:rPr>
                <w:rFonts w:cs="Tahoma"/>
                <w:color w:val="000000"/>
                <w:szCs w:val="18"/>
              </w:rPr>
            </w:pPr>
            <w:r w:rsidRPr="000341A3">
              <w:rPr>
                <w:rFonts w:cs="Tahoma"/>
                <w:color w:val="000000"/>
                <w:szCs w:val="18"/>
                <w:lang w:val="nl-NL"/>
              </w:rPr>
              <w:t>Office Communications Server 2007 R2 Enterprise CAL</w:t>
            </w:r>
          </w:p>
        </w:tc>
        <w:tc>
          <w:tcPr>
            <w:tcW w:w="4050" w:type="dxa"/>
          </w:tcPr>
          <w:p w:rsidR="006B438C" w:rsidRPr="000341A3" w:rsidRDefault="006B438C" w:rsidP="002A1564">
            <w:pPr>
              <w:rPr>
                <w:rFonts w:cs="Tahoma"/>
              </w:rPr>
            </w:pPr>
            <w:r w:rsidRPr="000341A3">
              <w:rPr>
                <w:rFonts w:cs="Tahoma"/>
                <w:color w:val="000000"/>
                <w:lang w:val="nl-NL"/>
              </w:rPr>
              <w:t>Lync Server 2010 Enterprise CAL</w:t>
            </w:r>
          </w:p>
          <w:p w:rsidR="006B438C" w:rsidRPr="000341A3" w:rsidRDefault="006B438C" w:rsidP="002A1564">
            <w:pPr>
              <w:rPr>
                <w:rFonts w:cs="Tahoma"/>
                <w:color w:val="000000"/>
                <w:szCs w:val="18"/>
              </w:rPr>
            </w:pPr>
          </w:p>
        </w:tc>
      </w:tr>
      <w:tr w:rsidR="006B438C" w:rsidRPr="000341A3">
        <w:tc>
          <w:tcPr>
            <w:tcW w:w="4050" w:type="dxa"/>
          </w:tcPr>
          <w:p w:rsidR="006B438C" w:rsidRPr="000341A3" w:rsidRDefault="006B438C" w:rsidP="002A1564">
            <w:pPr>
              <w:rPr>
                <w:rFonts w:cs="Tahoma"/>
                <w:color w:val="000000"/>
                <w:szCs w:val="18"/>
              </w:rPr>
            </w:pPr>
            <w:r w:rsidRPr="000341A3">
              <w:rPr>
                <w:rFonts w:cs="Tahoma"/>
                <w:color w:val="000000"/>
                <w:szCs w:val="18"/>
                <w:lang w:val="nl-NL"/>
              </w:rPr>
              <w:t>Office Communications Server 2007 R2 Standard CAL</w:t>
            </w:r>
          </w:p>
        </w:tc>
        <w:tc>
          <w:tcPr>
            <w:tcW w:w="4050" w:type="dxa"/>
          </w:tcPr>
          <w:p w:rsidR="006B438C" w:rsidRPr="000341A3" w:rsidRDefault="006B438C" w:rsidP="002A1564">
            <w:pPr>
              <w:rPr>
                <w:rFonts w:cs="Tahoma"/>
                <w:color w:val="000000"/>
                <w:szCs w:val="18"/>
              </w:rPr>
            </w:pPr>
            <w:r w:rsidRPr="000341A3">
              <w:rPr>
                <w:rFonts w:cs="Tahoma"/>
                <w:color w:val="000000"/>
                <w:szCs w:val="18"/>
                <w:lang w:val="nl-NL"/>
              </w:rPr>
              <w:t>Lync Server 2010 Standard CAL</w:t>
            </w:r>
          </w:p>
        </w:tc>
      </w:tr>
      <w:tr w:rsidR="006B438C" w:rsidRPr="000341A3">
        <w:tc>
          <w:tcPr>
            <w:tcW w:w="4050" w:type="dxa"/>
          </w:tcPr>
          <w:p w:rsidR="006B438C" w:rsidRPr="000341A3" w:rsidRDefault="006B438C" w:rsidP="002A1564">
            <w:pPr>
              <w:rPr>
                <w:rFonts w:cs="Tahoma"/>
                <w:color w:val="000000"/>
                <w:szCs w:val="18"/>
              </w:rPr>
            </w:pPr>
            <w:r w:rsidRPr="000341A3">
              <w:rPr>
                <w:rFonts w:cs="Tahoma"/>
                <w:color w:val="000000"/>
                <w:szCs w:val="18"/>
                <w:lang w:val="nl-NL"/>
              </w:rPr>
              <w:t>Office Communications Server 2007 R2 Enterprise External Connector</w:t>
            </w:r>
          </w:p>
        </w:tc>
        <w:tc>
          <w:tcPr>
            <w:tcW w:w="4050" w:type="dxa"/>
          </w:tcPr>
          <w:p w:rsidR="006B438C" w:rsidRPr="000341A3" w:rsidRDefault="006B438C" w:rsidP="002A1564">
            <w:pPr>
              <w:rPr>
                <w:rFonts w:cs="Tahoma"/>
                <w:color w:val="000000"/>
                <w:szCs w:val="18"/>
              </w:rPr>
            </w:pPr>
            <w:r w:rsidRPr="000341A3">
              <w:rPr>
                <w:rFonts w:cs="Tahoma"/>
                <w:color w:val="000000"/>
                <w:szCs w:val="18"/>
                <w:lang w:val="nl-NL"/>
              </w:rPr>
              <w:t>Lync Server 2010 Enterprise External Connector</w:t>
            </w:r>
          </w:p>
        </w:tc>
      </w:tr>
      <w:tr w:rsidR="006B438C" w:rsidRPr="000341A3">
        <w:tc>
          <w:tcPr>
            <w:tcW w:w="4050" w:type="dxa"/>
          </w:tcPr>
          <w:p w:rsidR="006B438C" w:rsidRPr="000341A3" w:rsidRDefault="006B438C" w:rsidP="002A1564">
            <w:pPr>
              <w:rPr>
                <w:rFonts w:cs="Tahoma"/>
                <w:color w:val="000000"/>
                <w:szCs w:val="18"/>
              </w:rPr>
            </w:pPr>
            <w:r w:rsidRPr="000341A3">
              <w:rPr>
                <w:rFonts w:cs="Tahoma"/>
                <w:color w:val="000000"/>
                <w:szCs w:val="18"/>
                <w:lang w:val="nl-NL"/>
              </w:rPr>
              <w:t>Office Communications Server 2007 R2 Enterprise External Connector</w:t>
            </w:r>
          </w:p>
        </w:tc>
        <w:tc>
          <w:tcPr>
            <w:tcW w:w="4050" w:type="dxa"/>
          </w:tcPr>
          <w:p w:rsidR="006B438C" w:rsidRPr="000341A3" w:rsidRDefault="006B438C" w:rsidP="00212C87">
            <w:pPr>
              <w:rPr>
                <w:rFonts w:cs="Tahoma"/>
                <w:color w:val="000000"/>
                <w:szCs w:val="18"/>
              </w:rPr>
            </w:pPr>
            <w:r w:rsidRPr="000341A3">
              <w:rPr>
                <w:rFonts w:cs="Tahoma"/>
                <w:color w:val="000000"/>
                <w:szCs w:val="18"/>
                <w:lang w:val="nl-NL"/>
              </w:rPr>
              <w:t>Lync Server 2010 Standard External Connector</w:t>
            </w:r>
          </w:p>
        </w:tc>
      </w:tr>
    </w:tbl>
    <w:p w:rsidR="006B438C" w:rsidRPr="000341A3" w:rsidRDefault="006B438C" w:rsidP="002A1564">
      <w:pPr>
        <w:ind w:left="720"/>
        <w:rPr>
          <w:rFonts w:cs="Tahoma"/>
        </w:rPr>
      </w:pPr>
    </w:p>
    <w:p w:rsidR="006B438C" w:rsidRPr="000341A3" w:rsidRDefault="006B438C" w:rsidP="002A1564">
      <w:pPr>
        <w:ind w:left="720"/>
        <w:rPr>
          <w:rFonts w:cs="Tahoma"/>
        </w:rPr>
      </w:pPr>
      <w:r w:rsidRPr="000341A3">
        <w:rPr>
          <w:rFonts w:cs="Tahoma"/>
          <w:color w:val="000000"/>
          <w:u w:val="single"/>
          <w:lang w:val="nl-NL"/>
        </w:rPr>
        <w:t>Uitzonderlijke rechten voor Office Communications Server 2007 R2 Enterprise CAL en Office Communications Server 2007 R2 Enterprise External Connector</w:t>
      </w:r>
      <w:r w:rsidRPr="0096049D">
        <w:rPr>
          <w:rFonts w:cs="Tahoma"/>
          <w:color w:val="000000"/>
          <w:lang w:val="nl-NL"/>
        </w:rPr>
        <w:t>.</w:t>
      </w:r>
    </w:p>
    <w:p w:rsidR="006B438C" w:rsidRPr="000341A3" w:rsidRDefault="006B438C" w:rsidP="002A1564">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430"/>
        <w:gridCol w:w="2970"/>
      </w:tblGrid>
      <w:tr w:rsidR="006B438C" w:rsidRPr="000341A3">
        <w:trPr>
          <w:trHeight w:val="332"/>
        </w:trPr>
        <w:tc>
          <w:tcPr>
            <w:tcW w:w="2700" w:type="dxa"/>
            <w:shd w:val="clear" w:color="auto" w:fill="FABF8F"/>
          </w:tcPr>
          <w:p w:rsidR="006B438C" w:rsidRPr="000341A3" w:rsidRDefault="006B438C" w:rsidP="002A1564">
            <w:pPr>
              <w:rPr>
                <w:rFonts w:cs="Tahoma"/>
                <w:b/>
                <w:color w:val="000000"/>
                <w:szCs w:val="18"/>
              </w:rPr>
            </w:pPr>
            <w:r w:rsidRPr="000341A3">
              <w:rPr>
                <w:rFonts w:cs="Tahoma"/>
                <w:b/>
                <w:color w:val="000000"/>
                <w:szCs w:val="18"/>
                <w:lang w:val="nl-NL"/>
              </w:rPr>
              <w:t>Kwalificerende licentie</w:t>
            </w:r>
          </w:p>
        </w:tc>
        <w:tc>
          <w:tcPr>
            <w:tcW w:w="2430" w:type="dxa"/>
            <w:shd w:val="clear" w:color="auto" w:fill="FABF8F"/>
          </w:tcPr>
          <w:p w:rsidR="006B438C" w:rsidRPr="000341A3" w:rsidRDefault="006B438C" w:rsidP="002A1564">
            <w:pPr>
              <w:rPr>
                <w:rFonts w:cs="Tahoma"/>
                <w:b/>
                <w:color w:val="000000"/>
                <w:szCs w:val="18"/>
              </w:rPr>
            </w:pPr>
            <w:r w:rsidRPr="000341A3">
              <w:rPr>
                <w:rFonts w:cs="Tahoma"/>
                <w:b/>
                <w:color w:val="000000"/>
                <w:szCs w:val="18"/>
                <w:lang w:val="nl-NL"/>
              </w:rPr>
              <w:t>Aankoopdatum</w:t>
            </w:r>
          </w:p>
        </w:tc>
        <w:tc>
          <w:tcPr>
            <w:tcW w:w="2970" w:type="dxa"/>
            <w:shd w:val="clear" w:color="auto" w:fill="FABF8F"/>
          </w:tcPr>
          <w:p w:rsidR="006B438C" w:rsidRPr="000341A3" w:rsidRDefault="006B438C" w:rsidP="002A1564">
            <w:pPr>
              <w:rPr>
                <w:rFonts w:cs="Tahoma"/>
                <w:b/>
                <w:color w:val="000000"/>
                <w:szCs w:val="18"/>
              </w:rPr>
            </w:pPr>
            <w:r w:rsidRPr="000341A3">
              <w:rPr>
                <w:rFonts w:cs="Tahoma"/>
                <w:b/>
                <w:color w:val="000000"/>
                <w:szCs w:val="18"/>
                <w:lang w:val="nl-NL"/>
              </w:rPr>
              <w:t>Gratis licentie en voorzieningen</w:t>
            </w:r>
          </w:p>
        </w:tc>
      </w:tr>
      <w:tr w:rsidR="006B438C" w:rsidRPr="000341A3">
        <w:trPr>
          <w:trHeight w:val="512"/>
        </w:trPr>
        <w:tc>
          <w:tcPr>
            <w:tcW w:w="2700" w:type="dxa"/>
          </w:tcPr>
          <w:p w:rsidR="006B438C" w:rsidRPr="000341A3" w:rsidRDefault="006B438C" w:rsidP="00C761C2">
            <w:pPr>
              <w:rPr>
                <w:rFonts w:cs="Tahoma"/>
                <w:color w:val="000000"/>
                <w:szCs w:val="18"/>
              </w:rPr>
            </w:pPr>
            <w:r w:rsidRPr="000341A3">
              <w:rPr>
                <w:rFonts w:cs="Tahoma"/>
                <w:color w:val="000000"/>
                <w:szCs w:val="18"/>
                <w:lang w:val="nl-NL"/>
              </w:rPr>
              <w:t>Office Communications Server</w:t>
            </w:r>
            <w:r w:rsidR="00C761C2">
              <w:rPr>
                <w:rFonts w:cs="Tahoma"/>
                <w:color w:val="000000"/>
                <w:szCs w:val="18"/>
                <w:lang w:val="nl-NL"/>
              </w:rPr>
              <w:t> </w:t>
            </w:r>
            <w:r w:rsidRPr="000341A3">
              <w:rPr>
                <w:rFonts w:cs="Tahoma"/>
                <w:color w:val="000000"/>
                <w:szCs w:val="18"/>
                <w:lang w:val="nl-NL"/>
              </w:rPr>
              <w:t>2007 R2 Enterprise CAL</w:t>
            </w:r>
          </w:p>
        </w:tc>
        <w:tc>
          <w:tcPr>
            <w:tcW w:w="2430" w:type="dxa"/>
          </w:tcPr>
          <w:p w:rsidR="006B438C" w:rsidRPr="000341A3" w:rsidRDefault="006B438C" w:rsidP="002A1564">
            <w:pPr>
              <w:rPr>
                <w:rFonts w:cs="Tahoma"/>
                <w:color w:val="000000"/>
                <w:szCs w:val="18"/>
              </w:rPr>
            </w:pPr>
            <w:r w:rsidRPr="000341A3">
              <w:rPr>
                <w:rFonts w:cs="Tahoma"/>
                <w:color w:val="000000"/>
                <w:szCs w:val="18"/>
                <w:lang w:val="nl-NL"/>
              </w:rPr>
              <w:t>Vóór 1 december 2010</w:t>
            </w:r>
          </w:p>
        </w:tc>
        <w:tc>
          <w:tcPr>
            <w:tcW w:w="2970" w:type="dxa"/>
          </w:tcPr>
          <w:p w:rsidR="006B438C" w:rsidRPr="000341A3" w:rsidRDefault="006B438C" w:rsidP="007564D3">
            <w:pPr>
              <w:rPr>
                <w:rFonts w:cs="Tahoma"/>
                <w:color w:val="000000"/>
                <w:szCs w:val="18"/>
              </w:rPr>
            </w:pPr>
            <w:r w:rsidRPr="000341A3">
              <w:rPr>
                <w:rFonts w:cs="Tahoma"/>
                <w:color w:val="000000"/>
                <w:szCs w:val="18"/>
                <w:lang w:val="nl-NL"/>
              </w:rPr>
              <w:t>Lync Server 2010 Plus CAL met Software Assurance</w:t>
            </w:r>
          </w:p>
        </w:tc>
      </w:tr>
      <w:tr w:rsidR="006B438C" w:rsidRPr="000341A3">
        <w:trPr>
          <w:trHeight w:val="530"/>
        </w:trPr>
        <w:tc>
          <w:tcPr>
            <w:tcW w:w="2700" w:type="dxa"/>
          </w:tcPr>
          <w:p w:rsidR="006B438C" w:rsidRPr="000341A3" w:rsidRDefault="006B438C" w:rsidP="00C761C2">
            <w:pPr>
              <w:rPr>
                <w:rFonts w:cs="Tahoma"/>
                <w:color w:val="000000"/>
                <w:szCs w:val="18"/>
              </w:rPr>
            </w:pPr>
            <w:r w:rsidRPr="000341A3">
              <w:rPr>
                <w:rFonts w:cs="Tahoma"/>
                <w:color w:val="000000"/>
                <w:szCs w:val="18"/>
                <w:lang w:val="nl-NL"/>
              </w:rPr>
              <w:t>Office Communications Server</w:t>
            </w:r>
            <w:r w:rsidR="00C761C2">
              <w:rPr>
                <w:rFonts w:cs="Tahoma"/>
                <w:color w:val="000000"/>
                <w:szCs w:val="18"/>
                <w:lang w:val="nl-NL"/>
              </w:rPr>
              <w:t> </w:t>
            </w:r>
            <w:r w:rsidRPr="000341A3">
              <w:rPr>
                <w:rFonts w:cs="Tahoma"/>
                <w:color w:val="000000"/>
                <w:szCs w:val="18"/>
                <w:lang w:val="nl-NL"/>
              </w:rPr>
              <w:t>2007 R2 Enterprise CAL</w:t>
            </w:r>
          </w:p>
        </w:tc>
        <w:tc>
          <w:tcPr>
            <w:tcW w:w="2430" w:type="dxa"/>
          </w:tcPr>
          <w:p w:rsidR="006B438C" w:rsidRPr="000341A3" w:rsidRDefault="006B438C" w:rsidP="002A1564">
            <w:pPr>
              <w:rPr>
                <w:rFonts w:cs="Tahoma"/>
                <w:color w:val="000000"/>
                <w:szCs w:val="18"/>
              </w:rPr>
            </w:pPr>
            <w:r w:rsidRPr="000341A3">
              <w:rPr>
                <w:rFonts w:cs="Tahoma"/>
                <w:color w:val="000000"/>
                <w:szCs w:val="18"/>
                <w:lang w:val="nl-NL"/>
              </w:rPr>
              <w:t>Vóór 1 juli 2009</w:t>
            </w:r>
          </w:p>
        </w:tc>
        <w:tc>
          <w:tcPr>
            <w:tcW w:w="2970" w:type="dxa"/>
          </w:tcPr>
          <w:p w:rsidR="006B438C" w:rsidRPr="000341A3" w:rsidRDefault="006B438C" w:rsidP="002A1564">
            <w:pPr>
              <w:rPr>
                <w:rFonts w:cs="Tahoma"/>
                <w:color w:val="000000"/>
                <w:szCs w:val="18"/>
              </w:rPr>
            </w:pPr>
            <w:r w:rsidRPr="000341A3">
              <w:rPr>
                <w:rFonts w:cs="Tahoma"/>
                <w:color w:val="000000"/>
                <w:szCs w:val="18"/>
                <w:lang w:val="nl-NL"/>
              </w:rPr>
              <w:t>N+1 Plus CAL met Software Assurance, waarbij N = Lync Server 2010</w:t>
            </w:r>
          </w:p>
        </w:tc>
      </w:tr>
      <w:tr w:rsidR="006B438C" w:rsidRPr="000341A3">
        <w:trPr>
          <w:trHeight w:val="728"/>
        </w:trPr>
        <w:tc>
          <w:tcPr>
            <w:tcW w:w="2700" w:type="dxa"/>
          </w:tcPr>
          <w:p w:rsidR="006B438C" w:rsidRPr="000341A3" w:rsidRDefault="006B438C" w:rsidP="002A1564">
            <w:pPr>
              <w:rPr>
                <w:rFonts w:cs="Tahoma"/>
                <w:color w:val="000000"/>
                <w:szCs w:val="18"/>
              </w:rPr>
            </w:pPr>
            <w:r w:rsidRPr="000341A3">
              <w:rPr>
                <w:rFonts w:cs="Tahoma"/>
                <w:color w:val="000000"/>
                <w:lang w:val="nl-NL"/>
              </w:rPr>
              <w:t>Enterprise CAL Suite</w:t>
            </w:r>
          </w:p>
        </w:tc>
        <w:tc>
          <w:tcPr>
            <w:tcW w:w="2430" w:type="dxa"/>
          </w:tcPr>
          <w:p w:rsidR="006B438C" w:rsidRPr="000341A3" w:rsidRDefault="006B438C" w:rsidP="002A1564">
            <w:pPr>
              <w:rPr>
                <w:rFonts w:cs="Tahoma"/>
                <w:color w:val="000000"/>
                <w:szCs w:val="18"/>
              </w:rPr>
            </w:pPr>
            <w:r w:rsidRPr="000341A3">
              <w:rPr>
                <w:rFonts w:cs="Tahoma"/>
                <w:color w:val="000000"/>
                <w:lang w:val="nl-NL"/>
              </w:rPr>
              <w:t>Vóór 1 december 2010</w:t>
            </w:r>
          </w:p>
        </w:tc>
        <w:tc>
          <w:tcPr>
            <w:tcW w:w="2970" w:type="dxa"/>
          </w:tcPr>
          <w:p w:rsidR="006B438C" w:rsidRPr="000341A3" w:rsidRDefault="006B438C" w:rsidP="002A1564">
            <w:pPr>
              <w:rPr>
                <w:rFonts w:cs="Tahoma"/>
                <w:color w:val="000000"/>
                <w:szCs w:val="18"/>
              </w:rPr>
            </w:pPr>
            <w:r w:rsidRPr="000341A3">
              <w:rPr>
                <w:rFonts w:cs="Tahoma"/>
                <w:color w:val="000000"/>
                <w:lang w:val="nl-NL"/>
              </w:rPr>
              <w:t>Lync Server 2010 Plus CAL met Software Assurance</w:t>
            </w:r>
          </w:p>
        </w:tc>
      </w:tr>
      <w:tr w:rsidR="006B438C" w:rsidRPr="000341A3">
        <w:trPr>
          <w:trHeight w:val="728"/>
        </w:trPr>
        <w:tc>
          <w:tcPr>
            <w:tcW w:w="2700" w:type="dxa"/>
          </w:tcPr>
          <w:p w:rsidR="006B438C" w:rsidRPr="000341A3" w:rsidRDefault="006B438C" w:rsidP="002A1564">
            <w:pPr>
              <w:rPr>
                <w:rFonts w:cs="Tahoma"/>
                <w:color w:val="000000"/>
                <w:szCs w:val="18"/>
              </w:rPr>
            </w:pPr>
            <w:r w:rsidRPr="000341A3">
              <w:rPr>
                <w:rFonts w:cs="Tahoma"/>
                <w:color w:val="000000"/>
                <w:lang w:val="nl-NL"/>
              </w:rPr>
              <w:t>Enterprise CAL Suite</w:t>
            </w:r>
          </w:p>
        </w:tc>
        <w:tc>
          <w:tcPr>
            <w:tcW w:w="2430" w:type="dxa"/>
          </w:tcPr>
          <w:p w:rsidR="006B438C" w:rsidRPr="000341A3" w:rsidRDefault="006B438C" w:rsidP="002A1564">
            <w:pPr>
              <w:rPr>
                <w:rFonts w:cs="Tahoma"/>
                <w:color w:val="000000"/>
                <w:szCs w:val="18"/>
              </w:rPr>
            </w:pPr>
            <w:r w:rsidRPr="000341A3">
              <w:rPr>
                <w:rFonts w:cs="Tahoma"/>
                <w:color w:val="000000"/>
                <w:lang w:val="nl-NL"/>
              </w:rPr>
              <w:t>Vóór 1 juli 2009</w:t>
            </w:r>
          </w:p>
        </w:tc>
        <w:tc>
          <w:tcPr>
            <w:tcW w:w="2970" w:type="dxa"/>
          </w:tcPr>
          <w:p w:rsidR="006B438C" w:rsidRPr="000341A3" w:rsidRDefault="006B438C" w:rsidP="002A1564">
            <w:pPr>
              <w:rPr>
                <w:rFonts w:cs="Tahoma"/>
                <w:color w:val="000000"/>
                <w:szCs w:val="18"/>
              </w:rPr>
            </w:pPr>
            <w:r w:rsidRPr="000341A3">
              <w:rPr>
                <w:rFonts w:cs="Tahoma"/>
                <w:color w:val="000000"/>
                <w:lang w:val="nl-NL"/>
              </w:rPr>
              <w:t>N+1 CAL met Software Assurance, waarbij N = Lync Server 2010</w:t>
            </w:r>
          </w:p>
        </w:tc>
      </w:tr>
      <w:tr w:rsidR="006B438C" w:rsidRPr="000341A3">
        <w:trPr>
          <w:trHeight w:val="728"/>
        </w:trPr>
        <w:tc>
          <w:tcPr>
            <w:tcW w:w="2700" w:type="dxa"/>
          </w:tcPr>
          <w:p w:rsidR="006B438C" w:rsidRPr="000341A3" w:rsidRDefault="006B438C" w:rsidP="002A1564">
            <w:pPr>
              <w:rPr>
                <w:rFonts w:cs="Tahoma"/>
                <w:color w:val="000000"/>
                <w:szCs w:val="18"/>
              </w:rPr>
            </w:pPr>
            <w:r w:rsidRPr="000341A3">
              <w:rPr>
                <w:rFonts w:cs="Tahoma"/>
                <w:color w:val="000000"/>
                <w:szCs w:val="18"/>
                <w:lang w:val="nl-NL"/>
              </w:rPr>
              <w:t>Office Communications Server 2007 R2 Enterprise External Connector</w:t>
            </w:r>
          </w:p>
        </w:tc>
        <w:tc>
          <w:tcPr>
            <w:tcW w:w="2430" w:type="dxa"/>
          </w:tcPr>
          <w:p w:rsidR="006B438C" w:rsidRPr="000341A3" w:rsidRDefault="006B438C" w:rsidP="002A1564">
            <w:pPr>
              <w:rPr>
                <w:rFonts w:cs="Tahoma"/>
                <w:color w:val="000000"/>
                <w:szCs w:val="18"/>
              </w:rPr>
            </w:pPr>
            <w:r w:rsidRPr="000341A3">
              <w:rPr>
                <w:rFonts w:cs="Tahoma"/>
                <w:color w:val="000000"/>
                <w:szCs w:val="18"/>
                <w:lang w:val="nl-NL"/>
              </w:rPr>
              <w:t>Vóór 1 december 2010</w:t>
            </w:r>
          </w:p>
        </w:tc>
        <w:tc>
          <w:tcPr>
            <w:tcW w:w="2970" w:type="dxa"/>
          </w:tcPr>
          <w:p w:rsidR="006B438C" w:rsidRPr="000341A3" w:rsidRDefault="006B438C" w:rsidP="002A1564">
            <w:pPr>
              <w:rPr>
                <w:rFonts w:cs="Tahoma"/>
                <w:color w:val="000000"/>
                <w:szCs w:val="18"/>
              </w:rPr>
            </w:pPr>
            <w:r w:rsidRPr="000341A3">
              <w:rPr>
                <w:rFonts w:cs="Tahoma"/>
                <w:color w:val="000000"/>
                <w:szCs w:val="18"/>
                <w:lang w:val="nl-NL"/>
              </w:rPr>
              <w:t>Lync Server 2010 Plus External Connector met Software Assurance</w:t>
            </w:r>
          </w:p>
        </w:tc>
      </w:tr>
      <w:tr w:rsidR="006B438C" w:rsidRPr="000341A3">
        <w:trPr>
          <w:trHeight w:val="692"/>
        </w:trPr>
        <w:tc>
          <w:tcPr>
            <w:tcW w:w="2700" w:type="dxa"/>
          </w:tcPr>
          <w:p w:rsidR="006B438C" w:rsidRPr="000341A3" w:rsidRDefault="006B438C" w:rsidP="002A1564">
            <w:pPr>
              <w:rPr>
                <w:rFonts w:cs="Tahoma"/>
                <w:color w:val="000000"/>
                <w:szCs w:val="18"/>
              </w:rPr>
            </w:pPr>
            <w:r w:rsidRPr="000341A3">
              <w:rPr>
                <w:rFonts w:cs="Tahoma"/>
                <w:color w:val="000000"/>
                <w:szCs w:val="18"/>
                <w:lang w:val="nl-NL"/>
              </w:rPr>
              <w:t>Office Communications Server 2007 R2 Enterprise External Connector</w:t>
            </w:r>
          </w:p>
        </w:tc>
        <w:tc>
          <w:tcPr>
            <w:tcW w:w="2430" w:type="dxa"/>
          </w:tcPr>
          <w:p w:rsidR="006B438C" w:rsidRPr="000341A3" w:rsidRDefault="006B438C" w:rsidP="002A1564">
            <w:pPr>
              <w:rPr>
                <w:rFonts w:cs="Tahoma"/>
                <w:color w:val="000000"/>
                <w:szCs w:val="18"/>
              </w:rPr>
            </w:pPr>
            <w:r w:rsidRPr="000341A3">
              <w:rPr>
                <w:rFonts w:cs="Tahoma"/>
                <w:color w:val="000000"/>
                <w:szCs w:val="18"/>
                <w:lang w:val="nl-NL"/>
              </w:rPr>
              <w:t>Vóór 1 juli 2009</w:t>
            </w:r>
          </w:p>
        </w:tc>
        <w:tc>
          <w:tcPr>
            <w:tcW w:w="2970" w:type="dxa"/>
          </w:tcPr>
          <w:p w:rsidR="006B438C" w:rsidRPr="000341A3" w:rsidRDefault="006B438C" w:rsidP="000F44A1">
            <w:pPr>
              <w:rPr>
                <w:rFonts w:cs="Tahoma"/>
                <w:color w:val="000000"/>
                <w:szCs w:val="18"/>
              </w:rPr>
            </w:pPr>
            <w:r w:rsidRPr="000341A3">
              <w:rPr>
                <w:rFonts w:cs="Tahoma"/>
                <w:color w:val="000000"/>
                <w:szCs w:val="18"/>
                <w:lang w:val="nl-NL"/>
              </w:rPr>
              <w:t>N+1 Plus External Connector met</w:t>
            </w:r>
            <w:r w:rsidR="000F44A1">
              <w:rPr>
                <w:rFonts w:cs="Tahoma"/>
                <w:color w:val="000000"/>
                <w:szCs w:val="18"/>
                <w:lang w:val="nl-NL"/>
              </w:rPr>
              <w:t> </w:t>
            </w:r>
            <w:r w:rsidRPr="000341A3">
              <w:rPr>
                <w:rFonts w:cs="Tahoma"/>
                <w:color w:val="000000"/>
                <w:szCs w:val="18"/>
                <w:lang w:val="nl-NL"/>
              </w:rPr>
              <w:t>Software Assurance, waarbij N = Lync Server 2010</w:t>
            </w:r>
          </w:p>
        </w:tc>
      </w:tr>
    </w:tbl>
    <w:p w:rsidR="006B438C" w:rsidRPr="000341A3" w:rsidRDefault="006B438C" w:rsidP="007564D3">
      <w:pPr>
        <w:ind w:left="720"/>
        <w:jc w:val="both"/>
        <w:rPr>
          <w:rFonts w:cs="Tahoma"/>
        </w:rPr>
      </w:pPr>
    </w:p>
    <w:p w:rsidR="006B438C" w:rsidRPr="000341A3" w:rsidRDefault="006B438C" w:rsidP="002A1564">
      <w:pPr>
        <w:ind w:left="720"/>
        <w:rPr>
          <w:rFonts w:cs="Tahoma"/>
        </w:rPr>
      </w:pPr>
    </w:p>
    <w:p w:rsidR="006B438C" w:rsidRPr="00704DE6" w:rsidRDefault="006B438C" w:rsidP="002A1564">
      <w:pPr>
        <w:ind w:left="720"/>
        <w:rPr>
          <w:rFonts w:cs="Tahoma"/>
          <w:lang w:val="de-DE"/>
        </w:rPr>
      </w:pPr>
      <w:r w:rsidRPr="000341A3">
        <w:rPr>
          <w:rFonts w:cs="Tahoma"/>
          <w:color w:val="000000"/>
          <w:lang w:val="nl-NL"/>
        </w:rPr>
        <w:t>De volgende voorwaarden zijn van toepassing op de bovenstaande tabel.</w:t>
      </w:r>
    </w:p>
    <w:p w:rsidR="006B438C" w:rsidRPr="00704DE6" w:rsidRDefault="006B438C" w:rsidP="002A1564">
      <w:pPr>
        <w:ind w:left="720"/>
        <w:rPr>
          <w:rFonts w:cs="Tahoma"/>
          <w:lang w:val="de-DE"/>
        </w:rPr>
      </w:pPr>
    </w:p>
    <w:p w:rsidR="006B438C" w:rsidRPr="00704DE6" w:rsidRDefault="006B438C" w:rsidP="00671C28">
      <w:pPr>
        <w:numPr>
          <w:ilvl w:val="0"/>
          <w:numId w:val="19"/>
        </w:numPr>
        <w:ind w:left="1440"/>
        <w:rPr>
          <w:rFonts w:cs="Tahoma"/>
          <w:lang w:val="nl-NL"/>
        </w:rPr>
      </w:pPr>
      <w:r w:rsidRPr="000341A3">
        <w:rPr>
          <w:rFonts w:cs="Tahoma"/>
          <w:color w:val="000000"/>
          <w:u w:val="single"/>
          <w:lang w:val="nl-NL"/>
        </w:rPr>
        <w:t>Migratiepad</w:t>
      </w:r>
      <w:r w:rsidRPr="006C1096">
        <w:rPr>
          <w:rFonts w:cs="Tahoma"/>
          <w:color w:val="000000"/>
          <w:lang w:val="nl-NL"/>
        </w:rPr>
        <w:t>:</w:t>
      </w:r>
      <w:r w:rsidRPr="00704DE6">
        <w:rPr>
          <w:rFonts w:cs="Tahoma"/>
          <w:color w:val="000000"/>
          <w:szCs w:val="18"/>
          <w:lang w:val="de-DE"/>
        </w:rPr>
        <w:t xml:space="preserve"> </w:t>
      </w:r>
      <w:r w:rsidRPr="000341A3">
        <w:rPr>
          <w:rFonts w:cs="Tahoma"/>
          <w:color w:val="000000"/>
          <w:szCs w:val="18"/>
          <w:lang w:val="nl-NL"/>
        </w:rPr>
        <w:t>klanten met actieve Software Assurance dekking voor een bepaalde Kwalificerende licentie, met ingang van de Aankoopdatum en na het uitbrengen van Lync Server 2010 (en de opvolger van het product, zoals is vermeld in de tabel), komen in aanmerking om software te gebruiken op grond van de Gratis licentie. N+1 Plus CAL's en External Connectors geleverd op grond van deze aanbieding zijn in plaats van (niet in aanvulling op) Lync Server 2010 Plus CAL</w:t>
      </w:r>
      <w:r w:rsidR="006C1096">
        <w:rPr>
          <w:rFonts w:cs="Tahoma"/>
          <w:color w:val="000000"/>
          <w:szCs w:val="18"/>
          <w:lang w:val="nl-NL"/>
        </w:rPr>
        <w:t>’</w:t>
      </w:r>
      <w:r w:rsidRPr="000341A3">
        <w:rPr>
          <w:rFonts w:cs="Tahoma"/>
          <w:color w:val="000000"/>
          <w:szCs w:val="18"/>
          <w:lang w:val="nl-NL"/>
        </w:rPr>
        <w:t>s en</w:t>
      </w:r>
      <w:r w:rsidR="006C1096" w:rsidRPr="00704DE6">
        <w:rPr>
          <w:lang w:val="nl-NL"/>
        </w:rPr>
        <w:t> </w:t>
      </w:r>
      <w:r w:rsidRPr="000341A3">
        <w:rPr>
          <w:rFonts w:cs="Tahoma"/>
          <w:color w:val="000000"/>
          <w:szCs w:val="18"/>
          <w:lang w:val="nl-NL"/>
        </w:rPr>
        <w:t>External Connectors die op grond van deze aanbieding zijn geleverd.</w:t>
      </w:r>
      <w:r w:rsidRPr="00704DE6">
        <w:rPr>
          <w:rFonts w:cs="Tahoma"/>
          <w:color w:val="000000"/>
          <w:szCs w:val="18"/>
          <w:lang w:val="nl-NL"/>
        </w:rPr>
        <w:t xml:space="preserve"> </w:t>
      </w:r>
    </w:p>
    <w:p w:rsidR="006B438C" w:rsidRPr="00704DE6" w:rsidRDefault="006B438C" w:rsidP="007564D3">
      <w:pPr>
        <w:ind w:left="1440" w:hanging="360"/>
        <w:rPr>
          <w:rFonts w:cs="Tahoma"/>
          <w:lang w:val="nl-NL"/>
        </w:rPr>
      </w:pPr>
    </w:p>
    <w:p w:rsidR="006B438C" w:rsidRPr="00704DE6" w:rsidRDefault="006B438C" w:rsidP="00671C28">
      <w:pPr>
        <w:numPr>
          <w:ilvl w:val="0"/>
          <w:numId w:val="19"/>
        </w:numPr>
        <w:ind w:left="1440"/>
        <w:rPr>
          <w:rFonts w:cs="Tahoma"/>
          <w:lang w:val="de-DE"/>
        </w:rPr>
      </w:pPr>
      <w:r w:rsidRPr="000341A3">
        <w:rPr>
          <w:rFonts w:cs="Tahoma"/>
          <w:color w:val="000000"/>
          <w:u w:val="single"/>
          <w:lang w:val="nl-NL"/>
        </w:rPr>
        <w:t>Gebruiksrechten</w:t>
      </w:r>
      <w:r w:rsidRPr="000341A3">
        <w:rPr>
          <w:rFonts w:cs="Tahoma"/>
          <w:color w:val="000000"/>
          <w:lang w:val="nl-NL"/>
        </w:rPr>
        <w:t>:</w:t>
      </w:r>
      <w:r w:rsidRPr="00704DE6">
        <w:rPr>
          <w:rFonts w:cs="Tahoma"/>
          <w:color w:val="000000"/>
          <w:szCs w:val="18"/>
          <w:lang w:val="de-DE"/>
        </w:rPr>
        <w:t xml:space="preserve"> </w:t>
      </w:r>
      <w:r w:rsidRPr="000341A3">
        <w:rPr>
          <w:rFonts w:cs="Tahoma"/>
          <w:color w:val="000000"/>
          <w:szCs w:val="18"/>
          <w:lang w:val="nl-NL"/>
        </w:rPr>
        <w:t>het gebruiksrecht voor de software onder de Gratis Licentie op grond van deze aanbieding vervalt op het moment dat het gebruiksrecht voor de software op grond van de Kwalificerende Licentie afloopt.</w:t>
      </w:r>
      <w:r w:rsidR="00CE3494" w:rsidRPr="00704DE6">
        <w:rPr>
          <w:rFonts w:cs="Tahoma"/>
          <w:color w:val="000000"/>
          <w:szCs w:val="18"/>
          <w:lang w:val="de-DE"/>
        </w:rPr>
        <w:t xml:space="preserve"> </w:t>
      </w:r>
      <w:r w:rsidRPr="000341A3">
        <w:rPr>
          <w:rFonts w:cs="Tahoma"/>
          <w:color w:val="000000"/>
          <w:szCs w:val="18"/>
          <w:lang w:val="nl-NL"/>
        </w:rPr>
        <w:t>Gebruik van die software wordt beheerst door de gebruiksrechten voor de software en de voorwaarden van de volume license overeenkomst van de klant.</w:t>
      </w:r>
      <w:r w:rsidR="00CE3494" w:rsidRPr="00704DE6">
        <w:rPr>
          <w:rFonts w:cs="Tahoma"/>
          <w:color w:val="000000"/>
          <w:szCs w:val="18"/>
          <w:lang w:val="de-DE"/>
        </w:rPr>
        <w:t xml:space="preserve"> </w:t>
      </w:r>
      <w:r w:rsidRPr="000341A3">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CE3494" w:rsidRPr="00704DE6">
        <w:rPr>
          <w:rFonts w:cs="Tahoma"/>
          <w:color w:val="000000"/>
          <w:szCs w:val="18"/>
          <w:lang w:val="de-DE"/>
        </w:rPr>
        <w:t xml:space="preserve"> </w:t>
      </w:r>
    </w:p>
    <w:p w:rsidR="006B438C" w:rsidRPr="00704DE6" w:rsidRDefault="006B438C" w:rsidP="007564D3">
      <w:pPr>
        <w:ind w:left="1440" w:hanging="360"/>
        <w:rPr>
          <w:rFonts w:cs="Tahoma"/>
          <w:lang w:val="de-DE"/>
        </w:rPr>
      </w:pPr>
    </w:p>
    <w:p w:rsidR="006B438C" w:rsidRPr="000341A3" w:rsidRDefault="006B438C" w:rsidP="00671C28">
      <w:pPr>
        <w:numPr>
          <w:ilvl w:val="0"/>
          <w:numId w:val="19"/>
        </w:numPr>
        <w:ind w:left="1440"/>
        <w:rPr>
          <w:rFonts w:cs="Tahoma"/>
        </w:rPr>
      </w:pPr>
      <w:r w:rsidRPr="000341A3">
        <w:rPr>
          <w:rFonts w:cs="Tahoma"/>
          <w:color w:val="000000"/>
          <w:u w:val="single"/>
          <w:lang w:val="nl-NL"/>
        </w:rPr>
        <w:t>Licentie en Software Assurance</w:t>
      </w:r>
      <w:r w:rsidRPr="000341A3">
        <w:rPr>
          <w:rFonts w:cs="Tahoma"/>
          <w:color w:val="000000"/>
          <w:lang w:val="nl-NL"/>
        </w:rPr>
        <w:t>:</w:t>
      </w:r>
      <w:r w:rsidRPr="000341A3">
        <w:rPr>
          <w:rFonts w:cs="Tahoma"/>
          <w:color w:val="000000"/>
          <w:szCs w:val="18"/>
        </w:rPr>
        <w:t xml:space="preserve"> </w:t>
      </w:r>
      <w:r w:rsidRPr="000341A3">
        <w:rPr>
          <w:rFonts w:cs="Tahoma"/>
          <w:color w:val="000000"/>
          <w:szCs w:val="18"/>
          <w:lang w:val="nl-NL"/>
        </w:rPr>
        <w:t>De Software Assurance-dekking voor de Gratis Licentie loopt af op</w:t>
      </w:r>
      <w:r w:rsidR="00ED35C9">
        <w:rPr>
          <w:rFonts w:cs="Tahoma"/>
          <w:color w:val="000000"/>
          <w:szCs w:val="18"/>
          <w:lang w:val="nl-NL"/>
        </w:rPr>
        <w:t> </w:t>
      </w:r>
      <w:r w:rsidRPr="000341A3">
        <w:rPr>
          <w:rFonts w:cs="Tahoma"/>
          <w:color w:val="000000"/>
          <w:szCs w:val="18"/>
          <w:lang w:val="nl-NL"/>
        </w:rPr>
        <w:t>het moment dat de dekking van de Kwalificerende Licentie afloopt.</w:t>
      </w:r>
      <w:r w:rsidR="00CE3494" w:rsidRPr="000341A3">
        <w:rPr>
          <w:rFonts w:cs="Tahoma"/>
        </w:rPr>
        <w:t xml:space="preserve"> </w:t>
      </w:r>
      <w:r w:rsidRPr="000341A3">
        <w:rPr>
          <w:rFonts w:cs="Tahoma"/>
          <w:color w:val="000000"/>
          <w:lang w:val="nl-NL"/>
        </w:rPr>
        <w:t>Op het moment dat de Software Assurance-dekking voor de Kwalificerende Licentie afloopt, kan de klant Software Assurance voor de Gratis Licentie verkrijgen zonder een nieuwe afzonderlijke licentie te hoeven aanschaffen.</w:t>
      </w:r>
    </w:p>
    <w:p w:rsidR="006B438C" w:rsidRPr="000341A3" w:rsidRDefault="006B438C" w:rsidP="007564D3">
      <w:pPr>
        <w:ind w:left="1440" w:hanging="360"/>
        <w:rPr>
          <w:rFonts w:cs="Tahoma"/>
        </w:rPr>
      </w:pPr>
    </w:p>
    <w:p w:rsidR="006B438C" w:rsidRPr="000341A3" w:rsidRDefault="006B438C" w:rsidP="00671C28">
      <w:pPr>
        <w:numPr>
          <w:ilvl w:val="0"/>
          <w:numId w:val="57"/>
        </w:numPr>
        <w:ind w:left="1440"/>
        <w:rPr>
          <w:rFonts w:cs="Tahoma"/>
        </w:rPr>
      </w:pPr>
      <w:r w:rsidRPr="000341A3">
        <w:rPr>
          <w:rFonts w:cs="Tahoma"/>
          <w:color w:val="000000"/>
          <w:u w:val="single"/>
          <w:lang w:val="nl-NL"/>
        </w:rPr>
        <w:t>True-ups</w:t>
      </w:r>
      <w:r w:rsidRPr="000341A3">
        <w:rPr>
          <w:rFonts w:cs="Tahoma"/>
          <w:color w:val="000000"/>
          <w:lang w:val="nl-NL"/>
        </w:rPr>
        <w:t>.</w:t>
      </w:r>
      <w:r w:rsidR="00CE3494" w:rsidRPr="000341A3">
        <w:rPr>
          <w:rFonts w:cs="Tahoma"/>
        </w:rPr>
        <w:t xml:space="preserve"> </w:t>
      </w:r>
      <w:r w:rsidRPr="000341A3">
        <w:rPr>
          <w:rFonts w:cs="Tahoma"/>
          <w:color w:val="000000"/>
          <w:lang w:val="nl-NL"/>
        </w:rPr>
        <w:t>Voor klanten met een Enterprise Overeenkomst die in aanmerking komen voor deze gratis licenties en rechten zoals hierboven beschreven, gelden CAL's voor Office Communications Server 2007 R2 Enterprise en External Connectors die zijn verworven als onderdeel van het jaarlijkse True-Up proces eveneens als kwalificerende licenties.</w:t>
      </w:r>
      <w:r w:rsidRPr="000341A3">
        <w:rPr>
          <w:rFonts w:cs="Tahoma"/>
        </w:rPr>
        <w:t xml:space="preserve"> </w:t>
      </w:r>
    </w:p>
    <w:p w:rsidR="006B438C" w:rsidRPr="000341A3" w:rsidRDefault="006B438C" w:rsidP="00B672EC">
      <w:pPr>
        <w:ind w:left="1440"/>
        <w:rPr>
          <w:rFonts w:cs="Tahoma"/>
        </w:rPr>
      </w:pPr>
    </w:p>
    <w:p w:rsidR="006B438C" w:rsidRPr="00704DE6" w:rsidRDefault="006B438C" w:rsidP="00B672EC">
      <w:pPr>
        <w:ind w:left="1440"/>
        <w:rPr>
          <w:rFonts w:cs="Tahoma"/>
          <w:lang w:val="de-DE"/>
        </w:rPr>
      </w:pPr>
      <w:r w:rsidRPr="000341A3">
        <w:rPr>
          <w:rFonts w:cs="Tahoma"/>
          <w:color w:val="000000"/>
          <w:lang w:val="nl-NL"/>
        </w:rPr>
        <w:t>Voor klanten die in eerste instantie een kwalificerende licentie hebben aangeschaft voor 1</w:t>
      </w:r>
      <w:r w:rsidR="000F44A1">
        <w:rPr>
          <w:rFonts w:cs="Tahoma"/>
          <w:color w:val="000000"/>
          <w:lang w:val="nl-NL"/>
        </w:rPr>
        <w:t> </w:t>
      </w:r>
      <w:r w:rsidRPr="000341A3">
        <w:rPr>
          <w:rFonts w:cs="Tahoma"/>
          <w:color w:val="000000"/>
          <w:lang w:val="nl-NL"/>
        </w:rPr>
        <w:t>juli</w:t>
      </w:r>
      <w:r w:rsidR="000F44A1">
        <w:rPr>
          <w:rFonts w:cs="Tahoma"/>
          <w:color w:val="000000"/>
          <w:lang w:val="nl-NL"/>
        </w:rPr>
        <w:t> </w:t>
      </w:r>
      <w:r w:rsidRPr="000341A3">
        <w:rPr>
          <w:rFonts w:cs="Tahoma"/>
          <w:color w:val="000000"/>
          <w:lang w:val="nl-NL"/>
        </w:rPr>
        <w:t>2009, geldt dit voor CAL's en External Connector-licenties die zijn verkregen als onderdeel van het</w:t>
      </w:r>
      <w:r w:rsidR="00ED35C9">
        <w:rPr>
          <w:rFonts w:cs="Tahoma"/>
          <w:color w:val="000000"/>
          <w:lang w:val="nl-NL"/>
        </w:rPr>
        <w:t> </w:t>
      </w:r>
      <w:r w:rsidRPr="000341A3">
        <w:rPr>
          <w:rFonts w:cs="Tahoma"/>
          <w:color w:val="000000"/>
          <w:lang w:val="nl-NL"/>
        </w:rPr>
        <w:t>true-up proces gedurende de lopende termijn van de enrollment en verlengingstermijnen die</w:t>
      </w:r>
      <w:r w:rsidR="00ED35C9">
        <w:rPr>
          <w:rFonts w:cs="Tahoma"/>
          <w:color w:val="000000"/>
          <w:lang w:val="nl-NL"/>
        </w:rPr>
        <w:t> </w:t>
      </w:r>
      <w:r w:rsidRPr="000341A3">
        <w:rPr>
          <w:rFonts w:cs="Tahoma"/>
          <w:color w:val="000000"/>
          <w:lang w:val="nl-NL"/>
        </w:rPr>
        <w:t>beginnen voordat versie N+1 op de markt wordt gebracht.</w:t>
      </w:r>
    </w:p>
    <w:p w:rsidR="006B438C" w:rsidRPr="00704DE6" w:rsidRDefault="006B438C" w:rsidP="00B672EC">
      <w:pPr>
        <w:ind w:left="1440"/>
        <w:rPr>
          <w:rFonts w:cs="Tahoma"/>
          <w:lang w:val="de-DE"/>
        </w:rPr>
      </w:pPr>
    </w:p>
    <w:p w:rsidR="006B438C" w:rsidRPr="00704DE6" w:rsidRDefault="006B438C" w:rsidP="00B672EC">
      <w:pPr>
        <w:ind w:left="1440"/>
        <w:rPr>
          <w:rFonts w:cs="Tahoma"/>
          <w:lang w:val="de-DE"/>
        </w:rPr>
      </w:pPr>
      <w:r w:rsidRPr="000341A3">
        <w:rPr>
          <w:rFonts w:cs="Tahoma"/>
          <w:color w:val="000000"/>
          <w:lang w:val="nl-NL"/>
        </w:rPr>
        <w:t>Voor klanten die in eerste instantie een kwalificerende licentie hebben aangeschaft tussen 1 juli 2009 en 1 december 2010 geldt dit uitsluitend voor CAL's en External Connector-licenties die zijn verkregen als onderdeel van het true-up proces gedurende de lopende termijn van de enrollment.</w:t>
      </w:r>
    </w:p>
    <w:p w:rsidR="006B438C" w:rsidRPr="00704DE6" w:rsidRDefault="006B438C" w:rsidP="00212C87">
      <w:pPr>
        <w:ind w:left="1440" w:hanging="360"/>
        <w:rPr>
          <w:rFonts w:cs="Tahoma"/>
          <w:lang w:val="de-DE"/>
        </w:rPr>
      </w:pPr>
    </w:p>
    <w:p w:rsidR="006B438C" w:rsidRPr="00704DE6" w:rsidRDefault="006B438C" w:rsidP="00671C28">
      <w:pPr>
        <w:numPr>
          <w:ilvl w:val="0"/>
          <w:numId w:val="57"/>
        </w:numPr>
        <w:ind w:left="1440"/>
        <w:rPr>
          <w:rFonts w:cs="Tahoma"/>
          <w:lang w:val="de-DE"/>
        </w:rPr>
      </w:pPr>
      <w:r w:rsidRPr="000341A3">
        <w:rPr>
          <w:rFonts w:cs="Tahoma"/>
          <w:color w:val="000000"/>
          <w:u w:val="single"/>
          <w:lang w:val="nl-NL"/>
        </w:rPr>
        <w:t>Subscription-overeenkomsten</w:t>
      </w:r>
      <w:r w:rsidRPr="00ED35C9">
        <w:rPr>
          <w:rFonts w:cs="Tahoma"/>
          <w:color w:val="000000"/>
          <w:lang w:val="nl-NL"/>
        </w:rPr>
        <w:t>.</w:t>
      </w:r>
      <w:r w:rsidR="00CE3494" w:rsidRPr="000341A3">
        <w:rPr>
          <w:rFonts w:cs="Tahoma"/>
        </w:rPr>
        <w:t xml:space="preserve"> </w:t>
      </w:r>
      <w:r w:rsidRPr="000341A3">
        <w:rPr>
          <w:rFonts w:cs="Tahoma"/>
          <w:lang w:val="nl-NL"/>
        </w:rPr>
        <w:t>Voor Enterprise Subscription, Open Value Subscription, Campus en School, Enrollment for Education Solutions, en Open Value Subscription-Education Solutions worden dezelfde rechten op tijdelijke basis verleend op grond van dezelfde voorwaarden tot het einde van de huidige looptijd van de enrollment (of de looptijd van de overeenkomst in het geval van Open Value).</w:t>
      </w:r>
      <w:r w:rsidR="00CE3494" w:rsidRPr="000341A3">
        <w:rPr>
          <w:rFonts w:cs="Tahoma"/>
        </w:rPr>
        <w:t xml:space="preserve"> </w:t>
      </w:r>
      <w:r w:rsidRPr="000341A3">
        <w:rPr>
          <w:rFonts w:cs="Tahoma"/>
          <w:color w:val="000000"/>
          <w:lang w:val="nl-NL"/>
        </w:rPr>
        <w:t>Voor klanten die in eerste instantie een kwalificerende licentie hebben aangeschaft voor 1 juli 2009, gelden de tijdelijke rechten ook tijdens eventuele verlengingstermijnen die beginnen voordat versie N+1 op de markt wordt gebracht.</w:t>
      </w:r>
      <w:r w:rsidRPr="00704DE6">
        <w:rPr>
          <w:rFonts w:cs="Tahoma"/>
          <w:lang w:val="de-DE"/>
        </w:rPr>
        <w:t xml:space="preserve"> </w:t>
      </w:r>
      <w:r w:rsidRPr="000341A3">
        <w:rPr>
          <w:rFonts w:cs="Tahoma"/>
          <w:color w:val="000000"/>
          <w:lang w:val="nl-NL"/>
        </w:rPr>
        <w:t>De klant moet zorgen voor voortdurende abonnementsdekking.</w:t>
      </w:r>
      <w:r w:rsidR="00CE3494" w:rsidRPr="00704DE6">
        <w:rPr>
          <w:rFonts w:cs="Tahoma"/>
          <w:lang w:val="de-DE"/>
        </w:rPr>
        <w:t xml:space="preserve"> </w:t>
      </w:r>
      <w:r w:rsidRPr="000341A3">
        <w:rPr>
          <w:rFonts w:cs="Tahoma"/>
          <w:color w:val="000000"/>
          <w:lang w:val="nl-NL"/>
        </w:rPr>
        <w:t>Deze rechten worden alleen permanent indien de afkoopoptie wordt toegepast, en de rechten blijven onderworpen aan alle voorwaarden van de licentieovereenkomst van de klant.</w:t>
      </w:r>
    </w:p>
    <w:p w:rsidR="006B438C" w:rsidRPr="000341A3" w:rsidRDefault="006B438C" w:rsidP="00671C28">
      <w:pPr>
        <w:numPr>
          <w:ilvl w:val="0"/>
          <w:numId w:val="57"/>
        </w:numPr>
        <w:ind w:left="1440"/>
        <w:rPr>
          <w:rFonts w:cs="Tahoma"/>
        </w:rPr>
      </w:pPr>
      <w:r w:rsidRPr="000341A3">
        <w:rPr>
          <w:rFonts w:cs="Tahoma"/>
          <w:u w:val="single"/>
          <w:lang w:val="nl-NL"/>
        </w:rPr>
        <w:t>Transities van Campus en School Overeenkomsten</w:t>
      </w:r>
      <w:r w:rsidRPr="00ED35C9">
        <w:rPr>
          <w:rFonts w:cs="Tahoma"/>
          <w:lang w:val="nl-NL"/>
        </w:rPr>
        <w:t>.</w:t>
      </w:r>
      <w:r w:rsidRPr="000341A3">
        <w:rPr>
          <w:rFonts w:cs="Tahoma"/>
        </w:rPr>
        <w:t xml:space="preserve"> </w:t>
      </w:r>
      <w:r w:rsidRPr="000341A3">
        <w:rPr>
          <w:rFonts w:cs="Tahoma"/>
          <w:lang w:val="nl-NL"/>
        </w:rPr>
        <w:t>Voor klanten die gedurende het studiejaar overstappen van Campus en School Overeenkomsten naar Enrollment for Education Solutions of</w:t>
      </w:r>
      <w:r w:rsidR="0020620A">
        <w:rPr>
          <w:rFonts w:cs="Tahoma"/>
          <w:lang w:val="nl-NL"/>
        </w:rPr>
        <w:t> </w:t>
      </w:r>
      <w:r w:rsidRPr="000341A3">
        <w:rPr>
          <w:rFonts w:cs="Tahoma"/>
          <w:lang w:val="nl-NL"/>
        </w:rPr>
        <w:t>Open Value Subscription-Education Solutions Overeenkomsten terwijl voortdurende abonnementsdekking blijft behouden:</w:t>
      </w:r>
    </w:p>
    <w:p w:rsidR="006B438C" w:rsidRPr="000341A3" w:rsidRDefault="006B438C" w:rsidP="00671C28">
      <w:pPr>
        <w:pStyle w:val="ListParagraph"/>
        <w:numPr>
          <w:ilvl w:val="0"/>
          <w:numId w:val="113"/>
        </w:numPr>
        <w:ind w:left="2160" w:hanging="300"/>
        <w:rPr>
          <w:rFonts w:ascii="Tahoma" w:hAnsi="Tahoma" w:cs="Tahoma"/>
        </w:rPr>
      </w:pPr>
      <w:r w:rsidRPr="000341A3">
        <w:rPr>
          <w:rFonts w:ascii="Tahoma" w:hAnsi="Tahoma" w:cs="Tahoma"/>
          <w:sz w:val="18"/>
          <w:szCs w:val="18"/>
        </w:rPr>
        <w:t xml:space="preserve">Dezelfde rechten worden verleend, op tijdelijke basis, onder dezelfde voorwaarden tot het einde van hun Enrollment for Education Solutions of Open Value Subscription-Education Solutions Overeenkomst. </w:t>
      </w:r>
    </w:p>
    <w:p w:rsidR="006B438C" w:rsidRPr="000341A3" w:rsidRDefault="006B438C" w:rsidP="00671C28">
      <w:pPr>
        <w:pStyle w:val="ListParagraph"/>
        <w:numPr>
          <w:ilvl w:val="0"/>
          <w:numId w:val="113"/>
        </w:numPr>
        <w:ind w:left="2160" w:hanging="300"/>
        <w:rPr>
          <w:rFonts w:ascii="Tahoma" w:hAnsi="Tahoma" w:cs="Tahoma"/>
        </w:rPr>
      </w:pPr>
      <w:r w:rsidRPr="000341A3">
        <w:rPr>
          <w:rFonts w:ascii="Tahoma" w:hAnsi="Tahoma" w:cs="Tahoma"/>
          <w:sz w:val="18"/>
        </w:rPr>
        <w:t>Voor klanten die in eerste instantie een kwalificerende licentie hebben aangeschaft voor 1</w:t>
      </w:r>
      <w:r w:rsidR="00FE0E15" w:rsidRPr="00704DE6">
        <w:rPr>
          <w:rFonts w:ascii="Tahoma" w:hAnsi="Tahoma" w:cs="Tahoma"/>
          <w:sz w:val="18"/>
          <w:lang w:val="de-DE"/>
        </w:rPr>
        <w:t> </w:t>
      </w:r>
      <w:r w:rsidRPr="000341A3">
        <w:rPr>
          <w:rFonts w:ascii="Tahoma" w:hAnsi="Tahoma" w:cs="Tahoma"/>
          <w:sz w:val="18"/>
        </w:rPr>
        <w:t>juli 2009, gelden de tijdelijke rechten ook voor eventuele verlengingstermijnen die beginnen voordat versie N+1 op de markt wordt gebracht</w:t>
      </w:r>
    </w:p>
    <w:p w:rsidR="006B438C" w:rsidRPr="00704DE6" w:rsidRDefault="006B438C" w:rsidP="00127FA7">
      <w:pPr>
        <w:ind w:left="1440"/>
        <w:rPr>
          <w:rFonts w:cs="Tahoma"/>
          <w:lang w:val="de-DE"/>
        </w:rPr>
      </w:pPr>
      <w:r w:rsidRPr="000341A3">
        <w:rPr>
          <w:rFonts w:cs="Tahoma"/>
          <w:lang w:val="nl-NL"/>
        </w:rPr>
        <w:t>Deze rechten worden alleen permanent indien de uitkoopoptie wordt toegepast, en de rechten blijven onderworpen aan alle voorwaarden van de licentieovereenkomst van de klant.</w:t>
      </w:r>
    </w:p>
    <w:p w:rsidR="006B438C" w:rsidRPr="00C761C2" w:rsidRDefault="006B438C" w:rsidP="002A1564">
      <w:pPr>
        <w:ind w:left="720"/>
        <w:rPr>
          <w:rFonts w:cs="Tahoma"/>
          <w:sz w:val="16"/>
          <w:szCs w:val="16"/>
          <w:lang w:val="de-DE"/>
        </w:rPr>
      </w:pPr>
    </w:p>
    <w:p w:rsidR="006B438C" w:rsidRPr="00704DE6" w:rsidRDefault="006B438C" w:rsidP="002A1564">
      <w:pPr>
        <w:ind w:left="720"/>
        <w:rPr>
          <w:rFonts w:cs="Tahoma"/>
          <w:lang w:val="de-DE"/>
        </w:rPr>
      </w:pPr>
      <w:r w:rsidRPr="000341A3">
        <w:rPr>
          <w:rFonts w:cs="Tahoma"/>
          <w:color w:val="000000"/>
          <w:u w:val="single"/>
          <w:lang w:val="nl-NL"/>
        </w:rPr>
        <w:t>Uitzonderlijke downgraderechten voor Lync Server 2010 Standard en Enterprise Edition</w:t>
      </w:r>
    </w:p>
    <w:p w:rsidR="006B438C" w:rsidRPr="00C761C2" w:rsidRDefault="006B438C" w:rsidP="002A1564">
      <w:pPr>
        <w:ind w:left="720"/>
        <w:rPr>
          <w:rFonts w:cs="Tahoma"/>
          <w:sz w:val="16"/>
          <w:szCs w:val="16"/>
          <w:lang w:val="de-DE"/>
        </w:rPr>
      </w:pPr>
    </w:p>
    <w:p w:rsidR="006B438C" w:rsidRPr="00C761C2" w:rsidRDefault="006B438C" w:rsidP="002A1564">
      <w:pPr>
        <w:ind w:left="720"/>
        <w:rPr>
          <w:rFonts w:cs="Tahoma"/>
          <w:spacing w:val="-6"/>
          <w:lang w:val="de-DE"/>
        </w:rPr>
      </w:pPr>
      <w:r w:rsidRPr="00C761C2">
        <w:rPr>
          <w:rFonts w:cs="Tahoma"/>
          <w:color w:val="000000"/>
          <w:spacing w:val="-6"/>
          <w:lang w:val="nl-NL"/>
        </w:rPr>
        <w:t>Klanten met een licentie voor Lync Server 2010 hebben toegang tot exemplaren van Office Communications Server 2007 R2 en mogen deze in plaats van de gelicentieerde exemplaren van Lync Server 2010 als volgt gebruiken:</w:t>
      </w:r>
    </w:p>
    <w:p w:rsidR="006B438C" w:rsidRPr="00C761C2" w:rsidRDefault="006B438C" w:rsidP="007A40F3">
      <w:pPr>
        <w:rPr>
          <w:rFonts w:cs="Tahoma"/>
          <w:sz w:val="16"/>
          <w:szCs w:val="16"/>
          <w:lang w:val="de-DE"/>
        </w:rPr>
      </w:pP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6B438C" w:rsidRPr="000341A3">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F96682">
            <w:pPr>
              <w:ind w:left="162"/>
              <w:rPr>
                <w:rFonts w:cs="Tahoma"/>
                <w:b/>
                <w:bCs/>
                <w:color w:val="000000"/>
                <w:szCs w:val="18"/>
              </w:rPr>
            </w:pPr>
            <w:r w:rsidRPr="000341A3">
              <w:rPr>
                <w:rFonts w:cs="Tahoma"/>
                <w:b/>
                <w:bCs/>
                <w:color w:val="000000"/>
                <w:szCs w:val="18"/>
                <w:lang w:val="nl-NL"/>
              </w:rPr>
              <w:t>Kwalificerende Office Communications Server 2007 R2-licenties</w:t>
            </w:r>
          </w:p>
        </w:tc>
        <w:tc>
          <w:tcPr>
            <w:tcW w:w="4050" w:type="dxa"/>
            <w:tcBorders>
              <w:top w:val="single" w:sz="8" w:space="0" w:color="000000"/>
              <w:left w:val="nil"/>
              <w:bottom w:val="single" w:sz="8" w:space="0" w:color="000000"/>
              <w:right w:val="single" w:sz="8" w:space="0" w:color="auto"/>
            </w:tcBorders>
            <w:shd w:val="clear" w:color="auto" w:fill="FABF8F"/>
          </w:tcPr>
          <w:p w:rsidR="006B438C" w:rsidRPr="000341A3" w:rsidRDefault="006B438C" w:rsidP="002A1564">
            <w:pPr>
              <w:ind w:left="180"/>
              <w:rPr>
                <w:rFonts w:cs="Tahoma"/>
                <w:b/>
                <w:bCs/>
                <w:color w:val="000000"/>
                <w:szCs w:val="18"/>
              </w:rPr>
            </w:pPr>
            <w:r w:rsidRPr="000341A3">
              <w:rPr>
                <w:rFonts w:cs="Tahoma"/>
                <w:b/>
                <w:bCs/>
                <w:color w:val="000000"/>
                <w:szCs w:val="18"/>
                <w:lang w:val="nl-NL"/>
              </w:rPr>
              <w:t>Downgraderechten gelijkwaardig aan</w:t>
            </w:r>
          </w:p>
        </w:tc>
      </w:tr>
      <w:tr w:rsidR="006B438C" w:rsidRPr="000341A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2A1564">
            <w:pPr>
              <w:ind w:left="162"/>
              <w:rPr>
                <w:rFonts w:cs="Tahoma"/>
                <w:color w:val="000000"/>
                <w:szCs w:val="18"/>
              </w:rPr>
            </w:pPr>
            <w:r w:rsidRPr="000341A3">
              <w:rPr>
                <w:rFonts w:cs="Tahoma"/>
                <w:color w:val="000000"/>
                <w:szCs w:val="18"/>
                <w:lang w:val="nl-NL"/>
              </w:rPr>
              <w:t>Alle licenties voor Lync Server 2010 Standard Edition</w:t>
            </w:r>
          </w:p>
        </w:tc>
        <w:tc>
          <w:tcPr>
            <w:tcW w:w="4050" w:type="dxa"/>
            <w:tcBorders>
              <w:top w:val="nil"/>
              <w:left w:val="nil"/>
              <w:bottom w:val="single" w:sz="8" w:space="0" w:color="000000"/>
              <w:right w:val="single" w:sz="8" w:space="0" w:color="000000"/>
            </w:tcBorders>
          </w:tcPr>
          <w:p w:rsidR="006B438C" w:rsidRPr="000341A3" w:rsidRDefault="006B438C" w:rsidP="00212C87">
            <w:pPr>
              <w:ind w:left="162" w:right="180"/>
              <w:rPr>
                <w:rFonts w:cs="Tahoma"/>
                <w:color w:val="000000"/>
                <w:szCs w:val="18"/>
              </w:rPr>
            </w:pPr>
            <w:r w:rsidRPr="000341A3">
              <w:rPr>
                <w:rFonts w:cs="Tahoma"/>
                <w:color w:val="000000"/>
                <w:szCs w:val="18"/>
                <w:lang w:val="nl-NL"/>
              </w:rPr>
              <w:t>Eén licentie voor Office Communications Server 2007 R2 Standard Edition</w:t>
            </w:r>
          </w:p>
        </w:tc>
      </w:tr>
      <w:tr w:rsidR="006B438C" w:rsidRPr="000341A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2A1564">
            <w:pPr>
              <w:ind w:left="162"/>
              <w:rPr>
                <w:rFonts w:cs="Tahoma"/>
                <w:color w:val="000000"/>
                <w:szCs w:val="18"/>
              </w:rPr>
            </w:pPr>
            <w:r w:rsidRPr="000341A3">
              <w:rPr>
                <w:rFonts w:cs="Tahoma"/>
                <w:color w:val="000000"/>
                <w:szCs w:val="18"/>
                <w:lang w:val="nl-NL"/>
              </w:rPr>
              <w:t>Alle licenties voor Lync Server 2010 Enterprise Edition</w:t>
            </w:r>
          </w:p>
        </w:tc>
        <w:tc>
          <w:tcPr>
            <w:tcW w:w="4050" w:type="dxa"/>
            <w:tcBorders>
              <w:top w:val="nil"/>
              <w:left w:val="nil"/>
              <w:bottom w:val="single" w:sz="8" w:space="0" w:color="000000"/>
              <w:right w:val="single" w:sz="8" w:space="0" w:color="000000"/>
            </w:tcBorders>
          </w:tcPr>
          <w:p w:rsidR="006B438C" w:rsidRPr="000341A3" w:rsidRDefault="006B438C" w:rsidP="00212C87">
            <w:pPr>
              <w:ind w:left="162" w:right="180"/>
              <w:rPr>
                <w:rFonts w:cs="Tahoma"/>
                <w:color w:val="000000"/>
                <w:szCs w:val="18"/>
              </w:rPr>
            </w:pPr>
            <w:r w:rsidRPr="000341A3">
              <w:rPr>
                <w:rFonts w:cs="Tahoma"/>
                <w:color w:val="000000"/>
                <w:szCs w:val="18"/>
                <w:lang w:val="nl-NL"/>
              </w:rPr>
              <w:t>Eén licentie voor Office Communications Server 2007 R2 Enterprise Edition</w:t>
            </w:r>
          </w:p>
        </w:tc>
      </w:tr>
      <w:tr w:rsidR="006B438C" w:rsidRPr="000341A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2A1564">
            <w:pPr>
              <w:ind w:left="162"/>
              <w:rPr>
                <w:rFonts w:cs="Tahoma"/>
                <w:color w:val="000000"/>
                <w:szCs w:val="18"/>
              </w:rPr>
            </w:pPr>
            <w:r w:rsidRPr="000341A3">
              <w:rPr>
                <w:rFonts w:cs="Tahoma"/>
                <w:color w:val="000000"/>
                <w:szCs w:val="18"/>
                <w:lang w:val="nl-NL"/>
              </w:rPr>
              <w:t>Alle Lync Server 2010 Standard CAL's</w:t>
            </w:r>
            <w:r w:rsidRPr="000341A3">
              <w:rPr>
                <w:rFonts w:cs="Tahoma"/>
                <w:color w:val="000000"/>
                <w:szCs w:val="18"/>
              </w:rPr>
              <w:t xml:space="preserve"> </w:t>
            </w:r>
          </w:p>
        </w:tc>
        <w:tc>
          <w:tcPr>
            <w:tcW w:w="4050" w:type="dxa"/>
            <w:tcBorders>
              <w:top w:val="nil"/>
              <w:left w:val="nil"/>
              <w:bottom w:val="single" w:sz="8" w:space="0" w:color="000000"/>
              <w:right w:val="single" w:sz="8" w:space="0" w:color="000000"/>
            </w:tcBorders>
          </w:tcPr>
          <w:p w:rsidR="006B438C" w:rsidRPr="000341A3" w:rsidRDefault="006B438C" w:rsidP="00212C87">
            <w:pPr>
              <w:ind w:left="162" w:right="180"/>
              <w:rPr>
                <w:rFonts w:cs="Tahoma"/>
                <w:color w:val="000000"/>
                <w:szCs w:val="18"/>
              </w:rPr>
            </w:pPr>
            <w:r w:rsidRPr="000341A3">
              <w:rPr>
                <w:rFonts w:cs="Tahoma"/>
                <w:color w:val="000000"/>
                <w:szCs w:val="18"/>
                <w:lang w:val="nl-NL"/>
              </w:rPr>
              <w:t>Eén Office Communications Server 2007 R2 Standard CAL</w:t>
            </w:r>
          </w:p>
        </w:tc>
      </w:tr>
      <w:tr w:rsidR="006B438C" w:rsidRPr="000341A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2A1564">
            <w:pPr>
              <w:ind w:left="162"/>
              <w:rPr>
                <w:rFonts w:cs="Tahoma"/>
                <w:color w:val="000000"/>
                <w:szCs w:val="18"/>
              </w:rPr>
            </w:pPr>
            <w:r w:rsidRPr="000341A3">
              <w:rPr>
                <w:rFonts w:cs="Tahoma"/>
                <w:color w:val="000000"/>
                <w:szCs w:val="18"/>
                <w:lang w:val="nl-NL"/>
              </w:rPr>
              <w:t>Alle Lync Server 2010 Enterprise CAL's</w:t>
            </w:r>
          </w:p>
        </w:tc>
        <w:tc>
          <w:tcPr>
            <w:tcW w:w="4050" w:type="dxa"/>
            <w:tcBorders>
              <w:top w:val="nil"/>
              <w:left w:val="nil"/>
              <w:bottom w:val="single" w:sz="8" w:space="0" w:color="000000"/>
              <w:right w:val="single" w:sz="8" w:space="0" w:color="000000"/>
            </w:tcBorders>
          </w:tcPr>
          <w:p w:rsidR="006B438C" w:rsidRPr="000341A3" w:rsidRDefault="006B438C" w:rsidP="00212C87">
            <w:pPr>
              <w:ind w:left="162" w:right="180"/>
              <w:rPr>
                <w:rFonts w:cs="Tahoma"/>
                <w:color w:val="000000"/>
                <w:szCs w:val="18"/>
              </w:rPr>
            </w:pPr>
            <w:r w:rsidRPr="000341A3">
              <w:rPr>
                <w:rFonts w:cs="Tahoma"/>
                <w:color w:val="000000"/>
                <w:szCs w:val="18"/>
                <w:lang w:val="nl-NL"/>
              </w:rPr>
              <w:t>Eén Office Communications Server 2007 R2 Enterprise CAL</w:t>
            </w:r>
          </w:p>
        </w:tc>
      </w:tr>
      <w:tr w:rsidR="006B438C" w:rsidRPr="000341A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2A1564">
            <w:pPr>
              <w:ind w:left="162"/>
              <w:rPr>
                <w:rFonts w:cs="Tahoma"/>
                <w:color w:val="000000"/>
                <w:szCs w:val="18"/>
              </w:rPr>
            </w:pPr>
            <w:r w:rsidRPr="000341A3">
              <w:rPr>
                <w:rFonts w:cs="Tahoma"/>
                <w:color w:val="000000"/>
                <w:szCs w:val="18"/>
                <w:lang w:val="nl-NL"/>
              </w:rPr>
              <w:t>Alle Lync Server 2010 Plus CAL's</w:t>
            </w:r>
          </w:p>
        </w:tc>
        <w:tc>
          <w:tcPr>
            <w:tcW w:w="4050" w:type="dxa"/>
            <w:tcBorders>
              <w:top w:val="nil"/>
              <w:left w:val="nil"/>
              <w:bottom w:val="single" w:sz="8" w:space="0" w:color="000000"/>
              <w:right w:val="single" w:sz="8" w:space="0" w:color="000000"/>
            </w:tcBorders>
          </w:tcPr>
          <w:p w:rsidR="006B438C" w:rsidRPr="000341A3" w:rsidRDefault="006B438C" w:rsidP="00212C87">
            <w:pPr>
              <w:ind w:left="162" w:right="180"/>
              <w:rPr>
                <w:rFonts w:cs="Tahoma"/>
                <w:color w:val="000000"/>
                <w:szCs w:val="18"/>
              </w:rPr>
            </w:pPr>
            <w:r w:rsidRPr="000341A3">
              <w:rPr>
                <w:rFonts w:cs="Tahoma"/>
                <w:color w:val="000000"/>
                <w:szCs w:val="18"/>
                <w:lang w:val="nl-NL"/>
              </w:rPr>
              <w:t>Lync Server 2010 Plus CAL is een nieuw product en daarom is hiervoor geen downgrade beschikbaar</w:t>
            </w:r>
          </w:p>
        </w:tc>
      </w:tr>
      <w:tr w:rsidR="006B438C" w:rsidRPr="000341A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2A1564">
            <w:pPr>
              <w:ind w:left="162"/>
              <w:rPr>
                <w:rFonts w:cs="Tahoma"/>
                <w:color w:val="000000"/>
                <w:szCs w:val="18"/>
              </w:rPr>
            </w:pPr>
            <w:r w:rsidRPr="000341A3">
              <w:rPr>
                <w:rFonts w:cs="Tahoma"/>
                <w:color w:val="000000"/>
                <w:szCs w:val="18"/>
                <w:lang w:val="nl-NL"/>
              </w:rPr>
              <w:t>Alle Lync Server 2010 Standard External Connectors</w:t>
            </w:r>
          </w:p>
        </w:tc>
        <w:tc>
          <w:tcPr>
            <w:tcW w:w="4050" w:type="dxa"/>
            <w:tcBorders>
              <w:top w:val="nil"/>
              <w:left w:val="nil"/>
              <w:bottom w:val="single" w:sz="8" w:space="0" w:color="000000"/>
              <w:right w:val="single" w:sz="8" w:space="0" w:color="000000"/>
            </w:tcBorders>
          </w:tcPr>
          <w:p w:rsidR="006B438C" w:rsidRPr="000341A3" w:rsidRDefault="006B438C" w:rsidP="00212C87">
            <w:pPr>
              <w:ind w:left="162" w:right="180"/>
              <w:rPr>
                <w:rFonts w:cs="Tahoma"/>
                <w:color w:val="000000"/>
                <w:szCs w:val="18"/>
              </w:rPr>
            </w:pPr>
            <w:r w:rsidRPr="000341A3">
              <w:rPr>
                <w:rFonts w:cs="Tahoma"/>
                <w:color w:val="000000"/>
                <w:szCs w:val="18"/>
                <w:lang w:val="nl-NL"/>
              </w:rPr>
              <w:t>Eén Office Communications Server 2007 R2 Standard External Connector</w:t>
            </w:r>
          </w:p>
        </w:tc>
      </w:tr>
      <w:tr w:rsidR="006B438C" w:rsidRPr="000341A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2A1564">
            <w:pPr>
              <w:ind w:left="162"/>
              <w:rPr>
                <w:rFonts w:cs="Tahoma"/>
                <w:color w:val="000000"/>
                <w:szCs w:val="18"/>
              </w:rPr>
            </w:pPr>
            <w:r w:rsidRPr="000341A3">
              <w:rPr>
                <w:rFonts w:cs="Tahoma"/>
                <w:color w:val="000000"/>
                <w:szCs w:val="18"/>
                <w:lang w:val="nl-NL"/>
              </w:rPr>
              <w:t>Alle Lync Server 2010 Enterprise External Connectors</w:t>
            </w:r>
          </w:p>
        </w:tc>
        <w:tc>
          <w:tcPr>
            <w:tcW w:w="4050" w:type="dxa"/>
            <w:tcBorders>
              <w:top w:val="nil"/>
              <w:left w:val="nil"/>
              <w:bottom w:val="single" w:sz="8" w:space="0" w:color="000000"/>
              <w:right w:val="single" w:sz="8" w:space="0" w:color="000000"/>
            </w:tcBorders>
          </w:tcPr>
          <w:p w:rsidR="006B438C" w:rsidRPr="000341A3" w:rsidRDefault="006B438C" w:rsidP="00212C87">
            <w:pPr>
              <w:ind w:left="162" w:right="180"/>
              <w:rPr>
                <w:rFonts w:cs="Tahoma"/>
                <w:color w:val="000000"/>
                <w:szCs w:val="18"/>
              </w:rPr>
            </w:pPr>
            <w:r w:rsidRPr="000341A3">
              <w:rPr>
                <w:rFonts w:cs="Tahoma"/>
                <w:color w:val="000000"/>
                <w:szCs w:val="18"/>
                <w:lang w:val="nl-NL"/>
              </w:rPr>
              <w:t>Eén Office Communications Server 2007 R2 Enterprise External Connector</w:t>
            </w:r>
          </w:p>
        </w:tc>
      </w:tr>
      <w:tr w:rsidR="006B438C" w:rsidRPr="000341A3">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2A1564">
            <w:pPr>
              <w:ind w:left="162"/>
              <w:rPr>
                <w:rFonts w:cs="Tahoma"/>
                <w:color w:val="000000"/>
                <w:szCs w:val="18"/>
              </w:rPr>
            </w:pPr>
            <w:r w:rsidRPr="000341A3">
              <w:rPr>
                <w:rFonts w:cs="Tahoma"/>
                <w:color w:val="000000"/>
                <w:szCs w:val="18"/>
                <w:lang w:val="nl-NL"/>
              </w:rPr>
              <w:t>Alle Lync Server 2010 Plus External Connectors</w:t>
            </w:r>
          </w:p>
        </w:tc>
        <w:tc>
          <w:tcPr>
            <w:tcW w:w="4050" w:type="dxa"/>
            <w:tcBorders>
              <w:top w:val="nil"/>
              <w:left w:val="nil"/>
              <w:bottom w:val="single" w:sz="8" w:space="0" w:color="000000"/>
              <w:right w:val="single" w:sz="8" w:space="0" w:color="000000"/>
            </w:tcBorders>
          </w:tcPr>
          <w:p w:rsidR="006B438C" w:rsidRPr="000341A3" w:rsidRDefault="006B438C" w:rsidP="00212C87">
            <w:pPr>
              <w:ind w:left="162" w:right="180"/>
              <w:rPr>
                <w:rFonts w:cs="Tahoma"/>
                <w:color w:val="000000"/>
                <w:szCs w:val="18"/>
              </w:rPr>
            </w:pPr>
            <w:r w:rsidRPr="000341A3">
              <w:rPr>
                <w:rFonts w:cs="Tahoma"/>
                <w:color w:val="000000"/>
                <w:szCs w:val="18"/>
                <w:lang w:val="nl-NL"/>
              </w:rPr>
              <w:t>Lync Server 2010 Plus CAL is een nieuw product en daarom is hiervoor geen downgrade beschikbaar</w:t>
            </w:r>
          </w:p>
        </w:tc>
      </w:tr>
    </w:tbl>
    <w:p w:rsidR="006B438C" w:rsidRPr="00C761C2" w:rsidRDefault="00CE3494" w:rsidP="002A1564">
      <w:pPr>
        <w:ind w:left="810"/>
        <w:rPr>
          <w:rFonts w:cs="Tahoma"/>
          <w:sz w:val="16"/>
          <w:szCs w:val="16"/>
        </w:rPr>
      </w:pPr>
      <w:r w:rsidRPr="00C761C2">
        <w:rPr>
          <w:rFonts w:cs="Tahoma"/>
          <w:color w:val="000000"/>
          <w:sz w:val="16"/>
          <w:szCs w:val="16"/>
        </w:rPr>
        <w:t xml:space="preserve"> </w:t>
      </w:r>
    </w:p>
    <w:p w:rsidR="006B438C" w:rsidRPr="000341A3" w:rsidRDefault="006B438C" w:rsidP="002A1564">
      <w:pPr>
        <w:ind w:left="720"/>
        <w:rPr>
          <w:rFonts w:cs="Tahoma"/>
        </w:rPr>
      </w:pPr>
      <w:r w:rsidRPr="000341A3">
        <w:rPr>
          <w:rFonts w:cs="Tahoma"/>
          <w:color w:val="000000"/>
          <w:szCs w:val="18"/>
          <w:lang w:val="nl-NL"/>
        </w:rPr>
        <w:t>Het recht van de klant op toegang tot en gebruik van Office Communications Server 2007 R2 op grond van</w:t>
      </w:r>
      <w:r w:rsidR="00756188">
        <w:rPr>
          <w:rFonts w:cs="Tahoma"/>
          <w:color w:val="000000"/>
          <w:szCs w:val="18"/>
          <w:lang w:val="nl-NL"/>
        </w:rPr>
        <w:t> </w:t>
      </w:r>
      <w:r w:rsidRPr="000341A3">
        <w:rPr>
          <w:rFonts w:cs="Tahoma"/>
          <w:color w:val="000000"/>
          <w:szCs w:val="18"/>
          <w:lang w:val="nl-NL"/>
        </w:rPr>
        <w:t>deze aanbieding is onderhevig aan de voorwaarden van de licentieovereenkomst van de klant, de productgebruiksrechten voor Lync Server 2010 en deze voorwaarden.</w:t>
      </w:r>
      <w:r w:rsidRPr="000341A3">
        <w:rPr>
          <w:rFonts w:cs="Tahoma"/>
        </w:rPr>
        <w:t xml:space="preserve"> </w:t>
      </w:r>
      <w:r w:rsidRPr="000341A3">
        <w:rPr>
          <w:rFonts w:cs="Tahoma"/>
          <w:color w:val="000000"/>
          <w:lang w:val="nl-NL"/>
        </w:rPr>
        <w:t>Dat recht vervalt op het moment dat</w:t>
      </w:r>
      <w:r w:rsidR="00756188">
        <w:rPr>
          <w:rFonts w:cs="Tahoma"/>
          <w:color w:val="000000"/>
          <w:lang w:val="nl-NL"/>
        </w:rPr>
        <w:t> </w:t>
      </w:r>
      <w:r w:rsidRPr="000341A3">
        <w:rPr>
          <w:rFonts w:cs="Tahoma"/>
          <w:color w:val="000000"/>
          <w:lang w:val="nl-NL"/>
        </w:rPr>
        <w:t>het gebruiksrecht voor software in het kader van de overeenkomende kwalificerende licenties vervalt of wordt beëindigd (zo vervallen Gratis Licenties die zijn ontvangen op grond van abonnementsprogramma's op het moment dat de kwalificerende licenties vervallen).</w:t>
      </w:r>
    </w:p>
    <w:p w:rsidR="006B438C" w:rsidRPr="00C761C2" w:rsidRDefault="006B438C" w:rsidP="002A1564">
      <w:pPr>
        <w:ind w:left="720"/>
        <w:rPr>
          <w:rFonts w:cs="Tahoma"/>
          <w:sz w:val="16"/>
          <w:szCs w:val="16"/>
        </w:rPr>
      </w:pPr>
    </w:p>
    <w:p w:rsidR="006B438C" w:rsidRPr="000341A3" w:rsidRDefault="006B438C" w:rsidP="00D47417">
      <w:pPr>
        <w:pStyle w:val="Heading3"/>
        <w:rPr>
          <w:rFonts w:ascii="Tahoma" w:hAnsi="Tahoma" w:cs="Tahoma"/>
        </w:rPr>
      </w:pPr>
      <w:bookmarkStart w:id="1433" w:name="_Toc325609313"/>
      <w:bookmarkStart w:id="1434" w:name="_Toc328545893"/>
      <w:bookmarkStart w:id="1435" w:name="Srv_56MicrosoftDynamicsCRM2011"/>
      <w:bookmarkStart w:id="1436" w:name="Srv_67MicrosoftDynamicsCRM2011"/>
      <w:bookmarkEnd w:id="1433"/>
      <w:r w:rsidRPr="000341A3">
        <w:rPr>
          <w:rFonts w:ascii="Tahoma" w:hAnsi="Tahoma" w:cs="Tahoma"/>
          <w:color w:val="F66400"/>
          <w:sz w:val="22"/>
          <w:vertAlign w:val="superscript"/>
          <w:lang w:val="nl-NL"/>
        </w:rPr>
        <w:t>69</w:t>
      </w:r>
      <w:r w:rsidRPr="000341A3">
        <w:rPr>
          <w:rFonts w:ascii="Tahoma" w:hAnsi="Tahoma" w:cs="Tahoma"/>
          <w:color w:val="F66400"/>
          <w:sz w:val="22"/>
          <w:lang w:val="nl-NL"/>
        </w:rPr>
        <w:t xml:space="preserve"> Microsoft Dynamics CRM 2011</w:t>
      </w:r>
      <w:bookmarkEnd w:id="1434"/>
    </w:p>
    <w:bookmarkEnd w:id="1435"/>
    <w:bookmarkEnd w:id="1436"/>
    <w:p w:rsidR="006B438C" w:rsidRPr="00C761C2" w:rsidRDefault="006B438C" w:rsidP="00D47417">
      <w:pPr>
        <w:rPr>
          <w:rFonts w:cs="Tahoma"/>
          <w:sz w:val="16"/>
          <w:szCs w:val="16"/>
        </w:rPr>
      </w:pPr>
    </w:p>
    <w:p w:rsidR="006B438C" w:rsidRPr="000341A3" w:rsidRDefault="006B438C" w:rsidP="00C761C2">
      <w:pPr>
        <w:spacing w:before="100" w:after="100"/>
        <w:ind w:left="547"/>
        <w:rPr>
          <w:rFonts w:cs="Tahoma"/>
        </w:rPr>
      </w:pPr>
      <w:r w:rsidRPr="000341A3">
        <w:rPr>
          <w:rFonts w:cs="Tahoma"/>
          <w:color w:val="000000"/>
          <w:u w:val="single"/>
          <w:lang w:val="nl-NL"/>
        </w:rPr>
        <w:t>Software Assurance migratieroute voor Microsoft Dynamics CRM 4.0</w:t>
      </w:r>
    </w:p>
    <w:p w:rsidR="006B438C" w:rsidRPr="000341A3" w:rsidRDefault="006B438C" w:rsidP="00944BDF">
      <w:pPr>
        <w:ind w:left="540"/>
        <w:rPr>
          <w:rFonts w:cs="Tahoma"/>
        </w:rPr>
      </w:pPr>
      <w:r w:rsidRPr="000341A3">
        <w:rPr>
          <w:rFonts w:cs="Tahoma"/>
          <w:color w:val="000000"/>
          <w:lang w:val="nl-NL"/>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p w:rsidR="006B438C" w:rsidRPr="00C761C2" w:rsidRDefault="006B438C" w:rsidP="00944BDF">
      <w:pPr>
        <w:rPr>
          <w:rFonts w:cs="Tahoma"/>
          <w:sz w:val="16"/>
          <w:szCs w:val="16"/>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6B438C" w:rsidRPr="000341A3" w:rsidTr="004A6526">
        <w:trPr>
          <w:tblHeader/>
        </w:trPr>
        <w:tc>
          <w:tcPr>
            <w:tcW w:w="4248" w:type="dxa"/>
            <w:tcBorders>
              <w:top w:val="single" w:sz="4" w:space="0" w:color="000000"/>
            </w:tcBorders>
            <w:shd w:val="clear" w:color="auto" w:fill="FABF8F"/>
          </w:tcPr>
          <w:p w:rsidR="006B438C" w:rsidRPr="000341A3" w:rsidRDefault="006B438C" w:rsidP="00E6206A">
            <w:pPr>
              <w:jc w:val="center"/>
              <w:rPr>
                <w:rFonts w:cs="Tahoma"/>
                <w:b/>
                <w:color w:val="000000"/>
                <w:szCs w:val="20"/>
              </w:rPr>
            </w:pPr>
            <w:r w:rsidRPr="000341A3">
              <w:rPr>
                <w:rFonts w:cs="Tahoma"/>
                <w:b/>
                <w:color w:val="000000"/>
                <w:lang w:val="nl-NL"/>
              </w:rPr>
              <w:t>Kwalificerende Microsoft Dynamics CRM 4.0-licenties</w:t>
            </w:r>
          </w:p>
        </w:tc>
        <w:tc>
          <w:tcPr>
            <w:tcW w:w="4212" w:type="dxa"/>
            <w:tcBorders>
              <w:top w:val="single" w:sz="4" w:space="0" w:color="000000"/>
            </w:tcBorders>
            <w:shd w:val="clear" w:color="auto" w:fill="FABF8F"/>
          </w:tcPr>
          <w:p w:rsidR="006B438C" w:rsidRPr="000341A3" w:rsidRDefault="006B438C" w:rsidP="00E6206A">
            <w:pPr>
              <w:jc w:val="center"/>
              <w:rPr>
                <w:rFonts w:cs="Tahoma"/>
                <w:b/>
                <w:color w:val="000000"/>
                <w:szCs w:val="20"/>
              </w:rPr>
            </w:pPr>
            <w:r w:rsidRPr="000341A3">
              <w:rPr>
                <w:rFonts w:cs="Tahoma"/>
                <w:b/>
                <w:color w:val="000000"/>
                <w:lang w:val="nl-NL"/>
              </w:rPr>
              <w:t>Corresponderende CRM 2011-licenties</w:t>
            </w:r>
          </w:p>
        </w:tc>
      </w:tr>
      <w:tr w:rsidR="006B438C" w:rsidRPr="00704DE6">
        <w:tc>
          <w:tcPr>
            <w:tcW w:w="4248" w:type="dxa"/>
            <w:shd w:val="clear" w:color="auto" w:fill="FFFFFF"/>
          </w:tcPr>
          <w:p w:rsidR="006B438C" w:rsidRPr="00704DE6" w:rsidRDefault="006B438C" w:rsidP="00E6206A">
            <w:pPr>
              <w:rPr>
                <w:rFonts w:cs="Tahoma"/>
                <w:color w:val="000000"/>
                <w:szCs w:val="20"/>
                <w:lang w:val="de-DE"/>
              </w:rPr>
            </w:pPr>
            <w:r w:rsidRPr="000341A3">
              <w:rPr>
                <w:rFonts w:cs="Tahoma"/>
                <w:color w:val="000000"/>
                <w:szCs w:val="20"/>
                <w:lang w:val="nl-NL"/>
              </w:rPr>
              <w:t>Microsoft Dynamics CRM 4.0 aanvullende CAL voor volledig gebruik</w:t>
            </w:r>
          </w:p>
        </w:tc>
        <w:tc>
          <w:tcPr>
            <w:tcW w:w="4212" w:type="dxa"/>
            <w:shd w:val="clear" w:color="auto" w:fill="FFFFFF"/>
          </w:tcPr>
          <w:p w:rsidR="006B438C" w:rsidRPr="00704DE6" w:rsidRDefault="006B438C" w:rsidP="00E6206A">
            <w:pPr>
              <w:rPr>
                <w:rFonts w:cs="Tahoma"/>
                <w:color w:val="000000"/>
                <w:szCs w:val="20"/>
                <w:lang w:val="de-DE"/>
              </w:rPr>
            </w:pPr>
            <w:r w:rsidRPr="000341A3">
              <w:rPr>
                <w:rFonts w:cs="Tahoma"/>
                <w:color w:val="000000"/>
                <w:lang w:val="nl-NL"/>
              </w:rPr>
              <w:t>1 Microsoft Dynamics CRM 2011 aanvullende CAL voor volledig gebruik</w:t>
            </w:r>
          </w:p>
        </w:tc>
      </w:tr>
      <w:tr w:rsidR="006B438C" w:rsidRPr="000341A3">
        <w:tc>
          <w:tcPr>
            <w:tcW w:w="4248" w:type="dxa"/>
            <w:shd w:val="clear" w:color="auto" w:fill="FFFFFF"/>
          </w:tcPr>
          <w:p w:rsidR="006B438C" w:rsidRPr="000341A3" w:rsidRDefault="006B438C" w:rsidP="00E6206A">
            <w:pPr>
              <w:rPr>
                <w:rFonts w:cs="Tahoma"/>
                <w:color w:val="000000"/>
                <w:szCs w:val="20"/>
              </w:rPr>
            </w:pPr>
            <w:r w:rsidRPr="000341A3">
              <w:rPr>
                <w:rFonts w:cs="Tahoma"/>
                <w:color w:val="000000"/>
                <w:szCs w:val="20"/>
                <w:lang w:val="nl-NL"/>
              </w:rPr>
              <w:t>Microsoft Dynamics CRM 4.0 beperkte CAL</w:t>
            </w:r>
          </w:p>
        </w:tc>
        <w:tc>
          <w:tcPr>
            <w:tcW w:w="4212" w:type="dxa"/>
            <w:shd w:val="clear" w:color="auto" w:fill="FFFFFF"/>
          </w:tcPr>
          <w:p w:rsidR="006B438C" w:rsidRPr="000341A3" w:rsidRDefault="006B438C" w:rsidP="00E6206A">
            <w:pPr>
              <w:rPr>
                <w:rFonts w:cs="Tahoma"/>
                <w:color w:val="000000"/>
                <w:szCs w:val="20"/>
              </w:rPr>
            </w:pPr>
            <w:r w:rsidRPr="000341A3">
              <w:rPr>
                <w:rFonts w:cs="Tahoma"/>
                <w:color w:val="000000"/>
                <w:lang w:val="nl-NL"/>
              </w:rPr>
              <w:t>1 Microsoft Dynamics CRM 2011 Employee Self Service CAL en 1 Microsoft Dynamics CRM 2011 aanvullende CAL voor beperkt gebruik</w:t>
            </w:r>
          </w:p>
        </w:tc>
      </w:tr>
      <w:tr w:rsidR="006B438C" w:rsidRPr="000341A3">
        <w:tc>
          <w:tcPr>
            <w:tcW w:w="4248" w:type="dxa"/>
            <w:shd w:val="clear" w:color="auto" w:fill="FFFFFF"/>
          </w:tcPr>
          <w:p w:rsidR="006B438C" w:rsidRPr="000341A3" w:rsidRDefault="006B438C" w:rsidP="00E6206A">
            <w:pPr>
              <w:rPr>
                <w:rFonts w:cs="Tahoma"/>
              </w:rPr>
            </w:pPr>
            <w:r w:rsidRPr="000341A3">
              <w:rPr>
                <w:rFonts w:cs="Tahoma"/>
                <w:color w:val="000000"/>
                <w:lang w:val="nl-NL"/>
              </w:rPr>
              <w:t>Microsoft Dynamics CRM 4.0 beperkte External Connector</w:t>
            </w:r>
          </w:p>
          <w:p w:rsidR="006B438C" w:rsidRPr="000341A3" w:rsidRDefault="006B438C" w:rsidP="00E6206A">
            <w:pPr>
              <w:rPr>
                <w:rFonts w:cs="Tahoma"/>
                <w:color w:val="000000"/>
                <w:szCs w:val="20"/>
              </w:rPr>
            </w:pPr>
            <w:r w:rsidRPr="000341A3">
              <w:rPr>
                <w:rFonts w:cs="Tahoma"/>
                <w:color w:val="000000"/>
                <w:lang w:val="nl-NL"/>
              </w:rPr>
              <w:t>(hetzij afzonderlijk OF als onderdeel van Microsoft Dynamics CRM 4.0 beperkte External Connector en Microsoft Dynamics CRM 4.0 aanvullende External Connector-set voor volledig gebruik)</w:t>
            </w:r>
          </w:p>
        </w:tc>
        <w:tc>
          <w:tcPr>
            <w:tcW w:w="4212" w:type="dxa"/>
            <w:shd w:val="clear" w:color="auto" w:fill="FFFFFF"/>
          </w:tcPr>
          <w:p w:rsidR="006B438C" w:rsidRPr="000341A3" w:rsidRDefault="006B438C" w:rsidP="00E6206A">
            <w:pPr>
              <w:rPr>
                <w:rFonts w:cs="Tahoma"/>
                <w:color w:val="000000"/>
                <w:szCs w:val="20"/>
              </w:rPr>
            </w:pPr>
            <w:r w:rsidRPr="000341A3">
              <w:rPr>
                <w:rFonts w:cs="Tahoma"/>
                <w:color w:val="000000"/>
                <w:lang w:val="nl-NL"/>
              </w:rPr>
              <w:t>1 Microsoft Dynamics CRM 2011 External Connector</w:t>
            </w:r>
            <w:r w:rsidRPr="000341A3">
              <w:rPr>
                <w:rFonts w:cs="Tahoma"/>
                <w:color w:val="000000"/>
                <w:vertAlign w:val="superscript"/>
                <w:lang w:val="nl-NL"/>
              </w:rPr>
              <w:t>1</w:t>
            </w:r>
          </w:p>
        </w:tc>
      </w:tr>
      <w:tr w:rsidR="006B438C" w:rsidRPr="000341A3">
        <w:tc>
          <w:tcPr>
            <w:tcW w:w="4248" w:type="dxa"/>
            <w:shd w:val="clear" w:color="auto" w:fill="FFFFFF"/>
          </w:tcPr>
          <w:p w:rsidR="006B438C" w:rsidRPr="000341A3" w:rsidRDefault="006B438C" w:rsidP="00E6206A">
            <w:pPr>
              <w:rPr>
                <w:rFonts w:cs="Tahoma"/>
                <w:color w:val="000000"/>
                <w:szCs w:val="20"/>
              </w:rPr>
            </w:pPr>
            <w:r w:rsidRPr="000341A3">
              <w:rPr>
                <w:rFonts w:cs="Tahoma"/>
                <w:color w:val="000000"/>
                <w:lang w:val="nl-NL"/>
              </w:rPr>
              <w:t>Microsoft Dynamics CRM 4.0 Workgroup Server</w:t>
            </w:r>
          </w:p>
        </w:tc>
        <w:tc>
          <w:tcPr>
            <w:tcW w:w="4212" w:type="dxa"/>
            <w:shd w:val="clear" w:color="auto" w:fill="FFFFFF"/>
          </w:tcPr>
          <w:p w:rsidR="006B438C" w:rsidRPr="000341A3" w:rsidRDefault="006B438C" w:rsidP="00E6206A">
            <w:pPr>
              <w:rPr>
                <w:rFonts w:cs="Tahoma"/>
                <w:color w:val="000000"/>
                <w:szCs w:val="20"/>
              </w:rPr>
            </w:pPr>
            <w:r w:rsidRPr="000341A3">
              <w:rPr>
                <w:rFonts w:cs="Tahoma"/>
                <w:color w:val="000000"/>
                <w:lang w:val="nl-NL"/>
              </w:rPr>
              <w:t>1 Microsoft Dynamics CRM Workgroup Server 2011</w:t>
            </w:r>
          </w:p>
        </w:tc>
      </w:tr>
      <w:tr w:rsidR="006B438C" w:rsidRPr="000341A3">
        <w:tc>
          <w:tcPr>
            <w:tcW w:w="4248" w:type="dxa"/>
            <w:shd w:val="clear" w:color="auto" w:fill="FFFFFF"/>
          </w:tcPr>
          <w:p w:rsidR="006B438C" w:rsidRPr="000341A3" w:rsidRDefault="006B438C" w:rsidP="00E6206A">
            <w:pPr>
              <w:rPr>
                <w:rFonts w:cs="Tahoma"/>
                <w:color w:val="000000"/>
                <w:szCs w:val="20"/>
              </w:rPr>
            </w:pPr>
            <w:r w:rsidRPr="000341A3">
              <w:rPr>
                <w:rFonts w:cs="Tahoma"/>
                <w:color w:val="000000"/>
                <w:lang w:val="nl-NL"/>
              </w:rPr>
              <w:t>Microsoft Dynamics CRM 4.0 Professional Server</w:t>
            </w:r>
          </w:p>
        </w:tc>
        <w:tc>
          <w:tcPr>
            <w:tcW w:w="4212" w:type="dxa"/>
            <w:shd w:val="clear" w:color="auto" w:fill="FFFFFF"/>
          </w:tcPr>
          <w:p w:rsidR="006B438C" w:rsidRPr="000341A3" w:rsidRDefault="006B438C" w:rsidP="00E6206A">
            <w:pPr>
              <w:rPr>
                <w:rFonts w:cs="Tahoma"/>
                <w:color w:val="000000"/>
                <w:szCs w:val="20"/>
              </w:rPr>
            </w:pPr>
            <w:r w:rsidRPr="000341A3">
              <w:rPr>
                <w:rFonts w:cs="Tahoma"/>
                <w:color w:val="000000"/>
                <w:lang w:val="nl-NL"/>
              </w:rPr>
              <w:t>1 Microsoft Dynamics CRM Server 2011</w:t>
            </w:r>
          </w:p>
        </w:tc>
      </w:tr>
      <w:tr w:rsidR="006B438C" w:rsidRPr="000341A3">
        <w:tc>
          <w:tcPr>
            <w:tcW w:w="4248" w:type="dxa"/>
            <w:tcBorders>
              <w:bottom w:val="single" w:sz="4" w:space="0" w:color="000000"/>
            </w:tcBorders>
            <w:shd w:val="clear" w:color="auto" w:fill="FFFFFF"/>
          </w:tcPr>
          <w:p w:rsidR="006B438C" w:rsidRPr="000341A3" w:rsidRDefault="006B438C" w:rsidP="00E6206A">
            <w:pPr>
              <w:rPr>
                <w:rFonts w:cs="Tahoma"/>
                <w:color w:val="000000"/>
                <w:szCs w:val="20"/>
              </w:rPr>
            </w:pPr>
            <w:r w:rsidRPr="000341A3">
              <w:rPr>
                <w:rFonts w:cs="Tahoma"/>
                <w:color w:val="000000"/>
                <w:szCs w:val="20"/>
                <w:lang w:val="nl-NL"/>
              </w:rPr>
              <w:t>Microsoft Dynamics CRM 4.0 Enterprise Server</w:t>
            </w:r>
          </w:p>
        </w:tc>
        <w:tc>
          <w:tcPr>
            <w:tcW w:w="4212" w:type="dxa"/>
            <w:tcBorders>
              <w:bottom w:val="single" w:sz="4" w:space="0" w:color="000000"/>
            </w:tcBorders>
            <w:shd w:val="clear" w:color="auto" w:fill="FFFFFF"/>
          </w:tcPr>
          <w:p w:rsidR="006B438C" w:rsidRPr="000341A3" w:rsidRDefault="006B438C" w:rsidP="00E6206A">
            <w:pPr>
              <w:rPr>
                <w:rFonts w:cs="Tahoma"/>
                <w:color w:val="000000"/>
                <w:szCs w:val="20"/>
              </w:rPr>
            </w:pPr>
            <w:r w:rsidRPr="000341A3">
              <w:rPr>
                <w:rFonts w:cs="Tahoma"/>
                <w:color w:val="000000"/>
                <w:szCs w:val="20"/>
                <w:lang w:val="nl-NL"/>
              </w:rPr>
              <w:t>1 Microsoft Dynamics CRM Server 2011</w:t>
            </w:r>
          </w:p>
        </w:tc>
      </w:tr>
    </w:tbl>
    <w:p w:rsidR="006B438C" w:rsidRPr="000341A3" w:rsidRDefault="006B438C" w:rsidP="00944BDF">
      <w:pPr>
        <w:ind w:left="540"/>
        <w:rPr>
          <w:rFonts w:cs="Tahoma"/>
        </w:rPr>
      </w:pPr>
    </w:p>
    <w:p w:rsidR="006B438C" w:rsidRPr="00D875C1" w:rsidRDefault="006B438C" w:rsidP="001F67F9">
      <w:pPr>
        <w:ind w:left="720"/>
        <w:rPr>
          <w:rFonts w:cs="Tahoma"/>
          <w:spacing w:val="-2"/>
        </w:rPr>
      </w:pPr>
      <w:r w:rsidRPr="00D875C1">
        <w:rPr>
          <w:rFonts w:cs="Tahoma"/>
          <w:i/>
          <w:color w:val="000000"/>
          <w:spacing w:val="-2"/>
          <w:sz w:val="16"/>
          <w:bdr w:val="none" w:sz="0" w:space="0" w:color="auto" w:frame="1"/>
          <w:vertAlign w:val="superscript"/>
          <w:lang w:val="nl-NL"/>
        </w:rPr>
        <w:t>1</w:t>
      </w:r>
      <w:r w:rsidRPr="00D875C1">
        <w:rPr>
          <w:rFonts w:cs="Tahoma"/>
          <w:i/>
          <w:color w:val="000000"/>
          <w:spacing w:val="-2"/>
          <w:sz w:val="16"/>
          <w:bdr w:val="none" w:sz="0" w:space="0" w:color="auto" w:frame="1"/>
          <w:lang w:val="nl-NL"/>
        </w:rPr>
        <w:t>CRM 2011 External Connector is de enige beschikbare External Connector-licentie in deze uitgebrachte versie.</w:t>
      </w:r>
      <w:r w:rsidRPr="00D875C1">
        <w:rPr>
          <w:rFonts w:cs="Tahoma"/>
          <w:spacing w:val="-2"/>
        </w:rPr>
        <w:t xml:space="preserve"> </w:t>
      </w:r>
      <w:r w:rsidRPr="00D875C1">
        <w:rPr>
          <w:rFonts w:cs="Tahoma"/>
          <w:i/>
          <w:color w:val="000000"/>
          <w:spacing w:val="-2"/>
          <w:sz w:val="16"/>
          <w:lang w:val="nl-NL"/>
        </w:rPr>
        <w:t xml:space="preserve">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 </w:t>
      </w:r>
    </w:p>
    <w:p w:rsidR="006B438C" w:rsidRPr="000341A3" w:rsidRDefault="006B438C" w:rsidP="00944BDF">
      <w:pPr>
        <w:ind w:left="540"/>
        <w:rPr>
          <w:rFonts w:cs="Tahoma"/>
        </w:rPr>
      </w:pPr>
    </w:p>
    <w:p w:rsidR="006B438C" w:rsidRPr="00704DE6" w:rsidRDefault="006B438C" w:rsidP="00944BDF">
      <w:pPr>
        <w:ind w:left="540"/>
        <w:rPr>
          <w:rFonts w:cs="Tahoma"/>
          <w:lang w:val="de-DE"/>
        </w:rPr>
      </w:pPr>
      <w:bookmarkStart w:id="1437" w:name="Srv_57OfficeCommSvrOnlineStd"/>
      <w:bookmarkEnd w:id="1437"/>
      <w:r w:rsidRPr="000341A3">
        <w:rPr>
          <w:rFonts w:cs="Tahoma"/>
          <w:lang w:val="nl-NL"/>
        </w:rPr>
        <w:t>Het bewijs voor het gebruiksrecht van de klant voor de Microsoft Dynamics CRM 2011-software bestaat uit 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 overeenkomst van de klant van toepassing. Het recht loopt af op het moment dat het gebruiksrecht voor Microsoft Dynamics CRM 4.0 onder de corresponderende kwalificerende Microsoft Dynamics CRM 4.0-licenties afloopt of wordt beëindigd. Op het moment dat de SA dekking van de Microsoft Dynamics CRM 4.0-licenties afloopt, kan de klant de SA verlengen voor de verleende Microsoft Dynamics CRM 2011-licenties.</w:t>
      </w:r>
      <w:r w:rsidR="00CE3494" w:rsidRPr="00704DE6">
        <w:rPr>
          <w:rFonts w:cs="Tahoma"/>
          <w:lang w:val="de-DE"/>
        </w:rPr>
        <w:t xml:space="preserve"> </w:t>
      </w:r>
    </w:p>
    <w:p w:rsidR="006B438C" w:rsidRPr="00704DE6" w:rsidRDefault="006B438C" w:rsidP="00944BDF">
      <w:pPr>
        <w:ind w:left="540"/>
        <w:rPr>
          <w:rFonts w:cs="Tahoma"/>
          <w:lang w:val="de-DE"/>
        </w:rPr>
      </w:pPr>
    </w:p>
    <w:p w:rsidR="006B438C" w:rsidRPr="00D875C1" w:rsidRDefault="006B438C" w:rsidP="00944BDF">
      <w:pPr>
        <w:ind w:left="540"/>
        <w:rPr>
          <w:rFonts w:cs="Tahoma"/>
          <w:spacing w:val="-4"/>
          <w:lang w:val="de-DE"/>
        </w:rPr>
      </w:pPr>
      <w:r w:rsidRPr="00D875C1">
        <w:rPr>
          <w:rFonts w:cs="Tahoma"/>
          <w:color w:val="000000"/>
          <w:spacing w:val="-4"/>
          <w:lang w:val="nl-NL"/>
        </w:rPr>
        <w:t>Deze aanbieding geldt tevens voor klanten die Microsoft Dynamics CRM 4.0-licenties hebben verkregen door middel van migratie vanaf een ander product, mits de klant per 1 april 2011 beschikt over actieve SA voor deze licenties.</w:t>
      </w:r>
    </w:p>
    <w:p w:rsidR="006B438C" w:rsidRPr="00704DE6" w:rsidRDefault="006B438C" w:rsidP="00944BDF">
      <w:pPr>
        <w:ind w:left="540"/>
        <w:rPr>
          <w:rFonts w:cs="Tahoma"/>
          <w:lang w:val="de-DE"/>
        </w:rPr>
      </w:pPr>
    </w:p>
    <w:p w:rsidR="006B438C" w:rsidRPr="00D875C1" w:rsidRDefault="006B438C" w:rsidP="00944BDF">
      <w:pPr>
        <w:pStyle w:val="EndnoteText"/>
        <w:ind w:left="540"/>
        <w:rPr>
          <w:rFonts w:ascii="Tahoma" w:hAnsi="Tahoma" w:cs="Tahoma"/>
          <w:sz w:val="18"/>
          <w:szCs w:val="18"/>
        </w:rPr>
      </w:pPr>
      <w:r w:rsidRPr="00D875C1">
        <w:rPr>
          <w:rFonts w:ascii="Tahoma" w:hAnsi="Tahoma" w:cs="Tahoma"/>
          <w:sz w:val="18"/>
          <w:szCs w:val="18"/>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rsidR="006B438C" w:rsidRPr="000341A3" w:rsidRDefault="006B438C" w:rsidP="00944BDF">
      <w:pPr>
        <w:pStyle w:val="EndnoteText"/>
        <w:ind w:left="540"/>
        <w:rPr>
          <w:rFonts w:ascii="Tahoma" w:hAnsi="Tahoma" w:cs="Tahoma"/>
        </w:rPr>
      </w:pPr>
    </w:p>
    <w:p w:rsidR="006B438C" w:rsidRPr="00D875C1" w:rsidRDefault="006B438C" w:rsidP="00944BDF">
      <w:pPr>
        <w:pStyle w:val="EndnoteText"/>
        <w:ind w:left="540"/>
        <w:rPr>
          <w:rFonts w:ascii="Tahoma" w:hAnsi="Tahoma" w:cs="Tahoma"/>
          <w:spacing w:val="-2"/>
          <w:sz w:val="18"/>
          <w:szCs w:val="18"/>
          <w:highlight w:val="yellow"/>
        </w:rPr>
      </w:pPr>
      <w:r w:rsidRPr="00D875C1">
        <w:rPr>
          <w:rFonts w:ascii="Tahoma" w:hAnsi="Tahoma" w:cs="Tahoma"/>
          <w:bCs/>
          <w:color w:val="000000"/>
          <w:spacing w:val="-2"/>
          <w:sz w:val="18"/>
          <w:szCs w:val="18"/>
        </w:rPr>
        <w:t>Voor Enterprise Subscription, Campus en School, en Open Value Subscription Overeenkomsten worden dezelfde rechten op tijdelijke basis verleend tot het einde van de looptijd van de licentie, mits de Licenties en</w:t>
      </w:r>
      <w:r w:rsidR="004A6526" w:rsidRPr="00D875C1">
        <w:rPr>
          <w:rFonts w:ascii="Tahoma" w:hAnsi="Tahoma" w:cs="Tahoma"/>
          <w:bCs/>
          <w:color w:val="000000"/>
          <w:spacing w:val="-2"/>
          <w:sz w:val="18"/>
          <w:szCs w:val="18"/>
        </w:rPr>
        <w:t> </w:t>
      </w:r>
      <w:r w:rsidRPr="00D875C1">
        <w:rPr>
          <w:rFonts w:ascii="Tahoma" w:hAnsi="Tahoma" w:cs="Tahoma"/>
          <w:bCs/>
          <w:color w:val="000000"/>
          <w:spacing w:val="-2"/>
          <w:sz w:val="18"/>
          <w:szCs w:val="18"/>
        </w:rPr>
        <w:t>Software Assurance geldig zijn ten tijde van het verlenen van de rechten en de klant voortdurende abonnementsdekking heeft behouden.</w:t>
      </w:r>
      <w:r w:rsidR="00CE3494" w:rsidRPr="00D875C1">
        <w:rPr>
          <w:rFonts w:ascii="Tahoma" w:hAnsi="Tahoma" w:cs="Tahoma"/>
          <w:spacing w:val="-2"/>
          <w:sz w:val="18"/>
          <w:szCs w:val="18"/>
        </w:rPr>
        <w:t xml:space="preserve"> </w:t>
      </w:r>
      <w:r w:rsidRPr="00D875C1">
        <w:rPr>
          <w:rFonts w:ascii="Tahoma" w:hAnsi="Tahoma" w:cs="Tahoma"/>
          <w:color w:val="000000"/>
          <w:spacing w:val="-2"/>
          <w:sz w:val="18"/>
          <w:szCs w:val="18"/>
        </w:rPr>
        <w:t>Deze rechten worden alleen permanent indien de afkoopoptie wordt toegepast, en de rechten blijven onderworpen aan alle voorwaarden van de licentieovereenkomst van de</w:t>
      </w:r>
      <w:r w:rsidR="0062363E" w:rsidRPr="00D875C1">
        <w:rPr>
          <w:rFonts w:ascii="Tahoma" w:hAnsi="Tahoma" w:cs="Tahoma"/>
          <w:color w:val="000000"/>
          <w:spacing w:val="-2"/>
          <w:sz w:val="18"/>
          <w:szCs w:val="18"/>
        </w:rPr>
        <w:t> </w:t>
      </w:r>
      <w:r w:rsidRPr="00D875C1">
        <w:rPr>
          <w:rFonts w:ascii="Tahoma" w:hAnsi="Tahoma" w:cs="Tahoma"/>
          <w:color w:val="000000"/>
          <w:spacing w:val="-2"/>
          <w:sz w:val="18"/>
          <w:szCs w:val="18"/>
        </w:rPr>
        <w:t>klant.</w:t>
      </w:r>
    </w:p>
    <w:p w:rsidR="006B438C" w:rsidRPr="00704DE6" w:rsidRDefault="006B438C" w:rsidP="00944BDF">
      <w:pPr>
        <w:ind w:left="900"/>
        <w:rPr>
          <w:rFonts w:cs="Tahoma"/>
          <w:lang w:val="de-DE"/>
        </w:rPr>
      </w:pPr>
    </w:p>
    <w:p w:rsidR="006B438C" w:rsidRPr="00704DE6" w:rsidRDefault="006B438C" w:rsidP="00944BDF">
      <w:pPr>
        <w:ind w:left="540"/>
        <w:rPr>
          <w:rFonts w:cs="Tahoma"/>
          <w:lang w:val="de-DE"/>
        </w:rPr>
      </w:pPr>
      <w:r w:rsidRPr="000341A3">
        <w:rPr>
          <w:rFonts w:cs="Tahoma"/>
          <w:b/>
          <w:u w:val="single"/>
          <w:lang w:val="nl-NL"/>
        </w:rPr>
        <w:t>Downgraderechten voor Microsoft Dynamics CRM 2011</w:t>
      </w:r>
      <w:r w:rsidRPr="00704DE6">
        <w:rPr>
          <w:rFonts w:cs="Tahoma"/>
          <w:lang w:val="de-DE"/>
        </w:rPr>
        <w:t xml:space="preserve"> </w:t>
      </w:r>
    </w:p>
    <w:p w:rsidR="006B438C" w:rsidRPr="00704DE6" w:rsidRDefault="006B438C" w:rsidP="00944BDF">
      <w:pPr>
        <w:ind w:left="540"/>
        <w:rPr>
          <w:rFonts w:cs="Tahoma"/>
          <w:lang w:val="de-DE"/>
        </w:rPr>
      </w:pPr>
    </w:p>
    <w:p w:rsidR="006B438C" w:rsidRPr="00704DE6" w:rsidRDefault="006B438C" w:rsidP="00944BDF">
      <w:pPr>
        <w:ind w:left="540"/>
        <w:rPr>
          <w:rFonts w:cs="Tahoma"/>
          <w:lang w:val="de-DE"/>
        </w:rPr>
      </w:pPr>
      <w:r w:rsidRPr="000341A3">
        <w:rPr>
          <w:rFonts w:cs="Tahoma"/>
          <w:lang w:val="nl-NL"/>
        </w:rPr>
        <w:t>Klanten met licenties voor Microsoft Dynamics CRM 2011 mogen Microsoft Dynamics CRM 4.0 gebruiken in plaats van Microsoft Dynamics CRM 2011. De Mirosoft Dynamics CRM 2011-licenties mogen als volgt worden ingezet als CRM 4.0-licenties:</w:t>
      </w:r>
    </w:p>
    <w:p w:rsidR="006B438C" w:rsidRPr="00704DE6" w:rsidRDefault="006B438C" w:rsidP="00944BDF">
      <w:pPr>
        <w:ind w:left="540"/>
        <w:rPr>
          <w:rFonts w:cs="Tahoma"/>
          <w:lang w:val="de-DE"/>
        </w:rPr>
      </w:pPr>
    </w:p>
    <w:p w:rsidR="006B438C" w:rsidRPr="00704DE6" w:rsidRDefault="006B438C" w:rsidP="00944BDF">
      <w:pPr>
        <w:ind w:left="900"/>
        <w:rPr>
          <w:rFonts w:cs="Tahoma"/>
          <w:lang w:val="de-DE"/>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6B438C" w:rsidRPr="000341A3" w:rsidTr="0079689C">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E6206A">
            <w:pPr>
              <w:ind w:left="360"/>
              <w:rPr>
                <w:rFonts w:cs="Tahoma"/>
                <w:b/>
                <w:bCs/>
                <w:szCs w:val="20"/>
              </w:rPr>
            </w:pPr>
            <w:r w:rsidRPr="000341A3">
              <w:rPr>
                <w:rFonts w:cs="Tahoma"/>
                <w:b/>
                <w:bCs/>
                <w:szCs w:val="20"/>
                <w:lang w:val="nl-NL"/>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rsidR="006B438C" w:rsidRPr="000341A3" w:rsidRDefault="006B438C" w:rsidP="00E6206A">
            <w:pPr>
              <w:ind w:left="360"/>
              <w:rPr>
                <w:rFonts w:cs="Tahoma"/>
                <w:b/>
                <w:bCs/>
                <w:szCs w:val="20"/>
              </w:rPr>
            </w:pPr>
            <w:r w:rsidRPr="000341A3">
              <w:rPr>
                <w:rFonts w:cs="Tahoma"/>
                <w:b/>
                <w:bCs/>
                <w:szCs w:val="20"/>
                <w:lang w:val="nl-NL"/>
              </w:rPr>
              <w:t>Corresponderende CRM 4.0-licenties</w:t>
            </w:r>
          </w:p>
        </w:tc>
      </w:tr>
      <w:tr w:rsidR="006B438C" w:rsidRPr="00704DE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B438C" w:rsidRPr="00704DE6" w:rsidRDefault="006B438C" w:rsidP="00E6206A">
            <w:pPr>
              <w:rPr>
                <w:rFonts w:cs="Tahoma"/>
                <w:color w:val="000000"/>
                <w:szCs w:val="20"/>
                <w:lang w:val="de-DE"/>
              </w:rPr>
            </w:pPr>
            <w:r w:rsidRPr="000341A3">
              <w:rPr>
                <w:rFonts w:cs="Tahoma"/>
                <w:lang w:val="nl-NL"/>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rsidR="006B438C" w:rsidRPr="00704DE6" w:rsidRDefault="006B438C" w:rsidP="00E6206A">
            <w:pPr>
              <w:pStyle w:val="ColorfulList-Accent11"/>
              <w:spacing w:line="276" w:lineRule="auto"/>
              <w:ind w:left="288" w:right="162" w:hanging="180"/>
              <w:rPr>
                <w:rFonts w:ascii="Tahoma" w:hAnsi="Tahoma" w:cs="Tahoma"/>
                <w:sz w:val="18"/>
                <w:szCs w:val="20"/>
                <w:lang w:val="de-DE"/>
              </w:rPr>
            </w:pPr>
            <w:r w:rsidRPr="000341A3">
              <w:rPr>
                <w:rFonts w:ascii="Tahoma" w:hAnsi="Tahoma" w:cs="Tahoma"/>
                <w:sz w:val="18"/>
                <w:szCs w:val="20"/>
                <w:lang w:val="nl-NL"/>
              </w:rPr>
              <w:t>1 Microsoft Dynamics CRM 4.0 aanvullende CAL voor volledig gebruik</w:t>
            </w:r>
          </w:p>
        </w:tc>
      </w:tr>
      <w:tr w:rsidR="006B438C" w:rsidRPr="000341A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B438C" w:rsidRPr="000341A3" w:rsidRDefault="006B438C" w:rsidP="00E6206A">
            <w:pPr>
              <w:rPr>
                <w:rFonts w:cs="Tahoma"/>
                <w:color w:val="000000"/>
                <w:szCs w:val="20"/>
              </w:rPr>
            </w:pPr>
            <w:r w:rsidRPr="000341A3">
              <w:rPr>
                <w:rFonts w:cs="Tahoma"/>
                <w:lang w:val="nl-NL"/>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rsidR="006B438C" w:rsidRPr="000341A3" w:rsidRDefault="006B438C" w:rsidP="00E6206A">
            <w:pPr>
              <w:pStyle w:val="ColorfulList-Accent11"/>
              <w:spacing w:line="276" w:lineRule="auto"/>
              <w:ind w:left="288" w:right="162" w:hanging="180"/>
              <w:rPr>
                <w:rFonts w:ascii="Tahoma" w:hAnsi="Tahoma" w:cs="Tahoma"/>
                <w:sz w:val="18"/>
                <w:szCs w:val="20"/>
              </w:rPr>
            </w:pPr>
            <w:r w:rsidRPr="000341A3">
              <w:rPr>
                <w:rFonts w:ascii="Tahoma" w:hAnsi="Tahoma" w:cs="Tahoma"/>
                <w:sz w:val="18"/>
                <w:szCs w:val="20"/>
                <w:lang w:val="nl-NL"/>
              </w:rPr>
              <w:t>1 Microsoft Dynamics CRM 4.0 beperkte CAL</w:t>
            </w:r>
          </w:p>
        </w:tc>
      </w:tr>
      <w:tr w:rsidR="006B438C" w:rsidRPr="00704DE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6B438C" w:rsidRPr="000341A3" w:rsidRDefault="006B438C" w:rsidP="00E6206A">
            <w:pPr>
              <w:rPr>
                <w:rFonts w:cs="Tahoma"/>
                <w:szCs w:val="20"/>
              </w:rPr>
            </w:pPr>
            <w:r w:rsidRPr="000341A3">
              <w:rPr>
                <w:rFonts w:cs="Tahoma"/>
                <w:szCs w:val="20"/>
                <w:lang w:val="nl-NL"/>
              </w:rPr>
              <w:t>Microsoft Dynamics CRM 2011 External Connector</w:t>
            </w:r>
          </w:p>
        </w:tc>
        <w:tc>
          <w:tcPr>
            <w:tcW w:w="4140" w:type="dxa"/>
            <w:tcBorders>
              <w:top w:val="nil"/>
              <w:left w:val="nil"/>
              <w:bottom w:val="single" w:sz="8" w:space="0" w:color="000000"/>
              <w:right w:val="single" w:sz="8" w:space="0" w:color="000000"/>
            </w:tcBorders>
            <w:vAlign w:val="center"/>
          </w:tcPr>
          <w:p w:rsidR="006B438C" w:rsidRPr="000341A3" w:rsidRDefault="006B438C" w:rsidP="00E6206A">
            <w:pPr>
              <w:pStyle w:val="ColorfulList-Accent11"/>
              <w:spacing w:line="276" w:lineRule="auto"/>
              <w:ind w:left="288" w:right="162" w:hanging="180"/>
              <w:rPr>
                <w:rFonts w:ascii="Tahoma" w:hAnsi="Tahoma" w:cs="Tahoma"/>
              </w:rPr>
            </w:pPr>
            <w:r w:rsidRPr="000341A3">
              <w:rPr>
                <w:rFonts w:ascii="Tahoma" w:hAnsi="Tahoma" w:cs="Tahoma"/>
                <w:sz w:val="18"/>
                <w:lang w:val="nl-NL"/>
              </w:rPr>
              <w:t>1 Microsoft Dynamics CRM 4.0 beperkte External Connector</w:t>
            </w:r>
          </w:p>
          <w:p w:rsidR="006B438C" w:rsidRPr="00704DE6" w:rsidRDefault="006B438C" w:rsidP="00E6206A">
            <w:pPr>
              <w:pStyle w:val="ColorfulList-Accent11"/>
              <w:spacing w:line="276" w:lineRule="auto"/>
              <w:ind w:left="288" w:right="162" w:hanging="180"/>
              <w:jc w:val="center"/>
              <w:rPr>
                <w:rFonts w:ascii="Tahoma" w:hAnsi="Tahoma" w:cs="Tahoma"/>
                <w:lang w:val="de-DE"/>
              </w:rPr>
            </w:pPr>
            <w:r w:rsidRPr="000341A3">
              <w:rPr>
                <w:rFonts w:ascii="Tahoma" w:hAnsi="Tahoma" w:cs="Tahoma"/>
                <w:sz w:val="18"/>
                <w:lang w:val="nl-NL"/>
              </w:rPr>
              <w:t>EN</w:t>
            </w:r>
          </w:p>
          <w:p w:rsidR="006B438C" w:rsidRPr="00704DE6" w:rsidRDefault="006B438C" w:rsidP="00E6206A">
            <w:pPr>
              <w:pStyle w:val="ColorfulList-Accent11"/>
              <w:spacing w:line="276" w:lineRule="auto"/>
              <w:ind w:left="288" w:right="162" w:hanging="180"/>
              <w:rPr>
                <w:rFonts w:ascii="Tahoma" w:hAnsi="Tahoma" w:cs="Tahoma"/>
                <w:sz w:val="18"/>
                <w:szCs w:val="20"/>
                <w:lang w:val="de-DE"/>
              </w:rPr>
            </w:pPr>
            <w:r w:rsidRPr="000341A3">
              <w:rPr>
                <w:rFonts w:ascii="Tahoma" w:hAnsi="Tahoma" w:cs="Tahoma"/>
                <w:sz w:val="18"/>
                <w:szCs w:val="20"/>
                <w:lang w:val="nl-NL"/>
              </w:rPr>
              <w:t>1 Microsoft Dynamics CRM 4.0 aanvullende External Connector voor volledig gebruik</w:t>
            </w:r>
          </w:p>
        </w:tc>
      </w:tr>
      <w:tr w:rsidR="006B438C" w:rsidRPr="000341A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E6206A">
            <w:pPr>
              <w:rPr>
                <w:rFonts w:cs="Tahoma"/>
                <w:color w:val="000000"/>
                <w:szCs w:val="20"/>
              </w:rPr>
            </w:pPr>
            <w:r w:rsidRPr="000341A3">
              <w:rPr>
                <w:rFonts w:cs="Tahoma"/>
                <w:color w:val="000000"/>
                <w:szCs w:val="20"/>
                <w:lang w:val="nl-NL"/>
              </w:rPr>
              <w:t>Microsoft Dynamics CRM Server 2011</w:t>
            </w:r>
          </w:p>
        </w:tc>
        <w:tc>
          <w:tcPr>
            <w:tcW w:w="4140" w:type="dxa"/>
            <w:tcBorders>
              <w:top w:val="nil"/>
              <w:left w:val="nil"/>
              <w:bottom w:val="single" w:sz="8" w:space="0" w:color="000000"/>
              <w:right w:val="single" w:sz="8" w:space="0" w:color="000000"/>
            </w:tcBorders>
          </w:tcPr>
          <w:p w:rsidR="006B438C" w:rsidRPr="000341A3" w:rsidRDefault="006B438C" w:rsidP="00E6206A">
            <w:pPr>
              <w:pStyle w:val="ColorfulList-Accent11"/>
              <w:spacing w:line="276" w:lineRule="auto"/>
              <w:ind w:left="288" w:right="162" w:hanging="180"/>
              <w:rPr>
                <w:rFonts w:ascii="Tahoma" w:hAnsi="Tahoma" w:cs="Tahoma"/>
              </w:rPr>
            </w:pPr>
            <w:r w:rsidRPr="000341A3">
              <w:rPr>
                <w:rFonts w:ascii="Tahoma" w:hAnsi="Tahoma" w:cs="Tahoma"/>
                <w:sz w:val="18"/>
                <w:lang w:val="nl-NL"/>
              </w:rPr>
              <w:t>1 Microsoft Dynamics CRM 4.0 Professional</w:t>
            </w:r>
            <w:r w:rsidR="0079689C">
              <w:rPr>
                <w:rFonts w:ascii="Tahoma" w:hAnsi="Tahoma" w:cs="Tahoma"/>
                <w:sz w:val="18"/>
                <w:lang w:val="nl-NL"/>
              </w:rPr>
              <w:t> </w:t>
            </w:r>
            <w:r w:rsidRPr="000341A3">
              <w:rPr>
                <w:rFonts w:ascii="Tahoma" w:hAnsi="Tahoma" w:cs="Tahoma"/>
                <w:sz w:val="18"/>
                <w:lang w:val="nl-NL"/>
              </w:rPr>
              <w:t>Server</w:t>
            </w:r>
            <w:r w:rsidRPr="000341A3">
              <w:rPr>
                <w:rFonts w:ascii="Tahoma" w:hAnsi="Tahoma" w:cs="Tahoma"/>
              </w:rPr>
              <w:t xml:space="preserve"> </w:t>
            </w:r>
          </w:p>
          <w:p w:rsidR="006B438C" w:rsidRPr="000341A3" w:rsidRDefault="006B438C" w:rsidP="00E6206A">
            <w:pPr>
              <w:pStyle w:val="ColorfulList-Accent11"/>
              <w:spacing w:line="276" w:lineRule="auto"/>
              <w:ind w:left="288" w:right="162" w:hanging="180"/>
              <w:jc w:val="center"/>
              <w:rPr>
                <w:rFonts w:ascii="Tahoma" w:hAnsi="Tahoma" w:cs="Tahoma"/>
              </w:rPr>
            </w:pPr>
            <w:r w:rsidRPr="000341A3">
              <w:rPr>
                <w:rFonts w:ascii="Tahoma" w:hAnsi="Tahoma" w:cs="Tahoma"/>
                <w:sz w:val="18"/>
                <w:lang w:val="nl-NL"/>
              </w:rPr>
              <w:t>OF</w:t>
            </w:r>
          </w:p>
          <w:p w:rsidR="006B438C" w:rsidRPr="000341A3" w:rsidRDefault="006B438C" w:rsidP="00E6206A">
            <w:pPr>
              <w:pStyle w:val="ColorfulList-Accent11"/>
              <w:spacing w:line="276" w:lineRule="auto"/>
              <w:ind w:left="288" w:right="162" w:hanging="180"/>
              <w:rPr>
                <w:rFonts w:ascii="Tahoma" w:hAnsi="Tahoma" w:cs="Tahoma"/>
              </w:rPr>
            </w:pPr>
            <w:r w:rsidRPr="000341A3">
              <w:rPr>
                <w:rFonts w:ascii="Tahoma" w:hAnsi="Tahoma" w:cs="Tahoma"/>
                <w:sz w:val="18"/>
                <w:lang w:val="nl-NL"/>
              </w:rPr>
              <w:t>1 Microsoft Dynamics CRM 4.0 Enterprise Server</w:t>
            </w:r>
            <w:r w:rsidRPr="000341A3">
              <w:rPr>
                <w:rFonts w:ascii="Tahoma" w:hAnsi="Tahoma" w:cs="Tahoma"/>
              </w:rPr>
              <w:t xml:space="preserve"> </w:t>
            </w:r>
          </w:p>
          <w:p w:rsidR="006B438C" w:rsidRPr="000341A3" w:rsidRDefault="006B438C" w:rsidP="00E6206A">
            <w:pPr>
              <w:pStyle w:val="ColorfulList-Accent11"/>
              <w:spacing w:line="276" w:lineRule="auto"/>
              <w:ind w:left="288" w:right="162" w:hanging="180"/>
              <w:rPr>
                <w:rFonts w:ascii="Tahoma" w:hAnsi="Tahoma" w:cs="Tahoma"/>
                <w:sz w:val="18"/>
                <w:szCs w:val="20"/>
              </w:rPr>
            </w:pPr>
          </w:p>
        </w:tc>
      </w:tr>
      <w:tr w:rsidR="006B438C" w:rsidRPr="000341A3">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E6206A">
            <w:pPr>
              <w:rPr>
                <w:rFonts w:cs="Tahoma"/>
                <w:color w:val="000000"/>
                <w:szCs w:val="20"/>
              </w:rPr>
            </w:pPr>
            <w:r w:rsidRPr="000341A3">
              <w:rPr>
                <w:rFonts w:cs="Tahoma"/>
                <w:color w:val="000000"/>
                <w:lang w:val="nl-NL"/>
              </w:rPr>
              <w:t>Microsoft Dynamics CRM Workgroup Server 2011</w:t>
            </w:r>
          </w:p>
        </w:tc>
        <w:tc>
          <w:tcPr>
            <w:tcW w:w="4140" w:type="dxa"/>
            <w:tcBorders>
              <w:top w:val="nil"/>
              <w:left w:val="nil"/>
              <w:bottom w:val="single" w:sz="8" w:space="0" w:color="000000"/>
              <w:right w:val="single" w:sz="8" w:space="0" w:color="000000"/>
            </w:tcBorders>
          </w:tcPr>
          <w:p w:rsidR="006B438C" w:rsidRPr="000341A3" w:rsidRDefault="006B438C" w:rsidP="0079689C">
            <w:pPr>
              <w:pStyle w:val="ColorfulList-Accent11"/>
              <w:spacing w:line="276" w:lineRule="auto"/>
              <w:ind w:left="288" w:right="162" w:hanging="180"/>
              <w:rPr>
                <w:rFonts w:ascii="Tahoma" w:hAnsi="Tahoma" w:cs="Tahoma"/>
                <w:sz w:val="18"/>
                <w:szCs w:val="20"/>
              </w:rPr>
            </w:pPr>
            <w:r w:rsidRPr="000341A3">
              <w:rPr>
                <w:rFonts w:ascii="Tahoma" w:hAnsi="Tahoma" w:cs="Tahoma"/>
                <w:sz w:val="18"/>
                <w:lang w:val="nl-NL"/>
              </w:rPr>
              <w:t>1 Microsoft Dynamics CRM 4.0 Workgroup</w:t>
            </w:r>
            <w:r w:rsidR="0079689C">
              <w:rPr>
                <w:rFonts w:ascii="Tahoma" w:hAnsi="Tahoma" w:cs="Tahoma"/>
                <w:sz w:val="18"/>
                <w:lang w:val="nl-NL"/>
              </w:rPr>
              <w:t> </w:t>
            </w:r>
            <w:r w:rsidRPr="000341A3">
              <w:rPr>
                <w:rFonts w:ascii="Tahoma" w:hAnsi="Tahoma" w:cs="Tahoma"/>
                <w:sz w:val="18"/>
                <w:lang w:val="nl-NL"/>
              </w:rPr>
              <w:t>Server</w:t>
            </w:r>
            <w:r w:rsidR="00CE3494" w:rsidRPr="000341A3">
              <w:rPr>
                <w:rFonts w:ascii="Tahoma" w:hAnsi="Tahoma" w:cs="Tahoma"/>
              </w:rPr>
              <w:t xml:space="preserve"> </w:t>
            </w:r>
          </w:p>
        </w:tc>
      </w:tr>
    </w:tbl>
    <w:p w:rsidR="006B438C" w:rsidRPr="000341A3" w:rsidRDefault="006B438C" w:rsidP="00944BDF">
      <w:pPr>
        <w:rPr>
          <w:rFonts w:cs="Tahoma"/>
        </w:rPr>
      </w:pPr>
      <w:r w:rsidRPr="000341A3">
        <w:rPr>
          <w:rFonts w:cs="Tahoma"/>
          <w:szCs w:val="20"/>
        </w:rPr>
        <w:t xml:space="preserve"> </w:t>
      </w:r>
    </w:p>
    <w:p w:rsidR="006B438C" w:rsidRPr="000341A3" w:rsidRDefault="006B438C" w:rsidP="00944BDF">
      <w:pPr>
        <w:ind w:left="540"/>
        <w:rPr>
          <w:rFonts w:cs="Tahoma"/>
        </w:rPr>
      </w:pPr>
      <w:r w:rsidRPr="000341A3">
        <w:rPr>
          <w:rFonts w:cs="Tahoma"/>
          <w:szCs w:val="20"/>
          <w:lang w:val="nl-NL"/>
        </w:rPr>
        <w:t>Het recht van de klant om Microsoft Dynamics CRM 4.0 te gebruiken is onderhevig aan de voorwaarden van een licentieovereenkomst van de klant, de product use rights voor Microsoft Dynamics CRM 4.0 en deze voorwaarden.</w:t>
      </w:r>
      <w:r w:rsidRPr="000341A3">
        <w:rPr>
          <w:rFonts w:cs="Tahoma"/>
        </w:rPr>
        <w:t xml:space="preserve"> </w:t>
      </w:r>
      <w:r w:rsidRPr="000341A3">
        <w:rPr>
          <w:rFonts w:cs="Tahoma"/>
          <w:lang w:val="nl-NL"/>
        </w:rPr>
        <w:t>Dit recht vervalt op het moment dat het recht op het gebruik van Microsoft Dynamics CRM 2011 op grond van de kwalificerende Microsoft Dynamics CRM 2011-licenties afloopt of wordt beëindigd.</w:t>
      </w:r>
      <w:r w:rsidRPr="000341A3">
        <w:rPr>
          <w:rFonts w:cs="Tahoma"/>
        </w:rPr>
        <w:t xml:space="preserve"> </w:t>
      </w:r>
    </w:p>
    <w:p w:rsidR="006B438C" w:rsidRPr="000341A3" w:rsidRDefault="006B438C" w:rsidP="00944BDF">
      <w:pPr>
        <w:ind w:left="540"/>
        <w:rPr>
          <w:rFonts w:cs="Tahoma"/>
        </w:rPr>
      </w:pPr>
    </w:p>
    <w:p w:rsidR="006B438C" w:rsidRPr="000341A3" w:rsidRDefault="006B438C" w:rsidP="00944BDF">
      <w:pPr>
        <w:ind w:left="540"/>
        <w:rPr>
          <w:rFonts w:cs="Tahoma"/>
        </w:rPr>
      </w:pPr>
    </w:p>
    <w:p w:rsidR="006B438C" w:rsidRPr="000341A3" w:rsidRDefault="006B438C" w:rsidP="00944BDF">
      <w:pPr>
        <w:ind w:left="540"/>
        <w:rPr>
          <w:rFonts w:cs="Tahoma"/>
        </w:rPr>
      </w:pPr>
      <w:r w:rsidRPr="000341A3">
        <w:rPr>
          <w:rFonts w:cs="Tahoma"/>
          <w:b/>
          <w:bCs/>
          <w:color w:val="000000"/>
          <w:szCs w:val="20"/>
          <w:u w:val="single"/>
          <w:lang w:val="nl-NL"/>
        </w:rPr>
        <w:t>Licentieopties voor Client Access License en External Connector</w:t>
      </w:r>
      <w:r w:rsidRPr="00022E9C">
        <w:rPr>
          <w:rFonts w:cs="Tahoma"/>
          <w:b/>
          <w:bCs/>
          <w:color w:val="000000"/>
          <w:szCs w:val="20"/>
          <w:lang w:val="nl-NL"/>
        </w:rPr>
        <w:t>:</w:t>
      </w:r>
      <w:r w:rsidR="00CE3494" w:rsidRPr="000341A3">
        <w:rPr>
          <w:rFonts w:cs="Tahoma"/>
          <w:b/>
          <w:bCs/>
          <w:color w:val="000000"/>
          <w:szCs w:val="20"/>
          <w:u w:val="single"/>
        </w:rPr>
        <w:t xml:space="preserve"> </w:t>
      </w:r>
    </w:p>
    <w:p w:rsidR="006B438C" w:rsidRPr="000341A3" w:rsidRDefault="006B438C" w:rsidP="00944BDF">
      <w:pPr>
        <w:ind w:left="540"/>
        <w:rPr>
          <w:rFonts w:cs="Tahoma"/>
        </w:rPr>
      </w:pPr>
      <w:r w:rsidRPr="000341A3">
        <w:rPr>
          <w:rFonts w:cs="Tahoma"/>
          <w:b/>
          <w:bCs/>
          <w:color w:val="000000"/>
          <w:szCs w:val="20"/>
          <w:u w:val="single"/>
        </w:rPr>
        <w:t xml:space="preserve"> </w:t>
      </w:r>
    </w:p>
    <w:p w:rsidR="006B438C" w:rsidRPr="00704DE6" w:rsidRDefault="006B438C" w:rsidP="00944BDF">
      <w:pPr>
        <w:ind w:left="540"/>
        <w:rPr>
          <w:rFonts w:cs="Tahoma"/>
          <w:lang w:val="de-DE"/>
        </w:rPr>
      </w:pPr>
      <w:r w:rsidRPr="000341A3">
        <w:rPr>
          <w:rFonts w:cs="Tahoma"/>
          <w:color w:val="000000"/>
          <w:lang w:val="nl-NL"/>
        </w:rPr>
        <w:t>De gebruiken die zijn toegelaten onder de verschillende Microsoft Dynamics CRM 2011 CAL’s zijn uiteengezet in de onderstaande tabel.</w:t>
      </w:r>
      <w:r w:rsidR="00CE3494" w:rsidRPr="00704DE6">
        <w:rPr>
          <w:rFonts w:cs="Tahoma"/>
          <w:lang w:val="de-DE"/>
        </w:rPr>
        <w:t xml:space="preserve"> </w:t>
      </w:r>
      <w:r w:rsidRPr="000341A3">
        <w:rPr>
          <w:rFonts w:cs="Tahoma"/>
          <w:color w:val="000000"/>
          <w:lang w:val="nl-NL"/>
        </w:rPr>
        <w:t>De beperkte CAL en de volledige CAL zijn oplossingen die meerdere licenties bevatten.</w:t>
      </w:r>
    </w:p>
    <w:p w:rsidR="006B438C" w:rsidRPr="000341A3" w:rsidRDefault="006B438C" w:rsidP="0033725C">
      <w:pPr>
        <w:pStyle w:val="ListParagraph"/>
        <w:ind w:left="0"/>
        <w:rPr>
          <w:rFonts w:ascii="Tahoma" w:hAnsi="Tahoma" w:cs="Tahoma"/>
        </w:rPr>
      </w:pPr>
    </w:p>
    <w:tbl>
      <w:tblPr>
        <w:tblW w:w="9558" w:type="dxa"/>
        <w:tblInd w:w="598" w:type="dxa"/>
        <w:tblLayout w:type="fixed"/>
        <w:tblCellMar>
          <w:left w:w="58" w:type="dxa"/>
          <w:right w:w="58" w:type="dxa"/>
        </w:tblCellMar>
        <w:tblLook w:val="04A0" w:firstRow="1" w:lastRow="0" w:firstColumn="1" w:lastColumn="0" w:noHBand="0" w:noVBand="1"/>
      </w:tblPr>
      <w:tblGrid>
        <w:gridCol w:w="2790"/>
        <w:gridCol w:w="648"/>
        <w:gridCol w:w="1035"/>
        <w:gridCol w:w="1035"/>
        <w:gridCol w:w="1305"/>
        <w:gridCol w:w="1440"/>
        <w:gridCol w:w="1305"/>
      </w:tblGrid>
      <w:tr w:rsidR="00A046D2" w:rsidRPr="000341A3" w:rsidTr="008826C8">
        <w:trPr>
          <w:cantSplit/>
          <w:trHeight w:val="226"/>
          <w:tblHeader/>
        </w:trPr>
        <w:tc>
          <w:tcPr>
            <w:tcW w:w="2790" w:type="dxa"/>
            <w:tcBorders>
              <w:top w:val="single" w:sz="4" w:space="0" w:color="auto"/>
              <w:left w:val="single" w:sz="4" w:space="0" w:color="auto"/>
              <w:bottom w:val="single" w:sz="4" w:space="0" w:color="auto"/>
              <w:right w:val="single" w:sz="4" w:space="0" w:color="auto"/>
            </w:tcBorders>
            <w:shd w:val="clear" w:color="auto" w:fill="FABF8F"/>
          </w:tcPr>
          <w:p w:rsidR="006B438C" w:rsidRPr="000341A3" w:rsidRDefault="006B438C" w:rsidP="00A73DBD">
            <w:pPr>
              <w:pStyle w:val="TableHeading"/>
              <w:rPr>
                <w:rFonts w:ascii="Tahoma" w:hAnsi="Tahoma" w:cs="Tahoma"/>
                <w:color w:val="000000"/>
                <w:sz w:val="18"/>
                <w:szCs w:val="18"/>
                <w:lang w:val="en-US" w:eastAsia="en-US"/>
              </w:rPr>
            </w:pPr>
            <w:r w:rsidRPr="000341A3">
              <w:rPr>
                <w:rFonts w:ascii="Tahoma" w:hAnsi="Tahoma" w:cs="Tahoma"/>
                <w:color w:val="000000"/>
                <w:sz w:val="18"/>
                <w:szCs w:val="18"/>
                <w:lang w:eastAsia="en-US"/>
              </w:rPr>
              <w:t>Gebruiksrecht</w:t>
            </w:r>
          </w:p>
        </w:tc>
        <w:tc>
          <w:tcPr>
            <w:tcW w:w="648" w:type="dxa"/>
            <w:tcBorders>
              <w:top w:val="single" w:sz="4" w:space="0" w:color="auto"/>
              <w:left w:val="single" w:sz="4" w:space="0" w:color="auto"/>
              <w:bottom w:val="single" w:sz="4" w:space="0" w:color="auto"/>
              <w:right w:val="single" w:sz="4" w:space="0" w:color="auto"/>
            </w:tcBorders>
            <w:shd w:val="clear" w:color="auto" w:fill="FABF8F"/>
          </w:tcPr>
          <w:p w:rsidR="006B438C" w:rsidRPr="000341A3" w:rsidRDefault="006B438C" w:rsidP="00A73DBD">
            <w:pPr>
              <w:pStyle w:val="TableHeading"/>
              <w:rPr>
                <w:rFonts w:ascii="Tahoma" w:hAnsi="Tahoma" w:cs="Tahoma"/>
                <w:color w:val="000000"/>
                <w:sz w:val="18"/>
                <w:szCs w:val="18"/>
                <w:lang w:val="en-US" w:eastAsia="en-US"/>
              </w:rPr>
            </w:pPr>
            <w:r w:rsidRPr="000341A3">
              <w:rPr>
                <w:rFonts w:ascii="Tahoma" w:hAnsi="Tahoma" w:cs="Tahoma"/>
                <w:color w:val="000000"/>
                <w:sz w:val="18"/>
                <w:szCs w:val="18"/>
                <w:lang w:eastAsia="en-US"/>
              </w:rPr>
              <w:t>ESS CAL</w:t>
            </w:r>
          </w:p>
        </w:tc>
        <w:tc>
          <w:tcPr>
            <w:tcW w:w="1035" w:type="dxa"/>
            <w:tcBorders>
              <w:top w:val="single" w:sz="4" w:space="0" w:color="auto"/>
              <w:left w:val="single" w:sz="4" w:space="0" w:color="auto"/>
              <w:bottom w:val="single" w:sz="4" w:space="0" w:color="auto"/>
              <w:right w:val="single" w:sz="4" w:space="0" w:color="auto"/>
            </w:tcBorders>
            <w:shd w:val="clear" w:color="auto" w:fill="FABF8F"/>
          </w:tcPr>
          <w:p w:rsidR="006B438C" w:rsidRPr="000341A3" w:rsidRDefault="006B438C" w:rsidP="00A046D2">
            <w:pPr>
              <w:pStyle w:val="TableHeading"/>
              <w:ind w:right="0"/>
              <w:rPr>
                <w:rFonts w:ascii="Tahoma" w:hAnsi="Tahoma" w:cs="Tahoma"/>
                <w:color w:val="000000"/>
                <w:sz w:val="18"/>
                <w:szCs w:val="18"/>
                <w:lang w:val="en-US" w:eastAsia="en-US"/>
              </w:rPr>
            </w:pPr>
            <w:r w:rsidRPr="000341A3">
              <w:rPr>
                <w:rFonts w:ascii="Tahoma" w:hAnsi="Tahoma" w:cs="Tahoma"/>
                <w:color w:val="000000"/>
                <w:sz w:val="18"/>
                <w:szCs w:val="18"/>
                <w:lang w:eastAsia="en-US"/>
              </w:rPr>
              <w:t>Beperkte CAL</w:t>
            </w:r>
          </w:p>
        </w:tc>
        <w:tc>
          <w:tcPr>
            <w:tcW w:w="1035" w:type="dxa"/>
            <w:tcBorders>
              <w:top w:val="single" w:sz="4" w:space="0" w:color="auto"/>
              <w:left w:val="single" w:sz="4" w:space="0" w:color="auto"/>
              <w:bottom w:val="single" w:sz="4" w:space="0" w:color="auto"/>
              <w:right w:val="single" w:sz="4" w:space="0" w:color="auto"/>
            </w:tcBorders>
            <w:shd w:val="clear" w:color="auto" w:fill="FABF8F"/>
          </w:tcPr>
          <w:p w:rsidR="006B438C" w:rsidRPr="000341A3" w:rsidRDefault="006B438C" w:rsidP="00A046D2">
            <w:pPr>
              <w:pStyle w:val="TableHeading"/>
              <w:ind w:right="-4"/>
              <w:rPr>
                <w:rFonts w:ascii="Tahoma" w:hAnsi="Tahoma" w:cs="Tahoma"/>
                <w:color w:val="000000"/>
                <w:sz w:val="18"/>
                <w:szCs w:val="18"/>
                <w:lang w:val="en-US" w:eastAsia="en-US"/>
              </w:rPr>
            </w:pPr>
            <w:r w:rsidRPr="000341A3">
              <w:rPr>
                <w:rFonts w:ascii="Tahoma" w:hAnsi="Tahoma" w:cs="Tahoma"/>
                <w:color w:val="000000"/>
                <w:sz w:val="18"/>
                <w:szCs w:val="18"/>
                <w:lang w:eastAsia="en-US"/>
              </w:rPr>
              <w:t>Volledige CAL</w:t>
            </w:r>
          </w:p>
        </w:tc>
        <w:tc>
          <w:tcPr>
            <w:tcW w:w="1305" w:type="dxa"/>
            <w:tcBorders>
              <w:top w:val="single" w:sz="4" w:space="0" w:color="auto"/>
              <w:left w:val="single" w:sz="4" w:space="0" w:color="auto"/>
              <w:bottom w:val="single" w:sz="4" w:space="0" w:color="auto"/>
              <w:right w:val="single" w:sz="4" w:space="0" w:color="auto"/>
            </w:tcBorders>
            <w:shd w:val="clear" w:color="auto" w:fill="FABF8F"/>
          </w:tcPr>
          <w:p w:rsidR="006B438C" w:rsidRPr="000341A3" w:rsidRDefault="006B438C" w:rsidP="00A046D2">
            <w:pPr>
              <w:pStyle w:val="TableHeading"/>
              <w:ind w:right="-22"/>
              <w:rPr>
                <w:rFonts w:ascii="Tahoma" w:hAnsi="Tahoma" w:cs="Tahoma"/>
                <w:color w:val="000000"/>
                <w:sz w:val="18"/>
                <w:szCs w:val="18"/>
                <w:lang w:val="en-US" w:eastAsia="en-US"/>
              </w:rPr>
            </w:pPr>
            <w:r w:rsidRPr="000341A3">
              <w:rPr>
                <w:rFonts w:ascii="Tahoma" w:hAnsi="Tahoma" w:cs="Tahoma"/>
                <w:color w:val="000000"/>
                <w:sz w:val="18"/>
                <w:szCs w:val="18"/>
                <w:lang w:eastAsia="en-US"/>
              </w:rPr>
              <w:t>Beperkt gebruik</w:t>
            </w:r>
            <w:r w:rsidR="007A40F3">
              <w:rPr>
                <w:rFonts w:ascii="Tahoma" w:hAnsi="Tahoma" w:cs="Tahoma"/>
                <w:color w:val="000000"/>
                <w:sz w:val="18"/>
                <w:szCs w:val="18"/>
                <w:lang w:eastAsia="en-US"/>
              </w:rPr>
              <w:t>-</w:t>
            </w:r>
            <w:r w:rsidRPr="000341A3">
              <w:rPr>
                <w:rFonts w:ascii="Tahoma" w:hAnsi="Tahoma" w:cs="Tahoma"/>
                <w:color w:val="000000"/>
                <w:sz w:val="18"/>
                <w:szCs w:val="18"/>
                <w:lang w:eastAsia="en-US"/>
              </w:rPr>
              <w:t>Aanvullende CAL</w:t>
            </w:r>
          </w:p>
        </w:tc>
        <w:tc>
          <w:tcPr>
            <w:tcW w:w="1440" w:type="dxa"/>
            <w:tcBorders>
              <w:top w:val="single" w:sz="4" w:space="0" w:color="auto"/>
              <w:left w:val="single" w:sz="4" w:space="0" w:color="auto"/>
              <w:bottom w:val="single" w:sz="4" w:space="0" w:color="auto"/>
              <w:right w:val="single" w:sz="4" w:space="0" w:color="auto"/>
            </w:tcBorders>
            <w:shd w:val="clear" w:color="auto" w:fill="FABF8F"/>
          </w:tcPr>
          <w:p w:rsidR="006B438C" w:rsidRPr="00704DE6" w:rsidRDefault="006B438C" w:rsidP="00A73DBD">
            <w:pPr>
              <w:pStyle w:val="TableHeading"/>
              <w:rPr>
                <w:rFonts w:ascii="Tahoma" w:hAnsi="Tahoma" w:cs="Tahoma"/>
                <w:color w:val="000000"/>
                <w:sz w:val="18"/>
                <w:szCs w:val="18"/>
                <w:lang w:val="de-DE" w:eastAsia="en-US"/>
              </w:rPr>
            </w:pPr>
            <w:r w:rsidRPr="000341A3">
              <w:rPr>
                <w:rFonts w:ascii="Tahoma" w:hAnsi="Tahoma" w:cs="Tahoma"/>
                <w:color w:val="000000"/>
                <w:sz w:val="18"/>
                <w:szCs w:val="18"/>
                <w:lang w:eastAsia="en-US"/>
              </w:rPr>
              <w:t>Aanvullende CAL voor volledig gebruik</w:t>
            </w:r>
          </w:p>
        </w:tc>
        <w:tc>
          <w:tcPr>
            <w:tcW w:w="1305" w:type="dxa"/>
            <w:tcBorders>
              <w:top w:val="single" w:sz="4" w:space="0" w:color="auto"/>
              <w:left w:val="single" w:sz="4" w:space="0" w:color="auto"/>
              <w:bottom w:val="single" w:sz="4" w:space="0" w:color="auto"/>
              <w:right w:val="single" w:sz="4" w:space="0" w:color="auto"/>
            </w:tcBorders>
            <w:shd w:val="clear" w:color="auto" w:fill="FABF8F"/>
          </w:tcPr>
          <w:p w:rsidR="006B438C" w:rsidRPr="000341A3" w:rsidRDefault="006B438C" w:rsidP="00A046D2">
            <w:pPr>
              <w:pStyle w:val="TableHeading"/>
              <w:ind w:right="-54"/>
              <w:rPr>
                <w:rFonts w:ascii="Tahoma" w:hAnsi="Tahoma" w:cs="Tahoma"/>
                <w:color w:val="000000"/>
                <w:sz w:val="18"/>
                <w:szCs w:val="18"/>
                <w:lang w:val="en-US" w:eastAsia="en-US"/>
              </w:rPr>
            </w:pPr>
            <w:r w:rsidRPr="000341A3">
              <w:rPr>
                <w:rFonts w:ascii="Tahoma" w:hAnsi="Tahoma" w:cs="Tahoma"/>
                <w:color w:val="000000"/>
                <w:sz w:val="18"/>
                <w:szCs w:val="18"/>
                <w:lang w:eastAsia="en-US"/>
              </w:rPr>
              <w:t>External Connector</w:t>
            </w:r>
            <w:r w:rsidR="001E7DE4">
              <w:rPr>
                <w:rFonts w:ascii="Tahoma" w:hAnsi="Tahoma" w:cs="Tahoma"/>
                <w:color w:val="000000"/>
                <w:sz w:val="18"/>
                <w:szCs w:val="18"/>
                <w:lang w:eastAsia="en-US"/>
              </w:rPr>
              <w:t xml:space="preserve"> </w:t>
            </w:r>
            <w:r w:rsidRPr="000341A3">
              <w:rPr>
                <w:rFonts w:ascii="Tahoma" w:hAnsi="Tahoma" w:cs="Tahoma"/>
                <w:color w:val="000000"/>
                <w:sz w:val="18"/>
                <w:szCs w:val="18"/>
                <w:lang w:eastAsia="en-US"/>
              </w:rPr>
              <w:t>-licentie</w:t>
            </w:r>
          </w:p>
        </w:tc>
      </w:tr>
      <w:tr w:rsidR="00A046D2" w:rsidRPr="000341A3" w:rsidTr="008826C8">
        <w:trPr>
          <w:cantSplit/>
          <w:trHeight w:val="199"/>
        </w:trPr>
        <w:tc>
          <w:tcPr>
            <w:tcW w:w="2790" w:type="dxa"/>
            <w:tcBorders>
              <w:top w:val="single" w:sz="4" w:space="0" w:color="auto"/>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Accounts maken met API-toegang</w:t>
            </w:r>
          </w:p>
        </w:tc>
        <w:tc>
          <w:tcPr>
            <w:tcW w:w="648" w:type="dxa"/>
            <w:tcBorders>
              <w:top w:val="single" w:sz="4" w:space="0" w:color="auto"/>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4" w:space="0" w:color="auto"/>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4" w:space="0" w:color="auto"/>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4" w:space="0" w:color="auto"/>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4" w:space="0" w:color="auto"/>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4" w:space="0" w:color="auto"/>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Height w:val="352"/>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lang w:val="fr-FR"/>
              </w:rPr>
            </w:pPr>
            <w:r w:rsidRPr="000341A3">
              <w:rPr>
                <w:rFonts w:ascii="Tahoma" w:hAnsi="Tahoma" w:cs="Tahoma"/>
                <w:sz w:val="18"/>
                <w:lang w:val="nl-NL"/>
              </w:rPr>
              <w:t>Contactpersonen maken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Casussen maken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Prospecten maken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Activiteiten maken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Notities maken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Aangepaste entiteitsrecords maken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Accounts bijwerken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Contactpersonen bijwerken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 xml:space="preserve">Casussen bijwerken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Prospecten bijwerken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 xml:space="preserve">Activiteiten bijwerken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Height w:val="358"/>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 xml:space="preserve">Notities bijwerken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Aangepaste entiteitsrecords bijwerken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Accounts toevoegen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Contactpersonen toevoegen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Casussen toevoegen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Prospecten toevoegen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Activiteiten toevoegen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Notities toevoegen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Aangepaste entiteitsrecords toevoegen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accounts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contactpersonen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casussen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prospecten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activiteiten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Toevoegen aan notities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aangepaste entiteitsrecords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Accounts verwijderen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Contactpersonen verwijderen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 xml:space="preserve">Casussen verwijderen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Prospecten verwijderen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 xml:space="preserve">Activiteiten verwijderen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 xml:space="preserve">Notities verwijderen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Height w:val="448"/>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Aangepaste entiteitsrecords verwijderen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Accounts toewijzen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Contactpersonen toewijzen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Casussen toewijzen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Prospecten toewijzen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Activiteiten toewijzen met </w:t>
            </w:r>
            <w:r w:rsidR="00A046D2">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Aangepaste entiteitsrecords toewijzen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Accounts delen via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Contactpersonen delen via </w:t>
            </w:r>
            <w:r w:rsidR="00641ADA">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Casussen delen via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Prospecten delen via </w:t>
            </w:r>
            <w:r w:rsidR="00641ADA">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 xml:space="preserve">Activiteiten delen via </w:t>
            </w:r>
            <w:r w:rsidR="00641ADA">
              <w:rPr>
                <w:rFonts w:ascii="Tahoma" w:hAnsi="Tahoma" w:cs="Tahoma"/>
                <w:sz w:val="18"/>
                <w:szCs w:val="18"/>
                <w:lang w:val="nl-NL"/>
              </w:rPr>
              <w:br/>
            </w:r>
            <w:r w:rsidRPr="000341A3">
              <w:rPr>
                <w:rFonts w:ascii="Tahoma" w:hAnsi="Tahoma" w:cs="Tahoma"/>
                <w:sz w:val="18"/>
                <w:szCs w:val="18"/>
                <w:lang w:val="nl-NL"/>
              </w:rPr>
              <w:t>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Aangepaste entiteitsrecords delen via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lang w:val="nl-NL"/>
              </w:rPr>
              <w:t>Accounts maken met Microsoft Dynamics CRM-clients1</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Contactpersonen maken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Casussen maken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641ADA">
            <w:pPr>
              <w:pStyle w:val="TableText"/>
              <w:jc w:val="left"/>
              <w:rPr>
                <w:rFonts w:ascii="Tahoma" w:hAnsi="Tahoma" w:cs="Tahoma"/>
                <w:sz w:val="18"/>
                <w:szCs w:val="18"/>
              </w:rPr>
            </w:pPr>
            <w:r w:rsidRPr="000341A3">
              <w:rPr>
                <w:rFonts w:ascii="Tahoma" w:hAnsi="Tahoma" w:cs="Tahoma"/>
                <w:sz w:val="18"/>
                <w:szCs w:val="18"/>
                <w:lang w:val="nl-NL"/>
              </w:rPr>
              <w:t>Prospecten maken met Microsoft</w:t>
            </w:r>
            <w:r w:rsidR="00641ADA">
              <w:rPr>
                <w:rFonts w:ascii="Tahoma" w:hAnsi="Tahoma" w:cs="Tahoma"/>
                <w:sz w:val="18"/>
                <w:szCs w:val="18"/>
                <w:lang w:val="nl-NL"/>
              </w:rPr>
              <w:t> </w:t>
            </w:r>
            <w:r w:rsidRPr="000341A3">
              <w:rPr>
                <w:rFonts w:ascii="Tahoma" w:hAnsi="Tahoma" w:cs="Tahoma"/>
                <w:sz w:val="18"/>
                <w:szCs w:val="18"/>
                <w:lang w:val="nl-NL"/>
              </w:rPr>
              <w:t>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641ADA">
            <w:pPr>
              <w:pStyle w:val="TableText"/>
              <w:jc w:val="left"/>
              <w:rPr>
                <w:rFonts w:ascii="Tahoma" w:hAnsi="Tahoma" w:cs="Tahoma"/>
                <w:sz w:val="18"/>
                <w:szCs w:val="18"/>
              </w:rPr>
            </w:pPr>
            <w:r w:rsidRPr="000341A3">
              <w:rPr>
                <w:rFonts w:ascii="Tahoma" w:hAnsi="Tahoma" w:cs="Tahoma"/>
                <w:sz w:val="18"/>
                <w:szCs w:val="18"/>
                <w:lang w:val="nl-NL"/>
              </w:rPr>
              <w:t>Activiteiten maken met Microsoft</w:t>
            </w:r>
            <w:r w:rsidR="00641ADA">
              <w:rPr>
                <w:rFonts w:ascii="Tahoma" w:hAnsi="Tahoma" w:cs="Tahoma"/>
                <w:sz w:val="18"/>
                <w:szCs w:val="18"/>
                <w:lang w:val="nl-NL"/>
              </w:rPr>
              <w:t> </w:t>
            </w:r>
            <w:r w:rsidRPr="000341A3">
              <w:rPr>
                <w:rFonts w:ascii="Tahoma" w:hAnsi="Tahoma" w:cs="Tahoma"/>
                <w:sz w:val="18"/>
                <w:szCs w:val="18"/>
                <w:lang w:val="nl-NL"/>
              </w:rPr>
              <w:t>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Notities maken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Accounts bijwerken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Contactpersonen bijwerken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Casussen bijwerken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Prospecten bijwerken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Activiteiten bijwerken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5304C1">
            <w:pPr>
              <w:pStyle w:val="TableText"/>
              <w:jc w:val="left"/>
              <w:rPr>
                <w:rFonts w:ascii="Tahoma" w:hAnsi="Tahoma" w:cs="Tahoma"/>
                <w:sz w:val="18"/>
                <w:szCs w:val="18"/>
              </w:rPr>
            </w:pPr>
            <w:r w:rsidRPr="000341A3">
              <w:rPr>
                <w:rFonts w:ascii="Tahoma" w:hAnsi="Tahoma" w:cs="Tahoma"/>
                <w:sz w:val="18"/>
                <w:szCs w:val="18"/>
                <w:lang w:val="nl-NL"/>
              </w:rPr>
              <w:t>Notities bijwerken met Microsoft</w:t>
            </w:r>
            <w:r w:rsidR="005304C1">
              <w:rPr>
                <w:rFonts w:ascii="Tahoma" w:hAnsi="Tahoma" w:cs="Tahoma"/>
                <w:sz w:val="18"/>
                <w:szCs w:val="18"/>
                <w:lang w:val="nl-NL"/>
              </w:rPr>
              <w:t> </w:t>
            </w:r>
            <w:r w:rsidRPr="000341A3">
              <w:rPr>
                <w:rFonts w:ascii="Tahoma" w:hAnsi="Tahoma" w:cs="Tahoma"/>
                <w:sz w:val="18"/>
                <w:szCs w:val="18"/>
                <w:lang w:val="nl-NL"/>
              </w:rPr>
              <w:t>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Accounts toevoegen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Contactpersonen toevoegen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Casussen toevoegen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Prospecten toevoegen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Activiteiten toevoegen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Height w:val="466"/>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5304C1">
            <w:pPr>
              <w:pStyle w:val="TableText"/>
              <w:jc w:val="left"/>
              <w:rPr>
                <w:rFonts w:ascii="Tahoma" w:hAnsi="Tahoma" w:cs="Tahoma"/>
                <w:sz w:val="18"/>
                <w:szCs w:val="18"/>
              </w:rPr>
            </w:pPr>
            <w:r w:rsidRPr="000341A3">
              <w:rPr>
                <w:rFonts w:ascii="Tahoma" w:hAnsi="Tahoma" w:cs="Tahoma"/>
                <w:sz w:val="18"/>
                <w:szCs w:val="18"/>
                <w:lang w:val="nl-NL"/>
              </w:rPr>
              <w:t>Notities toevoegen met Microsoft</w:t>
            </w:r>
            <w:r w:rsidR="005304C1">
              <w:rPr>
                <w:rFonts w:ascii="Tahoma" w:hAnsi="Tahoma" w:cs="Tahoma"/>
                <w:sz w:val="18"/>
                <w:szCs w:val="18"/>
                <w:lang w:val="nl-NL"/>
              </w:rPr>
              <w:t> </w:t>
            </w:r>
            <w:r w:rsidRPr="000341A3">
              <w:rPr>
                <w:rFonts w:ascii="Tahoma" w:hAnsi="Tahoma" w:cs="Tahoma"/>
                <w:sz w:val="18"/>
                <w:szCs w:val="18"/>
                <w:lang w:val="nl-NL"/>
              </w:rPr>
              <w:t>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accounts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Toevoegen aan contactpersonen met Microsoft Dynamics </w:t>
            </w:r>
            <w:r w:rsidR="005304C1">
              <w:rPr>
                <w:rFonts w:ascii="Tahoma" w:hAnsi="Tahoma" w:cs="Tahoma"/>
                <w:sz w:val="18"/>
                <w:szCs w:val="18"/>
                <w:lang w:val="nl-NL"/>
              </w:rPr>
              <w:br/>
            </w:r>
            <w:r w:rsidRPr="000341A3">
              <w:rPr>
                <w:rFonts w:ascii="Tahoma" w:hAnsi="Tahoma" w:cs="Tahoma"/>
                <w:sz w:val="18"/>
                <w:szCs w:val="18"/>
                <w:lang w:val="nl-NL"/>
              </w:rPr>
              <w:t>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casussen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prospecten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activiteiten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Toevoegen aan notities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Accounts verwijderen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Contactpersonen verwijderen met Microsoft Dynamics </w:t>
            </w:r>
            <w:r w:rsidR="005304C1">
              <w:rPr>
                <w:rFonts w:ascii="Tahoma" w:hAnsi="Tahoma" w:cs="Tahoma"/>
                <w:sz w:val="18"/>
                <w:szCs w:val="18"/>
                <w:lang w:val="nl-NL"/>
              </w:rPr>
              <w:br/>
            </w:r>
            <w:r w:rsidRPr="000341A3">
              <w:rPr>
                <w:rFonts w:ascii="Tahoma" w:hAnsi="Tahoma" w:cs="Tahoma"/>
                <w:sz w:val="18"/>
                <w:szCs w:val="18"/>
                <w:lang w:val="nl-NL"/>
              </w:rPr>
              <w:t>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Casussen verwijderen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Prospecten verwijderen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Activiteiten verwijderen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Notities verwijderen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5304C1">
            <w:pPr>
              <w:pStyle w:val="TableText"/>
              <w:jc w:val="left"/>
              <w:rPr>
                <w:rFonts w:ascii="Tahoma" w:hAnsi="Tahoma" w:cs="Tahoma"/>
                <w:sz w:val="18"/>
                <w:szCs w:val="18"/>
              </w:rPr>
            </w:pPr>
            <w:r w:rsidRPr="000341A3">
              <w:rPr>
                <w:rFonts w:ascii="Tahoma" w:hAnsi="Tahoma" w:cs="Tahoma"/>
                <w:sz w:val="18"/>
                <w:szCs w:val="18"/>
                <w:lang w:val="nl-NL"/>
              </w:rPr>
              <w:t>Accounts toewijzen met Microsoft</w:t>
            </w:r>
            <w:r w:rsidR="005304C1">
              <w:rPr>
                <w:rFonts w:ascii="Tahoma" w:hAnsi="Tahoma" w:cs="Tahoma"/>
                <w:sz w:val="18"/>
                <w:szCs w:val="18"/>
                <w:lang w:val="nl-NL"/>
              </w:rPr>
              <w:t> </w:t>
            </w:r>
            <w:r w:rsidRPr="000341A3">
              <w:rPr>
                <w:rFonts w:ascii="Tahoma" w:hAnsi="Tahoma" w:cs="Tahoma"/>
                <w:sz w:val="18"/>
                <w:szCs w:val="18"/>
                <w:lang w:val="nl-NL"/>
              </w:rPr>
              <w:t>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Contactpersonen toewijzen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Casussen toewijzen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Prospecten toewijzen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Activiteiten toewijzen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Height w:val="309"/>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Accounts delen via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Contactpersonen delen via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Casussen delen via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5304C1">
            <w:pPr>
              <w:pStyle w:val="TableText"/>
              <w:jc w:val="left"/>
              <w:rPr>
                <w:rFonts w:ascii="Tahoma" w:hAnsi="Tahoma" w:cs="Tahoma"/>
                <w:sz w:val="18"/>
                <w:szCs w:val="18"/>
              </w:rPr>
            </w:pPr>
            <w:r w:rsidRPr="000341A3">
              <w:rPr>
                <w:rFonts w:ascii="Tahoma" w:hAnsi="Tahoma" w:cs="Tahoma"/>
                <w:sz w:val="18"/>
                <w:szCs w:val="18"/>
                <w:lang w:val="nl-NL"/>
              </w:rPr>
              <w:t>Prospecten delen via Microsoft</w:t>
            </w:r>
            <w:r w:rsidR="005304C1">
              <w:rPr>
                <w:rFonts w:ascii="Tahoma" w:hAnsi="Tahoma" w:cs="Tahoma"/>
                <w:sz w:val="18"/>
                <w:szCs w:val="18"/>
                <w:lang w:val="nl-NL"/>
              </w:rPr>
              <w:t> </w:t>
            </w:r>
            <w:r w:rsidRPr="000341A3">
              <w:rPr>
                <w:rFonts w:ascii="Tahoma" w:hAnsi="Tahoma" w:cs="Tahoma"/>
                <w:sz w:val="18"/>
                <w:szCs w:val="18"/>
                <w:lang w:val="nl-NL"/>
              </w:rPr>
              <w:t>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5304C1">
            <w:pPr>
              <w:pStyle w:val="TableText"/>
              <w:jc w:val="left"/>
              <w:rPr>
                <w:rFonts w:ascii="Tahoma" w:hAnsi="Tahoma" w:cs="Tahoma"/>
                <w:sz w:val="18"/>
                <w:szCs w:val="18"/>
              </w:rPr>
            </w:pPr>
            <w:r w:rsidRPr="000341A3">
              <w:rPr>
                <w:rFonts w:ascii="Tahoma" w:hAnsi="Tahoma" w:cs="Tahoma"/>
                <w:sz w:val="18"/>
                <w:szCs w:val="18"/>
                <w:lang w:val="nl-NL"/>
              </w:rPr>
              <w:t>Activiteiten delen via Microsoft</w:t>
            </w:r>
            <w:r w:rsidR="005304C1">
              <w:rPr>
                <w:rFonts w:ascii="Tahoma" w:hAnsi="Tahoma" w:cs="Tahoma"/>
                <w:sz w:val="18"/>
                <w:szCs w:val="18"/>
                <w:lang w:val="nl-NL"/>
              </w:rPr>
              <w:t> </w:t>
            </w:r>
            <w:r w:rsidRPr="000341A3">
              <w:rPr>
                <w:rFonts w:ascii="Tahoma" w:hAnsi="Tahoma" w:cs="Tahoma"/>
                <w:sz w:val="18"/>
                <w:szCs w:val="18"/>
                <w:lang w:val="nl-NL"/>
              </w:rPr>
              <w:t>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2</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Aangepaste entiteitsrecords maken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Aangepaste entiteitsrecords bijwerken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Bevoegdheid voor aangepaste activiteitenrecords toevoegen met Microsoft Dynamics </w:t>
            </w:r>
            <w:r w:rsidR="005304C1">
              <w:rPr>
                <w:rFonts w:ascii="Tahoma" w:hAnsi="Tahoma" w:cs="Tahoma"/>
                <w:sz w:val="18"/>
                <w:szCs w:val="18"/>
                <w:lang w:val="nl-NL"/>
              </w:rPr>
              <w:br/>
            </w:r>
            <w:r w:rsidRPr="000341A3">
              <w:rPr>
                <w:rFonts w:ascii="Tahoma" w:hAnsi="Tahoma" w:cs="Tahoma"/>
                <w:sz w:val="18"/>
                <w:szCs w:val="18"/>
                <w:lang w:val="nl-NL"/>
              </w:rPr>
              <w:t>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3</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3</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Bevoegdheid voor aangepaste entiteitsrecords (behalve aangepaste activiteitenrecords) toevoegen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 xml:space="preserve">Toevoegen aan bevoegdheid voor aangepaste entiteitsrecords met Microsoft Dynamics </w:t>
            </w:r>
            <w:r w:rsidR="005304C1">
              <w:rPr>
                <w:rFonts w:ascii="Tahoma" w:hAnsi="Tahoma" w:cs="Tahoma"/>
                <w:sz w:val="18"/>
                <w:szCs w:val="18"/>
                <w:lang w:val="nl-NL"/>
              </w:rPr>
              <w:br/>
            </w:r>
            <w:r w:rsidRPr="000341A3">
              <w:rPr>
                <w:rFonts w:ascii="Tahoma" w:hAnsi="Tahoma" w:cs="Tahoma"/>
                <w:sz w:val="18"/>
                <w:szCs w:val="18"/>
                <w:lang w:val="nl-NL"/>
              </w:rPr>
              <w:t>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Height w:val="538"/>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Aangepaste entiteitsrecords verwijderen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Aangepaste entiteitsrecords toevoegen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Aangepaste entiteitsrecords delen met Microsoft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Customer Care Accelerator Framework</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Query’s “Geavanceerd zoeken” maken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Query’s “Geavanceerd zoeken” opslaan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Persoonlijke weergaven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Systeemdashboard maken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Systeemdashboard delen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Persoonlijk dashboard maken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Persoonlijk dashboard delen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Werkstroom maken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Werkstroom bijwerken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Een geautomatiseerde werkstroom uitvoeren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5</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5</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Een werkstroom op aanvraag uitvoeren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Dialoogvenster maken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Dialoogvenster bijwerken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Dialoogvenster starten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5</w:t>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5</w:t>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Rapport maken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Rapport uitvoeren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Afdruk samenvoegen uitvoeren</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Gegevens exporteren naar Microsoft Excel</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Activiteitsfeeds volgen en publiceren ten opzichte van accounts, contactpersonen, prospecten en aangepaste entiteitsrecords met API-toegang</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Activiteitsfeeds volgen en publiceren ten opzichte van standaard entiteitsrecords van Dynamics CRM met 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5304C1">
            <w:pPr>
              <w:pStyle w:val="TableText"/>
              <w:jc w:val="left"/>
              <w:rPr>
                <w:rFonts w:ascii="Tahoma" w:hAnsi="Tahoma" w:cs="Tahoma"/>
                <w:sz w:val="18"/>
                <w:szCs w:val="18"/>
              </w:rPr>
            </w:pPr>
            <w:r w:rsidRPr="000341A3">
              <w:rPr>
                <w:rFonts w:ascii="Tahoma" w:hAnsi="Tahoma" w:cs="Tahoma"/>
                <w:sz w:val="18"/>
                <w:szCs w:val="18"/>
                <w:lang w:val="nl-NL"/>
              </w:rPr>
              <w:t>Activiteitsfeeds volgen en publiceren ten opzichte van aangepaste entiteitsrecords met</w:t>
            </w:r>
            <w:r w:rsidR="005304C1">
              <w:rPr>
                <w:rFonts w:ascii="Tahoma" w:hAnsi="Tahoma" w:cs="Tahoma"/>
                <w:sz w:val="18"/>
                <w:szCs w:val="18"/>
                <w:lang w:val="nl-NL"/>
              </w:rPr>
              <w:t> </w:t>
            </w:r>
            <w:r w:rsidRPr="000341A3">
              <w:rPr>
                <w:rFonts w:ascii="Tahoma" w:hAnsi="Tahoma" w:cs="Tahoma"/>
                <w:sz w:val="18"/>
                <w:szCs w:val="18"/>
                <w:lang w:val="nl-NL"/>
              </w:rPr>
              <w:t>Dynamics CRM-clients</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r>
      <w:tr w:rsidR="00A046D2" w:rsidRPr="000341A3" w:rsidTr="008826C8">
        <w:trPr>
          <w:cantSplit/>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sz w:val="18"/>
                <w:szCs w:val="18"/>
              </w:rPr>
            </w:pPr>
            <w:r w:rsidRPr="000341A3">
              <w:rPr>
                <w:rFonts w:ascii="Tahoma" w:hAnsi="Tahoma" w:cs="Tahoma"/>
                <w:sz w:val="18"/>
                <w:szCs w:val="18"/>
                <w:lang w:val="nl-NL"/>
              </w:rPr>
              <w:t>Leestoegang als voltooiing van Microsoft Dynamics CRM-functionaliteit</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4</w:t>
            </w:r>
          </w:p>
        </w:tc>
      </w:tr>
      <w:tr w:rsidR="00A046D2" w:rsidRPr="000341A3" w:rsidTr="008826C8">
        <w:trPr>
          <w:cantSplit/>
          <w:trHeight w:val="673"/>
        </w:trPr>
        <w:tc>
          <w:tcPr>
            <w:tcW w:w="2790" w:type="dxa"/>
            <w:tcBorders>
              <w:top w:val="single" w:sz="6" w:space="0" w:color="1F497D"/>
              <w:left w:val="single" w:sz="4" w:space="0" w:color="072B61"/>
              <w:bottom w:val="single" w:sz="6" w:space="0" w:color="1F497D"/>
              <w:right w:val="single" w:sz="6" w:space="0" w:color="1F497D"/>
            </w:tcBorders>
            <w:shd w:val="clear" w:color="auto" w:fill="FFFFFF"/>
          </w:tcPr>
          <w:p w:rsidR="006B438C" w:rsidRPr="00704DE6" w:rsidRDefault="006B438C" w:rsidP="00A73DBD">
            <w:pPr>
              <w:pStyle w:val="TableText"/>
              <w:jc w:val="left"/>
              <w:rPr>
                <w:rFonts w:ascii="Tahoma" w:hAnsi="Tahoma" w:cs="Tahoma"/>
                <w:sz w:val="18"/>
                <w:szCs w:val="18"/>
                <w:lang w:val="de-DE"/>
              </w:rPr>
            </w:pPr>
            <w:r w:rsidRPr="000341A3">
              <w:rPr>
                <w:rFonts w:ascii="Tahoma" w:hAnsi="Tahoma" w:cs="Tahoma"/>
                <w:sz w:val="18"/>
                <w:szCs w:val="18"/>
                <w:lang w:val="nl-NL"/>
              </w:rPr>
              <w:t>Schrijftoegang als voltooiing van Microsoft Dynamics CRM-functionaliteit</w:t>
            </w:r>
          </w:p>
        </w:tc>
        <w:tc>
          <w:tcPr>
            <w:tcW w:w="648"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704DE6" w:rsidRDefault="006B438C" w:rsidP="00A73DBD">
            <w:pPr>
              <w:pStyle w:val="TableText"/>
              <w:rPr>
                <w:rFonts w:eastAsia="Times New Roman" w:cs="Tahoma"/>
                <w:b/>
                <w:sz w:val="24"/>
                <w:szCs w:val="24"/>
                <w:lang w:val="de-DE"/>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p>
        </w:tc>
        <w:tc>
          <w:tcPr>
            <w:tcW w:w="1440"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p>
        </w:tc>
        <w:tc>
          <w:tcPr>
            <w:tcW w:w="1305" w:type="dxa"/>
            <w:tcBorders>
              <w:top w:val="single" w:sz="6" w:space="0" w:color="1F497D"/>
              <w:left w:val="single" w:sz="6" w:space="0" w:color="1F497D"/>
              <w:bottom w:val="single" w:sz="6" w:space="0" w:color="1F497D"/>
              <w:right w:val="single" w:sz="6" w:space="0" w:color="1F497D"/>
            </w:tcBorders>
            <w:shd w:val="clear" w:color="auto" w:fill="FFFFFF"/>
          </w:tcPr>
          <w:p w:rsidR="006B438C" w:rsidRPr="00A046D2" w:rsidRDefault="006B438C" w:rsidP="00A73DBD">
            <w:pPr>
              <w:pStyle w:val="TableText"/>
              <w:rPr>
                <w:rFonts w:eastAsia="Times New Roman" w:cs="Tahoma"/>
                <w:b/>
                <w:sz w:val="24"/>
                <w:szCs w:val="24"/>
              </w:rPr>
            </w:pPr>
            <w:r w:rsidRPr="00A046D2">
              <w:rPr>
                <w:rFonts w:cs="Tahoma"/>
                <w:b/>
                <w:sz w:val="24"/>
                <w:szCs w:val="24"/>
              </w:rPr>
              <w:sym w:font="Wingdings" w:char="F0FC"/>
            </w:r>
            <w:r w:rsidRPr="00A046D2">
              <w:rPr>
                <w:rFonts w:cs="Tahoma"/>
                <w:b/>
                <w:sz w:val="24"/>
                <w:szCs w:val="24"/>
                <w:vertAlign w:val="superscript"/>
              </w:rPr>
              <w:t>4</w:t>
            </w:r>
          </w:p>
        </w:tc>
      </w:tr>
      <w:tr w:rsidR="006B438C" w:rsidRPr="000341A3" w:rsidTr="008826C8">
        <w:trPr>
          <w:cantSplit/>
        </w:trPr>
        <w:tc>
          <w:tcPr>
            <w:tcW w:w="9558" w:type="dxa"/>
            <w:gridSpan w:val="7"/>
            <w:tcBorders>
              <w:top w:val="single" w:sz="6" w:space="0" w:color="1F497D"/>
              <w:left w:val="single" w:sz="4" w:space="0" w:color="072B61"/>
              <w:bottom w:val="single" w:sz="6" w:space="0" w:color="1F497D"/>
              <w:right w:val="single" w:sz="6" w:space="0" w:color="1F497D"/>
            </w:tcBorders>
            <w:shd w:val="clear" w:color="auto" w:fill="FFFFFF"/>
          </w:tcPr>
          <w:p w:rsidR="006B438C" w:rsidRPr="000341A3" w:rsidRDefault="006B438C" w:rsidP="00A73DBD">
            <w:pPr>
              <w:pStyle w:val="TableText"/>
              <w:jc w:val="left"/>
              <w:rPr>
                <w:rFonts w:ascii="Tahoma" w:hAnsi="Tahoma" w:cs="Tahoma"/>
              </w:rPr>
            </w:pPr>
            <w:r w:rsidRPr="000341A3">
              <w:rPr>
                <w:rFonts w:ascii="Tahoma" w:hAnsi="Tahoma" w:cs="Tahoma"/>
                <w:i/>
                <w:sz w:val="14"/>
                <w:lang w:val="nl-NL"/>
              </w:rPr>
              <w:t>(1) Microsoft Dynamics CRM-webclient, Microsoft Dynamics CRM-client voor Microsoft Outlook en Mobile Express voor Microsoft Dynamics</w:t>
            </w:r>
            <w:r w:rsidR="00022E9C">
              <w:rPr>
                <w:rFonts w:ascii="Tahoma" w:hAnsi="Tahoma" w:cs="Tahoma"/>
                <w:i/>
                <w:sz w:val="14"/>
                <w:lang w:val="nl-NL"/>
              </w:rPr>
              <w:t> </w:t>
            </w:r>
            <w:r w:rsidRPr="000341A3">
              <w:rPr>
                <w:rFonts w:ascii="Tahoma" w:hAnsi="Tahoma" w:cs="Tahoma"/>
                <w:i/>
                <w:sz w:val="14"/>
                <w:lang w:val="nl-NL"/>
              </w:rPr>
              <w:t>CRM.</w:t>
            </w:r>
          </w:p>
          <w:p w:rsidR="006B438C" w:rsidRPr="000341A3" w:rsidRDefault="006B438C" w:rsidP="00A73DBD">
            <w:pPr>
              <w:pStyle w:val="TableText"/>
              <w:jc w:val="left"/>
              <w:rPr>
                <w:rFonts w:ascii="Tahoma" w:hAnsi="Tahoma" w:cs="Tahoma"/>
              </w:rPr>
            </w:pPr>
            <w:r w:rsidRPr="000341A3">
              <w:rPr>
                <w:rFonts w:ascii="Tahoma" w:hAnsi="Tahoma" w:cs="Tahoma"/>
                <w:i/>
                <w:sz w:val="14"/>
                <w:lang w:val="nl-NL"/>
              </w:rPr>
              <w:t>(2) Bevoegdheden alleen van toepassing op records, gemaakt door dezelfde gebruiker.</w:t>
            </w:r>
          </w:p>
          <w:p w:rsidR="006B438C" w:rsidRPr="000341A3" w:rsidRDefault="006B438C" w:rsidP="00A73DBD">
            <w:pPr>
              <w:pStyle w:val="TableText"/>
              <w:jc w:val="left"/>
              <w:rPr>
                <w:rFonts w:ascii="Tahoma" w:hAnsi="Tahoma" w:cs="Tahoma"/>
              </w:rPr>
            </w:pPr>
            <w:r w:rsidRPr="000341A3">
              <w:rPr>
                <w:rFonts w:ascii="Tahoma" w:hAnsi="Tahoma" w:cs="Tahoma"/>
                <w:i/>
                <w:sz w:val="14"/>
                <w:lang w:val="nl-NL"/>
              </w:rPr>
              <w:t>(3) Bevoegdheden ALLEEN van toepassing op aangepaste activiteiten.</w:t>
            </w:r>
          </w:p>
          <w:p w:rsidR="006B438C" w:rsidRPr="000341A3" w:rsidRDefault="006B438C" w:rsidP="00A73DBD">
            <w:pPr>
              <w:rPr>
                <w:rFonts w:cs="Tahoma"/>
              </w:rPr>
            </w:pPr>
            <w:r w:rsidRPr="000341A3">
              <w:rPr>
                <w:rFonts w:cs="Tahoma"/>
                <w:i/>
                <w:sz w:val="14"/>
                <w:lang w:val="nl-NL"/>
              </w:rPr>
              <w:t>(4) Bevoegdheden voor het maken van records; toevoegen van, toevoegen aan en bijwerken van records die door een CRM-gebruiker zijn gemaakt.</w:t>
            </w:r>
            <w:r w:rsidRPr="000341A3">
              <w:rPr>
                <w:rFonts w:cs="Tahoma"/>
              </w:rPr>
              <w:t xml:space="preserve"> </w:t>
            </w:r>
            <w:r w:rsidRPr="000341A3">
              <w:rPr>
                <w:rFonts w:cs="Tahoma"/>
                <w:i/>
                <w:sz w:val="14"/>
                <w:u w:val="single"/>
                <w:lang w:val="nl-NL"/>
              </w:rPr>
              <w:t>Geen gegevensbevoegdheden</w:t>
            </w:r>
            <w:r w:rsidRPr="000341A3">
              <w:rPr>
                <w:rFonts w:cs="Tahoma"/>
                <w:i/>
                <w:sz w:val="14"/>
                <w:lang w:val="nl-NL"/>
              </w:rPr>
              <w:t xml:space="preserve"> voor het toewijzen, delen of verwijderen van records.</w:t>
            </w:r>
            <w:r w:rsidRPr="00704DE6">
              <w:rPr>
                <w:rFonts w:cs="Tahoma"/>
                <w:lang w:val="de-DE"/>
              </w:rPr>
              <w:t xml:space="preserve"> </w:t>
            </w:r>
            <w:r w:rsidRPr="000341A3">
              <w:rPr>
                <w:rFonts w:cs="Tahoma"/>
                <w:i/>
                <w:sz w:val="14"/>
                <w:lang w:val="nl-NL"/>
              </w:rPr>
              <w:t>Alleen API-toegang.</w:t>
            </w:r>
          </w:p>
          <w:p w:rsidR="006B438C" w:rsidRPr="000341A3" w:rsidRDefault="006B438C" w:rsidP="00A73DBD">
            <w:pPr>
              <w:rPr>
                <w:rFonts w:eastAsia="Times New Roman" w:cs="Tahoma"/>
                <w:b/>
                <w:bCs/>
                <w:szCs w:val="18"/>
              </w:rPr>
            </w:pPr>
            <w:r w:rsidRPr="000341A3">
              <w:rPr>
                <w:rFonts w:cs="Tahoma"/>
                <w:i/>
                <w:sz w:val="14"/>
                <w:lang w:val="nl-NL"/>
              </w:rPr>
              <w:t>(5) Alleen accounts, contactpersonen, casussen, prospecten, activiteiten en aangepaste entiteitsrecords.</w:t>
            </w:r>
            <w:r w:rsidRPr="000341A3">
              <w:rPr>
                <w:rFonts w:cs="Tahoma"/>
              </w:rPr>
              <w:t xml:space="preserve"> </w:t>
            </w:r>
          </w:p>
        </w:tc>
      </w:tr>
    </w:tbl>
    <w:p w:rsidR="006B438C" w:rsidRPr="000341A3" w:rsidRDefault="006B438C" w:rsidP="00D47417">
      <w:pPr>
        <w:ind w:left="540"/>
        <w:rPr>
          <w:rFonts w:cs="Tahoma"/>
        </w:rPr>
      </w:pPr>
    </w:p>
    <w:p w:rsidR="006B438C" w:rsidRPr="000341A3" w:rsidRDefault="006B438C" w:rsidP="00D47417">
      <w:pPr>
        <w:ind w:left="540"/>
        <w:rPr>
          <w:rFonts w:cs="Tahoma"/>
        </w:rPr>
      </w:pPr>
      <w:r w:rsidRPr="000341A3">
        <w:rPr>
          <w:rFonts w:cs="Tahoma"/>
          <w:kern w:val="18"/>
          <w:lang w:val="nl-NL"/>
        </w:rPr>
        <w:t>Raadpleeg de prijs- en licentiegids van Microsoft Dynamics CRM 2011 voor aanvullende informatie oer Microsoft Dynamics CRM-licenties.</w:t>
      </w:r>
    </w:p>
    <w:p w:rsidR="002737F5" w:rsidRDefault="002737F5" w:rsidP="00D47417">
      <w:pPr>
        <w:ind w:left="540"/>
        <w:rPr>
          <w:rFonts w:cs="Tahoma"/>
        </w:rPr>
      </w:pPr>
    </w:p>
    <w:p w:rsidR="002737F5" w:rsidRPr="000341A3" w:rsidRDefault="002737F5" w:rsidP="00D47417">
      <w:pPr>
        <w:ind w:left="540"/>
        <w:rPr>
          <w:rFonts w:cs="Tahoma"/>
        </w:rPr>
      </w:pPr>
    </w:p>
    <w:p w:rsidR="006B438C" w:rsidRPr="00005370" w:rsidRDefault="006B438C" w:rsidP="00BF7FDE">
      <w:pPr>
        <w:pStyle w:val="Heading2"/>
        <w:ind w:left="0"/>
        <w:rPr>
          <w:rFonts w:ascii="Tahoma" w:hAnsi="Tahoma" w:cs="Tahoma"/>
        </w:rPr>
      </w:pPr>
      <w:bookmarkStart w:id="1438" w:name="_Toc325609314"/>
      <w:bookmarkStart w:id="1439" w:name="Srv_70Office365A2A4"/>
      <w:bookmarkStart w:id="1440" w:name="_Toc328545894"/>
      <w:bookmarkEnd w:id="1438"/>
      <w:bookmarkEnd w:id="1439"/>
      <w:r w:rsidRPr="00005370">
        <w:rPr>
          <w:rFonts w:ascii="Tahoma" w:hAnsi="Tahoma" w:cs="Tahoma"/>
          <w:caps/>
          <w:color w:val="F66400"/>
          <w:sz w:val="22"/>
          <w:vertAlign w:val="superscript"/>
          <w:lang w:val="nl-NL"/>
        </w:rPr>
        <w:t>70</w:t>
      </w:r>
      <w:r w:rsidRPr="00005370">
        <w:rPr>
          <w:rFonts w:ascii="Tahoma" w:hAnsi="Tahoma" w:cs="Tahoma"/>
          <w:color w:val="F66400"/>
          <w:sz w:val="22"/>
          <w:lang w:val="nl-NL"/>
        </w:rPr>
        <w:t xml:space="preserve"> </w:t>
      </w:r>
      <w:r w:rsidRPr="00005370">
        <w:rPr>
          <w:rFonts w:ascii="Tahoma" w:hAnsi="Tahoma" w:cs="Tahoma"/>
          <w:color w:val="FF6600"/>
          <w:sz w:val="22"/>
          <w:lang w:val="nl-NL"/>
        </w:rPr>
        <w:t>Office 365 Plan A2-A4 (Gebruikers-SL)</w:t>
      </w:r>
      <w:bookmarkEnd w:id="1440"/>
    </w:p>
    <w:p w:rsidR="006B438C" w:rsidRPr="000341A3" w:rsidRDefault="006B438C" w:rsidP="00D47417">
      <w:pPr>
        <w:ind w:left="540"/>
        <w:rPr>
          <w:rFonts w:cs="Tahoma"/>
        </w:rPr>
      </w:pPr>
    </w:p>
    <w:p w:rsidR="006B438C" w:rsidRPr="000341A3" w:rsidRDefault="006B438C" w:rsidP="00B24E8F">
      <w:pPr>
        <w:ind w:left="720"/>
        <w:rPr>
          <w:rFonts w:cs="Tahoma"/>
        </w:rPr>
      </w:pPr>
      <w:r w:rsidRPr="000341A3">
        <w:rPr>
          <w:rFonts w:eastAsia="Times New Roman" w:cs="Tahoma"/>
          <w:color w:val="000000"/>
          <w:szCs w:val="18"/>
          <w:lang w:val="nl-NL"/>
        </w:rPr>
        <w:t>Office 365 Plan A2-A4 bestaat uit specifieke versies voor het onderwijs van de online diensten die zijn opgenomen in Office 365 Plan E2-E4.</w:t>
      </w:r>
      <w:r w:rsidR="00CE3494" w:rsidRPr="000341A3">
        <w:rPr>
          <w:rFonts w:eastAsia="Times New Roman" w:cs="Tahoma"/>
          <w:color w:val="000000"/>
          <w:szCs w:val="18"/>
        </w:rPr>
        <w:t xml:space="preserve"> </w:t>
      </w:r>
      <w:r w:rsidRPr="000341A3">
        <w:rPr>
          <w:rFonts w:eastAsia="Times New Roman" w:cs="Tahoma"/>
          <w:color w:val="000000"/>
          <w:szCs w:val="18"/>
          <w:lang w:val="nl-NL"/>
        </w:rPr>
        <w:t>De gebruiksrechten voor Plan A2-A4 en de onderdelen daarvan zijn vergelijkbaar met die van de corresponderende commerciële edities.</w:t>
      </w:r>
      <w:r w:rsidR="00CE3494" w:rsidRPr="000341A3">
        <w:rPr>
          <w:rFonts w:cs="Tahoma"/>
        </w:rPr>
        <w:t xml:space="preserve"> </w:t>
      </w:r>
      <w:r w:rsidRPr="000341A3">
        <w:rPr>
          <w:rFonts w:cs="Tahoma"/>
          <w:color w:val="000000"/>
          <w:lang w:val="nl-NL"/>
        </w:rPr>
        <w:t>Gebruikers met een Gebruikers-SL voor</w:t>
      </w:r>
      <w:r w:rsidR="00855338">
        <w:rPr>
          <w:rFonts w:cs="Tahoma"/>
          <w:color w:val="000000"/>
          <w:lang w:val="nl-NL"/>
        </w:rPr>
        <w:t> </w:t>
      </w:r>
      <w:r w:rsidRPr="000341A3">
        <w:rPr>
          <w:rFonts w:cs="Tahoma"/>
          <w:color w:val="000000"/>
          <w:lang w:val="nl-NL"/>
        </w:rPr>
        <w:t>Office 365 Plan A2 hebben echter geen recht op toegang tot on-premise servers.</w:t>
      </w:r>
    </w:p>
    <w:p w:rsidR="006B438C" w:rsidRPr="000341A3" w:rsidRDefault="006B438C" w:rsidP="00B24E8F">
      <w:pPr>
        <w:ind w:left="720"/>
        <w:rPr>
          <w:rFonts w:cs="Tahoma"/>
        </w:rPr>
      </w:pPr>
    </w:p>
    <w:p w:rsidR="006B438C" w:rsidRPr="00704DE6" w:rsidRDefault="006B438C" w:rsidP="00B24E8F">
      <w:pPr>
        <w:ind w:left="720"/>
        <w:rPr>
          <w:rFonts w:cs="Tahoma"/>
          <w:lang w:val="de-DE"/>
        </w:rPr>
      </w:pPr>
      <w:r w:rsidRPr="000341A3">
        <w:rPr>
          <w:rFonts w:eastAsia="Times New Roman" w:cs="Tahoma"/>
          <w:color w:val="000000"/>
          <w:szCs w:val="18"/>
          <w:lang w:val="nl-NL"/>
        </w:rPr>
        <w:t>Op grond van een School Overeenkomst dienen abonnementslicenties per gebruiker voor Office 365 Plannen te worden verkregen, op instellingsbrede of niet-instellingsbrede basis.</w:t>
      </w:r>
      <w:r w:rsidRPr="000341A3">
        <w:rPr>
          <w:rFonts w:eastAsia="Times New Roman" w:cs="Tahoma"/>
          <w:color w:val="000000"/>
          <w:szCs w:val="18"/>
        </w:rPr>
        <w:t xml:space="preserve"> </w:t>
      </w:r>
      <w:r w:rsidRPr="000341A3">
        <w:rPr>
          <w:rFonts w:eastAsia="Times New Roman" w:cs="Tahoma"/>
          <w:color w:val="000000"/>
          <w:szCs w:val="18"/>
          <w:lang w:val="nl-NL"/>
        </w:rPr>
        <w:t>Indien tijdens het schooljaar aanvullende Abonnementslicenties voor Gebruikers zijn vereist voor toegang tot O365 Plan, dient de instelling een bestelling voor deze Licenties in te dienen.</w:t>
      </w:r>
      <w:r w:rsidR="00CE3494" w:rsidRPr="00704DE6">
        <w:rPr>
          <w:rFonts w:eastAsia="Times New Roman" w:cs="Tahoma"/>
          <w:color w:val="000000"/>
          <w:szCs w:val="18"/>
          <w:lang w:val="de-DE"/>
        </w:rPr>
        <w:t xml:space="preserve"> </w:t>
      </w:r>
      <w:r w:rsidRPr="000341A3">
        <w:rPr>
          <w:rFonts w:eastAsia="Times New Roman" w:cs="Tahoma"/>
          <w:color w:val="000000"/>
          <w:szCs w:val="18"/>
          <w:lang w:val="nl-NL"/>
        </w:rPr>
        <w:t>De instelling kan elk O365 Plan gebruiken om te voldoen aan de minimum vereisten voor het programma.</w:t>
      </w:r>
      <w:r w:rsidRPr="00704DE6">
        <w:rPr>
          <w:rFonts w:eastAsia="Times New Roman" w:cs="Tahoma"/>
          <w:color w:val="000000"/>
          <w:szCs w:val="18"/>
          <w:lang w:val="de-DE"/>
        </w:rPr>
        <w:t xml:space="preserve"> </w:t>
      </w:r>
      <w:r w:rsidRPr="000341A3">
        <w:rPr>
          <w:rFonts w:eastAsia="Times New Roman" w:cs="Tahoma"/>
          <w:color w:val="000000"/>
          <w:szCs w:val="18"/>
          <w:lang w:val="nl-NL"/>
        </w:rPr>
        <w:t>Wanneer een aanvullende licentie voor O365 wordt afgenomen, moet voor het corresponderende kwalificerende product een licentie zijn afgenomen onder dezelfde enrollment.</w:t>
      </w:r>
      <w:r w:rsidR="00CE3494" w:rsidRPr="00704DE6">
        <w:rPr>
          <w:rFonts w:eastAsia="Times New Roman" w:cs="Tahoma"/>
          <w:color w:val="000000"/>
          <w:szCs w:val="18"/>
          <w:lang w:val="de-DE"/>
        </w:rPr>
        <w:t xml:space="preserve"> </w:t>
      </w:r>
    </w:p>
    <w:p w:rsidR="006B438C" w:rsidRDefault="006B438C" w:rsidP="00B24E8F">
      <w:pPr>
        <w:ind w:left="720"/>
        <w:rPr>
          <w:rFonts w:cs="Tahoma"/>
          <w:lang w:val="de-DE"/>
        </w:rPr>
      </w:pPr>
    </w:p>
    <w:p w:rsidR="00D875C1" w:rsidRDefault="00D875C1" w:rsidP="00B24E8F">
      <w:pPr>
        <w:ind w:left="720"/>
        <w:rPr>
          <w:rFonts w:cs="Tahoma"/>
          <w:lang w:val="de-DE"/>
        </w:rPr>
      </w:pPr>
    </w:p>
    <w:p w:rsidR="00D875C1" w:rsidRDefault="00D875C1" w:rsidP="00B24E8F">
      <w:pPr>
        <w:ind w:left="720"/>
        <w:rPr>
          <w:rFonts w:cs="Tahoma"/>
          <w:lang w:val="de-DE"/>
        </w:rPr>
      </w:pPr>
    </w:p>
    <w:p w:rsidR="00D875C1" w:rsidRDefault="00D875C1" w:rsidP="00B24E8F">
      <w:pPr>
        <w:ind w:left="720"/>
        <w:rPr>
          <w:rFonts w:cs="Tahoma"/>
          <w:lang w:val="de-DE"/>
        </w:rPr>
      </w:pPr>
    </w:p>
    <w:p w:rsidR="00D875C1" w:rsidRDefault="00D875C1" w:rsidP="00B24E8F">
      <w:pPr>
        <w:ind w:left="720"/>
        <w:rPr>
          <w:rFonts w:cs="Tahoma"/>
          <w:lang w:val="de-DE"/>
        </w:rPr>
      </w:pPr>
    </w:p>
    <w:p w:rsidR="00D875C1" w:rsidRDefault="00D875C1" w:rsidP="00B24E8F">
      <w:pPr>
        <w:ind w:left="720"/>
        <w:rPr>
          <w:rFonts w:cs="Tahoma"/>
          <w:lang w:val="de-DE"/>
        </w:rPr>
      </w:pPr>
    </w:p>
    <w:p w:rsidR="00D875C1" w:rsidRDefault="00D875C1" w:rsidP="00B24E8F">
      <w:pPr>
        <w:ind w:left="720"/>
        <w:rPr>
          <w:rFonts w:cs="Tahoma"/>
          <w:lang w:val="de-DE"/>
        </w:rPr>
      </w:pPr>
    </w:p>
    <w:p w:rsidR="00D875C1" w:rsidRPr="00704DE6" w:rsidRDefault="00D875C1" w:rsidP="00B24E8F">
      <w:pPr>
        <w:ind w:left="720"/>
        <w:rPr>
          <w:rFonts w:cs="Tahoma"/>
          <w:lang w:val="de-DE"/>
        </w:rPr>
      </w:pPr>
    </w:p>
    <w:p w:rsidR="006B438C" w:rsidRPr="00704DE6" w:rsidRDefault="006B438C" w:rsidP="00B24E8F">
      <w:pPr>
        <w:ind w:left="720"/>
        <w:rPr>
          <w:rFonts w:cs="Tahoma"/>
          <w:lang w:val="de-DE"/>
        </w:rPr>
      </w:pPr>
      <w:r w:rsidRPr="000341A3">
        <w:rPr>
          <w:rFonts w:cs="Tahoma"/>
          <w:color w:val="000000"/>
          <w:u w:val="single"/>
          <w:lang w:val="nl-NL"/>
        </w:rPr>
        <w:t>Aanvullende gebruikers-SL’s</w:t>
      </w:r>
      <w:r w:rsidRPr="004F3909">
        <w:rPr>
          <w:rFonts w:cs="Tahoma"/>
          <w:color w:val="000000"/>
          <w:lang w:val="nl-NL"/>
        </w:rPr>
        <w:t>:</w:t>
      </w:r>
    </w:p>
    <w:p w:rsidR="006B438C" w:rsidRPr="00704DE6" w:rsidRDefault="006B438C" w:rsidP="00B24E8F">
      <w:pPr>
        <w:ind w:left="720"/>
        <w:rPr>
          <w:rFonts w:cs="Tahoma"/>
          <w:lang w:val="de-DE"/>
        </w:rPr>
      </w:pPr>
    </w:p>
    <w:p w:rsidR="006B438C" w:rsidRPr="00704DE6" w:rsidRDefault="006B438C" w:rsidP="00B24E8F">
      <w:pPr>
        <w:ind w:left="720"/>
        <w:rPr>
          <w:rFonts w:cs="Tahoma"/>
          <w:lang w:val="nl-NL"/>
        </w:rPr>
      </w:pPr>
      <w:r w:rsidRPr="000341A3">
        <w:rPr>
          <w:rFonts w:eastAsia="Times New Roman" w:cs="Tahoma"/>
          <w:color w:val="000000"/>
          <w:szCs w:val="18"/>
          <w:lang w:val="nl-NL"/>
        </w:rPr>
        <w:t>Instellingen met dekking van kwalificerende producten zijn gerechtigd de corresponderende Gebruikers-SL's voor O365 Add-on Plan aan te schaffen zoals beschreven in de onderstaande tabel. Instellingen met een School Overeenkomst:</w:t>
      </w:r>
      <w:r w:rsidRPr="00704DE6">
        <w:rPr>
          <w:rFonts w:eastAsia="Times New Roman" w:cs="Tahoma"/>
          <w:color w:val="000000"/>
          <w:szCs w:val="18"/>
          <w:lang w:val="nl-NL"/>
        </w:rPr>
        <w:t xml:space="preserve"> </w:t>
      </w:r>
      <w:r w:rsidRPr="000341A3">
        <w:rPr>
          <w:rFonts w:cs="Tahoma"/>
          <w:color w:val="000000"/>
          <w:lang w:val="nl-NL"/>
        </w:rPr>
        <w:t>Klanten kunnen corresponderende Gebruikers-SL's voor Software Assurance voor hun gebruikers aanschaffen tot aan het aantal in aanmerking komende pc's, mits de dekking voor de kwalificerende O365 wordt behouden.</w:t>
      </w:r>
      <w:r w:rsidR="00CE3494" w:rsidRPr="00704DE6">
        <w:rPr>
          <w:rFonts w:cs="Tahoma"/>
          <w:lang w:val="nl-NL"/>
        </w:rPr>
        <w:t xml:space="preserve"> </w:t>
      </w:r>
    </w:p>
    <w:p w:rsidR="006B438C" w:rsidRPr="00704DE6" w:rsidRDefault="006B438C" w:rsidP="00B24E8F">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6B438C" w:rsidRPr="000341A3">
        <w:tc>
          <w:tcPr>
            <w:tcW w:w="4320" w:type="dxa"/>
            <w:shd w:val="clear" w:color="auto" w:fill="FABF8F"/>
          </w:tcPr>
          <w:p w:rsidR="006B438C" w:rsidRPr="000341A3" w:rsidRDefault="006B438C" w:rsidP="005C647E">
            <w:pPr>
              <w:rPr>
                <w:rFonts w:eastAsia="Times New Roman" w:cs="Tahoma"/>
                <w:b/>
                <w:color w:val="000000"/>
                <w:szCs w:val="18"/>
              </w:rPr>
            </w:pPr>
            <w:r w:rsidRPr="000341A3">
              <w:rPr>
                <w:rFonts w:cs="Tahoma"/>
                <w:b/>
                <w:color w:val="000000"/>
                <w:lang w:val="nl-NL"/>
              </w:rPr>
              <w:t>Kwalificerende licentie</w:t>
            </w:r>
          </w:p>
        </w:tc>
        <w:tc>
          <w:tcPr>
            <w:tcW w:w="4320" w:type="dxa"/>
            <w:shd w:val="clear" w:color="auto" w:fill="FABF8F"/>
          </w:tcPr>
          <w:p w:rsidR="006B438C" w:rsidRPr="000341A3" w:rsidRDefault="006B438C" w:rsidP="00B24E8F">
            <w:pPr>
              <w:rPr>
                <w:rFonts w:eastAsia="Times New Roman" w:cs="Tahoma"/>
                <w:b/>
                <w:color w:val="000000"/>
                <w:szCs w:val="18"/>
              </w:rPr>
            </w:pPr>
            <w:r w:rsidRPr="000341A3">
              <w:rPr>
                <w:rFonts w:eastAsia="Times New Roman" w:cs="Tahoma"/>
                <w:b/>
                <w:color w:val="000000"/>
                <w:szCs w:val="18"/>
                <w:lang w:val="nl-NL"/>
              </w:rPr>
              <w:t>Aanvullende Gebruikers-SL</w:t>
            </w:r>
          </w:p>
        </w:tc>
      </w:tr>
      <w:tr w:rsidR="006B438C" w:rsidRPr="000341A3">
        <w:tc>
          <w:tcPr>
            <w:tcW w:w="4320" w:type="dxa"/>
          </w:tcPr>
          <w:p w:rsidR="006B438C" w:rsidRPr="000341A3" w:rsidRDefault="006B438C" w:rsidP="00B24E8F">
            <w:pPr>
              <w:rPr>
                <w:rFonts w:eastAsia="Times New Roman" w:cs="Tahoma"/>
                <w:color w:val="000000"/>
                <w:szCs w:val="18"/>
              </w:rPr>
            </w:pPr>
            <w:r w:rsidRPr="000341A3">
              <w:rPr>
                <w:rFonts w:cs="Tahoma"/>
                <w:color w:val="000000"/>
                <w:lang w:val="nl-NL"/>
              </w:rPr>
              <w:t>Core CAL Suite</w:t>
            </w:r>
            <w:r w:rsidRPr="000341A3">
              <w:rPr>
                <w:rFonts w:cs="Tahoma"/>
                <w:color w:val="000000"/>
                <w:vertAlign w:val="superscript"/>
                <w:lang w:val="nl-NL"/>
              </w:rPr>
              <w:t>1</w:t>
            </w:r>
            <w:r w:rsidRPr="000341A3">
              <w:rPr>
                <w:rFonts w:cs="Tahoma"/>
                <w:color w:val="000000"/>
                <w:lang w:val="nl-NL"/>
              </w:rPr>
              <w:t xml:space="preserve"> of ECAL Suite</w:t>
            </w:r>
            <w:r w:rsidRPr="000341A3">
              <w:rPr>
                <w:rFonts w:cs="Tahoma"/>
                <w:color w:val="000000"/>
                <w:vertAlign w:val="superscript"/>
                <w:lang w:val="nl-NL"/>
              </w:rPr>
              <w:t>1</w:t>
            </w:r>
          </w:p>
        </w:tc>
        <w:tc>
          <w:tcPr>
            <w:tcW w:w="4320" w:type="dxa"/>
          </w:tcPr>
          <w:p w:rsidR="006B438C" w:rsidRPr="000341A3" w:rsidRDefault="006B438C" w:rsidP="00B24E8F">
            <w:pPr>
              <w:rPr>
                <w:rFonts w:eastAsia="Times New Roman" w:cs="Tahoma"/>
                <w:color w:val="000000"/>
                <w:szCs w:val="18"/>
              </w:rPr>
            </w:pPr>
            <w:r w:rsidRPr="000341A3">
              <w:rPr>
                <w:rFonts w:eastAsia="Times New Roman" w:cs="Tahoma"/>
                <w:color w:val="000000"/>
                <w:szCs w:val="18"/>
                <w:lang w:val="nl-NL"/>
              </w:rPr>
              <w:t>Aanvullende Gebruikers-SL voor Core CAL of ECAL voor Office 365 Plan A3</w:t>
            </w:r>
          </w:p>
        </w:tc>
      </w:tr>
      <w:tr w:rsidR="006B438C" w:rsidRPr="000341A3">
        <w:tc>
          <w:tcPr>
            <w:tcW w:w="4320" w:type="dxa"/>
          </w:tcPr>
          <w:p w:rsidR="006B438C" w:rsidRPr="000341A3" w:rsidRDefault="006B438C" w:rsidP="00B24E8F">
            <w:pPr>
              <w:rPr>
                <w:rFonts w:eastAsia="Times New Roman" w:cs="Tahoma"/>
                <w:color w:val="000000"/>
                <w:szCs w:val="18"/>
              </w:rPr>
            </w:pPr>
            <w:r w:rsidRPr="000341A3">
              <w:rPr>
                <w:rFonts w:cs="Tahoma"/>
                <w:color w:val="000000"/>
                <w:lang w:val="nl-NL"/>
              </w:rPr>
              <w:t>Office Pro Plus</w:t>
            </w:r>
            <w:r w:rsidRPr="000341A3">
              <w:rPr>
                <w:rFonts w:cs="Tahoma"/>
                <w:color w:val="000000"/>
                <w:vertAlign w:val="superscript"/>
                <w:lang w:val="nl-NL"/>
              </w:rPr>
              <w:t>1</w:t>
            </w:r>
          </w:p>
        </w:tc>
        <w:tc>
          <w:tcPr>
            <w:tcW w:w="4320" w:type="dxa"/>
          </w:tcPr>
          <w:p w:rsidR="006B438C" w:rsidRPr="000341A3" w:rsidRDefault="006B438C" w:rsidP="00B24E8F">
            <w:pPr>
              <w:rPr>
                <w:rFonts w:eastAsia="Times New Roman" w:cs="Tahoma"/>
                <w:color w:val="000000"/>
                <w:szCs w:val="18"/>
              </w:rPr>
            </w:pPr>
            <w:r w:rsidRPr="000341A3">
              <w:rPr>
                <w:rFonts w:eastAsia="Times New Roman" w:cs="Tahoma"/>
                <w:color w:val="000000"/>
                <w:szCs w:val="18"/>
                <w:lang w:val="nl-NL"/>
              </w:rPr>
              <w:t>Aanvullende Gebruikers-SL voor Office Pro Plus voor Office 365 Plan A3</w:t>
            </w:r>
          </w:p>
        </w:tc>
      </w:tr>
      <w:tr w:rsidR="006B438C" w:rsidRPr="000341A3">
        <w:tc>
          <w:tcPr>
            <w:tcW w:w="4320" w:type="dxa"/>
          </w:tcPr>
          <w:p w:rsidR="006B438C" w:rsidRPr="000341A3" w:rsidRDefault="006B438C" w:rsidP="00B24E8F">
            <w:pPr>
              <w:rPr>
                <w:rFonts w:eastAsia="Times New Roman" w:cs="Tahoma"/>
                <w:color w:val="000000"/>
                <w:szCs w:val="18"/>
              </w:rPr>
            </w:pPr>
            <w:r w:rsidRPr="000341A3">
              <w:rPr>
                <w:rFonts w:cs="Tahoma"/>
                <w:color w:val="000000"/>
                <w:lang w:val="nl-NL"/>
              </w:rPr>
              <w:t>Core CAL Suite</w:t>
            </w:r>
            <w:r w:rsidRPr="000341A3">
              <w:rPr>
                <w:rFonts w:cs="Tahoma"/>
                <w:color w:val="000000"/>
                <w:vertAlign w:val="superscript"/>
                <w:lang w:val="nl-NL"/>
              </w:rPr>
              <w:t>1</w:t>
            </w:r>
            <w:r w:rsidRPr="000341A3">
              <w:rPr>
                <w:rFonts w:cs="Tahoma"/>
                <w:color w:val="000000"/>
                <w:lang w:val="nl-NL"/>
              </w:rPr>
              <w:t xml:space="preserve"> of ECAL Suite</w:t>
            </w:r>
            <w:r w:rsidRPr="000341A3">
              <w:rPr>
                <w:rFonts w:cs="Tahoma"/>
                <w:color w:val="000000"/>
                <w:vertAlign w:val="superscript"/>
                <w:lang w:val="nl-NL"/>
              </w:rPr>
              <w:t>1</w:t>
            </w:r>
            <w:r w:rsidRPr="000341A3">
              <w:rPr>
                <w:rFonts w:cs="Tahoma"/>
                <w:color w:val="000000"/>
                <w:lang w:val="nl-NL"/>
              </w:rPr>
              <w:t xml:space="preserve"> + Office Pro Plus</w:t>
            </w:r>
            <w:r w:rsidRPr="000341A3">
              <w:rPr>
                <w:rFonts w:cs="Tahoma"/>
                <w:color w:val="000000"/>
                <w:vertAlign w:val="superscript"/>
                <w:lang w:val="nl-NL"/>
              </w:rPr>
              <w:t>1</w:t>
            </w:r>
          </w:p>
        </w:tc>
        <w:tc>
          <w:tcPr>
            <w:tcW w:w="4320" w:type="dxa"/>
          </w:tcPr>
          <w:p w:rsidR="006B438C" w:rsidRPr="000341A3" w:rsidRDefault="006B438C" w:rsidP="00C144AA">
            <w:pPr>
              <w:rPr>
                <w:rFonts w:eastAsia="Times New Roman" w:cs="Tahoma"/>
                <w:color w:val="000000"/>
                <w:szCs w:val="18"/>
              </w:rPr>
            </w:pPr>
            <w:r w:rsidRPr="000341A3">
              <w:rPr>
                <w:rFonts w:eastAsia="Times New Roman" w:cs="Tahoma"/>
                <w:color w:val="000000"/>
                <w:szCs w:val="18"/>
                <w:lang w:val="nl-NL"/>
              </w:rPr>
              <w:t>Aanvullende Gebruikers-SL voor Core Cal of ECAL</w:t>
            </w:r>
            <w:r w:rsidR="00C144AA">
              <w:rPr>
                <w:rFonts w:eastAsia="Times New Roman" w:cs="Tahoma"/>
                <w:color w:val="000000"/>
                <w:szCs w:val="18"/>
                <w:lang w:val="nl-NL"/>
              </w:rPr>
              <w:t> </w:t>
            </w:r>
            <w:r w:rsidRPr="000341A3">
              <w:rPr>
                <w:rFonts w:eastAsia="Times New Roman" w:cs="Tahoma"/>
                <w:color w:val="000000"/>
                <w:szCs w:val="18"/>
                <w:lang w:val="nl-NL"/>
              </w:rPr>
              <w:t>+ Office Pro Plus voor Office 365 Plan A3</w:t>
            </w:r>
          </w:p>
        </w:tc>
      </w:tr>
      <w:tr w:rsidR="006B438C" w:rsidRPr="000341A3">
        <w:tc>
          <w:tcPr>
            <w:tcW w:w="4320" w:type="dxa"/>
          </w:tcPr>
          <w:p w:rsidR="006B438C" w:rsidRPr="000341A3" w:rsidRDefault="006B438C" w:rsidP="00B24E8F">
            <w:pPr>
              <w:rPr>
                <w:rFonts w:eastAsia="Times New Roman" w:cs="Tahoma"/>
                <w:color w:val="000000"/>
                <w:szCs w:val="18"/>
              </w:rPr>
            </w:pPr>
            <w:r w:rsidRPr="000341A3">
              <w:rPr>
                <w:rFonts w:cs="Tahoma"/>
                <w:color w:val="000000"/>
                <w:lang w:val="nl-NL"/>
              </w:rPr>
              <w:t>Core CAL Suite</w:t>
            </w:r>
            <w:r w:rsidRPr="000341A3">
              <w:rPr>
                <w:rFonts w:cs="Tahoma"/>
                <w:color w:val="000000"/>
                <w:vertAlign w:val="superscript"/>
                <w:lang w:val="nl-NL"/>
              </w:rPr>
              <w:t>1</w:t>
            </w:r>
            <w:r w:rsidRPr="000341A3">
              <w:rPr>
                <w:rFonts w:cs="Tahoma"/>
                <w:color w:val="000000"/>
                <w:lang w:val="nl-NL"/>
              </w:rPr>
              <w:t xml:space="preserve"> of ECAL Suite</w:t>
            </w:r>
            <w:r w:rsidRPr="000341A3">
              <w:rPr>
                <w:rFonts w:cs="Tahoma"/>
                <w:color w:val="000000"/>
                <w:vertAlign w:val="superscript"/>
                <w:lang w:val="nl-NL"/>
              </w:rPr>
              <w:t>1</w:t>
            </w:r>
          </w:p>
        </w:tc>
        <w:tc>
          <w:tcPr>
            <w:tcW w:w="4320" w:type="dxa"/>
          </w:tcPr>
          <w:p w:rsidR="006B438C" w:rsidRPr="000341A3" w:rsidRDefault="006B438C" w:rsidP="00C144AA">
            <w:pPr>
              <w:rPr>
                <w:rFonts w:eastAsia="Times New Roman" w:cs="Tahoma"/>
                <w:color w:val="000000"/>
                <w:szCs w:val="18"/>
              </w:rPr>
            </w:pPr>
            <w:r w:rsidRPr="000341A3">
              <w:rPr>
                <w:rFonts w:eastAsia="Times New Roman" w:cs="Tahoma"/>
                <w:color w:val="000000"/>
                <w:szCs w:val="18"/>
                <w:lang w:val="nl-NL"/>
              </w:rPr>
              <w:t>Aanvullende Gebruikers-SL voor Core CAL of ECAL</w:t>
            </w:r>
            <w:r w:rsidR="00C144AA">
              <w:rPr>
                <w:rFonts w:eastAsia="Times New Roman" w:cs="Tahoma"/>
                <w:color w:val="000000"/>
                <w:szCs w:val="18"/>
                <w:lang w:val="nl-NL"/>
              </w:rPr>
              <w:t> </w:t>
            </w:r>
            <w:r w:rsidRPr="000341A3">
              <w:rPr>
                <w:rFonts w:eastAsia="Times New Roman" w:cs="Tahoma"/>
                <w:color w:val="000000"/>
                <w:szCs w:val="18"/>
                <w:lang w:val="nl-NL"/>
              </w:rPr>
              <w:t>voor Office 365 Plan A3</w:t>
            </w:r>
          </w:p>
        </w:tc>
      </w:tr>
      <w:tr w:rsidR="006B438C" w:rsidRPr="000341A3">
        <w:tc>
          <w:tcPr>
            <w:tcW w:w="4320" w:type="dxa"/>
          </w:tcPr>
          <w:p w:rsidR="006B438C" w:rsidRPr="000341A3" w:rsidRDefault="006B438C" w:rsidP="00B24E8F">
            <w:pPr>
              <w:rPr>
                <w:rFonts w:eastAsia="Times New Roman" w:cs="Tahoma"/>
                <w:color w:val="000000"/>
                <w:szCs w:val="18"/>
              </w:rPr>
            </w:pPr>
            <w:r w:rsidRPr="000341A3">
              <w:rPr>
                <w:rFonts w:cs="Tahoma"/>
                <w:color w:val="000000"/>
                <w:lang w:val="nl-NL"/>
              </w:rPr>
              <w:t>Office Pro Plus</w:t>
            </w:r>
            <w:r w:rsidRPr="000341A3">
              <w:rPr>
                <w:rFonts w:cs="Tahoma"/>
                <w:color w:val="000000"/>
                <w:vertAlign w:val="superscript"/>
                <w:lang w:val="nl-NL"/>
              </w:rPr>
              <w:t>1</w:t>
            </w:r>
          </w:p>
        </w:tc>
        <w:tc>
          <w:tcPr>
            <w:tcW w:w="4320" w:type="dxa"/>
          </w:tcPr>
          <w:p w:rsidR="006B438C" w:rsidRPr="000341A3" w:rsidRDefault="006B438C" w:rsidP="00B24E8F">
            <w:pPr>
              <w:rPr>
                <w:rFonts w:eastAsia="Times New Roman" w:cs="Tahoma"/>
                <w:color w:val="000000"/>
                <w:szCs w:val="18"/>
              </w:rPr>
            </w:pPr>
            <w:r w:rsidRPr="000341A3">
              <w:rPr>
                <w:rFonts w:eastAsia="Times New Roman" w:cs="Tahoma"/>
                <w:color w:val="000000"/>
                <w:szCs w:val="18"/>
                <w:lang w:val="nl-NL"/>
              </w:rPr>
              <w:t>Aanvullende Gebruikers-SL voor Office Pro Plus voor Office 365 Plan A4</w:t>
            </w:r>
          </w:p>
        </w:tc>
      </w:tr>
      <w:tr w:rsidR="006B438C" w:rsidRPr="000341A3">
        <w:tc>
          <w:tcPr>
            <w:tcW w:w="4320" w:type="dxa"/>
          </w:tcPr>
          <w:p w:rsidR="006B438C" w:rsidRPr="000341A3" w:rsidRDefault="006B438C" w:rsidP="00B24E8F">
            <w:pPr>
              <w:rPr>
                <w:rFonts w:eastAsia="Times New Roman" w:cs="Tahoma"/>
                <w:color w:val="000000"/>
                <w:szCs w:val="18"/>
              </w:rPr>
            </w:pPr>
            <w:r w:rsidRPr="000341A3">
              <w:rPr>
                <w:rFonts w:cs="Tahoma"/>
                <w:color w:val="000000"/>
                <w:lang w:val="nl-NL"/>
              </w:rPr>
              <w:t>Core CAL Suite of ECAL Suite</w:t>
            </w:r>
            <w:r w:rsidRPr="000341A3">
              <w:rPr>
                <w:rFonts w:cs="Tahoma"/>
                <w:color w:val="000000"/>
                <w:vertAlign w:val="superscript"/>
                <w:lang w:val="nl-NL"/>
              </w:rPr>
              <w:t>1</w:t>
            </w:r>
            <w:r w:rsidRPr="000341A3">
              <w:rPr>
                <w:rFonts w:cs="Tahoma"/>
                <w:color w:val="000000"/>
                <w:lang w:val="nl-NL"/>
              </w:rPr>
              <w:t xml:space="preserve"> + Office Pro Plus</w:t>
            </w:r>
            <w:r w:rsidRPr="000341A3">
              <w:rPr>
                <w:rFonts w:cs="Tahoma"/>
                <w:color w:val="000000"/>
                <w:vertAlign w:val="superscript"/>
                <w:lang w:val="nl-NL"/>
              </w:rPr>
              <w:t>1</w:t>
            </w:r>
          </w:p>
        </w:tc>
        <w:tc>
          <w:tcPr>
            <w:tcW w:w="4320" w:type="dxa"/>
          </w:tcPr>
          <w:p w:rsidR="006B438C" w:rsidRPr="000341A3" w:rsidRDefault="006B438C" w:rsidP="00C144AA">
            <w:pPr>
              <w:rPr>
                <w:rFonts w:eastAsia="Times New Roman" w:cs="Tahoma"/>
                <w:color w:val="000000"/>
                <w:szCs w:val="18"/>
              </w:rPr>
            </w:pPr>
            <w:r w:rsidRPr="000341A3">
              <w:rPr>
                <w:rFonts w:eastAsia="Times New Roman" w:cs="Tahoma"/>
                <w:color w:val="000000"/>
                <w:szCs w:val="18"/>
                <w:lang w:val="nl-NL"/>
              </w:rPr>
              <w:t>Aanvullende Gebruikers-SL voor Core Cal of ECAL</w:t>
            </w:r>
            <w:r w:rsidR="00C144AA">
              <w:rPr>
                <w:rFonts w:eastAsia="Times New Roman" w:cs="Tahoma"/>
                <w:color w:val="000000"/>
                <w:szCs w:val="18"/>
                <w:lang w:val="nl-NL"/>
              </w:rPr>
              <w:t> </w:t>
            </w:r>
            <w:r w:rsidRPr="000341A3">
              <w:rPr>
                <w:rFonts w:eastAsia="Times New Roman" w:cs="Tahoma"/>
                <w:color w:val="000000"/>
                <w:szCs w:val="18"/>
                <w:lang w:val="nl-NL"/>
              </w:rPr>
              <w:t>+ Office Pro Plus voor Office 365 Plan A3</w:t>
            </w:r>
          </w:p>
        </w:tc>
      </w:tr>
    </w:tbl>
    <w:p w:rsidR="006B438C" w:rsidRPr="000341A3" w:rsidRDefault="006B438C" w:rsidP="00B24E8F">
      <w:pPr>
        <w:ind w:left="900"/>
        <w:rPr>
          <w:rFonts w:cs="Tahoma"/>
        </w:rPr>
      </w:pPr>
    </w:p>
    <w:p w:rsidR="006B438C" w:rsidRPr="000341A3" w:rsidRDefault="006B438C" w:rsidP="00B24E8F">
      <w:pPr>
        <w:ind w:left="900"/>
        <w:rPr>
          <w:rFonts w:cs="Tahoma"/>
        </w:rPr>
      </w:pPr>
      <w:r w:rsidRPr="000341A3">
        <w:rPr>
          <w:rFonts w:cs="Tahoma"/>
          <w:i/>
          <w:color w:val="000000"/>
          <w:sz w:val="16"/>
          <w:vertAlign w:val="superscript"/>
          <w:lang w:val="nl-NL"/>
        </w:rPr>
        <w:t>1</w:t>
      </w:r>
      <w:r w:rsidRPr="000341A3">
        <w:rPr>
          <w:rFonts w:cs="Tahoma"/>
          <w:i/>
          <w:color w:val="000000"/>
          <w:sz w:val="16"/>
          <w:lang w:val="nl-NL"/>
        </w:rPr>
        <w:t>met actieve Software Assurance</w:t>
      </w:r>
    </w:p>
    <w:p w:rsidR="006B438C" w:rsidRDefault="006B438C" w:rsidP="00B24E8F">
      <w:pPr>
        <w:ind w:left="720"/>
        <w:rPr>
          <w:rFonts w:cs="Tahoma"/>
        </w:rPr>
      </w:pPr>
    </w:p>
    <w:p w:rsidR="008826C8" w:rsidRPr="000341A3" w:rsidRDefault="008826C8" w:rsidP="00B24E8F">
      <w:pPr>
        <w:ind w:left="720"/>
        <w:rPr>
          <w:rFonts w:cs="Tahoma"/>
        </w:rPr>
      </w:pPr>
    </w:p>
    <w:p w:rsidR="006B438C" w:rsidRPr="000341A3" w:rsidRDefault="006B438C" w:rsidP="00B24E8F">
      <w:pPr>
        <w:ind w:left="720"/>
        <w:rPr>
          <w:rFonts w:cs="Tahoma"/>
        </w:rPr>
      </w:pPr>
      <w:r w:rsidRPr="000341A3">
        <w:rPr>
          <w:rFonts w:eastAsia="Times New Roman" w:cs="Tahoma"/>
          <w:iCs/>
          <w:color w:val="000000"/>
          <w:szCs w:val="18"/>
          <w:lang w:val="nl-NL"/>
        </w:rPr>
        <w:t>Instellingen met Gebruikers-SL’s voor Office365 Plan A3 of Office 365 Plan A4 die zijn toegewezen aan alle personeelsleden en onderwijsmedewerkers mogen Office Professional Plus 2010-software installeren in alle vrij toegankelijke laboratoria en bibliotheken binnen de Organisatie van de Instelling.</w:t>
      </w:r>
      <w:r w:rsidR="00CE3494" w:rsidRPr="000341A3">
        <w:rPr>
          <w:rFonts w:cs="Tahoma"/>
        </w:rPr>
        <w:t xml:space="preserve"> </w:t>
      </w:r>
      <w:r w:rsidRPr="000341A3">
        <w:rPr>
          <w:rFonts w:cs="Tahoma"/>
          <w:color w:val="000000"/>
          <w:lang w:val="nl-NL"/>
        </w:rPr>
        <w:t>Op het gebruik van de software zijn overigens de licentievoorwaarden van Office Pro Plus 2010 van toepassing.</w:t>
      </w:r>
      <w:r w:rsidR="00CE3494" w:rsidRPr="000341A3">
        <w:rPr>
          <w:rFonts w:cs="Tahoma"/>
        </w:rPr>
        <w:t xml:space="preserve"> </w:t>
      </w:r>
    </w:p>
    <w:p w:rsidR="006B438C" w:rsidRPr="000341A3" w:rsidRDefault="006B438C" w:rsidP="00B24E8F">
      <w:pPr>
        <w:ind w:left="720"/>
        <w:rPr>
          <w:rFonts w:cs="Tahoma"/>
        </w:rPr>
      </w:pPr>
    </w:p>
    <w:p w:rsidR="006B438C" w:rsidRPr="00704DE6" w:rsidRDefault="006B438C" w:rsidP="00B24E8F">
      <w:pPr>
        <w:ind w:left="720"/>
        <w:rPr>
          <w:rFonts w:cs="Tahoma"/>
          <w:lang w:val="de-DE"/>
        </w:rPr>
      </w:pPr>
      <w:r w:rsidRPr="000341A3">
        <w:rPr>
          <w:rFonts w:eastAsia="Times New Roman" w:cs="Tahoma"/>
          <w:color w:val="000000"/>
          <w:szCs w:val="18"/>
          <w:lang w:val="nl-NL"/>
        </w:rPr>
        <w:t>Voor Lync Online Plan 1A en Plan 2A dient Microsoft Lync 2010 (of Lync voor Mac 2011) afzonderlijk te worden aangeschaft en geïnstalleerd.</w:t>
      </w:r>
      <w:r w:rsidRPr="000341A3">
        <w:rPr>
          <w:rFonts w:eastAsia="Times New Roman" w:cs="Tahoma"/>
          <w:color w:val="000000"/>
          <w:szCs w:val="18"/>
        </w:rPr>
        <w:t xml:space="preserve"> </w:t>
      </w:r>
      <w:r w:rsidRPr="000341A3">
        <w:rPr>
          <w:rFonts w:eastAsia="Times New Roman" w:cs="Tahoma"/>
          <w:color w:val="000000"/>
          <w:szCs w:val="18"/>
          <w:lang w:val="nl-NL"/>
        </w:rPr>
        <w:t>Als tijdelijke aanbieding ontvangen klanten met een licentie voor Lync Online gratis één gelicentieerd exemplaar van Lync 2010 (of Lync voor Mac 2011) bij elke proeflicentie of betaalde abonnementslicentie voor Lync Online.</w:t>
      </w:r>
      <w:r w:rsidRPr="000341A3">
        <w:rPr>
          <w:rFonts w:eastAsia="Times New Roman" w:cs="Tahoma"/>
          <w:color w:val="000000"/>
          <w:szCs w:val="18"/>
        </w:rPr>
        <w:t xml:space="preserve"> </w:t>
      </w:r>
      <w:r w:rsidRPr="000341A3">
        <w:rPr>
          <w:rFonts w:eastAsia="Times New Roman" w:cs="Tahoma"/>
          <w:color w:val="000000"/>
          <w:szCs w:val="18"/>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CE3494" w:rsidRPr="00704DE6">
        <w:rPr>
          <w:rFonts w:eastAsia="Times New Roman" w:cs="Tahoma"/>
          <w:color w:val="000000"/>
          <w:szCs w:val="18"/>
          <w:lang w:val="de-DE"/>
        </w:rPr>
        <w:t xml:space="preserve"> </w:t>
      </w:r>
      <w:r w:rsidRPr="000341A3">
        <w:rPr>
          <w:rFonts w:eastAsia="Times New Roman" w:cs="Tahoma"/>
          <w:color w:val="000000"/>
          <w:szCs w:val="18"/>
          <w:lang w:val="nl-NL"/>
        </w:rPr>
        <w:t>Klanten die nog niet vanaf Office Communications Online zijn gemigreerd, mogen Office Communicator 2007 R2 in plaats van Lync 2010 onder deze licentie gebruiken.</w:t>
      </w:r>
      <w:r w:rsidRPr="00704DE6">
        <w:rPr>
          <w:rFonts w:eastAsia="Times New Roman" w:cs="Tahoma"/>
          <w:color w:val="000000"/>
          <w:szCs w:val="18"/>
          <w:lang w:val="de-DE"/>
        </w:rPr>
        <w:t xml:space="preserve"> </w:t>
      </w:r>
    </w:p>
    <w:p w:rsidR="006B438C" w:rsidRPr="00704DE6" w:rsidRDefault="006B438C" w:rsidP="00D47417">
      <w:pPr>
        <w:ind w:left="540"/>
        <w:rPr>
          <w:rFonts w:cs="Tahoma"/>
          <w:lang w:val="de-DE"/>
        </w:rPr>
      </w:pPr>
    </w:p>
    <w:p w:rsidR="006B438C" w:rsidRPr="00704DE6" w:rsidRDefault="006B438C" w:rsidP="00D47417">
      <w:pPr>
        <w:ind w:left="540"/>
        <w:rPr>
          <w:rFonts w:cs="Tahoma"/>
          <w:lang w:val="de-DE"/>
        </w:rPr>
      </w:pPr>
    </w:p>
    <w:p w:rsidR="006B438C" w:rsidRPr="000341A3" w:rsidRDefault="006B438C" w:rsidP="00D70D2C">
      <w:pPr>
        <w:pStyle w:val="Heading2"/>
        <w:ind w:left="0"/>
        <w:rPr>
          <w:rFonts w:ascii="Tahoma" w:hAnsi="Tahoma" w:cs="Tahoma"/>
        </w:rPr>
      </w:pPr>
      <w:bookmarkStart w:id="1441" w:name="_Toc325609315"/>
      <w:bookmarkStart w:id="1442" w:name="_Toc328545895"/>
      <w:bookmarkStart w:id="1443" w:name="Srv_70Office365PlanE1"/>
      <w:bookmarkEnd w:id="1441"/>
      <w:r w:rsidRPr="000341A3">
        <w:rPr>
          <w:rFonts w:ascii="Tahoma" w:hAnsi="Tahoma" w:cs="Tahoma"/>
          <w:caps/>
          <w:color w:val="FF6600"/>
          <w:sz w:val="22"/>
          <w:vertAlign w:val="superscript"/>
          <w:lang w:val="nl-NL"/>
        </w:rPr>
        <w:t>71</w:t>
      </w:r>
      <w:r w:rsidRPr="000341A3">
        <w:rPr>
          <w:rFonts w:ascii="Tahoma" w:hAnsi="Tahoma" w:cs="Tahoma"/>
          <w:color w:val="FF6600"/>
          <w:lang w:val="nl-NL"/>
        </w:rPr>
        <w:t xml:space="preserve"> </w:t>
      </w:r>
      <w:r w:rsidRPr="000341A3">
        <w:rPr>
          <w:rFonts w:ascii="Tahoma" w:hAnsi="Tahoma" w:cs="Tahoma"/>
          <w:color w:val="FF6600"/>
          <w:sz w:val="22"/>
          <w:lang w:val="nl-NL"/>
        </w:rPr>
        <w:t>Office 365 Plan E1</w:t>
      </w:r>
      <w:bookmarkEnd w:id="1442"/>
    </w:p>
    <w:bookmarkEnd w:id="1443"/>
    <w:p w:rsidR="006B438C" w:rsidRPr="000341A3" w:rsidRDefault="006B438C" w:rsidP="006F0E0F">
      <w:pPr>
        <w:ind w:left="900"/>
        <w:rPr>
          <w:rFonts w:cs="Tahoma"/>
        </w:rPr>
      </w:pPr>
    </w:p>
    <w:p w:rsidR="006B438C" w:rsidRPr="000341A3" w:rsidRDefault="006B438C" w:rsidP="006F0E0F">
      <w:pPr>
        <w:ind w:left="900"/>
        <w:rPr>
          <w:rFonts w:cs="Tahoma"/>
        </w:rPr>
      </w:pPr>
      <w:r w:rsidRPr="000341A3">
        <w:rPr>
          <w:rFonts w:cs="Tahoma"/>
          <w:color w:val="000000"/>
          <w:szCs w:val="18"/>
          <w:lang w:val="nl-NL"/>
        </w:rPr>
        <w:t>Office 365 Plan E1 was voorheen Business Productivity Online Standard Suite (BPOS Standard).</w:t>
      </w:r>
      <w:r w:rsidR="00CE3494" w:rsidRPr="000341A3">
        <w:rPr>
          <w:rFonts w:cs="Tahoma"/>
          <w:color w:val="000000"/>
          <w:szCs w:val="18"/>
        </w:rPr>
        <w:t xml:space="preserve"> </w:t>
      </w:r>
      <w:r w:rsidRPr="000341A3">
        <w:rPr>
          <w:rFonts w:cs="Tahoma"/>
          <w:color w:val="000000"/>
          <w:szCs w:val="18"/>
          <w:lang w:val="nl-NL"/>
        </w:rPr>
        <w:t>Het geeft toegang tot het volgende:</w:t>
      </w:r>
      <w:r w:rsidRPr="000341A3">
        <w:rPr>
          <w:rFonts w:cs="Tahoma"/>
          <w:color w:val="000000"/>
          <w:szCs w:val="18"/>
        </w:rPr>
        <w:t xml:space="preserve"> </w:t>
      </w:r>
      <w:r w:rsidRPr="000341A3">
        <w:rPr>
          <w:rFonts w:cs="Tahoma"/>
          <w:color w:val="000000"/>
          <w:szCs w:val="18"/>
          <w:lang w:val="nl-NL"/>
        </w:rPr>
        <w:t>Exchange Online Plan 1, SharePoint Online Plan 1, Lync Online Plan 2. Deze lijst kan worden aangepast.</w:t>
      </w:r>
      <w:r w:rsidR="00CE3494" w:rsidRPr="000341A3">
        <w:rPr>
          <w:rFonts w:cs="Tahoma"/>
        </w:rPr>
        <w:t xml:space="preserve"> </w:t>
      </w:r>
      <w:r w:rsidRPr="000341A3">
        <w:rPr>
          <w:rFonts w:cs="Tahoma"/>
          <w:color w:val="000000"/>
          <w:lang w:val="nl-NL"/>
        </w:rPr>
        <w:t>In het geval van een conflict tussen de licentievoorwaarden voor Office 365</w:t>
      </w:r>
      <w:r w:rsidR="00C555A2">
        <w:rPr>
          <w:rFonts w:cs="Tahoma"/>
          <w:color w:val="000000"/>
          <w:lang w:val="nl-NL"/>
        </w:rPr>
        <w:t> </w:t>
      </w:r>
      <w:r w:rsidRPr="000341A3">
        <w:rPr>
          <w:rFonts w:cs="Tahoma"/>
          <w:color w:val="000000"/>
          <w:lang w:val="nl-NL"/>
        </w:rPr>
        <w:t>Plan E1 en deze aantekening prevaleren de huidige Product Use Rights.</w:t>
      </w:r>
    </w:p>
    <w:p w:rsidR="006B438C" w:rsidRPr="000341A3" w:rsidRDefault="006B438C" w:rsidP="006F0E0F">
      <w:pPr>
        <w:ind w:left="900"/>
        <w:rPr>
          <w:rFonts w:cs="Tahoma"/>
        </w:rPr>
      </w:pPr>
    </w:p>
    <w:p w:rsidR="006B438C" w:rsidRPr="00704DE6" w:rsidRDefault="006B438C" w:rsidP="006F0E0F">
      <w:pPr>
        <w:ind w:left="900"/>
        <w:rPr>
          <w:rFonts w:cs="Tahoma"/>
          <w:lang w:val="de-DE"/>
        </w:rPr>
      </w:pPr>
      <w:r w:rsidRPr="000341A3">
        <w:rPr>
          <w:rFonts w:cs="Tahoma"/>
          <w:color w:val="000000"/>
          <w:szCs w:val="18"/>
          <w:lang w:val="nl-NL"/>
        </w:rPr>
        <w:t>Voor Lync Online Plan 1 en Plan 2 dient Microsoft Lync 2010 (of Lync voor Mac 2011) afzonderlijk te worden aangeschaft en geïnstalleerd.</w:t>
      </w:r>
      <w:r w:rsidRPr="00704DE6">
        <w:rPr>
          <w:rFonts w:cs="Tahoma"/>
          <w:color w:val="000000"/>
          <w:szCs w:val="18"/>
          <w:lang w:val="de-DE"/>
        </w:rPr>
        <w:t xml:space="preserve"> </w:t>
      </w:r>
      <w:r w:rsidRPr="000341A3">
        <w:rPr>
          <w:rFonts w:cs="Tahoma"/>
          <w:color w:val="000000"/>
          <w:szCs w:val="18"/>
          <w:lang w:val="nl-NL"/>
        </w:rPr>
        <w:t>Als tijdelijke aanbieding ontvangen klanten met een licentie voor Lync Online gratis één gelicentieerd exemplaar van Lync 2010 (of Lync voor Mac 2011) bij elke proeflicentie of betaalde abonnementslicentie voor Lync Online.</w:t>
      </w:r>
      <w:r w:rsidRPr="00704DE6">
        <w:rPr>
          <w:rFonts w:cs="Tahoma"/>
          <w:color w:val="000000"/>
          <w:szCs w:val="18"/>
          <w:lang w:val="de-DE"/>
        </w:rPr>
        <w:t xml:space="preserve"> </w:t>
      </w:r>
      <w:r w:rsidRPr="000341A3">
        <w:rPr>
          <w:rFonts w:cs="Tahoma"/>
          <w:color w:val="000000"/>
          <w:szCs w:val="18"/>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CE3494" w:rsidRPr="00704DE6">
        <w:rPr>
          <w:rFonts w:cs="Tahoma"/>
          <w:color w:val="000000"/>
          <w:szCs w:val="18"/>
          <w:lang w:val="de-DE"/>
        </w:rPr>
        <w:t xml:space="preserve"> </w:t>
      </w:r>
      <w:r w:rsidRPr="000341A3">
        <w:rPr>
          <w:rFonts w:cs="Tahoma"/>
          <w:color w:val="000000"/>
          <w:szCs w:val="18"/>
          <w:lang w:val="nl-NL"/>
        </w:rPr>
        <w:t>Klanten die nog niet vanaf Office Communications Online zijn gemigreerd, mogen Office Communicator 2007 R2 in plaats van Lync 2010 onder deze licentie gebruiken.</w:t>
      </w:r>
      <w:r w:rsidRPr="00704DE6">
        <w:rPr>
          <w:rFonts w:cs="Tahoma"/>
          <w:color w:val="000000"/>
          <w:szCs w:val="18"/>
          <w:lang w:val="de-DE"/>
        </w:rPr>
        <w:t xml:space="preserve"> </w:t>
      </w:r>
    </w:p>
    <w:p w:rsidR="006B438C" w:rsidRDefault="006B438C" w:rsidP="006F0E0F">
      <w:pPr>
        <w:ind w:left="900"/>
        <w:rPr>
          <w:rFonts w:cs="Tahoma"/>
          <w:lang w:val="de-DE"/>
        </w:rPr>
      </w:pPr>
    </w:p>
    <w:p w:rsidR="00324475" w:rsidRPr="00704DE6" w:rsidRDefault="00324475" w:rsidP="006F0E0F">
      <w:pPr>
        <w:ind w:left="900"/>
        <w:rPr>
          <w:rFonts w:cs="Tahoma"/>
          <w:lang w:val="de-DE"/>
        </w:rPr>
      </w:pPr>
    </w:p>
    <w:p w:rsidR="006B438C" w:rsidRPr="00324475" w:rsidRDefault="006B438C" w:rsidP="006F0E0F">
      <w:pPr>
        <w:ind w:left="900"/>
        <w:rPr>
          <w:rFonts w:cs="Tahoma"/>
          <w:spacing w:val="-2"/>
          <w:lang w:val="de-DE"/>
        </w:rPr>
      </w:pPr>
      <w:r w:rsidRPr="00324475">
        <w:rPr>
          <w:rFonts w:cs="Tahoma"/>
          <w:color w:val="000000"/>
          <w:spacing w:val="-2"/>
          <w:szCs w:val="18"/>
          <w:lang w:val="nl-NL"/>
        </w:rPr>
        <w:t>Bestaande of verlengende klanten die op 27 juni 2011 in het bezit waren van actief abonnement voor Business Productivity Online Suite mogen de dienst Live Meeting nadat ze zijn overgestapt van Business Productivity Online Suite naar Office 365 Plan E1 blijven raadplegen en gebruiken overeenkomstig de licentievoorwaarden van de Product Use Rights van maart 2011, en wel tot uiterlijk 1 april 2013 of de vervaldatum van de corresponderende gebruikers-SL’s voor Office 365 Plan E1, indien deze eerder valt.</w:t>
      </w:r>
      <w:r w:rsidR="00CE3494" w:rsidRPr="00324475">
        <w:rPr>
          <w:rFonts w:cs="Tahoma"/>
          <w:color w:val="000000"/>
          <w:spacing w:val="-2"/>
          <w:szCs w:val="18"/>
          <w:lang w:val="de-DE"/>
        </w:rPr>
        <w:t xml:space="preserve"> </w:t>
      </w:r>
      <w:r w:rsidRPr="00324475">
        <w:rPr>
          <w:rFonts w:cs="Tahoma"/>
          <w:color w:val="000000"/>
          <w:spacing w:val="-2"/>
          <w:szCs w:val="18"/>
          <w:lang w:val="nl-NL"/>
        </w:rPr>
        <w:t>Klanten waarvan de looptijd van het abonnement tot na 1 april 2013 doorloopt, mogen na die datum alleen nog gebruikmaken van de onderdelen van de dienst Office 365.</w:t>
      </w:r>
      <w:r w:rsidR="00CE3494" w:rsidRPr="00324475">
        <w:rPr>
          <w:rFonts w:cs="Tahoma"/>
          <w:spacing w:val="-2"/>
          <w:lang w:val="de-DE"/>
        </w:rPr>
        <w:t xml:space="preserve"> </w:t>
      </w:r>
      <w:r w:rsidRPr="00324475">
        <w:rPr>
          <w:rFonts w:cs="Tahoma"/>
          <w:color w:val="000000"/>
          <w:spacing w:val="-2"/>
          <w:lang w:val="nl-NL"/>
        </w:rPr>
        <w:t>Klanten met nieuwe gebruikers-SL’s voor Office 365 Plan E1 die na 27 juni 2011 zijn ingegaan, hebben geen recht op toegang tot Live Meeting.</w:t>
      </w:r>
    </w:p>
    <w:p w:rsidR="006B438C" w:rsidRPr="00704DE6" w:rsidRDefault="006B438C" w:rsidP="006F0E0F">
      <w:pPr>
        <w:ind w:left="900"/>
        <w:rPr>
          <w:rFonts w:cs="Tahoma"/>
          <w:lang w:val="de-DE"/>
        </w:rPr>
      </w:pPr>
    </w:p>
    <w:p w:rsidR="006B438C" w:rsidRPr="00704DE6" w:rsidRDefault="006B438C" w:rsidP="006F0E0F">
      <w:pPr>
        <w:ind w:left="900"/>
        <w:rPr>
          <w:rFonts w:cs="Tahoma"/>
          <w:lang w:val="de-DE"/>
        </w:rPr>
      </w:pPr>
      <w:r w:rsidRPr="000341A3">
        <w:rPr>
          <w:rFonts w:cs="Tahoma"/>
          <w:color w:val="000000"/>
          <w:szCs w:val="18"/>
          <w:lang w:val="nl-NL"/>
        </w:rPr>
        <w:t>Klanten in Brazilië en Chili die Office 365 Plan E1 aanschaffen, kunnen gratis migreren naar BPOS Standard.</w:t>
      </w:r>
      <w:r w:rsidR="00CE3494" w:rsidRPr="00704DE6">
        <w:rPr>
          <w:rFonts w:cs="Tahoma"/>
          <w:lang w:val="de-DE"/>
        </w:rPr>
        <w:t xml:space="preserve"> </w:t>
      </w:r>
      <w:r w:rsidRPr="000341A3">
        <w:rPr>
          <w:rFonts w:cs="Tahoma"/>
          <w:color w:val="000000"/>
          <w:lang w:val="nl-NL"/>
        </w:rPr>
        <w:t>Zij zullen later naar Office 365 Plan E1 worden gemigreerd.</w:t>
      </w:r>
    </w:p>
    <w:p w:rsidR="006B438C" w:rsidRPr="00704DE6" w:rsidRDefault="006B438C" w:rsidP="00F42FD5">
      <w:pPr>
        <w:ind w:left="720"/>
        <w:rPr>
          <w:rFonts w:cs="Tahoma"/>
          <w:lang w:val="de-DE"/>
        </w:rPr>
      </w:pPr>
    </w:p>
    <w:p w:rsidR="006B438C" w:rsidRPr="00704DE6" w:rsidRDefault="006B438C" w:rsidP="00F42FD5">
      <w:pPr>
        <w:pStyle w:val="Heading2"/>
        <w:ind w:left="0"/>
        <w:rPr>
          <w:rFonts w:ascii="Tahoma" w:hAnsi="Tahoma" w:cs="Tahoma"/>
          <w:lang w:val="de-DE"/>
        </w:rPr>
      </w:pPr>
      <w:bookmarkStart w:id="1444" w:name="_Toc325609316"/>
      <w:bookmarkStart w:id="1445" w:name="_Toc328545896"/>
      <w:bookmarkStart w:id="1446" w:name="Srv_69Office365E1E4"/>
      <w:bookmarkStart w:id="1447" w:name="Srv_70Office365E1E4"/>
      <w:bookmarkEnd w:id="1444"/>
      <w:r w:rsidRPr="000341A3">
        <w:rPr>
          <w:rFonts w:ascii="Tahoma" w:hAnsi="Tahoma" w:cs="Tahoma"/>
          <w:caps/>
          <w:color w:val="FF6600"/>
          <w:sz w:val="22"/>
          <w:vertAlign w:val="superscript"/>
          <w:lang w:val="nl-NL"/>
        </w:rPr>
        <w:t>72</w:t>
      </w:r>
      <w:r w:rsidRPr="000341A3">
        <w:rPr>
          <w:rFonts w:ascii="Tahoma" w:hAnsi="Tahoma" w:cs="Tahoma"/>
          <w:color w:val="FF6600"/>
          <w:lang w:val="nl-NL"/>
        </w:rPr>
        <w:t xml:space="preserve"> </w:t>
      </w:r>
      <w:r w:rsidRPr="000341A3">
        <w:rPr>
          <w:rFonts w:ascii="Tahoma" w:hAnsi="Tahoma" w:cs="Tahoma"/>
          <w:color w:val="FF6600"/>
          <w:sz w:val="22"/>
          <w:lang w:val="nl-NL"/>
        </w:rPr>
        <w:t>Office 365 Plan E2-E4</w:t>
      </w:r>
      <w:bookmarkEnd w:id="1445"/>
    </w:p>
    <w:bookmarkEnd w:id="1446"/>
    <w:bookmarkEnd w:id="1447"/>
    <w:p w:rsidR="006B438C" w:rsidRPr="00704DE6" w:rsidRDefault="006B438C" w:rsidP="00F42FD5">
      <w:pPr>
        <w:rPr>
          <w:rFonts w:cs="Tahoma"/>
          <w:b/>
          <w:color w:val="FF6600"/>
          <w:lang w:val="de-DE"/>
        </w:rPr>
      </w:pPr>
    </w:p>
    <w:p w:rsidR="006B438C" w:rsidRPr="00704DE6" w:rsidRDefault="006B438C" w:rsidP="00902ECB">
      <w:pPr>
        <w:ind w:left="900"/>
        <w:rPr>
          <w:rFonts w:cs="Tahoma"/>
          <w:lang w:val="de-DE"/>
        </w:rPr>
      </w:pPr>
      <w:r w:rsidRPr="000341A3">
        <w:rPr>
          <w:rFonts w:cs="Tahoma"/>
          <w:color w:val="000000"/>
          <w:lang w:val="nl-NL"/>
        </w:rPr>
        <w:t>Office 365 Plans E2-E4 geven toegang tot de volgende Online Diensten:</w:t>
      </w:r>
    </w:p>
    <w:p w:rsidR="006B438C" w:rsidRPr="00704DE6" w:rsidRDefault="006B438C" w:rsidP="00194DAF">
      <w:pPr>
        <w:rPr>
          <w:rFonts w:cs="Tahoma"/>
          <w:lang w:val="de-D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6B438C" w:rsidRPr="000341A3">
        <w:tc>
          <w:tcPr>
            <w:tcW w:w="2790" w:type="dxa"/>
            <w:shd w:val="clear" w:color="auto" w:fill="FABF8F"/>
          </w:tcPr>
          <w:p w:rsidR="006B438C" w:rsidRPr="000341A3" w:rsidRDefault="006B438C" w:rsidP="00723859">
            <w:pPr>
              <w:jc w:val="center"/>
              <w:rPr>
                <w:rFonts w:eastAsia="Times New Roman" w:cs="Tahoma"/>
                <w:b/>
                <w:color w:val="000000"/>
                <w:sz w:val="20"/>
              </w:rPr>
            </w:pPr>
            <w:r w:rsidRPr="000341A3">
              <w:rPr>
                <w:rFonts w:eastAsia="Times New Roman" w:cs="Tahoma"/>
                <w:b/>
                <w:color w:val="000000"/>
                <w:sz w:val="20"/>
                <w:lang w:val="nl-NL"/>
              </w:rPr>
              <w:t>Office 365 Plan E2</w:t>
            </w:r>
          </w:p>
        </w:tc>
        <w:tc>
          <w:tcPr>
            <w:tcW w:w="2880" w:type="dxa"/>
            <w:shd w:val="clear" w:color="auto" w:fill="FABF8F"/>
          </w:tcPr>
          <w:p w:rsidR="006B438C" w:rsidRPr="000341A3" w:rsidRDefault="006B438C" w:rsidP="00723859">
            <w:pPr>
              <w:jc w:val="center"/>
              <w:rPr>
                <w:rFonts w:eastAsia="Times New Roman" w:cs="Tahoma"/>
                <w:b/>
                <w:color w:val="000000"/>
                <w:sz w:val="20"/>
              </w:rPr>
            </w:pPr>
            <w:r w:rsidRPr="000341A3">
              <w:rPr>
                <w:rFonts w:eastAsia="Times New Roman" w:cs="Tahoma"/>
                <w:b/>
                <w:color w:val="000000"/>
                <w:sz w:val="20"/>
                <w:lang w:val="nl-NL"/>
              </w:rPr>
              <w:t>Office 365 Plan E3</w:t>
            </w:r>
          </w:p>
        </w:tc>
        <w:tc>
          <w:tcPr>
            <w:tcW w:w="2898" w:type="dxa"/>
            <w:shd w:val="clear" w:color="auto" w:fill="FABF8F"/>
          </w:tcPr>
          <w:p w:rsidR="006B438C" w:rsidRPr="000341A3" w:rsidRDefault="006B438C" w:rsidP="00723859">
            <w:pPr>
              <w:jc w:val="center"/>
              <w:rPr>
                <w:rFonts w:eastAsia="Times New Roman" w:cs="Tahoma"/>
                <w:b/>
                <w:color w:val="000000"/>
                <w:sz w:val="20"/>
              </w:rPr>
            </w:pPr>
            <w:r w:rsidRPr="000341A3">
              <w:rPr>
                <w:rFonts w:eastAsia="Times New Roman" w:cs="Tahoma"/>
                <w:b/>
                <w:color w:val="000000"/>
                <w:sz w:val="20"/>
                <w:lang w:val="nl-NL"/>
              </w:rPr>
              <w:t>Office 365 Plan E4</w:t>
            </w:r>
          </w:p>
        </w:tc>
      </w:tr>
      <w:tr w:rsidR="006B438C" w:rsidRPr="000341A3" w:rsidTr="00A21D66">
        <w:trPr>
          <w:trHeight w:val="246"/>
        </w:trPr>
        <w:tc>
          <w:tcPr>
            <w:tcW w:w="2790" w:type="dxa"/>
          </w:tcPr>
          <w:p w:rsidR="006B438C" w:rsidRPr="000341A3" w:rsidRDefault="006B438C" w:rsidP="00723859">
            <w:pPr>
              <w:ind w:left="180" w:right="186"/>
              <w:rPr>
                <w:rFonts w:eastAsia="Times New Roman" w:cs="Tahoma"/>
                <w:color w:val="000000"/>
              </w:rPr>
            </w:pPr>
            <w:r w:rsidRPr="000341A3">
              <w:rPr>
                <w:rFonts w:eastAsia="Times New Roman" w:cs="Tahoma"/>
                <w:color w:val="000000"/>
                <w:lang w:val="nl-NL"/>
              </w:rPr>
              <w:t>Exchange Online Plan 1</w:t>
            </w:r>
          </w:p>
        </w:tc>
        <w:tc>
          <w:tcPr>
            <w:tcW w:w="2880" w:type="dxa"/>
          </w:tcPr>
          <w:p w:rsidR="006B438C" w:rsidRPr="000341A3" w:rsidRDefault="006B438C" w:rsidP="00723859">
            <w:pPr>
              <w:ind w:left="138" w:right="138"/>
              <w:rPr>
                <w:rFonts w:eastAsia="Times New Roman" w:cs="Tahoma"/>
                <w:color w:val="000000"/>
              </w:rPr>
            </w:pPr>
            <w:r w:rsidRPr="000341A3">
              <w:rPr>
                <w:rFonts w:eastAsia="Times New Roman" w:cs="Tahoma"/>
                <w:color w:val="000000"/>
                <w:lang w:val="nl-NL"/>
              </w:rPr>
              <w:t>Exchange Online Plan 2</w:t>
            </w:r>
          </w:p>
        </w:tc>
        <w:tc>
          <w:tcPr>
            <w:tcW w:w="2898" w:type="dxa"/>
          </w:tcPr>
          <w:p w:rsidR="006B438C" w:rsidRPr="000341A3" w:rsidRDefault="006B438C" w:rsidP="00723859">
            <w:pPr>
              <w:ind w:left="186" w:right="180"/>
              <w:rPr>
                <w:rFonts w:eastAsia="Times New Roman" w:cs="Tahoma"/>
                <w:color w:val="000000"/>
              </w:rPr>
            </w:pPr>
            <w:r w:rsidRPr="000341A3">
              <w:rPr>
                <w:rFonts w:eastAsia="Times New Roman" w:cs="Tahoma"/>
                <w:color w:val="000000"/>
                <w:lang w:val="nl-NL"/>
              </w:rPr>
              <w:t>Exchange Online Plan 2</w:t>
            </w:r>
          </w:p>
        </w:tc>
      </w:tr>
      <w:tr w:rsidR="006B438C" w:rsidRPr="000341A3">
        <w:tc>
          <w:tcPr>
            <w:tcW w:w="2790" w:type="dxa"/>
          </w:tcPr>
          <w:p w:rsidR="006B438C" w:rsidRPr="000341A3" w:rsidRDefault="006B438C" w:rsidP="00723859">
            <w:pPr>
              <w:ind w:left="180" w:right="186"/>
              <w:rPr>
                <w:rFonts w:eastAsia="Times New Roman" w:cs="Tahoma"/>
                <w:color w:val="000000"/>
              </w:rPr>
            </w:pPr>
            <w:r w:rsidRPr="000341A3">
              <w:rPr>
                <w:rFonts w:eastAsia="Times New Roman" w:cs="Tahoma"/>
                <w:color w:val="000000"/>
                <w:lang w:val="nl-NL"/>
              </w:rPr>
              <w:t>SharePoint Online Plan 1</w:t>
            </w:r>
          </w:p>
        </w:tc>
        <w:tc>
          <w:tcPr>
            <w:tcW w:w="2880" w:type="dxa"/>
          </w:tcPr>
          <w:p w:rsidR="006B438C" w:rsidRPr="000341A3" w:rsidRDefault="006B438C" w:rsidP="00723859">
            <w:pPr>
              <w:ind w:left="138" w:right="138"/>
              <w:rPr>
                <w:rFonts w:eastAsia="Times New Roman" w:cs="Tahoma"/>
                <w:color w:val="000000"/>
              </w:rPr>
            </w:pPr>
            <w:r w:rsidRPr="000341A3">
              <w:rPr>
                <w:rFonts w:eastAsia="Times New Roman" w:cs="Tahoma"/>
                <w:color w:val="000000"/>
                <w:lang w:val="nl-NL"/>
              </w:rPr>
              <w:t>SharePoint Online Plan 2</w:t>
            </w:r>
          </w:p>
        </w:tc>
        <w:tc>
          <w:tcPr>
            <w:tcW w:w="2898" w:type="dxa"/>
          </w:tcPr>
          <w:p w:rsidR="006B438C" w:rsidRPr="000341A3" w:rsidRDefault="006B438C" w:rsidP="00723859">
            <w:pPr>
              <w:ind w:left="186" w:right="180"/>
              <w:rPr>
                <w:rFonts w:eastAsia="Times New Roman" w:cs="Tahoma"/>
                <w:color w:val="000000"/>
              </w:rPr>
            </w:pPr>
            <w:r w:rsidRPr="000341A3">
              <w:rPr>
                <w:rFonts w:eastAsia="Times New Roman" w:cs="Tahoma"/>
                <w:color w:val="000000"/>
                <w:lang w:val="nl-NL"/>
              </w:rPr>
              <w:t>SharePoint Online Plan 2</w:t>
            </w:r>
          </w:p>
        </w:tc>
      </w:tr>
      <w:tr w:rsidR="006B438C" w:rsidRPr="000341A3">
        <w:tc>
          <w:tcPr>
            <w:tcW w:w="2790" w:type="dxa"/>
          </w:tcPr>
          <w:p w:rsidR="006B438C" w:rsidRPr="000341A3" w:rsidRDefault="006B438C" w:rsidP="00723859">
            <w:pPr>
              <w:ind w:left="180" w:right="186"/>
              <w:rPr>
                <w:rFonts w:eastAsia="Times New Roman" w:cs="Tahoma"/>
                <w:color w:val="000000"/>
              </w:rPr>
            </w:pPr>
            <w:r w:rsidRPr="000341A3">
              <w:rPr>
                <w:rFonts w:eastAsia="Times New Roman" w:cs="Tahoma"/>
                <w:color w:val="000000"/>
                <w:lang w:val="nl-NL"/>
              </w:rPr>
              <w:t>Lync Online Plan 2</w:t>
            </w:r>
          </w:p>
        </w:tc>
        <w:tc>
          <w:tcPr>
            <w:tcW w:w="2880" w:type="dxa"/>
          </w:tcPr>
          <w:p w:rsidR="006B438C" w:rsidRPr="000341A3" w:rsidRDefault="006B438C" w:rsidP="00723859">
            <w:pPr>
              <w:ind w:left="138" w:right="138"/>
              <w:rPr>
                <w:rFonts w:eastAsia="Times New Roman" w:cs="Tahoma"/>
                <w:color w:val="000000"/>
              </w:rPr>
            </w:pPr>
            <w:r w:rsidRPr="000341A3">
              <w:rPr>
                <w:rFonts w:eastAsia="Times New Roman" w:cs="Tahoma"/>
                <w:color w:val="000000"/>
                <w:lang w:val="nl-NL"/>
              </w:rPr>
              <w:t>Lync Online Plan 2</w:t>
            </w:r>
          </w:p>
        </w:tc>
        <w:tc>
          <w:tcPr>
            <w:tcW w:w="2898" w:type="dxa"/>
          </w:tcPr>
          <w:p w:rsidR="006B438C" w:rsidRPr="000341A3" w:rsidRDefault="006B438C" w:rsidP="00723859">
            <w:pPr>
              <w:ind w:left="186" w:right="180"/>
              <w:rPr>
                <w:rFonts w:eastAsia="Times New Roman" w:cs="Tahoma"/>
                <w:color w:val="000000"/>
              </w:rPr>
            </w:pPr>
            <w:r w:rsidRPr="000341A3">
              <w:rPr>
                <w:rFonts w:eastAsia="Times New Roman" w:cs="Tahoma"/>
                <w:color w:val="000000"/>
                <w:lang w:val="nl-NL"/>
              </w:rPr>
              <w:t>Lync Online Plan 2</w:t>
            </w:r>
          </w:p>
        </w:tc>
      </w:tr>
      <w:tr w:rsidR="006B438C" w:rsidRPr="000341A3" w:rsidTr="00A21D66">
        <w:trPr>
          <w:trHeight w:val="453"/>
        </w:trPr>
        <w:tc>
          <w:tcPr>
            <w:tcW w:w="2790" w:type="dxa"/>
          </w:tcPr>
          <w:p w:rsidR="006B438C" w:rsidRPr="000341A3" w:rsidRDefault="006B438C" w:rsidP="00723859">
            <w:pPr>
              <w:ind w:left="180" w:right="186"/>
              <w:rPr>
                <w:rFonts w:eastAsia="Times New Roman" w:cs="Tahoma"/>
                <w:color w:val="000000"/>
              </w:rPr>
            </w:pPr>
            <w:r w:rsidRPr="000341A3">
              <w:rPr>
                <w:rFonts w:eastAsia="Times New Roman" w:cs="Tahoma"/>
                <w:color w:val="000000"/>
                <w:lang w:val="nl-NL"/>
              </w:rPr>
              <w:t>Office Web Applications (gehost door Microsoft)</w:t>
            </w:r>
          </w:p>
        </w:tc>
        <w:tc>
          <w:tcPr>
            <w:tcW w:w="2880" w:type="dxa"/>
          </w:tcPr>
          <w:p w:rsidR="006B438C" w:rsidRPr="000341A3" w:rsidRDefault="006B438C" w:rsidP="00723859">
            <w:pPr>
              <w:ind w:left="138" w:right="138"/>
              <w:rPr>
                <w:rFonts w:eastAsia="Times New Roman" w:cs="Tahoma"/>
                <w:color w:val="000000"/>
              </w:rPr>
            </w:pPr>
            <w:r w:rsidRPr="000341A3">
              <w:rPr>
                <w:rFonts w:eastAsia="Times New Roman" w:cs="Tahoma"/>
                <w:color w:val="000000"/>
                <w:lang w:val="nl-NL"/>
              </w:rPr>
              <w:t>Office Web Applications (gehost door Microsoft)</w:t>
            </w:r>
          </w:p>
        </w:tc>
        <w:tc>
          <w:tcPr>
            <w:tcW w:w="2898" w:type="dxa"/>
          </w:tcPr>
          <w:p w:rsidR="006B438C" w:rsidRPr="000341A3" w:rsidRDefault="006B438C" w:rsidP="00723859">
            <w:pPr>
              <w:ind w:left="186" w:right="180"/>
              <w:rPr>
                <w:rFonts w:eastAsia="Times New Roman" w:cs="Tahoma"/>
                <w:color w:val="000000"/>
              </w:rPr>
            </w:pPr>
            <w:r w:rsidRPr="000341A3">
              <w:rPr>
                <w:rFonts w:eastAsia="Times New Roman" w:cs="Tahoma"/>
                <w:color w:val="000000"/>
                <w:lang w:val="nl-NL"/>
              </w:rPr>
              <w:t>Office Web Applications (gehost door Microsoft)</w:t>
            </w:r>
          </w:p>
        </w:tc>
      </w:tr>
      <w:tr w:rsidR="006B438C" w:rsidRPr="000341A3" w:rsidTr="00A21D66">
        <w:trPr>
          <w:trHeight w:val="471"/>
        </w:trPr>
        <w:tc>
          <w:tcPr>
            <w:tcW w:w="2790" w:type="dxa"/>
          </w:tcPr>
          <w:p w:rsidR="006B438C" w:rsidRPr="000341A3" w:rsidRDefault="006B438C" w:rsidP="00723859">
            <w:pPr>
              <w:ind w:left="180" w:right="186"/>
              <w:rPr>
                <w:rFonts w:eastAsia="Times New Roman" w:cs="Tahoma"/>
                <w:color w:val="000000"/>
              </w:rPr>
            </w:pPr>
          </w:p>
        </w:tc>
        <w:tc>
          <w:tcPr>
            <w:tcW w:w="2880" w:type="dxa"/>
          </w:tcPr>
          <w:p w:rsidR="006B438C" w:rsidRPr="000341A3" w:rsidRDefault="006B438C" w:rsidP="00723859">
            <w:pPr>
              <w:ind w:left="138" w:right="138"/>
              <w:rPr>
                <w:rFonts w:eastAsia="Times New Roman" w:cs="Tahoma"/>
                <w:color w:val="000000"/>
              </w:rPr>
            </w:pPr>
            <w:r w:rsidRPr="000341A3">
              <w:rPr>
                <w:rFonts w:eastAsia="Times New Roman" w:cs="Tahoma"/>
                <w:color w:val="000000"/>
                <w:lang w:val="nl-NL"/>
              </w:rPr>
              <w:t>Office Professional Plus Subscription</w:t>
            </w:r>
          </w:p>
        </w:tc>
        <w:tc>
          <w:tcPr>
            <w:tcW w:w="2898" w:type="dxa"/>
          </w:tcPr>
          <w:p w:rsidR="006B438C" w:rsidRPr="000341A3" w:rsidRDefault="006B438C" w:rsidP="00723859">
            <w:pPr>
              <w:ind w:left="186" w:right="180"/>
              <w:rPr>
                <w:rFonts w:eastAsia="Times New Roman" w:cs="Tahoma"/>
                <w:color w:val="000000"/>
              </w:rPr>
            </w:pPr>
            <w:r w:rsidRPr="000341A3">
              <w:rPr>
                <w:rFonts w:eastAsia="Times New Roman" w:cs="Tahoma"/>
                <w:color w:val="000000"/>
                <w:lang w:val="nl-NL"/>
              </w:rPr>
              <w:t>Office Professional Plus Subscription</w:t>
            </w:r>
          </w:p>
        </w:tc>
      </w:tr>
    </w:tbl>
    <w:p w:rsidR="008826C8" w:rsidRDefault="008826C8" w:rsidP="006F0E0F">
      <w:pPr>
        <w:ind w:left="900"/>
        <w:rPr>
          <w:rFonts w:cs="Tahoma"/>
          <w:color w:val="000000"/>
          <w:lang w:val="de-DE"/>
        </w:rPr>
      </w:pPr>
    </w:p>
    <w:p w:rsidR="006B438C" w:rsidRPr="00704DE6" w:rsidRDefault="006B438C" w:rsidP="006F0E0F">
      <w:pPr>
        <w:ind w:left="900"/>
        <w:rPr>
          <w:rFonts w:cs="Tahoma"/>
          <w:lang w:val="nl-NL"/>
        </w:rPr>
      </w:pPr>
      <w:r w:rsidRPr="000341A3">
        <w:rPr>
          <w:rFonts w:cs="Tahoma"/>
          <w:color w:val="000000"/>
          <w:lang w:val="nl-NL"/>
        </w:rPr>
        <w:t>Deze lijst kan worden aangepast. In het geval van een conflict tussen de licentievoorwaarden voor Office</w:t>
      </w:r>
      <w:r w:rsidR="00A21D66">
        <w:rPr>
          <w:rFonts w:cs="Tahoma"/>
          <w:color w:val="000000"/>
          <w:lang w:val="nl-NL"/>
        </w:rPr>
        <w:t> </w:t>
      </w:r>
      <w:r w:rsidRPr="000341A3">
        <w:rPr>
          <w:rFonts w:cs="Tahoma"/>
          <w:color w:val="000000"/>
          <w:lang w:val="nl-NL"/>
        </w:rPr>
        <w:t>365 Plans E2 - E4 en deze aantekening prevaleren de huidige Product Use Rights. Eventuele aanvullende toegangsrechten tot afzonderlijk gelicentieerde on-premisesoftware zijn gespecificeerd in</w:t>
      </w:r>
      <w:r w:rsidR="00A21D66">
        <w:rPr>
          <w:rFonts w:cs="Tahoma"/>
          <w:color w:val="000000"/>
          <w:lang w:val="nl-NL"/>
        </w:rPr>
        <w:t> </w:t>
      </w:r>
      <w:r w:rsidRPr="000341A3">
        <w:rPr>
          <w:rFonts w:cs="Tahoma"/>
          <w:color w:val="000000"/>
          <w:lang w:val="nl-NL"/>
        </w:rPr>
        <w:t>de</w:t>
      </w:r>
      <w:r w:rsidR="00A21D66">
        <w:rPr>
          <w:rFonts w:cs="Tahoma"/>
          <w:color w:val="000000"/>
          <w:lang w:val="nl-NL"/>
        </w:rPr>
        <w:t> </w:t>
      </w:r>
      <w:r w:rsidRPr="000341A3">
        <w:rPr>
          <w:rFonts w:cs="Tahoma"/>
          <w:color w:val="000000"/>
          <w:lang w:val="nl-NL"/>
        </w:rPr>
        <w:t>Product Use Rights.</w:t>
      </w:r>
      <w:r w:rsidR="00CE3494" w:rsidRPr="00704DE6">
        <w:rPr>
          <w:rFonts w:cs="Tahoma"/>
          <w:lang w:val="nl-NL"/>
        </w:rPr>
        <w:t xml:space="preserve"> </w:t>
      </w:r>
    </w:p>
    <w:p w:rsidR="006B438C" w:rsidRPr="00704DE6" w:rsidRDefault="006B438C" w:rsidP="006F0E0F">
      <w:pPr>
        <w:ind w:left="900"/>
        <w:rPr>
          <w:rFonts w:cs="Tahoma"/>
          <w:lang w:val="nl-NL"/>
        </w:rPr>
      </w:pPr>
    </w:p>
    <w:p w:rsidR="006B438C" w:rsidRPr="000341A3" w:rsidRDefault="006B438C" w:rsidP="006F0E0F">
      <w:pPr>
        <w:ind w:left="900"/>
        <w:rPr>
          <w:rFonts w:cs="Tahoma"/>
        </w:rPr>
      </w:pPr>
      <w:r w:rsidRPr="000341A3">
        <w:rPr>
          <w:rFonts w:cs="Tahoma"/>
          <w:color w:val="000000"/>
          <w:lang w:val="nl-NL"/>
        </w:rPr>
        <w:t>Voor Lync Online Plan 1 en Plan 2 dient Microsoft Lync 2010 (of Lync voor Mac 2011) afzonderlijk te worden aangeschaft en geïnstalleerd.</w:t>
      </w:r>
      <w:r w:rsidRPr="00704DE6">
        <w:rPr>
          <w:rFonts w:cs="Tahoma"/>
          <w:color w:val="000000"/>
          <w:lang w:val="nl-NL"/>
        </w:rPr>
        <w:t xml:space="preserve"> </w:t>
      </w:r>
      <w:r w:rsidRPr="000341A3">
        <w:rPr>
          <w:rFonts w:cs="Tahoma"/>
          <w:color w:val="000000"/>
          <w:lang w:val="nl-NL"/>
        </w:rPr>
        <w:t>Als tijdelijke aanbieding ontvangen klanten met een licentie voor Lync Online gratis één gelicentieerd exemplaar van Lync 2010 (of Lync voor Mac 2011) bij elke proeflicentie of betaalde abonnementslicentie voor Lync Online.</w:t>
      </w:r>
      <w:r w:rsidRPr="00704DE6">
        <w:rPr>
          <w:rFonts w:cs="Tahoma"/>
          <w:lang w:val="nl-NL"/>
        </w:rPr>
        <w:t xml:space="preserve"> </w:t>
      </w:r>
      <w:r w:rsidRPr="000341A3">
        <w:rPr>
          <w:rFonts w:cs="Tahoma"/>
          <w:color w:val="000000"/>
          <w:lang w:val="nl-NL"/>
        </w:rPr>
        <w:t>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w:t>
      </w:r>
      <w:r w:rsidR="004E345C">
        <w:rPr>
          <w:rFonts w:cs="Tahoma"/>
          <w:color w:val="000000"/>
          <w:lang w:val="nl-NL"/>
        </w:rPr>
        <w:t> </w:t>
      </w:r>
      <w:r w:rsidRPr="000341A3">
        <w:rPr>
          <w:rFonts w:cs="Tahoma"/>
          <w:color w:val="000000"/>
          <w:lang w:val="nl-NL"/>
        </w:rPr>
        <w:t>het kader van deze licentie gebruiken.</w:t>
      </w:r>
      <w:r w:rsidRPr="000341A3">
        <w:rPr>
          <w:rFonts w:cs="Tahoma"/>
        </w:rPr>
        <w:t> </w:t>
      </w:r>
    </w:p>
    <w:p w:rsidR="006B438C" w:rsidRPr="000341A3" w:rsidRDefault="006B438C" w:rsidP="00194DAF">
      <w:pPr>
        <w:rPr>
          <w:rFonts w:cs="Tahoma"/>
        </w:rPr>
      </w:pPr>
    </w:p>
    <w:p w:rsidR="006B438C" w:rsidRPr="00704DE6" w:rsidRDefault="006B438C" w:rsidP="00B24E8F">
      <w:pPr>
        <w:pStyle w:val="Heading2"/>
        <w:ind w:left="0"/>
        <w:rPr>
          <w:rFonts w:ascii="Tahoma" w:hAnsi="Tahoma" w:cs="Tahoma"/>
          <w:lang w:val="de-DE"/>
        </w:rPr>
      </w:pPr>
      <w:bookmarkStart w:id="1448" w:name="_59_Office_Communications"/>
      <w:bookmarkStart w:id="1449" w:name="_57_Office_Communications"/>
      <w:bookmarkStart w:id="1450" w:name="_59_Office_Groove"/>
      <w:bookmarkStart w:id="1451" w:name="_Toc325609317"/>
      <w:bookmarkStart w:id="1452" w:name="_73_Office_365"/>
      <w:bookmarkStart w:id="1453" w:name="_Toc328545897"/>
      <w:bookmarkEnd w:id="1448"/>
      <w:bookmarkEnd w:id="1449"/>
      <w:bookmarkEnd w:id="1450"/>
      <w:bookmarkEnd w:id="1451"/>
      <w:bookmarkEnd w:id="1452"/>
      <w:r w:rsidRPr="000341A3">
        <w:rPr>
          <w:rFonts w:ascii="Tahoma" w:hAnsi="Tahoma" w:cs="Tahoma"/>
          <w:caps/>
          <w:color w:val="F66400"/>
          <w:sz w:val="22"/>
          <w:vertAlign w:val="superscript"/>
          <w:lang w:val="nl-NL"/>
        </w:rPr>
        <w:t>73</w:t>
      </w:r>
      <w:r w:rsidRPr="000341A3">
        <w:rPr>
          <w:rFonts w:ascii="Tahoma" w:hAnsi="Tahoma" w:cs="Tahoma"/>
          <w:color w:val="F66400"/>
          <w:sz w:val="22"/>
          <w:lang w:val="nl-NL"/>
        </w:rPr>
        <w:t xml:space="preserve"> </w:t>
      </w:r>
      <w:r w:rsidRPr="000341A3">
        <w:rPr>
          <w:rFonts w:ascii="Tahoma" w:hAnsi="Tahoma" w:cs="Tahoma"/>
          <w:color w:val="FF6600"/>
          <w:sz w:val="22"/>
          <w:lang w:val="nl-NL"/>
        </w:rPr>
        <w:t>Office 365 Plan K1 en K2 (Gebruikers-SL)</w:t>
      </w:r>
      <w:bookmarkEnd w:id="1453"/>
    </w:p>
    <w:p w:rsidR="006B438C" w:rsidRPr="00704DE6" w:rsidRDefault="006B438C" w:rsidP="00B24E8F">
      <w:pPr>
        <w:rPr>
          <w:rFonts w:cs="Tahoma"/>
          <w:lang w:val="de-DE"/>
        </w:rPr>
      </w:pPr>
    </w:p>
    <w:p w:rsidR="006B438C" w:rsidRPr="00704DE6" w:rsidRDefault="006B438C" w:rsidP="00B24E8F">
      <w:pPr>
        <w:ind w:left="720"/>
        <w:rPr>
          <w:rFonts w:cs="Tahoma"/>
          <w:lang w:val="de-DE"/>
        </w:rPr>
      </w:pPr>
    </w:p>
    <w:p w:rsidR="006B438C" w:rsidRPr="00704DE6" w:rsidRDefault="006B438C" w:rsidP="006F0E0F">
      <w:pPr>
        <w:ind w:left="900"/>
        <w:rPr>
          <w:rFonts w:cs="Tahoma"/>
          <w:lang w:val="de-DE"/>
        </w:rPr>
      </w:pPr>
      <w:r w:rsidRPr="000341A3">
        <w:rPr>
          <w:rFonts w:cs="Tahoma"/>
          <w:color w:val="000000"/>
          <w:lang w:val="nl-NL"/>
        </w:rPr>
        <w:t>Niettegenstaande enige tegengestelde bepaling in de licentieovereenkomsten van de klant, worden gebruikers met een licentie voor Exchange Online Kiosk, SharePoint Online Kiosk, of Office 365 Plan K1</w:t>
      </w:r>
      <w:r w:rsidR="004E345C" w:rsidRPr="00704DE6">
        <w:rPr>
          <w:lang w:val="de-DE"/>
        </w:rPr>
        <w:t> </w:t>
      </w:r>
      <w:r w:rsidRPr="000341A3">
        <w:rPr>
          <w:rFonts w:cs="Tahoma"/>
          <w:color w:val="000000"/>
          <w:lang w:val="nl-NL"/>
        </w:rPr>
        <w:t>of</w:t>
      </w:r>
      <w:r w:rsidR="004E345C">
        <w:rPr>
          <w:rFonts w:cs="Tahoma"/>
          <w:color w:val="000000"/>
          <w:lang w:val="nl-NL"/>
        </w:rPr>
        <w:t> </w:t>
      </w:r>
      <w:r w:rsidRPr="000341A3">
        <w:rPr>
          <w:rFonts w:cs="Tahoma"/>
          <w:color w:val="000000"/>
          <w:lang w:val="nl-NL"/>
        </w:rPr>
        <w:t>K2 niet gerekend tot de gekwalificeerde gebruikers.</w:t>
      </w:r>
    </w:p>
    <w:p w:rsidR="006B438C" w:rsidRPr="00704DE6" w:rsidRDefault="006B438C" w:rsidP="006F0E0F">
      <w:pPr>
        <w:ind w:left="900"/>
        <w:rPr>
          <w:rFonts w:cs="Tahoma"/>
          <w:lang w:val="de-DE"/>
        </w:rPr>
      </w:pPr>
    </w:p>
    <w:p w:rsidR="006B438C" w:rsidRPr="00704DE6" w:rsidRDefault="006B438C" w:rsidP="006F0E0F">
      <w:pPr>
        <w:ind w:left="900"/>
        <w:rPr>
          <w:rFonts w:cs="Tahoma"/>
          <w:lang w:val="de-DE"/>
        </w:rPr>
      </w:pPr>
      <w:r w:rsidRPr="000341A3">
        <w:rPr>
          <w:rFonts w:cs="Tahoma"/>
          <w:color w:val="000000"/>
          <w:szCs w:val="18"/>
          <w:lang w:val="nl-NL"/>
        </w:rPr>
        <w:t>Office 365 Plan K1 was voorheen Business Productivity Online Deskless Suite (BPOS Deskless).</w:t>
      </w:r>
      <w:r w:rsidR="00CE3494" w:rsidRPr="000341A3">
        <w:rPr>
          <w:rFonts w:cs="Tahoma"/>
          <w:color w:val="000000"/>
          <w:szCs w:val="18"/>
        </w:rPr>
        <w:t xml:space="preserve"> </w:t>
      </w:r>
      <w:r w:rsidRPr="000341A3">
        <w:rPr>
          <w:rFonts w:cs="Tahoma"/>
          <w:color w:val="000000"/>
          <w:szCs w:val="18"/>
          <w:lang w:val="nl-NL"/>
        </w:rPr>
        <w:t>Klanten in</w:t>
      </w:r>
      <w:r w:rsidR="004E345C">
        <w:rPr>
          <w:rFonts w:cs="Tahoma"/>
          <w:color w:val="000000"/>
          <w:szCs w:val="18"/>
          <w:lang w:val="nl-NL"/>
        </w:rPr>
        <w:t> </w:t>
      </w:r>
      <w:r w:rsidRPr="000341A3">
        <w:rPr>
          <w:rFonts w:cs="Tahoma"/>
          <w:color w:val="000000"/>
          <w:szCs w:val="18"/>
          <w:lang w:val="nl-NL"/>
        </w:rPr>
        <w:t>Brazilië en Chili die Office 365 Plan K1 aanschaffen, kunnen gratis migreren naar BPOS Deskless.</w:t>
      </w:r>
      <w:r w:rsidR="00CE3494" w:rsidRPr="00704DE6">
        <w:rPr>
          <w:rFonts w:cs="Tahoma"/>
          <w:lang w:val="de-DE"/>
        </w:rPr>
        <w:t xml:space="preserve"> </w:t>
      </w:r>
      <w:r w:rsidRPr="000341A3">
        <w:rPr>
          <w:rFonts w:cs="Tahoma"/>
          <w:color w:val="000000"/>
          <w:lang w:val="nl-NL"/>
        </w:rPr>
        <w:t>Deze</w:t>
      </w:r>
      <w:r w:rsidR="004E345C">
        <w:rPr>
          <w:rFonts w:cs="Tahoma"/>
          <w:color w:val="000000"/>
          <w:lang w:val="nl-NL"/>
        </w:rPr>
        <w:t> </w:t>
      </w:r>
      <w:r w:rsidRPr="000341A3">
        <w:rPr>
          <w:rFonts w:cs="Tahoma"/>
          <w:color w:val="000000"/>
          <w:lang w:val="nl-NL"/>
        </w:rPr>
        <w:t>klanten kunnen later migreren naar Office 365 Plan K1.</w:t>
      </w:r>
    </w:p>
    <w:p w:rsidR="007C61BB" w:rsidRPr="00704DE6" w:rsidRDefault="007C61BB" w:rsidP="00B1148B">
      <w:pPr>
        <w:ind w:left="720"/>
        <w:rPr>
          <w:rFonts w:cs="Tahoma"/>
          <w:lang w:val="de-DE"/>
        </w:rPr>
      </w:pPr>
    </w:p>
    <w:p w:rsidR="006B438C" w:rsidRPr="00704DE6" w:rsidRDefault="006B438C" w:rsidP="00B04741">
      <w:pPr>
        <w:pStyle w:val="Heading3"/>
        <w:rPr>
          <w:rFonts w:ascii="Tahoma" w:hAnsi="Tahoma" w:cs="Tahoma"/>
          <w:lang w:val="de-DE"/>
        </w:rPr>
      </w:pPr>
      <w:bookmarkStart w:id="1454" w:name="Srv_64ProjectServer2010"/>
      <w:bookmarkStart w:id="1455" w:name="_Toc325609318"/>
      <w:bookmarkStart w:id="1456" w:name="_74_Project_Server"/>
      <w:bookmarkStart w:id="1457" w:name="_Toc328545898"/>
      <w:bookmarkEnd w:id="1454"/>
      <w:bookmarkEnd w:id="1455"/>
      <w:bookmarkEnd w:id="1456"/>
      <w:r w:rsidRPr="000341A3">
        <w:rPr>
          <w:rFonts w:ascii="Tahoma" w:hAnsi="Tahoma" w:cs="Tahoma"/>
          <w:caps/>
          <w:color w:val="F66400"/>
          <w:sz w:val="22"/>
          <w:vertAlign w:val="superscript"/>
          <w:lang w:val="nl-NL"/>
        </w:rPr>
        <w:t>74</w:t>
      </w:r>
      <w:r w:rsidRPr="000341A3">
        <w:rPr>
          <w:rFonts w:ascii="Tahoma" w:hAnsi="Tahoma" w:cs="Tahoma"/>
          <w:color w:val="F66400"/>
          <w:sz w:val="22"/>
          <w:lang w:val="nl-NL"/>
        </w:rPr>
        <w:t xml:space="preserve"> Project Server 2010</w:t>
      </w:r>
      <w:bookmarkEnd w:id="1457"/>
    </w:p>
    <w:p w:rsidR="006B438C" w:rsidRPr="00704DE6" w:rsidRDefault="006B438C" w:rsidP="00B04741">
      <w:pPr>
        <w:pStyle w:val="EndnoteText"/>
        <w:ind w:left="0"/>
        <w:rPr>
          <w:rFonts w:ascii="Tahoma" w:hAnsi="Tahoma" w:cs="Tahoma"/>
          <w:b/>
          <w:color w:val="FF6600"/>
          <w:sz w:val="18"/>
          <w:lang w:val="de-DE" w:eastAsia="en-US"/>
        </w:rPr>
      </w:pPr>
    </w:p>
    <w:p w:rsidR="006B438C" w:rsidRPr="00704DE6" w:rsidRDefault="006B438C" w:rsidP="00B04741">
      <w:pPr>
        <w:ind w:left="900"/>
        <w:rPr>
          <w:rFonts w:cs="Tahoma"/>
          <w:lang w:val="nl-NL"/>
        </w:rPr>
      </w:pPr>
      <w:r w:rsidRPr="000341A3">
        <w:rPr>
          <w:rFonts w:cs="Tahoma"/>
          <w:lang w:val="nl-NL"/>
        </w:rPr>
        <w:t>Eenmalige uitzondering vanwege het feit dat de Project Server 2010-software in technisch opzicht afhankelijk is geworden van SharePoint Server 2010. Hierdoor zullen klanten met Project Server 2010 CALS voor SharePoint Server 2010 en SharePoint Server 2010 Standard en Enterprise nodig hebben.</w:t>
      </w:r>
    </w:p>
    <w:p w:rsidR="006B438C" w:rsidRPr="00704DE6" w:rsidRDefault="006B438C" w:rsidP="00B04741">
      <w:pPr>
        <w:ind w:left="900"/>
        <w:rPr>
          <w:rFonts w:cs="Tahoma"/>
          <w:lang w:val="nl-NL"/>
        </w:rPr>
      </w:pPr>
    </w:p>
    <w:p w:rsidR="006B438C" w:rsidRPr="00704DE6" w:rsidRDefault="006B438C" w:rsidP="00B04741">
      <w:pPr>
        <w:ind w:left="900"/>
        <w:rPr>
          <w:rFonts w:cs="Tahoma"/>
          <w:lang w:val="nl-NL"/>
        </w:rPr>
      </w:pPr>
      <w:r w:rsidRPr="000341A3">
        <w:rPr>
          <w:rFonts w:cs="Tahoma"/>
          <w:lang w:val="nl-NL"/>
        </w:rPr>
        <w:t>Wij verlenen aan klanten met een Select, Enterprise, Open License, Open Value en Campus en School Overeenkomst met actieve Software Assurance-dekking voor Project Server- en/of Project Portfolio Server-licenties het volgende op de datum waarop de Project Server 2010-software voor downloaden beschikbaar wordt gesteld in Volume Licensing:</w:t>
      </w:r>
    </w:p>
    <w:p w:rsidR="006B438C" w:rsidRPr="00704DE6" w:rsidRDefault="006B438C" w:rsidP="00B04741">
      <w:pPr>
        <w:ind w:left="270"/>
        <w:rPr>
          <w:rFonts w:cs="Tahoma"/>
          <w:lang w:val="nl-NL"/>
        </w:rPr>
      </w:pPr>
    </w:p>
    <w:tbl>
      <w:tblPr>
        <w:tblW w:w="8688" w:type="dxa"/>
        <w:tblInd w:w="1008" w:type="dxa"/>
        <w:tblCellMar>
          <w:left w:w="0" w:type="dxa"/>
          <w:right w:w="0" w:type="dxa"/>
        </w:tblCellMar>
        <w:tblLook w:val="04A0" w:firstRow="1" w:lastRow="0" w:firstColumn="1" w:lastColumn="0" w:noHBand="0" w:noVBand="1"/>
      </w:tblPr>
      <w:tblGrid>
        <w:gridCol w:w="2478"/>
        <w:gridCol w:w="3780"/>
        <w:gridCol w:w="2430"/>
      </w:tblGrid>
      <w:tr w:rsidR="006B438C" w:rsidRPr="00704DE6" w:rsidTr="007C61BB">
        <w:trPr>
          <w:trHeight w:val="929"/>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438C" w:rsidRPr="000341A3" w:rsidRDefault="006B438C" w:rsidP="00D41F45">
            <w:pPr>
              <w:ind w:left="270"/>
              <w:rPr>
                <w:rFonts w:cs="Tahoma"/>
                <w:b/>
                <w:bCs/>
                <w:szCs w:val="18"/>
              </w:rPr>
            </w:pPr>
            <w:r w:rsidRPr="000341A3">
              <w:rPr>
                <w:rFonts w:cs="Tahoma"/>
                <w:b/>
                <w:lang w:val="nl-NL"/>
              </w:rPr>
              <w:t>Criteria voor Kwalificerende Licentie en Software Assurance</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438C" w:rsidRPr="00704DE6" w:rsidRDefault="006B438C" w:rsidP="007105D6">
            <w:pPr>
              <w:ind w:left="270"/>
              <w:rPr>
                <w:rFonts w:cs="Tahoma"/>
                <w:b/>
                <w:bCs/>
                <w:szCs w:val="18"/>
                <w:lang w:val="de-DE"/>
              </w:rPr>
            </w:pPr>
            <w:r w:rsidRPr="000341A3">
              <w:rPr>
                <w:rFonts w:cs="Tahoma"/>
                <w:b/>
                <w:lang w:val="nl-NL"/>
              </w:rPr>
              <w:t>Klanten hebben per</w:t>
            </w:r>
            <w:r w:rsidR="007105D6">
              <w:rPr>
                <w:rFonts w:cs="Tahoma"/>
                <w:b/>
                <w:lang w:val="nl-NL"/>
              </w:rPr>
              <w:t> </w:t>
            </w:r>
            <w:r w:rsidRPr="000341A3">
              <w:rPr>
                <w:rFonts w:cs="Tahoma"/>
                <w:b/>
                <w:lang w:val="nl-NL"/>
              </w:rPr>
              <w:t>kwalificerende licentie recht op het volgende...</w:t>
            </w:r>
          </w:p>
        </w:tc>
      </w:tr>
      <w:tr w:rsidR="006B438C" w:rsidRPr="000341A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D41F45">
            <w:pPr>
              <w:ind w:left="270"/>
              <w:rPr>
                <w:rFonts w:cs="Tahoma"/>
                <w:color w:val="FF0000"/>
                <w:szCs w:val="18"/>
              </w:rPr>
            </w:pPr>
            <w:r w:rsidRPr="000341A3">
              <w:rPr>
                <w:rFonts w:cs="Tahoma"/>
                <w:color w:val="000000"/>
                <w:lang w:val="nl-NL"/>
              </w:rPr>
              <w:t>Project Server</w:t>
            </w:r>
            <w:r w:rsidRPr="000341A3">
              <w:rPr>
                <w:rFonts w:cs="Tahoma"/>
              </w:rPr>
              <w:t xml:space="preserve"> </w:t>
            </w:r>
          </w:p>
        </w:tc>
        <w:tc>
          <w:tcPr>
            <w:tcW w:w="378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left="492" w:right="318" w:hanging="270"/>
              <w:contextualSpacing w:val="0"/>
              <w:rPr>
                <w:rFonts w:ascii="Tahoma" w:hAnsi="Tahoma" w:cs="Tahoma"/>
                <w:sz w:val="18"/>
                <w:szCs w:val="18"/>
              </w:rPr>
            </w:pPr>
            <w:r w:rsidRPr="000341A3">
              <w:rPr>
                <w:rFonts w:ascii="Tahoma" w:hAnsi="Tahoma" w:cs="Tahoma"/>
                <w:color w:val="000000"/>
                <w:sz w:val="18"/>
                <w:lang w:val="nl-NL"/>
              </w:rPr>
              <w:t>Licentie wordt aangemeld voor Software Assurance zodra de Project</w:t>
            </w:r>
            <w:r w:rsidR="007C61BB">
              <w:rPr>
                <w:rFonts w:ascii="Tahoma" w:hAnsi="Tahoma" w:cs="Tahoma"/>
                <w:color w:val="000000"/>
                <w:sz w:val="18"/>
                <w:lang w:val="nl-NL"/>
              </w:rPr>
              <w:t> </w:t>
            </w:r>
            <w:r w:rsidRPr="000341A3">
              <w:rPr>
                <w:rFonts w:ascii="Tahoma" w:hAnsi="Tahoma" w:cs="Tahoma"/>
                <w:color w:val="000000"/>
                <w:sz w:val="18"/>
                <w:lang w:val="nl-NL"/>
              </w:rPr>
              <w:t>Server 2010-software voor downloaden beschikbaar wordt gesteld in Volume Licensing</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6C0076">
            <w:pPr>
              <w:ind w:left="270"/>
              <w:rPr>
                <w:rFonts w:cs="Tahoma"/>
                <w:szCs w:val="18"/>
              </w:rPr>
            </w:pPr>
            <w:r w:rsidRPr="000341A3">
              <w:rPr>
                <w:rFonts w:cs="Tahoma"/>
                <w:lang w:val="nl-NL"/>
              </w:rPr>
              <w:t>Eén SharePoint Server</w:t>
            </w:r>
            <w:r w:rsidR="006C0076">
              <w:rPr>
                <w:rFonts w:cs="Tahoma"/>
                <w:lang w:val="nl-NL"/>
              </w:rPr>
              <w:t> </w:t>
            </w:r>
            <w:r w:rsidRPr="000341A3">
              <w:rPr>
                <w:rFonts w:cs="Tahoma"/>
                <w:lang w:val="nl-NL"/>
              </w:rPr>
              <w:t>2010-softwarelicentie met Software Assurance</w:t>
            </w:r>
          </w:p>
        </w:tc>
      </w:tr>
      <w:tr w:rsidR="006B438C" w:rsidRPr="000341A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D41F45">
            <w:pPr>
              <w:ind w:left="270"/>
              <w:rPr>
                <w:rFonts w:cs="Tahoma"/>
                <w:color w:val="000000"/>
                <w:szCs w:val="18"/>
              </w:rPr>
            </w:pPr>
            <w:r w:rsidRPr="000341A3">
              <w:rPr>
                <w:rFonts w:cs="Tahoma"/>
                <w:color w:val="000000"/>
                <w:lang w:val="nl-NL"/>
              </w:rPr>
              <w:t>Project Portfolio Server</w:t>
            </w:r>
            <w:r w:rsidRPr="000341A3">
              <w:rPr>
                <w:rFonts w:cs="Tahoma"/>
              </w:rPr>
              <w:t xml:space="preserve"> </w:t>
            </w:r>
          </w:p>
        </w:tc>
        <w:tc>
          <w:tcPr>
            <w:tcW w:w="378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left="492" w:right="318" w:hanging="270"/>
              <w:contextualSpacing w:val="0"/>
              <w:rPr>
                <w:rFonts w:ascii="Tahoma" w:hAnsi="Tahoma" w:cs="Tahoma"/>
                <w:color w:val="000000"/>
                <w:sz w:val="18"/>
                <w:szCs w:val="18"/>
              </w:rPr>
            </w:pPr>
            <w:r w:rsidRPr="000341A3">
              <w:rPr>
                <w:rFonts w:ascii="Tahoma" w:hAnsi="Tahoma" w:cs="Tahoma"/>
                <w:color w:val="000000"/>
                <w:sz w:val="18"/>
                <w:lang w:val="nl-NL"/>
              </w:rPr>
              <w:t>Licentie wordt aangemeld voor Software Assurance zodra de Project</w:t>
            </w:r>
            <w:r w:rsidR="007C61BB">
              <w:rPr>
                <w:rFonts w:ascii="Tahoma" w:hAnsi="Tahoma" w:cs="Tahoma"/>
                <w:color w:val="000000"/>
                <w:sz w:val="18"/>
                <w:lang w:val="nl-NL"/>
              </w:rPr>
              <w:t> </w:t>
            </w:r>
            <w:r w:rsidRPr="000341A3">
              <w:rPr>
                <w:rFonts w:ascii="Tahoma" w:hAnsi="Tahoma" w:cs="Tahoma"/>
                <w:color w:val="000000"/>
                <w:sz w:val="18"/>
                <w:lang w:val="nl-NL"/>
              </w:rPr>
              <w:t>Server 2010-software voor downloaden beschikbaar wordt gesteld in Volume Licensing</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6C0076">
            <w:pPr>
              <w:ind w:left="270"/>
              <w:rPr>
                <w:rFonts w:cs="Tahoma"/>
                <w:szCs w:val="18"/>
              </w:rPr>
            </w:pPr>
            <w:r w:rsidRPr="000341A3">
              <w:rPr>
                <w:rFonts w:cs="Tahoma"/>
                <w:lang w:val="nl-NL"/>
              </w:rPr>
              <w:t>Eén SharePoint Server</w:t>
            </w:r>
            <w:r w:rsidR="006C0076">
              <w:rPr>
                <w:rFonts w:cs="Tahoma"/>
                <w:lang w:val="nl-NL"/>
              </w:rPr>
              <w:t> </w:t>
            </w:r>
            <w:r w:rsidRPr="000341A3">
              <w:rPr>
                <w:rFonts w:cs="Tahoma"/>
                <w:lang w:val="nl-NL"/>
              </w:rPr>
              <w:t>2010-softwarelicentie met Software Assurance</w:t>
            </w:r>
          </w:p>
        </w:tc>
      </w:tr>
    </w:tbl>
    <w:p w:rsidR="006B438C" w:rsidRPr="000341A3" w:rsidRDefault="006B438C" w:rsidP="00B04741">
      <w:pPr>
        <w:ind w:left="270"/>
        <w:rPr>
          <w:rFonts w:cs="Tahoma"/>
        </w:rPr>
      </w:pPr>
    </w:p>
    <w:p w:rsidR="006B438C" w:rsidRDefault="006B438C" w:rsidP="00B04741">
      <w:pPr>
        <w:ind w:left="1620"/>
        <w:rPr>
          <w:rFonts w:cs="Tahoma"/>
        </w:rPr>
      </w:pPr>
    </w:p>
    <w:p w:rsidR="008826C8" w:rsidRDefault="008826C8" w:rsidP="00B04741">
      <w:pPr>
        <w:ind w:left="1620"/>
        <w:rPr>
          <w:rFonts w:cs="Tahoma"/>
        </w:rPr>
      </w:pPr>
    </w:p>
    <w:p w:rsidR="006B438C" w:rsidRPr="00704DE6" w:rsidRDefault="006B438C" w:rsidP="00671C28">
      <w:pPr>
        <w:numPr>
          <w:ilvl w:val="0"/>
          <w:numId w:val="7"/>
        </w:numPr>
        <w:tabs>
          <w:tab w:val="clear" w:pos="1620"/>
          <w:tab w:val="num" w:pos="1530"/>
        </w:tabs>
        <w:snapToGrid w:val="0"/>
        <w:ind w:left="1530"/>
        <w:rPr>
          <w:rFonts w:cs="Tahoma"/>
          <w:lang w:val="de-DE"/>
        </w:rPr>
      </w:pPr>
      <w:r w:rsidRPr="000341A3">
        <w:rPr>
          <w:rFonts w:cs="Tahoma"/>
          <w:szCs w:val="20"/>
          <w:lang w:val="nl-NL"/>
        </w:rPr>
        <w:t>Het gebruiksrecht voor SharePoint server 2010 op grond van deze aanbieding is onderhevig aan de voorwaarden van de Volume Licensing Overeenkomsten van de klant met inbegrip van de productgebruiksrechten voor die software.</w:t>
      </w:r>
      <w:r w:rsidR="00CE3494" w:rsidRPr="00704DE6">
        <w:rPr>
          <w:rFonts w:cs="Tahoma"/>
          <w:szCs w:val="20"/>
          <w:lang w:val="de-DE"/>
        </w:rPr>
        <w:t xml:space="preserve"> </w:t>
      </w:r>
      <w:r w:rsidRPr="000341A3">
        <w:rPr>
          <w:rFonts w:cs="Tahoma"/>
          <w:szCs w:val="20"/>
          <w:lang w:val="nl-NL"/>
        </w:rPr>
        <w:t>Het bewijs voor het gebruiksrecht van de klant voor SharePoint Server 2010 op grond van deze aanbieding bestaat uit de diens overeenkomst en deze productaantekening.</w:t>
      </w:r>
      <w:r w:rsidR="00CE3494" w:rsidRPr="00704DE6">
        <w:rPr>
          <w:rFonts w:cs="Tahoma"/>
          <w:lang w:val="de-DE"/>
        </w:rPr>
        <w:t xml:space="preserve"> </w:t>
      </w:r>
      <w:r w:rsidRPr="000341A3">
        <w:rPr>
          <w:rFonts w:cs="Tahoma"/>
          <w:color w:val="000000"/>
          <w:lang w:val="nl-NL"/>
        </w:rPr>
        <w:t>Dat gebruiksrecht vervalt op 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r w:rsidR="00CE3494" w:rsidRPr="00704DE6">
        <w:rPr>
          <w:rFonts w:cs="Tahoma"/>
          <w:lang w:val="de-DE"/>
        </w:rPr>
        <w:t xml:space="preserve"> </w:t>
      </w:r>
      <w:r w:rsidRPr="000341A3">
        <w:rPr>
          <w:rFonts w:cs="Tahoma"/>
          <w:lang w:val="nl-NL"/>
        </w:rPr>
        <w:t>De Software Assurance-dekking voor de gratis licenties loopt af op het moment dat de dekking van de kwalificerende licenties afloopt.</w:t>
      </w:r>
      <w:r w:rsidRPr="000341A3">
        <w:rPr>
          <w:rFonts w:cs="Tahoma"/>
        </w:rPr>
        <w:t xml:space="preserve"> </w:t>
      </w:r>
      <w:r w:rsidRPr="000341A3">
        <w:rPr>
          <w:rFonts w:cs="Tahoma"/>
          <w:lang w:val="nl-NL"/>
        </w:rPr>
        <w:t>Klanten kunnen bij verlenging hun vervallen Software Assurance-dekking verlengen.</w:t>
      </w:r>
    </w:p>
    <w:p w:rsidR="006B438C" w:rsidRPr="000341A3" w:rsidRDefault="006B438C" w:rsidP="00B04741">
      <w:pPr>
        <w:pStyle w:val="ListParagraph"/>
        <w:tabs>
          <w:tab w:val="num" w:pos="1530"/>
        </w:tabs>
        <w:ind w:left="1530" w:hanging="360"/>
        <w:rPr>
          <w:rFonts w:ascii="Tahoma" w:hAnsi="Tahoma" w:cs="Tahoma"/>
        </w:rPr>
      </w:pPr>
    </w:p>
    <w:p w:rsidR="006B438C" w:rsidRPr="00704DE6" w:rsidRDefault="006B438C" w:rsidP="00671C28">
      <w:pPr>
        <w:numPr>
          <w:ilvl w:val="0"/>
          <w:numId w:val="7"/>
        </w:numPr>
        <w:tabs>
          <w:tab w:val="clear" w:pos="1620"/>
          <w:tab w:val="num" w:pos="1530"/>
        </w:tabs>
        <w:snapToGrid w:val="0"/>
        <w:ind w:left="1530"/>
        <w:rPr>
          <w:rFonts w:cs="Tahoma"/>
          <w:lang w:val="de-DE"/>
        </w:rPr>
      </w:pPr>
      <w:r w:rsidRPr="000341A3">
        <w:rPr>
          <w:rFonts w:cs="Tahoma"/>
          <w:u w:val="single"/>
          <w:lang w:val="nl-NL"/>
        </w:rPr>
        <w:t>Aanvullend toegangsrecht voor SharePoint Server 2010</w:t>
      </w:r>
      <w:r w:rsidRPr="000341A3">
        <w:rPr>
          <w:rFonts w:cs="Tahoma"/>
          <w:lang w:val="nl-NL"/>
        </w:rPr>
        <w:t>. Kwalificerende CAL's zijn CAL's voor Project Server en Project Portfolio Server die zijn aangemeld voor Software Assurance-dekking op</w:t>
      </w:r>
      <w:r w:rsidR="00F3531F">
        <w:rPr>
          <w:rFonts w:cs="Tahoma"/>
          <w:lang w:val="nl-NL"/>
        </w:rPr>
        <w:t> </w:t>
      </w:r>
      <w:r w:rsidRPr="000341A3">
        <w:rPr>
          <w:rFonts w:cs="Tahoma"/>
          <w:lang w:val="nl-NL"/>
        </w:rPr>
        <w:t>de datum dat de Project Server 2010-software beschikbaar wordt gesteld voor downloaden in Volume Licensing.</w:t>
      </w:r>
      <w:r w:rsidR="00CE3494" w:rsidRPr="000341A3">
        <w:rPr>
          <w:rFonts w:cs="Tahoma"/>
        </w:rPr>
        <w:t xml:space="preserve"> </w:t>
      </w:r>
      <w:r w:rsidRPr="000341A3">
        <w:rPr>
          <w:rFonts w:cs="Tahoma"/>
          <w:color w:val="000000"/>
          <w:lang w:val="nl-NL"/>
        </w:rPr>
        <w:t>Als uitzondering op de productgebruiksrechten voor SharePoint Server 2010 mogen klanten uitsluitend ter ondersteuning van hun gebruik van Project Server 2010 gebruikmaken van SharePoint Server 2010 op grond van hun kwalificerende CAL's voor Project Server en of CAL's voor Project Portfolio Server. Voor toegang tot SharePoint Server 2010 voor andere doeleinden of door gebruikers of apparaten waaraan geen kwalificerende CAL's zijn toegewezen, zijn apart aangeschafte CAL's voor SharePoint Server 2010 Standard en Enterprise vereist.</w:t>
      </w:r>
      <w:r w:rsidR="00CE3494" w:rsidRPr="00704DE6">
        <w:rPr>
          <w:rFonts w:cs="Tahoma"/>
          <w:lang w:val="nl-NL"/>
        </w:rPr>
        <w:t xml:space="preserve"> </w:t>
      </w:r>
      <w:r w:rsidRPr="000341A3">
        <w:rPr>
          <w:rFonts w:cs="Tahoma"/>
          <w:color w:val="000000"/>
          <w:lang w:val="nl-NL"/>
        </w:rPr>
        <w:t>Klanten kunnen deze CAL's aanschaffen via de aanvullende aanbieding die hieronder wordt beschreven.</w:t>
      </w:r>
      <w:r w:rsidR="00CE3494" w:rsidRPr="00704DE6">
        <w:rPr>
          <w:rFonts w:cs="Tahoma"/>
          <w:lang w:val="de-DE"/>
        </w:rPr>
        <w:t xml:space="preserve"> </w:t>
      </w:r>
      <w:r w:rsidRPr="000341A3">
        <w:rPr>
          <w:rFonts w:cs="Tahoma"/>
          <w:color w:val="000000"/>
          <w:lang w:val="nl-NL"/>
        </w:rPr>
        <w:t>Als een latere versie van SharePoint Server beschikbaar wordt gesteld voordat de kwalificerende Software Assurance-dekking voor Project Server of Project Portfolio Server vervalt, geldt dit aanvullende recht ook onder dezelfde voorwaarden voor die latere versie.</w:t>
      </w:r>
      <w:r w:rsidR="00CE3494" w:rsidRPr="00704DE6">
        <w:rPr>
          <w:rFonts w:cs="Tahoma"/>
          <w:lang w:val="de-DE"/>
        </w:rPr>
        <w:t xml:space="preserve"> </w:t>
      </w:r>
    </w:p>
    <w:p w:rsidR="006B438C" w:rsidRPr="00704DE6" w:rsidRDefault="006B438C" w:rsidP="00B04741">
      <w:pPr>
        <w:ind w:left="900"/>
        <w:rPr>
          <w:rFonts w:cs="Tahoma"/>
          <w:lang w:val="de-DE"/>
        </w:rPr>
      </w:pPr>
    </w:p>
    <w:p w:rsidR="006B438C" w:rsidRPr="00704DE6" w:rsidRDefault="006B438C" w:rsidP="00B04741">
      <w:pPr>
        <w:ind w:left="900"/>
        <w:rPr>
          <w:rFonts w:cs="Tahoma"/>
          <w:lang w:val="de-DE"/>
        </w:rPr>
      </w:pPr>
      <w:r w:rsidRPr="000341A3">
        <w:rPr>
          <w:rFonts w:cs="Tahoma"/>
          <w:color w:val="000000"/>
          <w:lang w:val="nl-NL"/>
        </w:rPr>
        <w:t>Aanvullende aanbieding voor klanten met actieve Software Assurance-dekking voor CAL's voor Project Server en Project Portfolio Server op de datum dat de Project Server 2010-software beschikbaar wordt gesteld voor downloaden in Volume Licensing:</w:t>
      </w:r>
    </w:p>
    <w:p w:rsidR="006B438C" w:rsidRPr="00704DE6" w:rsidRDefault="006B438C" w:rsidP="00B04741">
      <w:pPr>
        <w:ind w:left="900"/>
        <w:rPr>
          <w:rFonts w:cs="Tahoma"/>
          <w:lang w:val="de-DE"/>
        </w:rPr>
      </w:pPr>
    </w:p>
    <w:p w:rsidR="006B438C" w:rsidRPr="000341A3" w:rsidRDefault="006B438C" w:rsidP="00671C28">
      <w:pPr>
        <w:numPr>
          <w:ilvl w:val="0"/>
          <w:numId w:val="45"/>
        </w:numPr>
        <w:ind w:left="1530" w:hanging="270"/>
        <w:rPr>
          <w:rFonts w:cs="Tahoma"/>
        </w:rPr>
      </w:pPr>
      <w:r w:rsidRPr="000341A3">
        <w:rPr>
          <w:rFonts w:cs="Tahoma"/>
          <w:color w:val="000000"/>
          <w:u w:val="single"/>
          <w:lang w:val="nl-NL"/>
        </w:rPr>
        <w:t>CAL's voor SharePoint Server 2010 Standard en Enterprise en Software Assurance aanschaffen</w:t>
      </w:r>
      <w:r w:rsidRPr="000341A3">
        <w:rPr>
          <w:rFonts w:cs="Tahoma"/>
          <w:color w:val="000000"/>
          <w:lang w:val="nl-NL"/>
        </w:rPr>
        <w:t>.</w:t>
      </w:r>
      <w:r w:rsidRPr="00704DE6">
        <w:rPr>
          <w:rFonts w:cs="Tahoma"/>
          <w:lang w:val="de-DE"/>
        </w:rPr>
        <w:t xml:space="preserve"> </w:t>
      </w:r>
      <w:r w:rsidRPr="000341A3">
        <w:rPr>
          <w:rFonts w:cs="Tahoma"/>
          <w:lang w:val="nl-NL"/>
        </w:rPr>
        <w:t>Kwalificerende klanten kunnen Software Assurance verwerven voor CAL's voor SharePoint Server 2010 Standard en Enterprise zonder tevens licenties aan te schaffen.</w:t>
      </w:r>
      <w:r w:rsidRPr="00704DE6">
        <w:rPr>
          <w:rFonts w:cs="Tahoma"/>
          <w:lang w:val="de-DE"/>
        </w:rPr>
        <w:t xml:space="preserve"> </w:t>
      </w:r>
      <w:r w:rsidRPr="000341A3">
        <w:rPr>
          <w:rFonts w:cs="Tahoma"/>
          <w:lang w:val="nl-NL"/>
        </w:rPr>
        <w:t>Als klanten dit doen, beschikken zij over de CAL's voor SharePoint Server 2010 Standard en Enterprise.</w:t>
      </w:r>
      <w:r w:rsidRPr="00704DE6">
        <w:rPr>
          <w:rFonts w:cs="Tahoma"/>
          <w:lang w:val="de-DE"/>
        </w:rPr>
        <w:t xml:space="preserve"> </w:t>
      </w:r>
      <w:r w:rsidRPr="000341A3">
        <w:rPr>
          <w:rFonts w:cs="Tahoma"/>
          <w:lang w:val="nl-NL"/>
        </w:rPr>
        <w:t>Het maximale aantal licenties dat de klant kan verwerven op basis van deze aanbieding is gelijk aan het aantal kwalificerende CAL's waarover de klant beschikt.</w:t>
      </w:r>
      <w:r w:rsidRPr="00704DE6">
        <w:rPr>
          <w:rFonts w:cs="Tahoma"/>
          <w:lang w:val="de-DE"/>
        </w:rPr>
        <w:t xml:space="preserve"> </w:t>
      </w:r>
      <w:r w:rsidRPr="000341A3">
        <w:rPr>
          <w:rFonts w:cs="Tahoma"/>
          <w:lang w:val="nl-NL"/>
        </w:rPr>
        <w:t>Deze extra aanbieding loopt af bij de eerste verlenging van de Software Assurance-dekking voor de kwalificerende CAL's.</w:t>
      </w:r>
    </w:p>
    <w:p w:rsidR="006B438C" w:rsidRPr="000341A3" w:rsidRDefault="006B438C" w:rsidP="00671C28">
      <w:pPr>
        <w:numPr>
          <w:ilvl w:val="1"/>
          <w:numId w:val="45"/>
        </w:numPr>
        <w:tabs>
          <w:tab w:val="left" w:pos="2160"/>
        </w:tabs>
        <w:ind w:left="2160" w:hanging="270"/>
        <w:rPr>
          <w:rFonts w:cs="Tahoma"/>
        </w:rPr>
      </w:pPr>
      <w:r w:rsidRPr="000341A3">
        <w:rPr>
          <w:rFonts w:cs="Tahoma"/>
          <w:lang w:val="nl-NL"/>
        </w:rPr>
        <w:t>Voor klanten waarvan de Software Assurance-dekking voor kwalificerende licenties vóór 1</w:t>
      </w:r>
      <w:r w:rsidR="006C0076">
        <w:rPr>
          <w:rFonts w:cs="Tahoma"/>
          <w:lang w:val="nl-NL"/>
        </w:rPr>
        <w:t> </w:t>
      </w:r>
      <w:r w:rsidRPr="000341A3">
        <w:rPr>
          <w:rFonts w:cs="Tahoma"/>
          <w:lang w:val="nl-NL"/>
        </w:rPr>
        <w:t>mei 2011 afloopt, loopt deze aanvullende aanbieding af bij de eerste verlenging van de Software Assurance-dekking na die datum.</w:t>
      </w:r>
      <w:r w:rsidRPr="000341A3">
        <w:rPr>
          <w:rFonts w:cs="Tahoma"/>
        </w:rPr>
        <w:t xml:space="preserve"> </w:t>
      </w:r>
    </w:p>
    <w:p w:rsidR="006B438C" w:rsidRPr="000341A3" w:rsidRDefault="006B438C" w:rsidP="00B04741">
      <w:pPr>
        <w:tabs>
          <w:tab w:val="left" w:pos="2160"/>
        </w:tabs>
        <w:ind w:left="2160"/>
        <w:rPr>
          <w:rFonts w:cs="Tahoma"/>
        </w:rPr>
      </w:pPr>
    </w:p>
    <w:p w:rsidR="006B438C" w:rsidRPr="000341A3" w:rsidRDefault="006B438C" w:rsidP="00B04741">
      <w:pPr>
        <w:ind w:left="900"/>
        <w:rPr>
          <w:rFonts w:cs="Tahoma"/>
        </w:rPr>
      </w:pPr>
      <w:r w:rsidRPr="000341A3">
        <w:rPr>
          <w:rFonts w:cs="Tahoma"/>
          <w:lang w:val="nl-NL"/>
        </w:rPr>
        <w:t>Voor klanten met een Enterprise Overeenkomst die in aanmerking komen voor deze gratis licenties en rechten zoals hierboven beschreven, gelden licenties voor Project Server en Project Portfolio Server alsmede CAL's die zijn verworven als onderdeel van het jaarlijkse True-Up proces tijdens de huidige looptijd van de Enrollment eveneens als kwalificerende licenties.</w:t>
      </w:r>
    </w:p>
    <w:p w:rsidR="006B438C" w:rsidRPr="000341A3" w:rsidRDefault="006B438C" w:rsidP="00B04741">
      <w:pPr>
        <w:ind w:left="900"/>
        <w:rPr>
          <w:rFonts w:cs="Tahoma"/>
        </w:rPr>
      </w:pPr>
    </w:p>
    <w:p w:rsidR="006B438C" w:rsidRPr="00704DE6" w:rsidRDefault="006B438C" w:rsidP="00B04741">
      <w:pPr>
        <w:ind w:left="900"/>
        <w:rPr>
          <w:rFonts w:cs="Tahoma"/>
          <w:lang w:val="de-DE"/>
        </w:rPr>
      </w:pPr>
      <w:r w:rsidRPr="000341A3">
        <w:rPr>
          <w:rFonts w:cs="Tahoma"/>
          <w:lang w:val="nl-NL"/>
        </w:rPr>
        <w:t>Voor Enterprise Subscription, Campus en School, en Open Value Subscription Overeenkomsten worden dezelfde rechten op tijdelijke basis verleend op grond van dezelfde voorwaarden tot het einde van de looptijd van de enrollment.</w:t>
      </w:r>
      <w:r w:rsidR="00CE3494" w:rsidRPr="000341A3">
        <w:rPr>
          <w:rFonts w:cs="Tahoma"/>
        </w:rPr>
        <w:t xml:space="preserve"> </w:t>
      </w:r>
      <w:r w:rsidRPr="000341A3">
        <w:rPr>
          <w:rFonts w:cs="Tahoma"/>
          <w:lang w:val="nl-NL"/>
        </w:rPr>
        <w:t>De klant moet zorgen voor voortdurende abonnementsdekking.</w:t>
      </w:r>
      <w:r w:rsidR="00CE3494" w:rsidRPr="00704DE6">
        <w:rPr>
          <w:rFonts w:cs="Tahoma"/>
          <w:lang w:val="de-DE"/>
        </w:rPr>
        <w:t xml:space="preserve"> </w:t>
      </w:r>
      <w:r w:rsidRPr="000341A3">
        <w:rPr>
          <w:rFonts w:cs="Tahoma"/>
          <w:lang w:val="nl-NL"/>
        </w:rPr>
        <w:t>Deze rechten worden alleen permanent indien de afkoopoptie aan het einde van de huidige looptijd van de licentie wordt toegepast, en de rechten blijven onderworpen aan alle voorwaarden van de licentieovereenkomst van de klant.</w:t>
      </w:r>
    </w:p>
    <w:p w:rsidR="006B438C" w:rsidRDefault="006B438C" w:rsidP="00B04741">
      <w:pPr>
        <w:ind w:left="900"/>
        <w:rPr>
          <w:rFonts w:cs="Tahoma"/>
          <w:lang w:val="de-DE"/>
        </w:rPr>
      </w:pPr>
    </w:p>
    <w:p w:rsidR="006B438C" w:rsidRPr="000341A3" w:rsidRDefault="006B438C" w:rsidP="00B04741">
      <w:pPr>
        <w:ind w:left="900"/>
        <w:rPr>
          <w:rFonts w:cs="Tahoma"/>
        </w:rPr>
      </w:pPr>
      <w:r w:rsidRPr="000341A3">
        <w:rPr>
          <w:rFonts w:cs="Tahoma"/>
          <w:color w:val="000000"/>
          <w:u w:val="single"/>
          <w:lang w:val="nl-NL"/>
        </w:rPr>
        <w:t>Migratieroute voor External Connector-licentie voor Office Project Server 2007</w:t>
      </w:r>
      <w:r w:rsidRPr="000341A3">
        <w:rPr>
          <w:rFonts w:cs="Tahoma"/>
        </w:rPr>
        <w:t xml:space="preserve"> </w:t>
      </w:r>
    </w:p>
    <w:p w:rsidR="006B438C" w:rsidRPr="00085877" w:rsidRDefault="006B438C" w:rsidP="00B04741">
      <w:pPr>
        <w:pStyle w:val="NormalWeb"/>
        <w:spacing w:before="120" w:beforeAutospacing="0" w:after="120" w:afterAutospacing="0"/>
        <w:ind w:left="900"/>
        <w:rPr>
          <w:rFonts w:ascii="Tahoma" w:hAnsi="Tahoma" w:cs="Tahoma"/>
          <w:sz w:val="18"/>
          <w:szCs w:val="18"/>
        </w:rPr>
      </w:pPr>
      <w:r w:rsidRPr="00085877">
        <w:rPr>
          <w:rFonts w:ascii="Tahoma" w:hAnsi="Tahoma" w:cs="Tahoma"/>
          <w:color w:val="000000"/>
          <w:sz w:val="18"/>
          <w:szCs w:val="18"/>
          <w:lang w:val="nl-NL"/>
        </w:rPr>
        <w:t>Klanten met een Volume Licensing Overeenkomst die voldoen aan de onderstaande criteria, komen in aanmerking voor een migratie van kwalificerende licenties naar Project Server 2010, zoals hieronder beschreven:</w:t>
      </w:r>
    </w:p>
    <w:p w:rsidR="008826C8" w:rsidRPr="00085877" w:rsidRDefault="008826C8" w:rsidP="00B04741">
      <w:pPr>
        <w:pStyle w:val="NormalWeb"/>
        <w:spacing w:before="120" w:beforeAutospacing="0" w:after="120" w:afterAutospacing="0"/>
        <w:ind w:left="900"/>
        <w:rPr>
          <w:rFonts w:ascii="Tahoma" w:hAnsi="Tahoma" w:cs="Tahoma"/>
          <w:sz w:val="18"/>
          <w:szCs w:val="18"/>
        </w:rPr>
      </w:pPr>
    </w:p>
    <w:tbl>
      <w:tblPr>
        <w:tblW w:w="8460" w:type="dxa"/>
        <w:tblInd w:w="1008" w:type="dxa"/>
        <w:tblCellMar>
          <w:left w:w="0" w:type="dxa"/>
          <w:right w:w="0" w:type="dxa"/>
        </w:tblCellMar>
        <w:tblLook w:val="04A0" w:firstRow="1" w:lastRow="0" w:firstColumn="1" w:lastColumn="0" w:noHBand="0" w:noVBand="1"/>
      </w:tblPr>
      <w:tblGrid>
        <w:gridCol w:w="2250"/>
        <w:gridCol w:w="4008"/>
        <w:gridCol w:w="2202"/>
      </w:tblGrid>
      <w:tr w:rsidR="006B438C" w:rsidRPr="00704DE6" w:rsidTr="006C0076">
        <w:trPr>
          <w:trHeight w:val="920"/>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438C" w:rsidRPr="000341A3" w:rsidRDefault="006B438C" w:rsidP="00D41F45">
            <w:pPr>
              <w:ind w:left="270"/>
              <w:rPr>
                <w:rFonts w:cs="Tahoma"/>
                <w:b/>
                <w:bCs/>
                <w:szCs w:val="20"/>
              </w:rPr>
            </w:pPr>
            <w:r w:rsidRPr="000341A3">
              <w:rPr>
                <w:rFonts w:cs="Tahoma"/>
                <w:b/>
                <w:bCs/>
                <w:szCs w:val="20"/>
                <w:lang w:val="nl-NL"/>
              </w:rPr>
              <w:t>Criteria voor Kwalificerende Licentie en Software Assurance</w:t>
            </w:r>
          </w:p>
        </w:tc>
        <w:tc>
          <w:tcPr>
            <w:tcW w:w="220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438C" w:rsidRPr="00704DE6" w:rsidRDefault="006B438C" w:rsidP="00D41F45">
            <w:pPr>
              <w:ind w:left="270"/>
              <w:rPr>
                <w:rFonts w:cs="Tahoma"/>
                <w:b/>
                <w:bCs/>
                <w:szCs w:val="20"/>
                <w:lang w:val="de-DE"/>
              </w:rPr>
            </w:pPr>
            <w:r w:rsidRPr="000341A3">
              <w:rPr>
                <w:rFonts w:cs="Tahoma"/>
                <w:b/>
                <w:bCs/>
                <w:szCs w:val="20"/>
                <w:lang w:val="nl-NL"/>
              </w:rPr>
              <w:t>Klanten hebben per kwalificerende licentie recht op het volgende...</w:t>
            </w:r>
          </w:p>
        </w:tc>
      </w:tr>
      <w:tr w:rsidR="006B438C" w:rsidRPr="000341A3">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D41F45">
            <w:pPr>
              <w:ind w:left="270"/>
              <w:rPr>
                <w:rFonts w:cs="Tahoma"/>
                <w:color w:val="FF0000"/>
                <w:szCs w:val="20"/>
              </w:rPr>
            </w:pPr>
            <w:r w:rsidRPr="000341A3">
              <w:rPr>
                <w:rFonts w:cs="Tahoma"/>
                <w:color w:val="000000"/>
                <w:lang w:val="nl-NL"/>
              </w:rPr>
              <w:t>External Connector-licentie voor Project Server 2007</w:t>
            </w:r>
          </w:p>
        </w:tc>
        <w:tc>
          <w:tcPr>
            <w:tcW w:w="4008"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sz w:val="18"/>
                <w:szCs w:val="20"/>
              </w:rPr>
            </w:pPr>
            <w:r w:rsidRPr="000341A3">
              <w:rPr>
                <w:rFonts w:ascii="Tahoma" w:hAnsi="Tahoma" w:cs="Tahoma"/>
                <w:color w:val="000000"/>
                <w:sz w:val="18"/>
                <w:lang w:val="nl-NL"/>
              </w:rPr>
              <w:t>Licentie wordt aangemeld voor Software Assurance zodra de Project Server 2010-software voor downloaden beschikbaar wordt</w:t>
            </w:r>
            <w:r w:rsidR="006C0076">
              <w:rPr>
                <w:rFonts w:ascii="Tahoma" w:hAnsi="Tahoma" w:cs="Tahoma"/>
                <w:color w:val="000000"/>
                <w:sz w:val="18"/>
                <w:lang w:val="nl-NL"/>
              </w:rPr>
              <w:t> </w:t>
            </w:r>
            <w:r w:rsidRPr="000341A3">
              <w:rPr>
                <w:rFonts w:ascii="Tahoma" w:hAnsi="Tahoma" w:cs="Tahoma"/>
                <w:color w:val="000000"/>
                <w:sz w:val="18"/>
                <w:lang w:val="nl-NL"/>
              </w:rPr>
              <w:t>gesteld in Volume Licensing</w:t>
            </w:r>
            <w:r w:rsidRPr="000341A3">
              <w:rPr>
                <w:rFonts w:ascii="Tahoma" w:hAnsi="Tahoma" w:cs="Tahoma"/>
              </w:rPr>
              <w:t xml:space="preserve"> </w:t>
            </w:r>
          </w:p>
        </w:tc>
        <w:tc>
          <w:tcPr>
            <w:tcW w:w="2202"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8D7727">
            <w:pPr>
              <w:ind w:left="270"/>
              <w:rPr>
                <w:rFonts w:cs="Tahoma"/>
                <w:szCs w:val="20"/>
              </w:rPr>
            </w:pPr>
            <w:r w:rsidRPr="000341A3">
              <w:rPr>
                <w:rFonts w:cs="Tahoma"/>
                <w:szCs w:val="20"/>
                <w:lang w:val="nl-NL"/>
              </w:rPr>
              <w:t>Vijfhonderd CAL's voor Project Server</w:t>
            </w:r>
            <w:r w:rsidR="008D7727">
              <w:rPr>
                <w:rFonts w:cs="Tahoma"/>
                <w:szCs w:val="20"/>
                <w:lang w:val="nl-NL"/>
              </w:rPr>
              <w:t> </w:t>
            </w:r>
            <w:r w:rsidRPr="000341A3">
              <w:rPr>
                <w:rFonts w:cs="Tahoma"/>
                <w:szCs w:val="20"/>
                <w:lang w:val="nl-NL"/>
              </w:rPr>
              <w:t>2010 met Software Assurance</w:t>
            </w:r>
          </w:p>
        </w:tc>
      </w:tr>
    </w:tbl>
    <w:p w:rsidR="006B438C" w:rsidRPr="000341A3" w:rsidRDefault="006B438C" w:rsidP="00B04741">
      <w:pPr>
        <w:ind w:left="270"/>
        <w:rPr>
          <w:rFonts w:cs="Tahoma"/>
        </w:rPr>
      </w:pPr>
    </w:p>
    <w:p w:rsidR="006B438C" w:rsidRPr="00704DE6" w:rsidRDefault="006B438C" w:rsidP="00B04741">
      <w:pPr>
        <w:ind w:left="900"/>
        <w:rPr>
          <w:rFonts w:cs="Tahoma"/>
          <w:lang w:val="de-DE"/>
        </w:rPr>
      </w:pPr>
      <w:r w:rsidRPr="000341A3">
        <w:rPr>
          <w:rFonts w:cs="Tahoma"/>
          <w:color w:val="000000"/>
          <w:szCs w:val="18"/>
          <w:lang w:val="nl-NL"/>
        </w:rPr>
        <w:t>Het toegangsrecht van de klant voor Project Server op grond van deze aanbieding komt in de plaats van</w:t>
      </w:r>
      <w:r w:rsidR="00085877">
        <w:rPr>
          <w:rFonts w:cs="Tahoma"/>
          <w:color w:val="000000"/>
          <w:szCs w:val="18"/>
          <w:lang w:val="nl-NL"/>
        </w:rPr>
        <w:t> </w:t>
      </w:r>
      <w:r w:rsidRPr="000341A3">
        <w:rPr>
          <w:rFonts w:cs="Tahoma"/>
          <w:color w:val="000000"/>
          <w:szCs w:val="18"/>
          <w:lang w:val="nl-NL"/>
        </w:rPr>
        <w:t>het toegangsrecht voor software op grond van de kwalificerende licentie.</w:t>
      </w:r>
      <w:r w:rsidR="00CE3494" w:rsidRPr="00704DE6">
        <w:rPr>
          <w:rFonts w:cs="Tahoma"/>
          <w:lang w:val="de-DE"/>
        </w:rPr>
        <w:t xml:space="preserve"> </w:t>
      </w:r>
      <w:r w:rsidRPr="000341A3">
        <w:rPr>
          <w:rFonts w:cs="Tahoma"/>
          <w:color w:val="000000"/>
          <w:lang w:val="nl-NL"/>
        </w:rPr>
        <w:t>Voor toegang tot Project Server door de klant in het kader van deze regeling gelden de voorwaarden van de Volume License Overeenkomst van de klant en de productgebruiksrechten voor die software.</w:t>
      </w:r>
      <w:r w:rsidR="00CE3494" w:rsidRPr="00704DE6">
        <w:rPr>
          <w:rFonts w:cs="Tahoma"/>
          <w:lang w:val="de-DE"/>
        </w:rPr>
        <w:t xml:space="preserve"> </w:t>
      </w:r>
      <w:r w:rsidRPr="000341A3">
        <w:rPr>
          <w:rFonts w:cs="Tahoma"/>
          <w:color w:val="000000"/>
          <w:lang w:val="nl-NL"/>
        </w:rPr>
        <w:t>Dat gebruiksrecht vervalt op</w:t>
      </w:r>
      <w:r w:rsidR="00085877">
        <w:rPr>
          <w:rFonts w:cs="Tahoma"/>
          <w:color w:val="000000"/>
          <w:lang w:val="nl-NL"/>
        </w:rPr>
        <w:t> </w:t>
      </w:r>
      <w:r w:rsidRPr="000341A3">
        <w:rPr>
          <w:rFonts w:cs="Tahoma"/>
          <w:color w:val="000000"/>
          <w:lang w:val="nl-NL"/>
        </w:rPr>
        <w:t>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p>
    <w:p w:rsidR="006B438C" w:rsidRPr="00704DE6" w:rsidRDefault="006B438C" w:rsidP="00B04741">
      <w:pPr>
        <w:ind w:left="900"/>
        <w:rPr>
          <w:rFonts w:cs="Tahoma"/>
          <w:lang w:val="de-DE"/>
        </w:rPr>
      </w:pPr>
    </w:p>
    <w:p w:rsidR="006B438C" w:rsidRPr="00704DE6" w:rsidRDefault="006B438C" w:rsidP="00B04741">
      <w:pPr>
        <w:ind w:left="900"/>
        <w:rPr>
          <w:rFonts w:cs="Tahoma"/>
          <w:lang w:val="de-DE"/>
        </w:rPr>
      </w:pPr>
      <w:r w:rsidRPr="000341A3">
        <w:rPr>
          <w:rFonts w:cs="Tahoma"/>
          <w:szCs w:val="20"/>
          <w:lang w:val="nl-NL"/>
        </w:rPr>
        <w:t>De Software Assurance-dekking voor de gratis licenties loopt af op het moment dat de dekking van de kwalificerende licenties afloopt.</w:t>
      </w:r>
      <w:r w:rsidRPr="000341A3">
        <w:rPr>
          <w:rFonts w:cs="Tahoma"/>
        </w:rPr>
        <w:t xml:space="preserve"> </w:t>
      </w:r>
      <w:r w:rsidRPr="000341A3">
        <w:rPr>
          <w:rFonts w:cs="Tahoma"/>
          <w:lang w:val="nl-NL"/>
        </w:rPr>
        <w:t>Klanten kunnen bij verlenging hun vervallen Software Assurance-dekking verlengen.</w:t>
      </w:r>
    </w:p>
    <w:p w:rsidR="006B438C" w:rsidRPr="00704DE6" w:rsidRDefault="006B438C" w:rsidP="00B04741">
      <w:pPr>
        <w:ind w:left="900"/>
        <w:rPr>
          <w:rFonts w:cs="Tahoma"/>
          <w:lang w:val="de-DE"/>
        </w:rPr>
      </w:pPr>
    </w:p>
    <w:p w:rsidR="006B438C" w:rsidRPr="000341A3" w:rsidRDefault="006B438C" w:rsidP="00B04741">
      <w:pPr>
        <w:ind w:left="900"/>
        <w:rPr>
          <w:rFonts w:cs="Tahoma"/>
        </w:rPr>
      </w:pPr>
      <w:r w:rsidRPr="000341A3">
        <w:rPr>
          <w:rFonts w:cs="Tahoma"/>
          <w:color w:val="000000"/>
          <w:u w:val="single"/>
          <w:lang w:val="nl-NL"/>
        </w:rPr>
        <w:t>Migratieroute voor Project Portfolio Server 2007</w:t>
      </w:r>
      <w:r w:rsidRPr="000341A3">
        <w:rPr>
          <w:rFonts w:cs="Tahoma"/>
        </w:rPr>
        <w:t xml:space="preserve"> </w:t>
      </w:r>
    </w:p>
    <w:p w:rsidR="006B438C" w:rsidRPr="008D7727" w:rsidRDefault="006B438C" w:rsidP="00B04741">
      <w:pPr>
        <w:pStyle w:val="NormalWeb"/>
        <w:spacing w:before="120" w:beforeAutospacing="0" w:after="120" w:afterAutospacing="0"/>
        <w:ind w:left="900"/>
        <w:rPr>
          <w:rFonts w:ascii="Tahoma" w:hAnsi="Tahoma" w:cs="Tahoma"/>
          <w:sz w:val="18"/>
          <w:szCs w:val="18"/>
        </w:rPr>
      </w:pPr>
      <w:r w:rsidRPr="008D7727">
        <w:rPr>
          <w:rFonts w:ascii="Tahoma" w:hAnsi="Tahoma" w:cs="Tahoma"/>
          <w:color w:val="000000"/>
          <w:sz w:val="18"/>
          <w:szCs w:val="18"/>
          <w:lang w:val="nl-NL"/>
        </w:rPr>
        <w:t>Klanten met een Volume Licensing Overeenkomst die voldoen aan de onderstaande criteria, komen in aanmerking voor een migratie van kwalificerende licenties naar Project Server 2010, zoals hieronder beschreven:</w:t>
      </w:r>
    </w:p>
    <w:p w:rsidR="006B438C" w:rsidRPr="008D7727" w:rsidRDefault="006B438C" w:rsidP="00B04741">
      <w:pPr>
        <w:pStyle w:val="NormalWeb"/>
        <w:spacing w:before="120" w:beforeAutospacing="0" w:after="120" w:afterAutospacing="0"/>
        <w:ind w:left="900"/>
        <w:rPr>
          <w:rFonts w:ascii="Tahoma" w:hAnsi="Tahoma" w:cs="Tahoma"/>
          <w:sz w:val="18"/>
          <w:szCs w:val="18"/>
        </w:rPr>
      </w:pPr>
    </w:p>
    <w:tbl>
      <w:tblPr>
        <w:tblW w:w="8460" w:type="dxa"/>
        <w:tblInd w:w="1008" w:type="dxa"/>
        <w:tblCellMar>
          <w:left w:w="0" w:type="dxa"/>
          <w:right w:w="0" w:type="dxa"/>
        </w:tblCellMar>
        <w:tblLook w:val="04A0" w:firstRow="1" w:lastRow="0" w:firstColumn="1" w:lastColumn="0" w:noHBand="0" w:noVBand="1"/>
      </w:tblPr>
      <w:tblGrid>
        <w:gridCol w:w="2250"/>
        <w:gridCol w:w="3960"/>
        <w:gridCol w:w="2250"/>
      </w:tblGrid>
      <w:tr w:rsidR="006B438C" w:rsidRPr="00704DE6" w:rsidTr="00916E6B">
        <w:trPr>
          <w:trHeight w:val="902"/>
          <w:tblHeader/>
        </w:trPr>
        <w:tc>
          <w:tcPr>
            <w:tcW w:w="621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438C" w:rsidRPr="000341A3" w:rsidRDefault="006B438C" w:rsidP="00D41F45">
            <w:pPr>
              <w:ind w:left="270"/>
              <w:rPr>
                <w:rFonts w:cs="Tahoma"/>
                <w:b/>
                <w:bCs/>
                <w:szCs w:val="18"/>
              </w:rPr>
            </w:pPr>
            <w:r w:rsidRPr="000341A3">
              <w:rPr>
                <w:rFonts w:cs="Tahoma"/>
                <w:b/>
                <w:bCs/>
                <w:szCs w:val="18"/>
                <w:lang w:val="nl-NL"/>
              </w:rPr>
              <w:t>Criteria voor Kwalificerende Licentie en Software Assurance</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438C" w:rsidRPr="00704DE6" w:rsidRDefault="006B438C" w:rsidP="00D41F45">
            <w:pPr>
              <w:ind w:left="270"/>
              <w:rPr>
                <w:rFonts w:cs="Tahoma"/>
                <w:b/>
                <w:bCs/>
                <w:szCs w:val="18"/>
                <w:lang w:val="de-DE"/>
              </w:rPr>
            </w:pPr>
            <w:r w:rsidRPr="000341A3">
              <w:rPr>
                <w:rFonts w:cs="Tahoma"/>
                <w:b/>
                <w:lang w:val="nl-NL"/>
              </w:rPr>
              <w:t>Klanten hebben per kwalificerende licentie recht op het volgende...</w:t>
            </w:r>
          </w:p>
        </w:tc>
      </w:tr>
      <w:tr w:rsidR="006B438C" w:rsidRPr="000341A3">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D41F45">
            <w:pPr>
              <w:ind w:left="270"/>
              <w:rPr>
                <w:rFonts w:cs="Tahoma"/>
                <w:color w:val="FF0000"/>
                <w:szCs w:val="18"/>
              </w:rPr>
            </w:pPr>
            <w:r w:rsidRPr="000341A3">
              <w:rPr>
                <w:rFonts w:cs="Tahoma"/>
                <w:color w:val="000000"/>
                <w:lang w:val="nl-NL"/>
              </w:rPr>
              <w:t>Project Portfolio Server 2007</w:t>
            </w:r>
            <w:r w:rsidR="00CE3494" w:rsidRPr="000341A3">
              <w:rPr>
                <w:rFonts w:cs="Tahoma"/>
              </w:rPr>
              <w:t xml:space="preserve"> </w:t>
            </w:r>
          </w:p>
        </w:tc>
        <w:tc>
          <w:tcPr>
            <w:tcW w:w="396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tabs>
                <w:tab w:val="left" w:pos="360"/>
              </w:tabs>
              <w:ind w:right="228" w:hanging="270"/>
              <w:contextualSpacing w:val="0"/>
              <w:rPr>
                <w:rFonts w:ascii="Tahoma" w:hAnsi="Tahoma" w:cs="Tahoma"/>
                <w:sz w:val="18"/>
                <w:szCs w:val="18"/>
              </w:rPr>
            </w:pPr>
            <w:r w:rsidRPr="000341A3">
              <w:rPr>
                <w:rFonts w:ascii="Tahoma" w:hAnsi="Tahoma" w:cs="Tahoma"/>
                <w:color w:val="000000"/>
                <w:sz w:val="18"/>
                <w:lang w:val="nl-NL"/>
              </w:rPr>
              <w:t>Licentie wordt aangemeld voor Software Assurance zodra de Project Server 2010-software voor downloaden beschikbaar wordt gesteld in Volume Licensing</w:t>
            </w:r>
            <w:r w:rsidRPr="000341A3">
              <w:rPr>
                <w:rFonts w:ascii="Tahoma" w:hAnsi="Tahoma" w:cs="Tahoma"/>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D41F45">
            <w:pPr>
              <w:ind w:left="270"/>
              <w:rPr>
                <w:rFonts w:cs="Tahoma"/>
                <w:szCs w:val="18"/>
              </w:rPr>
            </w:pPr>
            <w:r w:rsidRPr="000341A3">
              <w:rPr>
                <w:rFonts w:cs="Tahoma"/>
                <w:lang w:val="nl-NL"/>
              </w:rPr>
              <w:t>Eén Project Server 2010-serverlicentie met Software Assurance</w:t>
            </w:r>
          </w:p>
        </w:tc>
      </w:tr>
      <w:tr w:rsidR="006B438C" w:rsidRPr="000341A3">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D41F45">
            <w:pPr>
              <w:ind w:left="270"/>
              <w:rPr>
                <w:rFonts w:cs="Tahoma"/>
                <w:color w:val="000000"/>
                <w:szCs w:val="18"/>
              </w:rPr>
            </w:pPr>
            <w:r w:rsidRPr="000341A3">
              <w:rPr>
                <w:rFonts w:cs="Tahoma"/>
                <w:color w:val="000000"/>
                <w:lang w:val="nl-NL"/>
              </w:rPr>
              <w:t>CAL voor Project Portfolio Server 2007</w:t>
            </w:r>
            <w:r w:rsidRPr="000341A3">
              <w:rPr>
                <w:rFonts w:cs="Tahoma"/>
              </w:rPr>
              <w:t xml:space="preserve"> </w:t>
            </w:r>
          </w:p>
        </w:tc>
        <w:tc>
          <w:tcPr>
            <w:tcW w:w="396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color w:val="000000"/>
                <w:sz w:val="18"/>
                <w:szCs w:val="18"/>
              </w:rPr>
            </w:pPr>
            <w:r w:rsidRPr="000341A3">
              <w:rPr>
                <w:rFonts w:ascii="Tahoma" w:hAnsi="Tahoma" w:cs="Tahoma"/>
                <w:color w:val="000000"/>
                <w:sz w:val="18"/>
                <w:lang w:val="nl-NL"/>
              </w:rPr>
              <w:t>Licentie wordt aangemeld voor Software Assurance zodra de Project Server 2010-software voor downloaden beschikbaar wordt gesteld in Volume Licensing</w:t>
            </w:r>
            <w:r w:rsidRPr="000341A3">
              <w:rPr>
                <w:rFonts w:ascii="Tahoma" w:hAnsi="Tahoma" w:cs="Tahoma"/>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D41F45">
            <w:pPr>
              <w:ind w:left="270"/>
              <w:rPr>
                <w:rFonts w:cs="Tahoma"/>
                <w:szCs w:val="18"/>
              </w:rPr>
            </w:pPr>
            <w:r w:rsidRPr="000341A3">
              <w:rPr>
                <w:rFonts w:cs="Tahoma"/>
                <w:lang w:val="nl-NL"/>
              </w:rPr>
              <w:t>Eén CAL voor Project Server 2010 met Software Assurance</w:t>
            </w:r>
          </w:p>
        </w:tc>
      </w:tr>
      <w:tr w:rsidR="006B438C" w:rsidRPr="000341A3">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D41F45">
            <w:pPr>
              <w:ind w:left="270"/>
              <w:rPr>
                <w:rFonts w:cs="Tahoma"/>
                <w:color w:val="000000"/>
                <w:szCs w:val="18"/>
              </w:rPr>
            </w:pPr>
            <w:r w:rsidRPr="000341A3">
              <w:rPr>
                <w:rFonts w:cs="Tahoma"/>
                <w:color w:val="000000"/>
                <w:lang w:val="nl-NL"/>
              </w:rPr>
              <w:t>External Connector voor Project Portfolio Server 2007</w:t>
            </w:r>
          </w:p>
        </w:tc>
        <w:tc>
          <w:tcPr>
            <w:tcW w:w="396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color w:val="000000"/>
                <w:sz w:val="18"/>
                <w:szCs w:val="18"/>
              </w:rPr>
            </w:pPr>
            <w:r w:rsidRPr="000341A3">
              <w:rPr>
                <w:rFonts w:ascii="Tahoma" w:hAnsi="Tahoma" w:cs="Tahoma"/>
                <w:color w:val="000000"/>
                <w:sz w:val="18"/>
                <w:lang w:val="nl-NL"/>
              </w:rPr>
              <w:t>Licentie wordt aangemeld voor Software Assurance zodra de Project Server 2010-software voor downloaden beschikbaar wordt gesteld in Volume Licensing</w:t>
            </w:r>
            <w:r w:rsidRPr="000341A3">
              <w:rPr>
                <w:rFonts w:ascii="Tahoma" w:hAnsi="Tahoma" w:cs="Tahoma"/>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8D7727">
            <w:pPr>
              <w:ind w:left="270"/>
              <w:rPr>
                <w:rFonts w:cs="Tahoma"/>
                <w:szCs w:val="18"/>
              </w:rPr>
            </w:pPr>
            <w:r w:rsidRPr="000341A3">
              <w:rPr>
                <w:rFonts w:cs="Tahoma"/>
                <w:lang w:val="nl-NL"/>
              </w:rPr>
              <w:t>Vijfhonderd CAL's voor Project Server</w:t>
            </w:r>
            <w:r w:rsidR="008D7727">
              <w:rPr>
                <w:rFonts w:cs="Tahoma"/>
                <w:lang w:val="nl-NL"/>
              </w:rPr>
              <w:t> </w:t>
            </w:r>
            <w:r w:rsidRPr="000341A3">
              <w:rPr>
                <w:rFonts w:cs="Tahoma"/>
                <w:lang w:val="nl-NL"/>
              </w:rPr>
              <w:t>2010 met Software Assurance</w:t>
            </w:r>
          </w:p>
        </w:tc>
      </w:tr>
    </w:tbl>
    <w:p w:rsidR="006B438C" w:rsidRPr="008D7727" w:rsidRDefault="006B438C" w:rsidP="00B04741">
      <w:pPr>
        <w:ind w:left="270"/>
        <w:rPr>
          <w:rFonts w:cs="Tahoma"/>
          <w:szCs w:val="18"/>
        </w:rPr>
      </w:pPr>
    </w:p>
    <w:p w:rsidR="006B438C" w:rsidRPr="008D7727" w:rsidRDefault="006B438C" w:rsidP="00B04741">
      <w:pPr>
        <w:pStyle w:val="Heading3"/>
        <w:ind w:left="900"/>
        <w:rPr>
          <w:rFonts w:ascii="Tahoma" w:hAnsi="Tahoma" w:cs="Tahoma"/>
          <w:sz w:val="18"/>
          <w:szCs w:val="18"/>
        </w:rPr>
      </w:pPr>
    </w:p>
    <w:p w:rsidR="006B438C" w:rsidRPr="00704DE6" w:rsidRDefault="006B438C" w:rsidP="00B04741">
      <w:pPr>
        <w:ind w:left="900"/>
        <w:rPr>
          <w:rFonts w:cs="Tahoma"/>
          <w:lang w:val="de-DE"/>
        </w:rPr>
      </w:pPr>
      <w:r w:rsidRPr="008D7727">
        <w:rPr>
          <w:rFonts w:cs="Tahoma"/>
          <w:color w:val="000000"/>
          <w:szCs w:val="18"/>
          <w:lang w:val="nl-NL"/>
        </w:rPr>
        <w:t>Het gebruiks</w:t>
      </w:r>
      <w:r w:rsidRPr="000341A3">
        <w:rPr>
          <w:rFonts w:cs="Tahoma"/>
          <w:color w:val="000000"/>
          <w:szCs w:val="18"/>
          <w:lang w:val="nl-NL"/>
        </w:rPr>
        <w:t>- en toegangsrecht van de klant voor Project Server op grond van deze aanbieding komt in de plaats van het gebruiks- en toegangsrecht voor software op grond van de kwalificerende licentie.</w:t>
      </w:r>
      <w:r w:rsidR="00CE3494" w:rsidRPr="00704DE6">
        <w:rPr>
          <w:rFonts w:cs="Tahoma"/>
          <w:lang w:val="de-DE"/>
        </w:rPr>
        <w:t xml:space="preserve"> </w:t>
      </w:r>
      <w:r w:rsidRPr="000341A3">
        <w:rPr>
          <w:rFonts w:cs="Tahoma"/>
          <w:color w:val="000000"/>
          <w:lang w:val="nl-NL"/>
        </w:rPr>
        <w:t>Voor</w:t>
      </w:r>
      <w:r w:rsidR="008D7727">
        <w:rPr>
          <w:rFonts w:cs="Tahoma"/>
          <w:color w:val="000000"/>
          <w:lang w:val="nl-NL"/>
        </w:rPr>
        <w:t> </w:t>
      </w:r>
      <w:r w:rsidRPr="000341A3">
        <w:rPr>
          <w:rFonts w:cs="Tahoma"/>
          <w:color w:val="000000"/>
          <w:lang w:val="nl-NL"/>
        </w:rPr>
        <w:t>toegang tot en gebruik van Project Server door de klant in het kader van deze regeling gelden de voorwaarden van de Volume License Overeenkomst van de klant en de productgebruiksrechten voor die software.</w:t>
      </w:r>
      <w:r w:rsidR="00CE3494" w:rsidRPr="00704DE6">
        <w:rPr>
          <w:rFonts w:cs="Tahoma"/>
          <w:lang w:val="de-DE"/>
        </w:rPr>
        <w:t xml:space="preserve"> </w:t>
      </w:r>
      <w:r w:rsidRPr="000341A3">
        <w:rPr>
          <w:rFonts w:cs="Tahoma"/>
          <w:color w:val="000000"/>
          <w:lang w:val="nl-NL"/>
        </w:rPr>
        <w:t>Dat gebruiksrecht vervalt op 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p>
    <w:p w:rsidR="006B438C" w:rsidRPr="00704DE6" w:rsidRDefault="006B438C" w:rsidP="00B04741">
      <w:pPr>
        <w:ind w:left="900"/>
        <w:rPr>
          <w:rFonts w:cs="Tahoma"/>
          <w:lang w:val="de-DE"/>
        </w:rPr>
      </w:pPr>
    </w:p>
    <w:p w:rsidR="006B438C" w:rsidRPr="00704DE6" w:rsidRDefault="006B438C" w:rsidP="00B04741">
      <w:pPr>
        <w:ind w:left="900"/>
        <w:rPr>
          <w:rFonts w:cs="Tahoma"/>
          <w:lang w:val="de-DE"/>
        </w:rPr>
      </w:pPr>
      <w:r w:rsidRPr="000341A3">
        <w:rPr>
          <w:rFonts w:cs="Tahoma"/>
          <w:szCs w:val="20"/>
          <w:lang w:val="nl-NL"/>
        </w:rPr>
        <w:t>De Software Assurance-dekking voor de gratis licenties loopt af op het moment dat de dekking van de kwalificerende licenties afloopt.</w:t>
      </w:r>
      <w:r w:rsidRPr="000341A3">
        <w:rPr>
          <w:rFonts w:cs="Tahoma"/>
        </w:rPr>
        <w:t xml:space="preserve"> </w:t>
      </w:r>
      <w:r w:rsidRPr="000341A3">
        <w:rPr>
          <w:rFonts w:cs="Tahoma"/>
          <w:lang w:val="nl-NL"/>
        </w:rPr>
        <w:t>Klanten kunnen bij verlenging hun vervallen Software Assurance-dekking verlengen.</w:t>
      </w:r>
    </w:p>
    <w:p w:rsidR="006B438C" w:rsidRPr="00704DE6" w:rsidRDefault="006B438C" w:rsidP="00B04741">
      <w:pPr>
        <w:ind w:left="900"/>
        <w:rPr>
          <w:rFonts w:cs="Tahoma"/>
          <w:lang w:val="de-DE"/>
        </w:rPr>
      </w:pPr>
    </w:p>
    <w:p w:rsidR="006B438C" w:rsidRPr="00704DE6" w:rsidRDefault="006B438C" w:rsidP="00B04741">
      <w:pPr>
        <w:ind w:left="900"/>
        <w:rPr>
          <w:rFonts w:cs="Tahoma"/>
          <w:lang w:val="de-DE"/>
        </w:rPr>
      </w:pPr>
      <w:r w:rsidRPr="000341A3">
        <w:rPr>
          <w:rFonts w:cs="Tahoma"/>
          <w:u w:val="single"/>
          <w:lang w:val="nl-NL"/>
        </w:rPr>
        <w:t>Uitzonderlijke downgraderechten voor Project Server 2010</w:t>
      </w:r>
    </w:p>
    <w:p w:rsidR="006B438C" w:rsidRPr="00704DE6" w:rsidRDefault="006B438C" w:rsidP="00B04741">
      <w:pPr>
        <w:ind w:left="900"/>
        <w:rPr>
          <w:rFonts w:cs="Tahoma"/>
          <w:lang w:val="de-DE"/>
        </w:rPr>
      </w:pPr>
    </w:p>
    <w:p w:rsidR="006B438C" w:rsidRPr="00704DE6" w:rsidRDefault="006B438C" w:rsidP="00B04741">
      <w:pPr>
        <w:ind w:left="900"/>
        <w:rPr>
          <w:rFonts w:cs="Tahoma"/>
          <w:lang w:val="de-DE"/>
        </w:rPr>
      </w:pPr>
      <w:r w:rsidRPr="000341A3">
        <w:rPr>
          <w:rFonts w:cs="Tahoma"/>
          <w:lang w:val="nl-NL"/>
        </w:rPr>
        <w:t>Klanten met een licentie voor Project Server 2010 kunnen desgewenst in plaats van Project Server 2010 beschikken over gebruiks- en toegangsrecht voor een gelijk aantal gelicentieerde exemplaren van Project Server 2010:</w:t>
      </w:r>
    </w:p>
    <w:p w:rsidR="006B438C" w:rsidRPr="00704DE6" w:rsidRDefault="006B438C" w:rsidP="00B04741">
      <w:pPr>
        <w:ind w:left="900"/>
        <w:rPr>
          <w:rFonts w:cs="Tahoma"/>
          <w:lang w:val="de-DE"/>
        </w:rPr>
      </w:pPr>
    </w:p>
    <w:p w:rsidR="006B438C" w:rsidRPr="00704DE6" w:rsidRDefault="006B438C" w:rsidP="00B04741">
      <w:pPr>
        <w:ind w:left="270"/>
        <w:rPr>
          <w:rFonts w:cs="Tahoma"/>
          <w:lang w:val="de-DE"/>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6B438C" w:rsidRPr="000341A3">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6B438C" w:rsidRPr="000341A3" w:rsidRDefault="006B438C" w:rsidP="00D41F45">
            <w:pPr>
              <w:ind w:left="270"/>
              <w:rPr>
                <w:rFonts w:cs="Tahoma"/>
                <w:b/>
                <w:bCs/>
                <w:szCs w:val="20"/>
              </w:rPr>
            </w:pPr>
            <w:r w:rsidRPr="000341A3">
              <w:rPr>
                <w:rFonts w:cs="Tahoma"/>
                <w:b/>
                <w:bCs/>
                <w:szCs w:val="20"/>
                <w:lang w:val="nl-NL"/>
              </w:rPr>
              <w:t xml:space="preserve">Kwalificerende Project Server </w:t>
            </w:r>
            <w:r w:rsidR="00916E6B">
              <w:rPr>
                <w:rFonts w:cs="Tahoma"/>
                <w:b/>
                <w:bCs/>
                <w:szCs w:val="20"/>
                <w:lang w:val="nl-NL"/>
              </w:rPr>
              <w:br/>
            </w:r>
            <w:r w:rsidRPr="000341A3">
              <w:rPr>
                <w:rFonts w:cs="Tahoma"/>
                <w:b/>
                <w:bCs/>
                <w:szCs w:val="20"/>
                <w:lang w:val="nl-NL"/>
              </w:rPr>
              <w:t>2010-licenties</w:t>
            </w:r>
          </w:p>
        </w:tc>
        <w:tc>
          <w:tcPr>
            <w:tcW w:w="4230" w:type="dxa"/>
            <w:tcBorders>
              <w:top w:val="single" w:sz="8" w:space="0" w:color="000000"/>
              <w:left w:val="nil"/>
              <w:bottom w:val="single" w:sz="4" w:space="0" w:color="auto"/>
              <w:right w:val="single" w:sz="8" w:space="0" w:color="auto"/>
            </w:tcBorders>
            <w:shd w:val="clear" w:color="auto" w:fill="FABF8F"/>
          </w:tcPr>
          <w:p w:rsidR="006B438C" w:rsidRPr="000341A3" w:rsidRDefault="006B438C" w:rsidP="00D41F45">
            <w:pPr>
              <w:ind w:left="270"/>
              <w:rPr>
                <w:rFonts w:cs="Tahoma"/>
                <w:b/>
                <w:bCs/>
                <w:szCs w:val="20"/>
              </w:rPr>
            </w:pPr>
            <w:r w:rsidRPr="000341A3">
              <w:rPr>
                <w:rFonts w:cs="Tahoma"/>
                <w:b/>
                <w:bCs/>
                <w:szCs w:val="20"/>
                <w:lang w:val="nl-NL"/>
              </w:rPr>
              <w:t>Downgraderechten gelijkwaardig aan</w:t>
            </w:r>
            <w:r w:rsidRPr="000341A3">
              <w:rPr>
                <w:rFonts w:cs="Tahoma"/>
                <w:b/>
                <w:bCs/>
                <w:szCs w:val="20"/>
              </w:rPr>
              <w:t xml:space="preserve"> </w:t>
            </w:r>
          </w:p>
        </w:tc>
      </w:tr>
      <w:tr w:rsidR="006B438C" w:rsidRPr="000341A3">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B438C" w:rsidRPr="000341A3" w:rsidRDefault="006B438C" w:rsidP="00D41F45">
            <w:pPr>
              <w:ind w:left="270"/>
              <w:rPr>
                <w:rFonts w:cs="Tahoma"/>
                <w:color w:val="000000"/>
                <w:szCs w:val="20"/>
              </w:rPr>
            </w:pPr>
            <w:r w:rsidRPr="000341A3">
              <w:rPr>
                <w:rFonts w:cs="Tahoma"/>
                <w:color w:val="000000"/>
                <w:lang w:val="nl-NL"/>
              </w:rPr>
              <w:t>Elke Project Server 2010-licentie</w:t>
            </w:r>
          </w:p>
        </w:tc>
        <w:tc>
          <w:tcPr>
            <w:tcW w:w="4230" w:type="dxa"/>
            <w:tcBorders>
              <w:top w:val="single" w:sz="4" w:space="0" w:color="auto"/>
              <w:left w:val="single" w:sz="4" w:space="0" w:color="auto"/>
              <w:bottom w:val="single" w:sz="4" w:space="0" w:color="auto"/>
              <w:right w:val="single" w:sz="4" w:space="0" w:color="auto"/>
            </w:tcBorders>
          </w:tcPr>
          <w:p w:rsidR="006B438C" w:rsidRPr="000341A3" w:rsidRDefault="006B438C" w:rsidP="00D41F45">
            <w:pPr>
              <w:pStyle w:val="ColorfulList-Accent11"/>
              <w:spacing w:line="276" w:lineRule="auto"/>
              <w:ind w:left="270"/>
              <w:rPr>
                <w:rFonts w:ascii="Tahoma" w:hAnsi="Tahoma" w:cs="Tahoma"/>
                <w:color w:val="000000"/>
                <w:sz w:val="18"/>
                <w:szCs w:val="20"/>
              </w:rPr>
            </w:pPr>
            <w:r w:rsidRPr="000341A3">
              <w:rPr>
                <w:rFonts w:ascii="Tahoma" w:hAnsi="Tahoma" w:cs="Tahoma"/>
                <w:color w:val="000000"/>
                <w:sz w:val="18"/>
                <w:szCs w:val="20"/>
                <w:lang w:val="nl-NL"/>
              </w:rPr>
              <w:t>Eén Project Server 2007-licentie en één Project Portfolio Server 2007-licentie</w:t>
            </w:r>
          </w:p>
        </w:tc>
      </w:tr>
      <w:tr w:rsidR="006B438C" w:rsidRPr="000341A3">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6B438C" w:rsidRPr="000341A3" w:rsidRDefault="006B438C" w:rsidP="00D41F45">
            <w:pPr>
              <w:ind w:left="270"/>
              <w:rPr>
                <w:rFonts w:cs="Tahoma"/>
                <w:color w:val="000000"/>
                <w:szCs w:val="18"/>
              </w:rPr>
            </w:pPr>
            <w:r w:rsidRPr="000341A3">
              <w:rPr>
                <w:rFonts w:cs="Tahoma"/>
                <w:color w:val="000000"/>
                <w:lang w:val="nl-NL"/>
              </w:rPr>
              <w:t>Elke CAL voor Project Server 2010</w:t>
            </w:r>
          </w:p>
        </w:tc>
        <w:tc>
          <w:tcPr>
            <w:tcW w:w="4230" w:type="dxa"/>
            <w:tcBorders>
              <w:top w:val="single" w:sz="4" w:space="0" w:color="auto"/>
              <w:left w:val="single" w:sz="4" w:space="0" w:color="auto"/>
              <w:bottom w:val="single" w:sz="4" w:space="0" w:color="auto"/>
              <w:right w:val="single" w:sz="4" w:space="0" w:color="auto"/>
            </w:tcBorders>
          </w:tcPr>
          <w:p w:rsidR="006B438C" w:rsidRPr="000341A3" w:rsidRDefault="006B438C" w:rsidP="00D41F45">
            <w:pPr>
              <w:pStyle w:val="ColorfulList-Accent11"/>
              <w:spacing w:line="276" w:lineRule="auto"/>
              <w:ind w:left="270"/>
              <w:rPr>
                <w:rFonts w:ascii="Tahoma" w:hAnsi="Tahoma" w:cs="Tahoma"/>
                <w:color w:val="000000"/>
                <w:sz w:val="18"/>
                <w:szCs w:val="20"/>
              </w:rPr>
            </w:pPr>
            <w:r w:rsidRPr="000341A3">
              <w:rPr>
                <w:rFonts w:ascii="Tahoma" w:hAnsi="Tahoma" w:cs="Tahoma"/>
                <w:color w:val="000000"/>
                <w:sz w:val="18"/>
                <w:szCs w:val="20"/>
                <w:lang w:val="nl-NL"/>
              </w:rPr>
              <w:t>Een set van één CAL voor Project Server 2007 en één CAL voor Project Portfolio Server 2007</w:t>
            </w:r>
          </w:p>
        </w:tc>
      </w:tr>
    </w:tbl>
    <w:p w:rsidR="006B438C" w:rsidRPr="000341A3" w:rsidRDefault="00CE3494" w:rsidP="00B04741">
      <w:pPr>
        <w:ind w:left="270"/>
        <w:rPr>
          <w:rFonts w:cs="Tahoma"/>
        </w:rPr>
      </w:pPr>
      <w:r w:rsidRPr="000341A3">
        <w:rPr>
          <w:rFonts w:cs="Tahoma"/>
          <w:szCs w:val="20"/>
        </w:rPr>
        <w:t xml:space="preserve"> </w:t>
      </w:r>
    </w:p>
    <w:p w:rsidR="006B438C" w:rsidRPr="00704DE6" w:rsidRDefault="006B438C" w:rsidP="00B04741">
      <w:pPr>
        <w:ind w:left="900"/>
        <w:rPr>
          <w:rFonts w:cs="Tahoma"/>
          <w:lang w:val="nl-NL"/>
        </w:rPr>
      </w:pPr>
      <w:r w:rsidRPr="000341A3">
        <w:rPr>
          <w:rFonts w:cs="Tahoma"/>
          <w:szCs w:val="20"/>
          <w:lang w:val="nl-NL"/>
        </w:rPr>
        <w:t>Voor elke licentie van Project Server 2010 kunnen klanten Project Server 2007 en/of Project Portfolio Server 2007 in plaats van Project Server 2010 uitvoeren op één apparaat. Als de klant Project Server 2007 en Project Portfolio Server 2007 op aparte apparaten wil uitvoeren, moet deze een extra licentie voor Project Server 2010 aanschaffen.</w:t>
      </w:r>
      <w:r w:rsidR="00CE3494" w:rsidRPr="00704DE6">
        <w:rPr>
          <w:rFonts w:cs="Tahoma"/>
          <w:lang w:val="nl-NL"/>
        </w:rPr>
        <w:t xml:space="preserve"> </w:t>
      </w:r>
      <w:r w:rsidRPr="000341A3">
        <w:rPr>
          <w:rFonts w:cs="Tahoma"/>
          <w:lang w:val="nl-NL"/>
        </w:rPr>
        <w:t xml:space="preserve">Voor </w:t>
      </w:r>
      <w:r w:rsidRPr="000341A3">
        <w:rPr>
          <w:rFonts w:cs="Tahoma"/>
          <w:color w:val="000000"/>
          <w:lang w:val="nl-NL"/>
        </w:rPr>
        <w:t>elke CAL voor Project Server 2010 kan een enkel apparaat of een</w:t>
      </w:r>
      <w:r w:rsidR="00916E6B">
        <w:rPr>
          <w:rFonts w:cs="Tahoma"/>
          <w:color w:val="000000"/>
          <w:lang w:val="nl-NL"/>
        </w:rPr>
        <w:t> </w:t>
      </w:r>
      <w:r w:rsidRPr="000341A3">
        <w:rPr>
          <w:rFonts w:cs="Tahoma"/>
          <w:color w:val="000000"/>
          <w:lang w:val="nl-NL"/>
        </w:rPr>
        <w:t>enkele gebruiker toegang krijgen tot exemplaren van Project Server 2007 en Project Portfolio Server</w:t>
      </w:r>
      <w:r w:rsidR="00916E6B">
        <w:rPr>
          <w:rFonts w:cs="Tahoma"/>
          <w:color w:val="000000"/>
          <w:lang w:val="nl-NL"/>
        </w:rPr>
        <w:t> </w:t>
      </w:r>
      <w:r w:rsidRPr="000341A3">
        <w:rPr>
          <w:rFonts w:cs="Tahoma"/>
          <w:color w:val="000000"/>
          <w:lang w:val="nl-NL"/>
        </w:rPr>
        <w:t>2007.</w:t>
      </w:r>
      <w:r w:rsidR="00CE3494" w:rsidRPr="00704DE6">
        <w:rPr>
          <w:rFonts w:cs="Tahoma"/>
          <w:lang w:val="nl-NL"/>
        </w:rPr>
        <w:t xml:space="preserve"> </w:t>
      </w:r>
    </w:p>
    <w:p w:rsidR="006B438C" w:rsidRPr="00704DE6" w:rsidRDefault="006B438C" w:rsidP="00B04741">
      <w:pPr>
        <w:ind w:left="900"/>
        <w:rPr>
          <w:rFonts w:cs="Tahoma"/>
          <w:lang w:val="nl-NL"/>
        </w:rPr>
      </w:pPr>
    </w:p>
    <w:p w:rsidR="006B438C" w:rsidRPr="00704DE6" w:rsidRDefault="006B438C" w:rsidP="00B04741">
      <w:pPr>
        <w:ind w:left="900"/>
        <w:rPr>
          <w:rFonts w:cs="Tahoma"/>
          <w:lang w:val="de-DE"/>
        </w:rPr>
      </w:pPr>
      <w:r w:rsidRPr="000341A3">
        <w:rPr>
          <w:rFonts w:cs="Tahoma"/>
          <w:lang w:val="nl-NL"/>
        </w:rPr>
        <w:t>Voor toegang tot en gebruik van Project Server 2007 en Project Portfolio Server 2007 door de klant in het</w:t>
      </w:r>
      <w:r w:rsidR="00752ED9">
        <w:rPr>
          <w:rFonts w:cs="Tahoma"/>
          <w:lang w:val="nl-NL"/>
        </w:rPr>
        <w:t> </w:t>
      </w:r>
      <w:r w:rsidRPr="000341A3">
        <w:rPr>
          <w:rFonts w:cs="Tahoma"/>
          <w:lang w:val="nl-NL"/>
        </w:rPr>
        <w:t>kader van deze regeling gelden de voorwaarden van de Volume License Overeenkomst van de klant, de productgebruiksrechten voor Project Server 2010 en deze voorwaarden.</w:t>
      </w:r>
      <w:r w:rsidRPr="00704DE6">
        <w:rPr>
          <w:rFonts w:cs="Tahoma"/>
          <w:lang w:val="de-DE"/>
        </w:rPr>
        <w:t xml:space="preserve"> </w:t>
      </w:r>
      <w:r w:rsidRPr="000341A3">
        <w:rPr>
          <w:rFonts w:cs="Tahoma"/>
          <w:color w:val="000000"/>
          <w:lang w:val="nl-NL"/>
        </w:rPr>
        <w:t>Dat gebruiksrecht vervalt op</w:t>
      </w:r>
      <w:r w:rsidR="00752ED9">
        <w:rPr>
          <w:rFonts w:cs="Tahoma"/>
          <w:color w:val="000000"/>
          <w:lang w:val="nl-NL"/>
        </w:rPr>
        <w:t> </w:t>
      </w:r>
      <w:r w:rsidRPr="000341A3">
        <w:rPr>
          <w:rFonts w:cs="Tahoma"/>
          <w:color w:val="000000"/>
          <w:lang w:val="nl-NL"/>
        </w:rPr>
        <w:t>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r w:rsidRPr="00704DE6">
        <w:rPr>
          <w:rFonts w:cs="Tahoma"/>
          <w:lang w:val="de-DE"/>
        </w:rPr>
        <w:t xml:space="preserve"> </w:t>
      </w:r>
    </w:p>
    <w:p w:rsidR="006B438C" w:rsidRPr="00704DE6" w:rsidRDefault="006B438C" w:rsidP="00B04741">
      <w:pPr>
        <w:ind w:left="900"/>
        <w:rPr>
          <w:rFonts w:cs="Tahoma"/>
          <w:szCs w:val="20"/>
          <w:lang w:val="de-DE"/>
        </w:rPr>
      </w:pPr>
    </w:p>
    <w:p w:rsidR="006B438C" w:rsidRDefault="006B438C" w:rsidP="001C14E1">
      <w:pPr>
        <w:ind w:left="900"/>
        <w:rPr>
          <w:rFonts w:cs="Tahoma"/>
          <w:szCs w:val="20"/>
          <w:lang w:val="de-DE"/>
        </w:rPr>
      </w:pPr>
    </w:p>
    <w:p w:rsidR="00324475" w:rsidRPr="00704DE6" w:rsidRDefault="00324475" w:rsidP="001C14E1">
      <w:pPr>
        <w:ind w:left="900"/>
        <w:rPr>
          <w:rFonts w:cs="Tahoma"/>
          <w:szCs w:val="20"/>
          <w:lang w:val="de-DE"/>
        </w:rPr>
      </w:pPr>
    </w:p>
    <w:p w:rsidR="006B438C" w:rsidRPr="000341A3" w:rsidRDefault="006B438C" w:rsidP="00B04741">
      <w:pPr>
        <w:pStyle w:val="Heading3"/>
        <w:rPr>
          <w:rFonts w:ascii="Tahoma" w:hAnsi="Tahoma" w:cs="Tahoma"/>
        </w:rPr>
      </w:pPr>
      <w:bookmarkStart w:id="1458" w:name="_Toc325609319"/>
      <w:bookmarkStart w:id="1459" w:name="_Toc328545899"/>
      <w:bookmarkStart w:id="1460" w:name="Srv_64SearchServer"/>
      <w:bookmarkEnd w:id="1458"/>
      <w:r w:rsidRPr="000341A3">
        <w:rPr>
          <w:rFonts w:ascii="Tahoma" w:hAnsi="Tahoma" w:cs="Tahoma"/>
          <w:caps/>
          <w:color w:val="F66400"/>
          <w:sz w:val="22"/>
          <w:vertAlign w:val="superscript"/>
          <w:lang w:val="nl-NL"/>
        </w:rPr>
        <w:t>75</w:t>
      </w:r>
      <w:r w:rsidRPr="000341A3">
        <w:rPr>
          <w:rFonts w:ascii="Tahoma" w:hAnsi="Tahoma" w:cs="Tahoma"/>
          <w:color w:val="F66400"/>
          <w:sz w:val="22"/>
          <w:lang w:val="nl-NL"/>
        </w:rPr>
        <w:t xml:space="preserve"> Search Server 2010</w:t>
      </w:r>
      <w:bookmarkEnd w:id="1459"/>
    </w:p>
    <w:bookmarkEnd w:id="1460"/>
    <w:p w:rsidR="006B438C" w:rsidRPr="001C14E1" w:rsidRDefault="006B438C" w:rsidP="00B04741">
      <w:pPr>
        <w:rPr>
          <w:rFonts w:cs="Arial"/>
          <w:color w:val="1F497D"/>
          <w:sz w:val="20"/>
        </w:rPr>
      </w:pPr>
    </w:p>
    <w:p w:rsidR="006B438C" w:rsidRPr="000341A3" w:rsidRDefault="006B438C" w:rsidP="00B04741">
      <w:pPr>
        <w:spacing w:before="120" w:after="120"/>
        <w:ind w:left="900"/>
        <w:rPr>
          <w:rFonts w:cs="Tahoma"/>
        </w:rPr>
      </w:pPr>
      <w:r w:rsidRPr="000341A3">
        <w:rPr>
          <w:rFonts w:cs="Tahoma"/>
          <w:color w:val="000000"/>
          <w:u w:val="single"/>
          <w:lang w:val="nl-NL"/>
        </w:rPr>
        <w:t>Migratieroute voor Office SharePoint Server 2007 for Search-klanten met upgradedekking</w:t>
      </w:r>
    </w:p>
    <w:p w:rsidR="006B438C" w:rsidRPr="00704DE6" w:rsidRDefault="006B438C" w:rsidP="00B04741">
      <w:pPr>
        <w:ind w:left="900"/>
        <w:rPr>
          <w:rFonts w:cs="Tahoma"/>
          <w:lang w:val="nl-NL"/>
        </w:rPr>
      </w:pPr>
      <w:bookmarkStart w:id="1461" w:name="Srv_62OfficePerfPointSvr07"/>
      <w:bookmarkEnd w:id="1461"/>
      <w:r w:rsidRPr="000341A3">
        <w:rPr>
          <w:rFonts w:cs="Tahoma"/>
          <w:color w:val="000000"/>
          <w:lang w:val="nl-NL"/>
        </w:rPr>
        <w:t>Klanten met een van de edities van Office SharePoint Server 2007 for Search (MOSSFS) met upgradedekking van Software Assurance per 1 april 2008, zijn gerechtigd een upgrade van deze licenties uit te voeren naar Search Server 2008. Voor elke kwalificerende MOSSFS 2007-licentie, van welke editie ook, kan de klant beschikken over één Search Server 2008-licentie. Het gebruiksrecht van de klant voor Search Server op grond van deze aanbieding komt in de plaats van het gebruiksrecht van de gelicentieerde exemplaren van MOSSFS. Het bewijs voor het gebruiksrecht van de klant voor Search Server 2008 bestaat uit deze productaantekening en het licentiebewijs van de corresponderende licenties en Software Assurance voor MOSSFS 2007. Voor het gebruiksrecht van de klant voor de Search Server 2008-software op grond van deze regeling gelden de voorwaarden van de Volume Licensing Overeenkomst van de klant. Dit recht vervalt op het moment dat het gebruikersrecht voor MOSSFS 2007 op grond van de corresponderende kwalificerende MOSSFS 2007-licenties afloopt of wordt beëindigd. Op het moment dat de SA-dekking voor de MOSSFS 2007-licenties afloopt, is de klant gerechtigd SA te verlengen voor de verleende Search Server 2008-licenties.</w:t>
      </w:r>
      <w:r w:rsidR="00CE3494" w:rsidRPr="00704DE6">
        <w:rPr>
          <w:rFonts w:cs="Tahoma"/>
          <w:lang w:val="nl-NL"/>
        </w:rPr>
        <w:t xml:space="preserve"> </w:t>
      </w:r>
    </w:p>
    <w:p w:rsidR="006B438C" w:rsidRPr="001C14E1" w:rsidRDefault="006B438C" w:rsidP="00B04741">
      <w:pPr>
        <w:pStyle w:val="EndnoteText"/>
        <w:rPr>
          <w:rFonts w:ascii="Tahoma" w:hAnsi="Tahoma" w:cs="Tahoma"/>
          <w:sz w:val="18"/>
          <w:szCs w:val="18"/>
        </w:rPr>
      </w:pPr>
    </w:p>
    <w:p w:rsidR="006B438C" w:rsidRPr="00704DE6" w:rsidRDefault="006B438C" w:rsidP="00B04741">
      <w:pPr>
        <w:ind w:left="900"/>
        <w:rPr>
          <w:rFonts w:cs="Tahoma"/>
          <w:szCs w:val="18"/>
          <w:lang w:val="de-DE"/>
        </w:rPr>
      </w:pPr>
      <w:r w:rsidRPr="001C14E1">
        <w:rPr>
          <w:rFonts w:cs="Tahoma"/>
          <w:color w:val="000000"/>
          <w:szCs w:val="18"/>
          <w:lang w:val="nl-NL"/>
        </w:rPr>
        <w:t>Deze rechten gelden voor het gebruik van Search Server 2010 door klanten die de dekking voor hun kwalificerende licenties handhaven.</w:t>
      </w:r>
      <w:r w:rsidRPr="00704DE6">
        <w:rPr>
          <w:rFonts w:cs="Tahoma"/>
          <w:color w:val="000000"/>
          <w:szCs w:val="18"/>
          <w:lang w:val="de-DE"/>
        </w:rPr>
        <w:t xml:space="preserve"> </w:t>
      </w:r>
    </w:p>
    <w:p w:rsidR="006B438C" w:rsidRPr="001C14E1" w:rsidRDefault="006B438C" w:rsidP="00C21FA0">
      <w:pPr>
        <w:pStyle w:val="EndnoteText"/>
        <w:rPr>
          <w:rFonts w:ascii="Tahoma" w:hAnsi="Tahoma" w:cs="Tahoma"/>
          <w:sz w:val="18"/>
          <w:szCs w:val="18"/>
        </w:rPr>
      </w:pPr>
    </w:p>
    <w:p w:rsidR="006B438C" w:rsidRPr="009A7455" w:rsidRDefault="006B438C" w:rsidP="00F42FD5">
      <w:pPr>
        <w:pStyle w:val="Heading2"/>
        <w:ind w:left="0"/>
        <w:rPr>
          <w:rFonts w:ascii="Tahoma" w:hAnsi="Tahoma" w:cs="Tahoma"/>
        </w:rPr>
      </w:pPr>
      <w:bookmarkStart w:id="1462" w:name="_Toc325609320"/>
      <w:bookmarkStart w:id="1463" w:name="_Toc328545900"/>
      <w:bookmarkStart w:id="1464" w:name="Srv_73SharepointOnlinePlan1"/>
      <w:bookmarkStart w:id="1465" w:name="Srv_74SharepointOnlinePlan1"/>
      <w:bookmarkEnd w:id="1462"/>
      <w:r w:rsidRPr="009A7455">
        <w:rPr>
          <w:rFonts w:ascii="Tahoma" w:hAnsi="Tahoma" w:cs="Tahoma"/>
          <w:caps/>
          <w:color w:val="FF6600"/>
          <w:sz w:val="22"/>
          <w:vertAlign w:val="superscript"/>
          <w:lang w:val="nl-NL"/>
        </w:rPr>
        <w:t>76</w:t>
      </w:r>
      <w:r w:rsidRPr="009A7455">
        <w:rPr>
          <w:rFonts w:ascii="Tahoma" w:hAnsi="Tahoma" w:cs="Tahoma"/>
          <w:color w:val="FF6600"/>
          <w:lang w:val="nl-NL"/>
        </w:rPr>
        <w:t xml:space="preserve"> </w:t>
      </w:r>
      <w:r w:rsidRPr="009A7455">
        <w:rPr>
          <w:rFonts w:ascii="Tahoma" w:hAnsi="Tahoma" w:cs="Tahoma"/>
          <w:color w:val="FF6600"/>
          <w:sz w:val="22"/>
          <w:lang w:val="nl-NL"/>
        </w:rPr>
        <w:t>SharePoint Online Plan 1 en 2</w:t>
      </w:r>
      <w:bookmarkEnd w:id="1463"/>
    </w:p>
    <w:bookmarkEnd w:id="1464"/>
    <w:bookmarkEnd w:id="1465"/>
    <w:p w:rsidR="006B438C" w:rsidRPr="001C14E1" w:rsidRDefault="006B438C" w:rsidP="00F42FD5">
      <w:pPr>
        <w:rPr>
          <w:rFonts w:cs="Tahoma"/>
          <w:b/>
          <w:color w:val="FF6600"/>
        </w:rPr>
      </w:pPr>
    </w:p>
    <w:p w:rsidR="006B438C" w:rsidRPr="001C14E1" w:rsidRDefault="006B438C" w:rsidP="00F42FD5">
      <w:pPr>
        <w:pStyle w:val="EndnoteText"/>
        <w:rPr>
          <w:rFonts w:ascii="Tahoma" w:hAnsi="Tahoma" w:cs="Tahoma"/>
          <w:sz w:val="18"/>
          <w:szCs w:val="18"/>
        </w:rPr>
      </w:pPr>
      <w:r w:rsidRPr="001C14E1">
        <w:rPr>
          <w:rFonts w:ascii="Tahoma" w:hAnsi="Tahoma" w:cs="Tahoma"/>
          <w:color w:val="000000"/>
          <w:sz w:val="18"/>
          <w:szCs w:val="18"/>
        </w:rPr>
        <w:t>SharePoint Online Plan 1 was voorheen SharePoint Online Standard.</w:t>
      </w:r>
    </w:p>
    <w:p w:rsidR="006B438C" w:rsidRPr="001C14E1" w:rsidRDefault="006B438C" w:rsidP="00F42FD5">
      <w:pPr>
        <w:pStyle w:val="EndnoteText"/>
        <w:rPr>
          <w:rFonts w:ascii="Tahoma" w:hAnsi="Tahoma" w:cs="Tahoma"/>
          <w:sz w:val="18"/>
          <w:szCs w:val="18"/>
        </w:rPr>
      </w:pPr>
    </w:p>
    <w:p w:rsidR="006B438C" w:rsidRPr="001C14E1" w:rsidRDefault="006B438C" w:rsidP="00F42FD5">
      <w:pPr>
        <w:pStyle w:val="EndnoteText"/>
        <w:rPr>
          <w:rFonts w:ascii="Tahoma" w:hAnsi="Tahoma" w:cs="Tahoma"/>
          <w:sz w:val="18"/>
          <w:szCs w:val="18"/>
        </w:rPr>
      </w:pPr>
      <w:r w:rsidRPr="001C14E1">
        <w:rPr>
          <w:rFonts w:ascii="Tahoma" w:hAnsi="Tahoma" w:cs="Tahoma"/>
          <w:color w:val="000000"/>
          <w:sz w:val="18"/>
          <w:szCs w:val="18"/>
        </w:rPr>
        <w:t>Klanten in Brazilië of Chili die SharePoint Online Plan 1 aanschaffen, kunnen gratis migreren naar SharePoint Online Standard.</w:t>
      </w:r>
      <w:r w:rsidR="00CE3494" w:rsidRPr="001C14E1">
        <w:rPr>
          <w:rFonts w:ascii="Tahoma" w:hAnsi="Tahoma" w:cs="Tahoma"/>
          <w:sz w:val="18"/>
          <w:szCs w:val="18"/>
        </w:rPr>
        <w:t xml:space="preserve"> </w:t>
      </w:r>
      <w:r w:rsidRPr="001C14E1">
        <w:rPr>
          <w:rFonts w:ascii="Tahoma" w:hAnsi="Tahoma" w:cs="Tahoma"/>
          <w:color w:val="000000"/>
          <w:sz w:val="18"/>
          <w:szCs w:val="18"/>
        </w:rPr>
        <w:t>Deze klanten kunnen later migreren naar SharePoint Online Plan 1.</w:t>
      </w:r>
    </w:p>
    <w:p w:rsidR="006B438C" w:rsidRPr="001C14E1" w:rsidRDefault="006B438C" w:rsidP="00F42FD5">
      <w:pPr>
        <w:pStyle w:val="EndnoteText"/>
        <w:rPr>
          <w:rFonts w:ascii="Tahoma" w:hAnsi="Tahoma" w:cs="Tahoma"/>
          <w:sz w:val="18"/>
          <w:szCs w:val="18"/>
        </w:rPr>
      </w:pPr>
    </w:p>
    <w:p w:rsidR="006B438C" w:rsidRPr="000341A3" w:rsidRDefault="006B438C" w:rsidP="001C14E1">
      <w:pPr>
        <w:pStyle w:val="Heading3"/>
        <w:keepNext/>
        <w:keepLines/>
        <w:rPr>
          <w:rFonts w:ascii="Tahoma" w:hAnsi="Tahoma" w:cs="Tahoma"/>
        </w:rPr>
      </w:pPr>
      <w:bookmarkStart w:id="1466" w:name="_Toc325609321"/>
      <w:bookmarkStart w:id="1467" w:name="_Toc328545901"/>
      <w:bookmarkStart w:id="1468" w:name="Srv_65ShareptSvr10"/>
      <w:bookmarkStart w:id="1469" w:name="Srv_64OfficeShareptSvr10"/>
      <w:bookmarkStart w:id="1470" w:name="Srv_63OfficeShareptSvr07"/>
      <w:bookmarkStart w:id="1471" w:name="Srv_62OfficeShareptSvr07"/>
      <w:bookmarkEnd w:id="1466"/>
      <w:r w:rsidRPr="000341A3">
        <w:rPr>
          <w:rFonts w:ascii="Tahoma" w:hAnsi="Tahoma" w:cs="Tahoma"/>
          <w:caps/>
          <w:color w:val="F66400"/>
          <w:sz w:val="22"/>
          <w:vertAlign w:val="superscript"/>
          <w:lang w:val="nl-NL"/>
        </w:rPr>
        <w:t>77</w:t>
      </w:r>
      <w:r w:rsidRPr="000341A3">
        <w:rPr>
          <w:rFonts w:ascii="Tahoma" w:hAnsi="Tahoma" w:cs="Tahoma"/>
          <w:color w:val="F66400"/>
          <w:sz w:val="22"/>
          <w:lang w:val="nl-NL"/>
        </w:rPr>
        <w:t xml:space="preserve"> SharePoint Server 2010</w:t>
      </w:r>
      <w:bookmarkEnd w:id="1467"/>
    </w:p>
    <w:bookmarkEnd w:id="1468"/>
    <w:bookmarkEnd w:id="1469"/>
    <w:bookmarkEnd w:id="1470"/>
    <w:bookmarkEnd w:id="1471"/>
    <w:p w:rsidR="006B438C" w:rsidRPr="001C14E1" w:rsidRDefault="006B438C" w:rsidP="001C14E1">
      <w:pPr>
        <w:keepNext/>
        <w:keepLines/>
        <w:rPr>
          <w:rFonts w:cs="Tahoma"/>
          <w:sz w:val="20"/>
          <w:szCs w:val="20"/>
        </w:rPr>
      </w:pPr>
    </w:p>
    <w:p w:rsidR="006B438C" w:rsidRPr="000341A3" w:rsidRDefault="006B438C" w:rsidP="000D76F0">
      <w:pPr>
        <w:ind w:left="810"/>
        <w:rPr>
          <w:rFonts w:cs="Tahoma"/>
        </w:rPr>
      </w:pPr>
      <w:r w:rsidRPr="000341A3">
        <w:rPr>
          <w:rFonts w:cs="Tahoma"/>
          <w:u w:val="single"/>
          <w:lang w:val="nl-NL"/>
        </w:rPr>
        <w:t>Uitzonderlijke downgraderechten voor SharePoint Server 2010</w:t>
      </w:r>
    </w:p>
    <w:p w:rsidR="006B438C" w:rsidRPr="000341A3" w:rsidRDefault="006B438C" w:rsidP="000D76F0">
      <w:pPr>
        <w:ind w:left="810"/>
        <w:rPr>
          <w:rFonts w:cs="Tahoma"/>
        </w:rPr>
      </w:pPr>
    </w:p>
    <w:p w:rsidR="006B438C" w:rsidRPr="00704DE6" w:rsidRDefault="006B438C" w:rsidP="000D76F0">
      <w:pPr>
        <w:ind w:left="810"/>
        <w:rPr>
          <w:rFonts w:cs="Tahoma"/>
          <w:lang w:val="de-DE"/>
        </w:rPr>
      </w:pPr>
      <w:r w:rsidRPr="000341A3">
        <w:rPr>
          <w:rFonts w:cs="Tahoma"/>
          <w:lang w:val="nl-NL"/>
        </w:rPr>
        <w:t>Dit downgraderecht vormt een alternatief voor het recht van klanten op basis van hun programma om een downgrade uit te voeren van SharePoint Server 2010 naar SharePoint Server 2007. Klanten die licenties voor SharePoint Server 2010 hebben, kunnen gebruikmaken van en toegang krijgen tot exemplaren van de</w:t>
      </w:r>
      <w:r w:rsidR="001C14E1">
        <w:rPr>
          <w:rFonts w:cs="Tahoma"/>
          <w:lang w:val="nl-NL"/>
        </w:rPr>
        <w:t> </w:t>
      </w:r>
      <w:r w:rsidRPr="000341A3">
        <w:rPr>
          <w:rFonts w:cs="Tahoma"/>
          <w:lang w:val="nl-NL"/>
        </w:rPr>
        <w:t>volgende software in plaats van gelicentieerde exemplaren van SharePoint Server 2010:</w:t>
      </w:r>
    </w:p>
    <w:p w:rsidR="006B438C" w:rsidRPr="00704DE6" w:rsidRDefault="006B438C" w:rsidP="000D76F0">
      <w:pPr>
        <w:ind w:left="810"/>
        <w:rPr>
          <w:rFonts w:cs="Tahoma"/>
          <w:lang w:val="de-DE"/>
        </w:rPr>
      </w:pPr>
    </w:p>
    <w:p w:rsidR="006B438C" w:rsidRPr="00704DE6" w:rsidRDefault="006B438C" w:rsidP="000D76F0">
      <w:pPr>
        <w:ind w:left="810"/>
        <w:rPr>
          <w:rFonts w:cs="Tahoma"/>
          <w:lang w:val="de-DE"/>
        </w:rPr>
      </w:pPr>
      <w:r w:rsidRPr="00704DE6">
        <w:rPr>
          <w:rFonts w:cs="Tahoma"/>
          <w:szCs w:val="20"/>
          <w:lang w:val="de-DE"/>
        </w:rPr>
        <w:t xml:space="preserve"> </w:t>
      </w: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6B438C" w:rsidRPr="000341A3">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E4006A">
            <w:pPr>
              <w:ind w:left="810"/>
              <w:rPr>
                <w:rFonts w:cs="Tahoma"/>
                <w:b/>
                <w:bCs/>
                <w:szCs w:val="20"/>
              </w:rPr>
            </w:pPr>
            <w:r w:rsidRPr="000341A3">
              <w:rPr>
                <w:rFonts w:cs="Tahoma"/>
                <w:b/>
                <w:bCs/>
                <w:szCs w:val="20"/>
                <w:lang w:val="nl-NL"/>
              </w:rPr>
              <w:t>Kwalificerende SharePoint Server 2010-licenties</w:t>
            </w:r>
          </w:p>
        </w:tc>
        <w:tc>
          <w:tcPr>
            <w:tcW w:w="4410" w:type="dxa"/>
            <w:tcBorders>
              <w:top w:val="single" w:sz="8" w:space="0" w:color="000000"/>
              <w:left w:val="nil"/>
              <w:bottom w:val="single" w:sz="8" w:space="0" w:color="000000"/>
              <w:right w:val="single" w:sz="8" w:space="0" w:color="auto"/>
            </w:tcBorders>
            <w:shd w:val="clear" w:color="auto" w:fill="FABF8F"/>
          </w:tcPr>
          <w:p w:rsidR="006B438C" w:rsidRPr="000341A3" w:rsidRDefault="006B438C" w:rsidP="00E4006A">
            <w:pPr>
              <w:ind w:left="810"/>
              <w:rPr>
                <w:rFonts w:cs="Tahoma"/>
                <w:b/>
                <w:bCs/>
                <w:szCs w:val="20"/>
              </w:rPr>
            </w:pPr>
            <w:r w:rsidRPr="000341A3">
              <w:rPr>
                <w:rFonts w:cs="Tahoma"/>
                <w:b/>
                <w:bCs/>
                <w:szCs w:val="20"/>
                <w:lang w:val="nl-NL"/>
              </w:rPr>
              <w:t>Downgraderechten gelijkwaardig aan</w:t>
            </w:r>
          </w:p>
        </w:tc>
      </w:tr>
      <w:tr w:rsidR="006B438C" w:rsidRPr="000341A3">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E4006A">
            <w:pPr>
              <w:ind w:left="162"/>
              <w:rPr>
                <w:rFonts w:cs="Tahoma"/>
                <w:color w:val="000000"/>
                <w:szCs w:val="20"/>
              </w:rPr>
            </w:pPr>
            <w:r w:rsidRPr="000341A3">
              <w:rPr>
                <w:rFonts w:cs="Tahoma"/>
                <w:color w:val="000000"/>
                <w:szCs w:val="20"/>
                <w:lang w:val="nl-NL"/>
              </w:rPr>
              <w:t>Elke serverlicentie voor SharePoint Server 2010</w:t>
            </w:r>
          </w:p>
        </w:tc>
        <w:tc>
          <w:tcPr>
            <w:tcW w:w="4410" w:type="dxa"/>
            <w:tcBorders>
              <w:top w:val="nil"/>
              <w:left w:val="nil"/>
              <w:bottom w:val="single" w:sz="8" w:space="0" w:color="000000"/>
              <w:right w:val="single" w:sz="8" w:space="0" w:color="000000"/>
            </w:tcBorders>
          </w:tcPr>
          <w:p w:rsidR="006B438C" w:rsidRPr="000341A3" w:rsidRDefault="006B438C" w:rsidP="00E4006A">
            <w:pPr>
              <w:pStyle w:val="ColorfulList-Accent11"/>
              <w:spacing w:line="276" w:lineRule="auto"/>
              <w:ind w:left="360"/>
              <w:rPr>
                <w:rFonts w:ascii="Tahoma" w:hAnsi="Tahoma" w:cs="Tahoma"/>
                <w:color w:val="000000"/>
                <w:sz w:val="18"/>
                <w:szCs w:val="20"/>
              </w:rPr>
            </w:pPr>
            <w:r w:rsidRPr="000341A3">
              <w:rPr>
                <w:rFonts w:ascii="Tahoma" w:hAnsi="Tahoma" w:cs="Tahoma"/>
                <w:color w:val="000000"/>
                <w:sz w:val="18"/>
                <w:szCs w:val="20"/>
                <w:lang w:val="nl-NL"/>
              </w:rPr>
              <w:t>Eén licentie voor PerformancePoint Server 2007 en één licentie voor SharePoint Server 2007</w:t>
            </w:r>
          </w:p>
        </w:tc>
      </w:tr>
      <w:tr w:rsidR="006B438C" w:rsidRPr="000341A3">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E4006A">
            <w:pPr>
              <w:ind w:left="162"/>
              <w:rPr>
                <w:rFonts w:cs="Tahoma"/>
                <w:color w:val="000000"/>
                <w:szCs w:val="20"/>
              </w:rPr>
            </w:pPr>
            <w:r w:rsidRPr="000341A3">
              <w:rPr>
                <w:rFonts w:cs="Tahoma"/>
                <w:color w:val="000000"/>
                <w:lang w:val="nl-NL"/>
              </w:rPr>
              <w:t xml:space="preserve">Elke set van één CAL voor SharePoint Server 2010 Standard </w:t>
            </w:r>
            <w:r w:rsidRPr="000341A3">
              <w:rPr>
                <w:rFonts w:cs="Tahoma"/>
                <w:b/>
                <w:color w:val="000000"/>
                <w:lang w:val="nl-NL"/>
              </w:rPr>
              <w:t>en</w:t>
            </w:r>
            <w:r w:rsidRPr="000341A3">
              <w:rPr>
                <w:rFonts w:cs="Tahoma"/>
                <w:color w:val="000000"/>
                <w:lang w:val="nl-NL"/>
              </w:rPr>
              <w:t xml:space="preserve"> één CAL voor SharePoint Server 2010 Enterprise</w:t>
            </w:r>
            <w:r w:rsidRPr="000341A3">
              <w:rPr>
                <w:rFonts w:cs="Tahoma"/>
              </w:rPr>
              <w:t xml:space="preserve"> </w:t>
            </w:r>
          </w:p>
        </w:tc>
        <w:tc>
          <w:tcPr>
            <w:tcW w:w="4410" w:type="dxa"/>
            <w:tcBorders>
              <w:top w:val="nil"/>
              <w:left w:val="nil"/>
              <w:bottom w:val="single" w:sz="8" w:space="0" w:color="000000"/>
              <w:right w:val="single" w:sz="8" w:space="0" w:color="000000"/>
            </w:tcBorders>
          </w:tcPr>
          <w:p w:rsidR="006B438C" w:rsidRPr="000341A3" w:rsidRDefault="006B438C" w:rsidP="00E4006A">
            <w:pPr>
              <w:pStyle w:val="ColorfulList-Accent11"/>
              <w:spacing w:line="276" w:lineRule="auto"/>
              <w:ind w:left="360"/>
              <w:rPr>
                <w:rFonts w:ascii="Tahoma" w:hAnsi="Tahoma" w:cs="Tahoma"/>
                <w:color w:val="000000"/>
                <w:sz w:val="18"/>
                <w:szCs w:val="20"/>
              </w:rPr>
            </w:pPr>
            <w:r w:rsidRPr="000341A3">
              <w:rPr>
                <w:rFonts w:ascii="Tahoma" w:hAnsi="Tahoma" w:cs="Tahoma"/>
                <w:color w:val="000000"/>
                <w:sz w:val="18"/>
                <w:lang w:val="nl-NL"/>
              </w:rPr>
              <w:t>Elke set van één CAL voor PerformancePoint Server 2007, één CAL voor SharePoint Server 2007 Standard en één CAL voor SharePoint Server 2007 Enterprise</w:t>
            </w:r>
          </w:p>
        </w:tc>
      </w:tr>
    </w:tbl>
    <w:p w:rsidR="006B438C" w:rsidRPr="001C14E1" w:rsidRDefault="00CE3494" w:rsidP="000D76F0">
      <w:pPr>
        <w:ind w:left="810"/>
        <w:rPr>
          <w:rFonts w:cs="Tahoma"/>
          <w:szCs w:val="18"/>
        </w:rPr>
      </w:pPr>
      <w:r w:rsidRPr="001C14E1">
        <w:rPr>
          <w:rFonts w:cs="Tahoma"/>
          <w:szCs w:val="18"/>
        </w:rPr>
        <w:t xml:space="preserve"> </w:t>
      </w:r>
    </w:p>
    <w:p w:rsidR="006B438C" w:rsidRPr="001C14E1" w:rsidRDefault="006B438C" w:rsidP="000D76F0">
      <w:pPr>
        <w:ind w:left="810"/>
        <w:rPr>
          <w:rFonts w:cs="Tahoma"/>
          <w:szCs w:val="18"/>
        </w:rPr>
      </w:pPr>
      <w:r w:rsidRPr="001C14E1">
        <w:rPr>
          <w:rFonts w:cs="Tahoma"/>
          <w:szCs w:val="18"/>
          <w:lang w:val="nl-NL"/>
        </w:rPr>
        <w:t>Voor elke SharePoint Server 2010-licentie, kan de klant SharePoint Server 2007 en/of PerformancePoint Server 2007 uitvoeren op één apparaat in plaats van SharePoint Server 2010. Indien de klant SharePoint Server 2007 en Office PerformancePoint Server 2007 op aparte apparaten wil uitvoeren, dient deze een aanvullende licentie voor SharePoint Server 2010 aan te schaffen.</w:t>
      </w:r>
      <w:r w:rsidR="00CE3494" w:rsidRPr="00704DE6">
        <w:rPr>
          <w:rFonts w:cs="Tahoma"/>
          <w:szCs w:val="18"/>
          <w:lang w:val="nl-NL"/>
        </w:rPr>
        <w:t xml:space="preserve"> </w:t>
      </w:r>
      <w:r w:rsidRPr="001C14E1">
        <w:rPr>
          <w:rFonts w:cs="Tahoma"/>
          <w:szCs w:val="18"/>
          <w:lang w:val="nl-NL"/>
        </w:rPr>
        <w:t>Voor elke set van CAL's voor SharePoint Server 2010 Standard en Enterprise, mag één apparaat of gebruiker toegang verkrijgen tot exemplaren van PerformancePoint Server 2007 en SharePoint Server 2007.</w:t>
      </w:r>
      <w:r w:rsidR="00CE3494" w:rsidRPr="001C14E1">
        <w:rPr>
          <w:rFonts w:cs="Tahoma"/>
          <w:szCs w:val="18"/>
        </w:rPr>
        <w:t xml:space="preserve"> </w:t>
      </w:r>
    </w:p>
    <w:p w:rsidR="006B438C" w:rsidRDefault="006B438C" w:rsidP="000D76F0">
      <w:pPr>
        <w:ind w:left="810"/>
        <w:rPr>
          <w:rFonts w:cs="Tahoma"/>
          <w:szCs w:val="18"/>
        </w:rPr>
      </w:pPr>
    </w:p>
    <w:p w:rsidR="00324475" w:rsidRDefault="00324475" w:rsidP="000D76F0">
      <w:pPr>
        <w:ind w:left="810"/>
        <w:rPr>
          <w:rFonts w:cs="Tahoma"/>
          <w:szCs w:val="18"/>
        </w:rPr>
      </w:pPr>
    </w:p>
    <w:p w:rsidR="00324475" w:rsidRPr="001C14E1" w:rsidRDefault="00324475" w:rsidP="000D76F0">
      <w:pPr>
        <w:ind w:left="810"/>
        <w:rPr>
          <w:rFonts w:cs="Tahoma"/>
          <w:szCs w:val="18"/>
        </w:rPr>
      </w:pPr>
    </w:p>
    <w:p w:rsidR="006B438C" w:rsidRPr="00704DE6" w:rsidRDefault="006B438C" w:rsidP="000D76F0">
      <w:pPr>
        <w:ind w:left="810"/>
        <w:rPr>
          <w:rFonts w:cs="Tahoma"/>
          <w:szCs w:val="18"/>
          <w:lang w:val="de-DE"/>
        </w:rPr>
      </w:pPr>
      <w:r w:rsidRPr="001C14E1">
        <w:rPr>
          <w:rFonts w:cs="Tahoma"/>
          <w:szCs w:val="18"/>
          <w:lang w:val="nl-NL"/>
        </w:rPr>
        <w:t>Voor toegang tot en gebruik van PerformancePoint Server 2007 en SharePoint Server 2007 door de klant in het kader van deze regeling gelden de voorwaarden van de Volume License Overeenkomst van de klant, de productgebruiksrechten voor SharePoint Server 2010 en deze voorwaarden.</w:t>
      </w:r>
      <w:r w:rsidRPr="00704DE6">
        <w:rPr>
          <w:rFonts w:cs="Tahoma"/>
          <w:szCs w:val="18"/>
          <w:lang w:val="de-DE"/>
        </w:rPr>
        <w:t xml:space="preserve"> </w:t>
      </w:r>
      <w:r w:rsidRPr="001C14E1">
        <w:rPr>
          <w:rFonts w:cs="Tahoma"/>
          <w:color w:val="000000"/>
          <w:szCs w:val="18"/>
          <w:lang w:val="nl-NL"/>
        </w:rPr>
        <w:t>Dat gebruiksrecht vervalt op het moment dat het gebruiksrecht voor software in het kader van de overeenkomende kwalificerende licenties vervalt of wordt beëindigd (zo vervallen gratis licenties die zijn ontvangen op grond van abonnementsprogramma's op het moment dat de kwalificerende licenties vervallen).</w:t>
      </w:r>
    </w:p>
    <w:p w:rsidR="006B438C" w:rsidRPr="00704DE6" w:rsidRDefault="006B438C" w:rsidP="000D76F0">
      <w:pPr>
        <w:ind w:left="810"/>
        <w:rPr>
          <w:rFonts w:cs="Tahoma"/>
          <w:szCs w:val="18"/>
          <w:lang w:val="de-DE"/>
        </w:rPr>
      </w:pPr>
    </w:p>
    <w:p w:rsidR="006B438C" w:rsidRPr="001C14E1" w:rsidRDefault="006B438C" w:rsidP="000D76F0">
      <w:pPr>
        <w:ind w:left="810"/>
        <w:rPr>
          <w:rFonts w:cs="Tahoma"/>
          <w:szCs w:val="18"/>
        </w:rPr>
      </w:pPr>
      <w:r w:rsidRPr="001C14E1">
        <w:rPr>
          <w:rFonts w:cs="Tahoma"/>
          <w:szCs w:val="18"/>
          <w:u w:val="single"/>
          <w:lang w:val="nl-NL"/>
        </w:rPr>
        <w:t>Andere rechten met betrekking tot Office PerformancePoint Server 2007</w:t>
      </w:r>
    </w:p>
    <w:p w:rsidR="006B438C" w:rsidRPr="001C14E1" w:rsidRDefault="006B438C" w:rsidP="000D76F0">
      <w:pPr>
        <w:ind w:left="810"/>
        <w:rPr>
          <w:rFonts w:cs="Tahoma"/>
          <w:szCs w:val="18"/>
        </w:rPr>
      </w:pPr>
      <w:r w:rsidRPr="001C14E1">
        <w:rPr>
          <w:rFonts w:cs="Tahoma"/>
          <w:color w:val="000000"/>
          <w:szCs w:val="18"/>
        </w:rPr>
        <w:t xml:space="preserve"> </w:t>
      </w:r>
    </w:p>
    <w:p w:rsidR="006B438C" w:rsidRPr="00704DE6" w:rsidRDefault="006B438C" w:rsidP="000D76F0">
      <w:pPr>
        <w:ind w:left="810"/>
        <w:rPr>
          <w:rFonts w:cs="Tahoma"/>
          <w:szCs w:val="18"/>
          <w:lang w:val="de-DE"/>
        </w:rPr>
      </w:pPr>
      <w:r w:rsidRPr="001C14E1">
        <w:rPr>
          <w:rFonts w:cs="Tahoma"/>
          <w:color w:val="000000"/>
          <w:szCs w:val="18"/>
          <w:lang w:val="nl-NL"/>
        </w:rPr>
        <w:t>Alle downgraderechten van en upgraderechten naar Office PerformancePoint Server 2007 worden beschreven in de voetnoten bij PerformancePoint Server 2007 in de Product List van april 2010.</w:t>
      </w:r>
    </w:p>
    <w:p w:rsidR="006B438C" w:rsidRPr="00704DE6" w:rsidRDefault="006B438C" w:rsidP="000D76F0">
      <w:pPr>
        <w:pStyle w:val="ColorfulList-Accent11"/>
        <w:ind w:left="810"/>
        <w:rPr>
          <w:rFonts w:ascii="Tahoma" w:hAnsi="Tahoma" w:cs="Tahoma"/>
          <w:sz w:val="18"/>
          <w:szCs w:val="18"/>
          <w:lang w:val="de-DE"/>
        </w:rPr>
      </w:pPr>
    </w:p>
    <w:p w:rsidR="006B438C" w:rsidRPr="001C14E1" w:rsidRDefault="006B438C" w:rsidP="000D76F0">
      <w:pPr>
        <w:pStyle w:val="ColorfulList-Accent11"/>
        <w:ind w:left="810"/>
        <w:rPr>
          <w:rFonts w:ascii="Tahoma" w:hAnsi="Tahoma" w:cs="Tahoma"/>
          <w:sz w:val="18"/>
          <w:szCs w:val="18"/>
        </w:rPr>
      </w:pPr>
      <w:r w:rsidRPr="001C14E1">
        <w:rPr>
          <w:rFonts w:ascii="Tahoma" w:hAnsi="Tahoma" w:cs="Tahoma"/>
          <w:color w:val="000000"/>
          <w:sz w:val="18"/>
          <w:szCs w:val="18"/>
          <w:u w:val="single"/>
          <w:lang w:val="nl-NL"/>
        </w:rPr>
        <w:t>Migratieroute voor PerformancePoint Server 2007 en Forms Server 2007</w:t>
      </w:r>
    </w:p>
    <w:p w:rsidR="006B438C" w:rsidRPr="001C14E1" w:rsidRDefault="006B438C" w:rsidP="000D76F0">
      <w:pPr>
        <w:pStyle w:val="ColorfulList-Accent11"/>
        <w:rPr>
          <w:rFonts w:ascii="Tahoma" w:hAnsi="Tahoma" w:cs="Tahoma"/>
          <w:sz w:val="18"/>
          <w:szCs w:val="18"/>
        </w:rPr>
      </w:pPr>
    </w:p>
    <w:p w:rsidR="006B438C" w:rsidRPr="001C14E1" w:rsidRDefault="006B438C" w:rsidP="000D76F0">
      <w:pPr>
        <w:pStyle w:val="ColorfulList-Accent11"/>
        <w:tabs>
          <w:tab w:val="left" w:pos="810"/>
        </w:tabs>
        <w:ind w:left="810"/>
        <w:rPr>
          <w:rFonts w:ascii="Tahoma" w:hAnsi="Tahoma" w:cs="Tahoma"/>
          <w:sz w:val="18"/>
          <w:szCs w:val="18"/>
        </w:rPr>
      </w:pPr>
      <w:r w:rsidRPr="001C14E1">
        <w:rPr>
          <w:rFonts w:ascii="Tahoma" w:hAnsi="Tahoma" w:cs="Tahoma"/>
          <w:sz w:val="18"/>
          <w:szCs w:val="18"/>
          <w:lang w:val="nl-NL"/>
        </w:rPr>
        <w:t>Klanten met een Volume Licensing Overeenkomst die voldoen aan de onderstaande criteria, komen in aanmerking voor een upgrade van kwalificerende licenties naar Office SharePoint Server 2007, zoals hieronder beschreven:</w:t>
      </w:r>
    </w:p>
    <w:p w:rsidR="006B438C" w:rsidRPr="001C14E1" w:rsidRDefault="006B438C" w:rsidP="000D76F0">
      <w:pPr>
        <w:pStyle w:val="ColorfulList-Accent11"/>
        <w:tabs>
          <w:tab w:val="left" w:pos="810"/>
        </w:tabs>
        <w:ind w:left="810"/>
        <w:rPr>
          <w:rFonts w:ascii="Tahoma" w:hAnsi="Tahoma" w:cs="Tahoma"/>
          <w:sz w:val="18"/>
          <w:szCs w:val="18"/>
        </w:rPr>
      </w:pPr>
    </w:p>
    <w:tbl>
      <w:tblPr>
        <w:tblW w:w="8688" w:type="dxa"/>
        <w:tblInd w:w="960" w:type="dxa"/>
        <w:tblCellMar>
          <w:left w:w="0" w:type="dxa"/>
          <w:right w:w="0" w:type="dxa"/>
        </w:tblCellMar>
        <w:tblLook w:val="04A0" w:firstRow="1" w:lastRow="0" w:firstColumn="1" w:lastColumn="0" w:noHBand="0" w:noVBand="1"/>
      </w:tblPr>
      <w:tblGrid>
        <w:gridCol w:w="2478"/>
        <w:gridCol w:w="3780"/>
        <w:gridCol w:w="2430"/>
      </w:tblGrid>
      <w:tr w:rsidR="006B438C" w:rsidRPr="000341A3" w:rsidTr="009A7455">
        <w:trPr>
          <w:trHeight w:val="695"/>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438C" w:rsidRPr="000341A3" w:rsidRDefault="006B438C" w:rsidP="00E4006A">
            <w:pPr>
              <w:ind w:left="360"/>
              <w:rPr>
                <w:rFonts w:cs="Tahoma"/>
              </w:rPr>
            </w:pPr>
            <w:r w:rsidRPr="000341A3">
              <w:rPr>
                <w:rFonts w:cs="Tahoma"/>
                <w:b/>
                <w:lang w:val="nl-NL"/>
              </w:rPr>
              <w:t>Kwalificerende licentie</w:t>
            </w:r>
          </w:p>
          <w:p w:rsidR="006B438C" w:rsidRPr="000341A3" w:rsidRDefault="006B438C" w:rsidP="00E4006A">
            <w:pPr>
              <w:ind w:left="360"/>
              <w:rPr>
                <w:rFonts w:cs="Tahoma"/>
                <w:b/>
                <w:bCs/>
                <w:szCs w:val="20"/>
              </w:rPr>
            </w:pPr>
            <w:r w:rsidRPr="000341A3">
              <w:rPr>
                <w:rFonts w:cs="Tahoma"/>
                <w:b/>
                <w:bCs/>
                <w:szCs w:val="20"/>
                <w:lang w:val="nl-NL"/>
              </w:rPr>
              <w:t>en Software Assurance-criteria</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E4006A">
            <w:pPr>
              <w:ind w:left="360"/>
              <w:rPr>
                <w:rFonts w:cs="Tahoma"/>
                <w:b/>
                <w:bCs/>
                <w:szCs w:val="20"/>
              </w:rPr>
            </w:pPr>
            <w:r w:rsidRPr="000341A3">
              <w:rPr>
                <w:rFonts w:cs="Tahoma"/>
                <w:b/>
                <w:bCs/>
                <w:szCs w:val="20"/>
                <w:lang w:val="nl-NL"/>
              </w:rPr>
              <w:t>Per kwalificerende licentie recht op het volgende...</w:t>
            </w:r>
          </w:p>
        </w:tc>
      </w:tr>
      <w:tr w:rsidR="006B438C" w:rsidRPr="000341A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981D0D">
            <w:pPr>
              <w:ind w:left="120"/>
              <w:rPr>
                <w:rFonts w:cs="Tahoma"/>
                <w:color w:val="FF0000"/>
                <w:szCs w:val="20"/>
              </w:rPr>
            </w:pPr>
            <w:r w:rsidRPr="000341A3">
              <w:rPr>
                <w:rFonts w:cs="Tahoma"/>
                <w:color w:val="000000"/>
                <w:lang w:val="nl-NL"/>
              </w:rPr>
              <w:t>PerformancePoint Server</w:t>
            </w:r>
            <w:r w:rsidR="00981D0D">
              <w:rPr>
                <w:rFonts w:cs="Tahoma"/>
                <w:color w:val="000000"/>
                <w:lang w:val="nl-NL"/>
              </w:rPr>
              <w:t> </w:t>
            </w:r>
            <w:r w:rsidRPr="000341A3">
              <w:rPr>
                <w:rFonts w:cs="Tahoma"/>
                <w:color w:val="000000"/>
                <w:lang w:val="nl-NL"/>
              </w:rPr>
              <w:t>2007</w:t>
            </w:r>
            <w:r w:rsidR="00CE3494" w:rsidRPr="000341A3">
              <w:rPr>
                <w:rFonts w:cs="Tahoma"/>
              </w:rPr>
              <w:t xml:space="preserve"> </w:t>
            </w:r>
          </w:p>
        </w:tc>
        <w:tc>
          <w:tcPr>
            <w:tcW w:w="378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sz w:val="18"/>
                <w:szCs w:val="20"/>
              </w:rPr>
            </w:pPr>
            <w:r w:rsidRPr="000341A3">
              <w:rPr>
                <w:rFonts w:ascii="Tahoma" w:hAnsi="Tahoma" w:cs="Tahoma"/>
                <w:color w:val="000000"/>
                <w:sz w:val="18"/>
                <w:lang w:val="nl-NL"/>
              </w:rPr>
              <w:t>Licentie per 1 april 2009 aangemeld voor Software Assurance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9F2225">
            <w:pPr>
              <w:ind w:left="162"/>
              <w:rPr>
                <w:rFonts w:cs="Tahoma"/>
                <w:szCs w:val="20"/>
              </w:rPr>
            </w:pPr>
            <w:r w:rsidRPr="000341A3">
              <w:rPr>
                <w:rFonts w:cs="Tahoma"/>
                <w:szCs w:val="20"/>
                <w:lang w:val="nl-NL"/>
              </w:rPr>
              <w:t>Twee serverlicenties voor</w:t>
            </w:r>
            <w:r w:rsidR="009F2225">
              <w:rPr>
                <w:rFonts w:cs="Tahoma"/>
                <w:szCs w:val="20"/>
                <w:lang w:val="nl-NL"/>
              </w:rPr>
              <w:t> </w:t>
            </w:r>
            <w:r w:rsidRPr="000341A3">
              <w:rPr>
                <w:rFonts w:cs="Tahoma"/>
                <w:szCs w:val="20"/>
                <w:lang w:val="nl-NL"/>
              </w:rPr>
              <w:t>Office SharePoint Server 2007</w:t>
            </w:r>
          </w:p>
        </w:tc>
      </w:tr>
      <w:tr w:rsidR="006B438C" w:rsidRPr="000341A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981D0D">
            <w:pPr>
              <w:ind w:left="120"/>
              <w:rPr>
                <w:rFonts w:cs="Tahoma"/>
                <w:color w:val="000000"/>
                <w:szCs w:val="20"/>
              </w:rPr>
            </w:pPr>
            <w:r w:rsidRPr="000341A3">
              <w:rPr>
                <w:rFonts w:cs="Tahoma"/>
                <w:color w:val="000000"/>
                <w:lang w:val="nl-NL"/>
              </w:rPr>
              <w:t>CAL voor PerformancePoint Server</w:t>
            </w:r>
            <w:r w:rsidR="00981D0D">
              <w:rPr>
                <w:rFonts w:cs="Tahoma"/>
                <w:color w:val="000000"/>
                <w:lang w:val="nl-NL"/>
              </w:rPr>
              <w:t> </w:t>
            </w:r>
            <w:r w:rsidRPr="000341A3">
              <w:rPr>
                <w:rFonts w:cs="Tahoma"/>
                <w:color w:val="000000"/>
                <w:lang w:val="nl-NL"/>
              </w:rPr>
              <w:t>2007</w:t>
            </w:r>
            <w:r w:rsidRPr="000341A3">
              <w:rPr>
                <w:rFonts w:cs="Tahoma"/>
              </w:rPr>
              <w:t xml:space="preserve"> </w:t>
            </w:r>
          </w:p>
        </w:tc>
        <w:tc>
          <w:tcPr>
            <w:tcW w:w="378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sz w:val="18"/>
                <w:szCs w:val="20"/>
              </w:rPr>
            </w:pPr>
            <w:r w:rsidRPr="000341A3">
              <w:rPr>
                <w:rFonts w:ascii="Tahoma" w:hAnsi="Tahoma" w:cs="Tahoma"/>
                <w:color w:val="000000"/>
                <w:sz w:val="18"/>
                <w:lang w:val="nl-NL"/>
              </w:rPr>
              <w:t>Licentie per 1 april 2009 aangemeld voor Software Assurance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E4006A">
            <w:pPr>
              <w:ind w:left="162"/>
              <w:rPr>
                <w:rFonts w:cs="Tahoma"/>
                <w:szCs w:val="20"/>
              </w:rPr>
            </w:pPr>
            <w:r w:rsidRPr="000341A3">
              <w:rPr>
                <w:rFonts w:cs="Tahoma"/>
                <w:lang w:val="nl-NL"/>
              </w:rPr>
              <w:t xml:space="preserve">Eén CAL voor Office SharePoint Server 2007 Standard </w:t>
            </w:r>
            <w:r w:rsidRPr="000F154C">
              <w:rPr>
                <w:rFonts w:cs="Tahoma"/>
                <w:b/>
                <w:lang w:val="nl-NL"/>
              </w:rPr>
              <w:t>en</w:t>
            </w:r>
            <w:r w:rsidRPr="000341A3">
              <w:rPr>
                <w:rFonts w:cs="Tahoma"/>
                <w:lang w:val="nl-NL"/>
              </w:rPr>
              <w:t xml:space="preserve"> één CAL voor Office SharePoint Server 2007 Enterprise</w:t>
            </w:r>
          </w:p>
        </w:tc>
      </w:tr>
      <w:tr w:rsidR="006B438C" w:rsidRPr="000341A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E4006A">
            <w:pPr>
              <w:ind w:left="120"/>
              <w:rPr>
                <w:rFonts w:cs="Tahoma"/>
                <w:color w:val="000000"/>
                <w:szCs w:val="20"/>
              </w:rPr>
            </w:pPr>
            <w:r w:rsidRPr="000341A3">
              <w:rPr>
                <w:rFonts w:cs="Tahoma"/>
                <w:color w:val="000000"/>
                <w:szCs w:val="20"/>
                <w:lang w:val="nl-NL"/>
              </w:rPr>
              <w:t>Forms Server 2007</w:t>
            </w:r>
          </w:p>
        </w:tc>
        <w:tc>
          <w:tcPr>
            <w:tcW w:w="378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sz w:val="18"/>
                <w:szCs w:val="20"/>
              </w:rPr>
            </w:pPr>
            <w:r w:rsidRPr="000341A3">
              <w:rPr>
                <w:rFonts w:ascii="Tahoma" w:hAnsi="Tahoma" w:cs="Tahoma"/>
                <w:color w:val="000000"/>
                <w:sz w:val="18"/>
                <w:lang w:val="nl-NL"/>
              </w:rPr>
              <w:t>Licentie per 1 april 2009 aangemeld voor Software Assurance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C4348C">
            <w:pPr>
              <w:ind w:left="162"/>
              <w:rPr>
                <w:rFonts w:cs="Tahoma"/>
                <w:szCs w:val="20"/>
              </w:rPr>
            </w:pPr>
            <w:r w:rsidRPr="000341A3">
              <w:rPr>
                <w:rFonts w:cs="Tahoma"/>
                <w:szCs w:val="20"/>
                <w:lang w:val="nl-NL"/>
              </w:rPr>
              <w:t>Eén serverlicentie voor</w:t>
            </w:r>
            <w:r w:rsidR="00C4348C">
              <w:rPr>
                <w:rFonts w:cs="Tahoma"/>
                <w:szCs w:val="20"/>
                <w:lang w:val="nl-NL"/>
              </w:rPr>
              <w:t> </w:t>
            </w:r>
            <w:r w:rsidRPr="000341A3">
              <w:rPr>
                <w:rFonts w:cs="Tahoma"/>
                <w:szCs w:val="20"/>
                <w:lang w:val="nl-NL"/>
              </w:rPr>
              <w:t>Office SharePoint Server 2007</w:t>
            </w:r>
          </w:p>
        </w:tc>
      </w:tr>
      <w:tr w:rsidR="006B438C" w:rsidRPr="000341A3">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C4348C">
            <w:pPr>
              <w:ind w:left="120"/>
              <w:rPr>
                <w:rFonts w:cs="Tahoma"/>
                <w:color w:val="000000"/>
                <w:szCs w:val="20"/>
              </w:rPr>
            </w:pPr>
            <w:r w:rsidRPr="000341A3">
              <w:rPr>
                <w:rFonts w:cs="Tahoma"/>
                <w:color w:val="000000"/>
                <w:szCs w:val="20"/>
                <w:lang w:val="nl-NL"/>
              </w:rPr>
              <w:t>CAL voor Forms Server</w:t>
            </w:r>
            <w:r w:rsidR="00C4348C">
              <w:rPr>
                <w:rFonts w:cs="Tahoma"/>
                <w:color w:val="000000"/>
                <w:szCs w:val="20"/>
                <w:lang w:val="nl-NL"/>
              </w:rPr>
              <w:t> </w:t>
            </w:r>
            <w:r w:rsidRPr="000341A3">
              <w:rPr>
                <w:rFonts w:cs="Tahoma"/>
                <w:color w:val="000000"/>
                <w:szCs w:val="20"/>
                <w:lang w:val="nl-NL"/>
              </w:rPr>
              <w:t>2007</w:t>
            </w:r>
          </w:p>
        </w:tc>
        <w:tc>
          <w:tcPr>
            <w:tcW w:w="3780"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sz w:val="18"/>
                <w:szCs w:val="20"/>
              </w:rPr>
            </w:pPr>
            <w:r w:rsidRPr="000341A3">
              <w:rPr>
                <w:rFonts w:ascii="Tahoma" w:hAnsi="Tahoma" w:cs="Tahoma"/>
                <w:color w:val="000000"/>
                <w:sz w:val="18"/>
                <w:lang w:val="nl-NL"/>
              </w:rPr>
              <w:t>Licentie per 1 april 2009 aangemeld voor Software Assurance</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E4006A">
            <w:pPr>
              <w:ind w:left="162"/>
              <w:rPr>
                <w:rFonts w:cs="Tahoma"/>
                <w:szCs w:val="20"/>
              </w:rPr>
            </w:pPr>
            <w:r w:rsidRPr="000341A3">
              <w:rPr>
                <w:rFonts w:cs="Tahoma"/>
                <w:lang w:val="nl-NL"/>
              </w:rPr>
              <w:t xml:space="preserve">Eén CAL voor Office SharePoint Server 2007 Standard </w:t>
            </w:r>
            <w:r w:rsidRPr="000F154C">
              <w:rPr>
                <w:rFonts w:cs="Tahoma"/>
                <w:b/>
                <w:lang w:val="nl-NL"/>
              </w:rPr>
              <w:t>en</w:t>
            </w:r>
            <w:r w:rsidRPr="000341A3">
              <w:rPr>
                <w:rFonts w:cs="Tahoma"/>
                <w:lang w:val="nl-NL"/>
              </w:rPr>
              <w:t xml:space="preserve"> één CAL voor Office SharePoint Server 2007 Enterprise</w:t>
            </w:r>
          </w:p>
        </w:tc>
      </w:tr>
    </w:tbl>
    <w:p w:rsidR="006B438C" w:rsidRPr="003820D5" w:rsidRDefault="006B438C" w:rsidP="000D76F0">
      <w:pPr>
        <w:pStyle w:val="ColorfulList-Accent11"/>
        <w:tabs>
          <w:tab w:val="left" w:pos="810"/>
        </w:tabs>
        <w:ind w:left="810"/>
        <w:rPr>
          <w:rFonts w:ascii="Tahoma" w:hAnsi="Tahoma" w:cs="Tahoma"/>
          <w:color w:val="000000"/>
          <w:sz w:val="18"/>
          <w:szCs w:val="20"/>
        </w:rPr>
      </w:pPr>
    </w:p>
    <w:p w:rsidR="006B438C" w:rsidRPr="000341A3" w:rsidRDefault="006B438C" w:rsidP="000D76F0">
      <w:pPr>
        <w:ind w:left="900"/>
        <w:rPr>
          <w:rFonts w:cs="Tahoma"/>
        </w:rPr>
      </w:pPr>
      <w:r w:rsidRPr="000341A3">
        <w:rPr>
          <w:rFonts w:cs="Tahoma"/>
          <w:color w:val="000000"/>
          <w:lang w:val="nl-NL"/>
        </w:rPr>
        <w:t>Deze aanbieding geldt tevens voor klanten die PerformancePoint Server 2007-licenties hebben verkregen door middel van migratie vanaf een ander product, mits de klant per 1 april 2009 beschikt over actieve SA</w:t>
      </w:r>
      <w:r w:rsidR="000F154C">
        <w:rPr>
          <w:rFonts w:cs="Tahoma"/>
          <w:color w:val="000000"/>
          <w:lang w:val="nl-NL"/>
        </w:rPr>
        <w:t> </w:t>
      </w:r>
      <w:r w:rsidRPr="000341A3">
        <w:rPr>
          <w:rFonts w:cs="Tahoma"/>
          <w:color w:val="000000"/>
          <w:lang w:val="nl-NL"/>
        </w:rPr>
        <w:t>voor deze licenties.</w:t>
      </w:r>
    </w:p>
    <w:p w:rsidR="006B438C" w:rsidRPr="000341A3" w:rsidRDefault="006B438C" w:rsidP="000D76F0">
      <w:pPr>
        <w:ind w:left="900"/>
        <w:rPr>
          <w:rFonts w:cs="Tahoma"/>
        </w:rPr>
      </w:pPr>
    </w:p>
    <w:p w:rsidR="006B438C" w:rsidRPr="00704DE6" w:rsidRDefault="006B438C" w:rsidP="000D76F0">
      <w:pPr>
        <w:ind w:left="900"/>
        <w:rPr>
          <w:rFonts w:cs="Tahoma"/>
          <w:szCs w:val="18"/>
          <w:lang w:val="nl-NL"/>
        </w:rPr>
      </w:pPr>
      <w:r w:rsidRPr="00D72653">
        <w:rPr>
          <w:rFonts w:cs="Tahoma"/>
          <w:color w:val="000000"/>
          <w:szCs w:val="18"/>
          <w:lang w:val="nl-NL"/>
        </w:rPr>
        <w:t>De klant krijgt gebruiks- en toegangsrecht voor eventuele latere versies van SharePoint Server 2007 die</w:t>
      </w:r>
      <w:r w:rsidR="003820D5" w:rsidRPr="00D72653">
        <w:rPr>
          <w:rFonts w:cs="Tahoma"/>
          <w:color w:val="000000"/>
          <w:szCs w:val="18"/>
          <w:lang w:val="nl-NL"/>
        </w:rPr>
        <w:t> </w:t>
      </w:r>
      <w:r w:rsidRPr="00D72653">
        <w:rPr>
          <w:rFonts w:cs="Tahoma"/>
          <w:color w:val="000000"/>
          <w:szCs w:val="18"/>
          <w:lang w:val="nl-NL"/>
        </w:rPr>
        <w:t>beschikbaar komen tijdens de kwalificerende Software Assurance-dekking voor respectievelijk de PerformancePoint Server 2007-software en/of CAL's en de Forms Server 2007-software en/of CAL's.</w:t>
      </w:r>
      <w:r w:rsidR="00CE3494" w:rsidRPr="00D72653">
        <w:rPr>
          <w:rFonts w:cs="Tahoma"/>
          <w:szCs w:val="18"/>
        </w:rPr>
        <w:t xml:space="preserve"> </w:t>
      </w:r>
      <w:r w:rsidRPr="00D72653">
        <w:rPr>
          <w:rFonts w:cs="Tahoma"/>
          <w:szCs w:val="18"/>
          <w:lang w:val="nl-NL"/>
        </w:rPr>
        <w:t>Het</w:t>
      </w:r>
      <w:r w:rsidR="003820D5" w:rsidRPr="00D72653">
        <w:rPr>
          <w:rFonts w:cs="Tahoma"/>
          <w:szCs w:val="18"/>
          <w:lang w:val="nl-NL"/>
        </w:rPr>
        <w:t> </w:t>
      </w:r>
      <w:r w:rsidRPr="00D72653">
        <w:rPr>
          <w:rFonts w:cs="Tahoma"/>
          <w:szCs w:val="18"/>
          <w:lang w:val="nl-NL"/>
        </w:rPr>
        <w:t>bewijs voor het gebruiks- en toegangsrecht van de klant voor de SharePoint Server</w:t>
      </w:r>
      <w:r w:rsidRPr="00D72653">
        <w:rPr>
          <w:rFonts w:cs="Tahoma"/>
          <w:i/>
          <w:szCs w:val="18"/>
          <w:lang w:val="nl-NL"/>
        </w:rPr>
        <w:t xml:space="preserve"> </w:t>
      </w:r>
      <w:r w:rsidRPr="00D72653">
        <w:rPr>
          <w:rFonts w:cs="Tahoma"/>
          <w:szCs w:val="18"/>
          <w:lang w:val="nl-NL"/>
        </w:rPr>
        <w:t>2007-software (of</w:t>
      </w:r>
      <w:r w:rsidR="003820D5" w:rsidRPr="00D72653">
        <w:rPr>
          <w:rFonts w:cs="Tahoma"/>
          <w:szCs w:val="18"/>
          <w:lang w:val="nl-NL"/>
        </w:rPr>
        <w:t> </w:t>
      </w:r>
      <w:r w:rsidRPr="00D72653">
        <w:rPr>
          <w:rFonts w:cs="Tahoma"/>
          <w:szCs w:val="18"/>
          <w:lang w:val="nl-NL"/>
        </w:rPr>
        <w:t>een latere versie) bestaat uit deze productaantekening en het licentiebewijs bewijs van de corresponderende kwalificerende licenties en Software Assurance (of gelijkwaardige dekking) voor de kwalificerende licenties. Op het gebruiks- en toegangsrecht van de klant voor de SharePoint Server</w:t>
      </w:r>
      <w:r w:rsidRPr="00D72653">
        <w:rPr>
          <w:rFonts w:cs="Tahoma"/>
          <w:i/>
          <w:szCs w:val="18"/>
          <w:lang w:val="nl-NL"/>
        </w:rPr>
        <w:t xml:space="preserve"> </w:t>
      </w:r>
      <w:r w:rsidRPr="00D72653">
        <w:rPr>
          <w:rFonts w:cs="Tahoma"/>
          <w:szCs w:val="18"/>
          <w:lang w:val="nl-NL"/>
        </w:rPr>
        <w:t>2007 (of een latere versie) in het kader van deze regeling zijn de voorwaarden van de Volume License Overeenkomst van de klant en de productgebruiksrechten voor de software van toepassing. Het recht vervalt op het moment dat het gebruiksrecht voor de software onder de kwalificerende licenties afloopt of wordt beëindigd.</w:t>
      </w:r>
    </w:p>
    <w:p w:rsidR="006B438C" w:rsidRDefault="006B438C" w:rsidP="000D76F0">
      <w:pPr>
        <w:ind w:left="720"/>
        <w:rPr>
          <w:rFonts w:cs="Tahoma"/>
          <w:lang w:val="nl-NL"/>
        </w:rPr>
      </w:pPr>
    </w:p>
    <w:p w:rsidR="00324475" w:rsidRDefault="00324475" w:rsidP="000D76F0">
      <w:pPr>
        <w:ind w:left="720"/>
        <w:rPr>
          <w:rFonts w:cs="Tahoma"/>
          <w:lang w:val="nl-NL"/>
        </w:rPr>
      </w:pPr>
    </w:p>
    <w:p w:rsidR="00324475" w:rsidRDefault="00324475" w:rsidP="000D76F0">
      <w:pPr>
        <w:ind w:left="720"/>
        <w:rPr>
          <w:rFonts w:cs="Tahoma"/>
          <w:lang w:val="nl-NL"/>
        </w:rPr>
      </w:pPr>
    </w:p>
    <w:p w:rsidR="00324475" w:rsidRDefault="00324475" w:rsidP="000D76F0">
      <w:pPr>
        <w:ind w:left="720"/>
        <w:rPr>
          <w:rFonts w:cs="Tahoma"/>
          <w:lang w:val="nl-NL"/>
        </w:rPr>
      </w:pPr>
    </w:p>
    <w:p w:rsidR="00324475" w:rsidRPr="00704DE6" w:rsidRDefault="00324475" w:rsidP="000D76F0">
      <w:pPr>
        <w:ind w:left="720"/>
        <w:rPr>
          <w:rFonts w:cs="Tahoma"/>
          <w:lang w:val="nl-NL"/>
        </w:rPr>
      </w:pPr>
    </w:p>
    <w:p w:rsidR="006B438C" w:rsidRPr="000341A3" w:rsidRDefault="006B438C" w:rsidP="000D76F0">
      <w:pPr>
        <w:ind w:left="900"/>
        <w:rPr>
          <w:rFonts w:cs="Tahoma"/>
        </w:rPr>
      </w:pPr>
      <w:r w:rsidRPr="000341A3">
        <w:rPr>
          <w:rFonts w:cs="Tahoma"/>
          <w:u w:val="single"/>
          <w:lang w:val="nl-NL"/>
        </w:rPr>
        <w:t>Downgraderechten voor Office SharePoint Server 2007</w:t>
      </w:r>
    </w:p>
    <w:p w:rsidR="006B438C" w:rsidRPr="000341A3" w:rsidRDefault="006B438C" w:rsidP="000D76F0">
      <w:pPr>
        <w:ind w:left="720"/>
        <w:rPr>
          <w:rFonts w:cs="Tahoma"/>
        </w:rPr>
      </w:pPr>
    </w:p>
    <w:p w:rsidR="006B438C" w:rsidRPr="00704DE6" w:rsidRDefault="006B438C" w:rsidP="000D76F0">
      <w:pPr>
        <w:ind w:left="900"/>
        <w:rPr>
          <w:rFonts w:cs="Tahoma"/>
          <w:lang w:val="de-DE"/>
        </w:rPr>
      </w:pPr>
      <w:r w:rsidRPr="000341A3">
        <w:rPr>
          <w:rFonts w:cs="Tahoma"/>
          <w:szCs w:val="20"/>
          <w:lang w:val="nl-NL"/>
        </w:rPr>
        <w:t>Klanten met een licentie voor Office SharePoint Server 2007 hebben de volgende gebruiks- en toegangsrechten voor Forms Server 2007:</w:t>
      </w:r>
      <w:r w:rsidRPr="00704DE6">
        <w:rPr>
          <w:rFonts w:cs="Tahoma"/>
          <w:szCs w:val="20"/>
          <w:lang w:val="de-DE"/>
        </w:rPr>
        <w:t xml:space="preserve"> </w:t>
      </w:r>
    </w:p>
    <w:p w:rsidR="006B438C" w:rsidRPr="00704DE6" w:rsidRDefault="006B438C" w:rsidP="000D76F0">
      <w:pPr>
        <w:ind w:left="900"/>
        <w:rPr>
          <w:rFonts w:cs="Tahoma"/>
          <w:lang w:val="de-DE"/>
        </w:rPr>
      </w:pPr>
      <w:r w:rsidRPr="00704DE6">
        <w:rPr>
          <w:rFonts w:cs="Tahoma"/>
          <w:szCs w:val="20"/>
          <w:lang w:val="de-DE"/>
        </w:rPr>
        <w:t xml:space="preserve"> </w:t>
      </w: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6B438C" w:rsidRPr="000341A3">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D72653">
            <w:pPr>
              <w:ind w:left="360"/>
              <w:rPr>
                <w:rFonts w:cs="Tahoma"/>
                <w:b/>
                <w:bCs/>
                <w:szCs w:val="20"/>
              </w:rPr>
            </w:pPr>
            <w:r w:rsidRPr="000341A3">
              <w:rPr>
                <w:rFonts w:cs="Tahoma"/>
                <w:b/>
                <w:bCs/>
                <w:szCs w:val="20"/>
                <w:lang w:val="nl-NL"/>
              </w:rPr>
              <w:t>Kwalificerende Office SharePoint Server</w:t>
            </w:r>
            <w:r w:rsidR="00D72653">
              <w:rPr>
                <w:rFonts w:cs="Tahoma"/>
                <w:b/>
                <w:bCs/>
                <w:szCs w:val="20"/>
                <w:lang w:val="nl-NL"/>
              </w:rPr>
              <w:t> </w:t>
            </w:r>
            <w:r w:rsidRPr="000341A3">
              <w:rPr>
                <w:rFonts w:cs="Tahoma"/>
                <w:b/>
                <w:bCs/>
                <w:szCs w:val="20"/>
                <w:lang w:val="nl-NL"/>
              </w:rPr>
              <w:t>2007-licenties</w:t>
            </w:r>
          </w:p>
        </w:tc>
        <w:tc>
          <w:tcPr>
            <w:tcW w:w="4320" w:type="dxa"/>
            <w:tcBorders>
              <w:top w:val="single" w:sz="8" w:space="0" w:color="000000"/>
              <w:left w:val="nil"/>
              <w:bottom w:val="single" w:sz="8" w:space="0" w:color="000000"/>
              <w:right w:val="single" w:sz="8" w:space="0" w:color="auto"/>
            </w:tcBorders>
            <w:shd w:val="clear" w:color="auto" w:fill="FABF8F"/>
          </w:tcPr>
          <w:p w:rsidR="006B438C" w:rsidRPr="000341A3" w:rsidRDefault="006B438C" w:rsidP="00E4006A">
            <w:pPr>
              <w:ind w:left="360"/>
              <w:jc w:val="center"/>
              <w:rPr>
                <w:rFonts w:cs="Tahoma"/>
                <w:b/>
                <w:bCs/>
                <w:szCs w:val="20"/>
              </w:rPr>
            </w:pPr>
            <w:r w:rsidRPr="000341A3">
              <w:rPr>
                <w:rFonts w:cs="Tahoma"/>
                <w:b/>
                <w:bCs/>
                <w:szCs w:val="20"/>
                <w:lang w:val="nl-NL"/>
              </w:rPr>
              <w:t>Downgraderechten gelijkwaardig aan</w:t>
            </w:r>
          </w:p>
        </w:tc>
      </w:tr>
      <w:tr w:rsidR="006B438C" w:rsidRPr="000341A3">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713A6C">
            <w:pPr>
              <w:tabs>
                <w:tab w:val="left" w:pos="3942"/>
              </w:tabs>
              <w:jc w:val="center"/>
              <w:rPr>
                <w:rFonts w:cs="Tahoma"/>
                <w:color w:val="000000"/>
                <w:szCs w:val="20"/>
              </w:rPr>
            </w:pPr>
            <w:r w:rsidRPr="000341A3">
              <w:rPr>
                <w:rFonts w:cs="Tahoma"/>
                <w:color w:val="000000"/>
                <w:szCs w:val="20"/>
                <w:lang w:val="nl-NL"/>
              </w:rPr>
              <w:t>Elke serverlicentie voor Office SharePoint Server 2007</w:t>
            </w:r>
          </w:p>
        </w:tc>
        <w:tc>
          <w:tcPr>
            <w:tcW w:w="4320" w:type="dxa"/>
            <w:tcBorders>
              <w:top w:val="nil"/>
              <w:left w:val="nil"/>
              <w:bottom w:val="single" w:sz="8" w:space="0" w:color="000000"/>
              <w:right w:val="single" w:sz="8" w:space="0" w:color="000000"/>
            </w:tcBorders>
          </w:tcPr>
          <w:p w:rsidR="006B438C" w:rsidRPr="000341A3" w:rsidRDefault="006B438C" w:rsidP="00E4006A">
            <w:pPr>
              <w:pStyle w:val="ColorfulList-Accent11"/>
              <w:spacing w:line="276" w:lineRule="auto"/>
              <w:ind w:left="540"/>
              <w:jc w:val="center"/>
              <w:rPr>
                <w:rFonts w:ascii="Tahoma" w:hAnsi="Tahoma" w:cs="Tahoma"/>
                <w:color w:val="000000"/>
                <w:sz w:val="18"/>
                <w:szCs w:val="20"/>
              </w:rPr>
            </w:pPr>
            <w:r w:rsidRPr="000341A3">
              <w:rPr>
                <w:rFonts w:ascii="Tahoma" w:hAnsi="Tahoma" w:cs="Tahoma"/>
                <w:color w:val="000000"/>
                <w:sz w:val="18"/>
                <w:szCs w:val="20"/>
                <w:lang w:val="nl-NL"/>
              </w:rPr>
              <w:t>Eén Forms Server 2007-licentie</w:t>
            </w:r>
          </w:p>
        </w:tc>
      </w:tr>
      <w:tr w:rsidR="006B438C" w:rsidRPr="000341A3">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713A6C">
            <w:pPr>
              <w:tabs>
                <w:tab w:val="left" w:pos="3942"/>
              </w:tabs>
              <w:jc w:val="center"/>
              <w:rPr>
                <w:rFonts w:cs="Tahoma"/>
                <w:color w:val="000000"/>
                <w:szCs w:val="20"/>
              </w:rPr>
            </w:pPr>
            <w:r w:rsidRPr="000341A3">
              <w:rPr>
                <w:rFonts w:cs="Tahoma"/>
                <w:color w:val="000000"/>
                <w:lang w:val="nl-NL"/>
              </w:rPr>
              <w:t xml:space="preserve">Elke set van één CAL voor Office SharePoint Server 2007 Standard </w:t>
            </w:r>
            <w:r w:rsidRPr="000341A3">
              <w:rPr>
                <w:rFonts w:cs="Tahoma"/>
                <w:b/>
                <w:color w:val="000000"/>
                <w:lang w:val="nl-NL"/>
              </w:rPr>
              <w:t>en</w:t>
            </w:r>
            <w:r w:rsidRPr="000341A3">
              <w:rPr>
                <w:rFonts w:cs="Tahoma"/>
                <w:color w:val="000000"/>
                <w:lang w:val="nl-NL"/>
              </w:rPr>
              <w:t xml:space="preserve"> één CAL voor Office SharePoint Server 2007 Enterprise</w:t>
            </w:r>
            <w:r w:rsidRPr="000341A3">
              <w:rPr>
                <w:rFonts w:cs="Tahoma"/>
              </w:rPr>
              <w:t xml:space="preserve"> </w:t>
            </w:r>
          </w:p>
        </w:tc>
        <w:tc>
          <w:tcPr>
            <w:tcW w:w="4320" w:type="dxa"/>
            <w:tcBorders>
              <w:top w:val="nil"/>
              <w:left w:val="nil"/>
              <w:bottom w:val="single" w:sz="8" w:space="0" w:color="000000"/>
              <w:right w:val="single" w:sz="8" w:space="0" w:color="000000"/>
            </w:tcBorders>
          </w:tcPr>
          <w:p w:rsidR="006B438C" w:rsidRPr="000341A3" w:rsidRDefault="006B438C" w:rsidP="00E4006A">
            <w:pPr>
              <w:pStyle w:val="ColorfulList-Accent11"/>
              <w:spacing w:line="276" w:lineRule="auto"/>
              <w:ind w:left="540"/>
              <w:jc w:val="center"/>
              <w:rPr>
                <w:rFonts w:ascii="Tahoma" w:hAnsi="Tahoma" w:cs="Tahoma"/>
                <w:color w:val="000000"/>
                <w:sz w:val="18"/>
                <w:szCs w:val="20"/>
              </w:rPr>
            </w:pPr>
            <w:r w:rsidRPr="000341A3">
              <w:rPr>
                <w:rFonts w:ascii="Tahoma" w:hAnsi="Tahoma" w:cs="Tahoma"/>
                <w:color w:val="000000"/>
                <w:sz w:val="18"/>
                <w:szCs w:val="20"/>
                <w:lang w:val="nl-NL"/>
              </w:rPr>
              <w:t>Eén CAL voor Forms Server 2007</w:t>
            </w:r>
          </w:p>
        </w:tc>
      </w:tr>
    </w:tbl>
    <w:p w:rsidR="006B438C" w:rsidRPr="000341A3" w:rsidRDefault="00CE3494" w:rsidP="000D76F0">
      <w:pPr>
        <w:ind w:left="900"/>
        <w:rPr>
          <w:rFonts w:cs="Tahoma"/>
        </w:rPr>
      </w:pPr>
      <w:r w:rsidRPr="000341A3">
        <w:rPr>
          <w:rFonts w:cs="Tahoma"/>
          <w:szCs w:val="20"/>
        </w:rPr>
        <w:t xml:space="preserve"> </w:t>
      </w:r>
    </w:p>
    <w:p w:rsidR="006B438C" w:rsidRPr="00704DE6" w:rsidRDefault="006B438C" w:rsidP="000D76F0">
      <w:pPr>
        <w:ind w:left="900"/>
        <w:rPr>
          <w:rFonts w:cs="Tahoma"/>
          <w:lang w:val="de-DE"/>
        </w:rPr>
      </w:pPr>
      <w:r w:rsidRPr="000341A3">
        <w:rPr>
          <w:rFonts w:cs="Tahoma"/>
          <w:szCs w:val="20"/>
          <w:lang w:val="nl-NL"/>
        </w:rPr>
        <w:t>De klant mag op grond van een SharePoint Server 2007-licentie gebruikmaken van hetzij SharePoint Server 2007, hetzij Forms Server 2007.</w:t>
      </w:r>
      <w:r w:rsidR="00CE3494" w:rsidRPr="000341A3">
        <w:rPr>
          <w:rFonts w:cs="Tahoma"/>
        </w:rPr>
        <w:t xml:space="preserve"> </w:t>
      </w:r>
      <w:r w:rsidRPr="000341A3">
        <w:rPr>
          <w:rFonts w:cs="Tahoma"/>
          <w:lang w:val="nl-NL"/>
        </w:rPr>
        <w:t>De klant mag een set van CAL's voor SharePoint Server 2007 Standard en Enterprise gebruiken om toegang te verkrijgen tot zowel SharePoint Server 2007 als Forms Server 2007. Het gebruiks- en toegangsrecht van de klant voor Forms Server 2007 vervalt op het moment dat het gebruiks- en toegangsrecht voor Office SharePoint Server 2007 op grond van de kwalificerende Office SharePoint Server 2007-licenties afloopt of wordt beëindigd. Voor het gebruik van Forms Server 2007 gelden de voorwaarden van de licentieovereenkomst van de klant en de productgebruiksrechten voor Office SharePoint Server 2007.</w:t>
      </w:r>
      <w:r w:rsidRPr="00704DE6">
        <w:rPr>
          <w:rFonts w:cs="Tahoma"/>
          <w:lang w:val="de-DE"/>
        </w:rPr>
        <w:t xml:space="preserve"> </w:t>
      </w:r>
    </w:p>
    <w:p w:rsidR="006B438C" w:rsidRPr="00704DE6" w:rsidRDefault="006B438C" w:rsidP="000D76F0">
      <w:pPr>
        <w:ind w:left="900"/>
        <w:rPr>
          <w:rFonts w:cs="Tahoma"/>
          <w:lang w:val="de-DE"/>
        </w:rPr>
      </w:pPr>
    </w:p>
    <w:p w:rsidR="006B438C" w:rsidRPr="000341A3" w:rsidRDefault="006B438C" w:rsidP="000D76F0">
      <w:pPr>
        <w:ind w:left="900"/>
        <w:rPr>
          <w:rFonts w:cs="Tahoma"/>
        </w:rPr>
      </w:pPr>
      <w:r w:rsidRPr="000341A3">
        <w:rPr>
          <w:rFonts w:cs="Tahoma"/>
          <w:color w:val="000000"/>
          <w:u w:val="single"/>
          <w:lang w:val="nl-NL"/>
        </w:rPr>
        <w:t>Andere rechten met betrekking tot Office SharePoint Server 2007 en Office SharePoint Server 2007 for Internet Sites</w:t>
      </w:r>
    </w:p>
    <w:p w:rsidR="006B438C" w:rsidRPr="000341A3" w:rsidRDefault="006B438C" w:rsidP="000D76F0">
      <w:pPr>
        <w:ind w:left="900"/>
        <w:rPr>
          <w:rFonts w:cs="Tahoma"/>
        </w:rPr>
      </w:pPr>
    </w:p>
    <w:p w:rsidR="006B438C" w:rsidRPr="000341A3" w:rsidRDefault="006B438C" w:rsidP="000D76F0">
      <w:pPr>
        <w:ind w:left="900"/>
        <w:rPr>
          <w:rFonts w:cs="Tahoma"/>
        </w:rPr>
      </w:pPr>
      <w:r w:rsidRPr="000341A3">
        <w:rPr>
          <w:rFonts w:cs="Tahoma"/>
          <w:color w:val="000000"/>
          <w:lang w:val="nl-NL"/>
        </w:rPr>
        <w:t>De voorzieningen voor gelijktijdig gebruik van serversoftware onder Office SharePoint Server 2007 en Office SharePoint Server 2007 for Internet Sites wordt beschreven in de voetnoten bij Office SharePoint Server 2007 in de Product List van april 2010.</w:t>
      </w:r>
    </w:p>
    <w:p w:rsidR="006B438C" w:rsidRPr="000341A3" w:rsidRDefault="006B438C" w:rsidP="000D76F0">
      <w:pPr>
        <w:ind w:left="900"/>
        <w:rPr>
          <w:rFonts w:cs="Tahoma"/>
        </w:rPr>
      </w:pPr>
    </w:p>
    <w:p w:rsidR="006B438C" w:rsidRPr="000341A3" w:rsidRDefault="006B438C" w:rsidP="00B63843">
      <w:pPr>
        <w:pStyle w:val="Heading3"/>
        <w:keepNext/>
        <w:keepLines/>
        <w:rPr>
          <w:rFonts w:ascii="Tahoma" w:hAnsi="Tahoma" w:cs="Tahoma"/>
        </w:rPr>
      </w:pPr>
      <w:bookmarkStart w:id="1472" w:name="Srv_65SharepointSvr10IntSites"/>
      <w:bookmarkStart w:id="1473" w:name="_Toc325609322"/>
      <w:bookmarkStart w:id="1474" w:name="_78_SharePoint™_Server"/>
      <w:bookmarkStart w:id="1475" w:name="_Toc328545902"/>
      <w:bookmarkStart w:id="1476" w:name="Srv_66SharepointSvr10IntSites"/>
      <w:bookmarkStart w:id="1477" w:name="Srv_63SharepointSvr07IntSites"/>
      <w:bookmarkStart w:id="1478" w:name="Srv_64SharepointSvr07IntSites"/>
      <w:bookmarkEnd w:id="1472"/>
      <w:bookmarkEnd w:id="1473"/>
      <w:bookmarkEnd w:id="1474"/>
      <w:r w:rsidRPr="000341A3">
        <w:rPr>
          <w:rFonts w:ascii="Tahoma" w:hAnsi="Tahoma" w:cs="Tahoma"/>
          <w:caps/>
          <w:color w:val="F66400"/>
          <w:sz w:val="22"/>
          <w:vertAlign w:val="superscript"/>
          <w:lang w:val="nl-NL"/>
        </w:rPr>
        <w:t>78</w:t>
      </w:r>
      <w:r w:rsidRPr="000341A3">
        <w:rPr>
          <w:rFonts w:ascii="Tahoma" w:hAnsi="Tahoma" w:cs="Tahoma"/>
          <w:color w:val="F66400"/>
          <w:sz w:val="22"/>
          <w:lang w:val="nl-NL"/>
        </w:rPr>
        <w:t xml:space="preserve"> SharePoint™ Server 2010 for Internet Sites Enterprise</w:t>
      </w:r>
      <w:bookmarkEnd w:id="1475"/>
    </w:p>
    <w:bookmarkEnd w:id="1476"/>
    <w:bookmarkEnd w:id="1477"/>
    <w:p w:rsidR="006B438C" w:rsidRPr="00B63843" w:rsidRDefault="006B438C" w:rsidP="00B63843">
      <w:pPr>
        <w:keepNext/>
        <w:keepLines/>
        <w:rPr>
          <w:rFonts w:cs="Tahoma"/>
          <w:b/>
          <w:szCs w:val="20"/>
        </w:rPr>
      </w:pPr>
    </w:p>
    <w:bookmarkEnd w:id="1478"/>
    <w:p w:rsidR="006B438C" w:rsidRPr="000341A3" w:rsidRDefault="006B438C" w:rsidP="000D76F0">
      <w:pPr>
        <w:ind w:left="990"/>
        <w:rPr>
          <w:rFonts w:cs="Tahoma"/>
        </w:rPr>
      </w:pPr>
      <w:r w:rsidRPr="000341A3">
        <w:rPr>
          <w:rFonts w:cs="Tahoma"/>
          <w:u w:val="single"/>
          <w:lang w:val="nl-NL"/>
        </w:rPr>
        <w:t>Versie</w:t>
      </w:r>
      <w:r w:rsidRPr="00B63843">
        <w:rPr>
          <w:rFonts w:cs="Tahoma"/>
          <w:lang w:val="nl-NL"/>
        </w:rPr>
        <w:t>:</w:t>
      </w:r>
    </w:p>
    <w:p w:rsidR="006B438C" w:rsidRPr="000341A3" w:rsidRDefault="006B438C" w:rsidP="000D76F0">
      <w:pPr>
        <w:ind w:left="990"/>
        <w:rPr>
          <w:rFonts w:cs="Tahoma"/>
        </w:rPr>
      </w:pPr>
    </w:p>
    <w:p w:rsidR="006B438C" w:rsidRPr="000341A3" w:rsidRDefault="006B438C" w:rsidP="000D76F0">
      <w:pPr>
        <w:ind w:left="990"/>
        <w:rPr>
          <w:rFonts w:cs="Tahoma"/>
        </w:rPr>
      </w:pPr>
      <w:r w:rsidRPr="000341A3">
        <w:rPr>
          <w:rFonts w:cs="Tahoma"/>
          <w:lang w:val="nl-NL"/>
        </w:rPr>
        <w:t>De volgende versie van SharePoint Server 2007 For Internet Sites is SharePoint Server 2010 For Internet Sites Enterprise.</w:t>
      </w:r>
    </w:p>
    <w:p w:rsidR="006B438C" w:rsidRPr="000341A3" w:rsidRDefault="006B438C" w:rsidP="000D76F0">
      <w:pPr>
        <w:rPr>
          <w:rFonts w:cs="Tahoma"/>
        </w:rPr>
      </w:pPr>
    </w:p>
    <w:p w:rsidR="006B438C" w:rsidRPr="000341A3" w:rsidRDefault="006B438C" w:rsidP="000D76F0">
      <w:pPr>
        <w:ind w:left="990"/>
        <w:rPr>
          <w:rFonts w:cs="Tahoma"/>
        </w:rPr>
      </w:pPr>
      <w:r w:rsidRPr="000341A3">
        <w:rPr>
          <w:rFonts w:cs="Tahoma"/>
          <w:u w:val="single"/>
          <w:lang w:val="nl-NL"/>
        </w:rPr>
        <w:t>Uitzonderlijke downgraderechten voor SharePoint Server 2010 for Internet Sites Enterprise</w:t>
      </w:r>
    </w:p>
    <w:p w:rsidR="006B438C" w:rsidRPr="000341A3" w:rsidRDefault="006B438C" w:rsidP="000D76F0">
      <w:pPr>
        <w:ind w:left="990"/>
        <w:rPr>
          <w:rFonts w:cs="Tahoma"/>
        </w:rPr>
      </w:pPr>
    </w:p>
    <w:p w:rsidR="006B438C" w:rsidRPr="000341A3" w:rsidRDefault="006B438C" w:rsidP="000D76F0">
      <w:pPr>
        <w:ind w:left="990"/>
        <w:rPr>
          <w:rFonts w:cs="Tahoma"/>
        </w:rPr>
      </w:pPr>
      <w:r w:rsidRPr="000341A3">
        <w:rPr>
          <w:rFonts w:cs="Tahoma"/>
          <w:lang w:val="nl-NL"/>
        </w:rPr>
        <w:t>Dit downgraderecht vormt een alternatief voor het recht van klanten op basis van hun programma om een downgrade uit te voeren van SharePoint Server 2010 for Internet Sites Enterprise naar SharePoint Server 2007 for Internet Sites.</w:t>
      </w:r>
      <w:r w:rsidR="00CE3494" w:rsidRPr="000341A3">
        <w:rPr>
          <w:rFonts w:cs="Tahoma"/>
        </w:rPr>
        <w:t xml:space="preserve"> </w:t>
      </w:r>
      <w:r w:rsidRPr="000341A3">
        <w:rPr>
          <w:rFonts w:cs="Tahoma"/>
          <w:lang w:val="nl-NL"/>
        </w:rPr>
        <w:t>Klanten met een licentie voor SharePoint Server 2010 for Internet Sites Enterprise kunnen desgewenst in plaats van over gelicentieerde exemplaren van SharePoint Server 2010 for Internet Sites Enterprise beschikken over gebruiks- en toegangsrecht voor een gelijk aantal exemplaren van de volgende software:</w:t>
      </w:r>
    </w:p>
    <w:p w:rsidR="006B438C" w:rsidRPr="000341A3" w:rsidRDefault="006B438C" w:rsidP="000D76F0">
      <w:pPr>
        <w:ind w:left="990"/>
        <w:rPr>
          <w:rFonts w:cs="Tahoma"/>
        </w:rPr>
      </w:pPr>
      <w:r w:rsidRPr="000341A3">
        <w:rPr>
          <w:rFonts w:cs="Tahoma"/>
          <w:szCs w:val="20"/>
        </w:rPr>
        <w:t xml:space="preserve"> </w:t>
      </w: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6B438C" w:rsidRPr="000341A3">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E4006A">
            <w:pPr>
              <w:ind w:left="162"/>
              <w:rPr>
                <w:rFonts w:cs="Tahoma"/>
                <w:b/>
                <w:bCs/>
                <w:szCs w:val="20"/>
              </w:rPr>
            </w:pPr>
            <w:r w:rsidRPr="000341A3">
              <w:rPr>
                <w:rFonts w:cs="Tahoma"/>
                <w:b/>
                <w:bCs/>
                <w:szCs w:val="20"/>
                <w:lang w:val="nl-NL"/>
              </w:rPr>
              <w:t xml:space="preserve">Kwalificerende SharePoint Server </w:t>
            </w:r>
            <w:r w:rsidR="00E8537C">
              <w:rPr>
                <w:rFonts w:cs="Tahoma"/>
                <w:b/>
                <w:bCs/>
                <w:szCs w:val="20"/>
                <w:lang w:val="nl-NL"/>
              </w:rPr>
              <w:br/>
            </w:r>
            <w:r w:rsidRPr="000341A3">
              <w:rPr>
                <w:rFonts w:cs="Tahoma"/>
                <w:b/>
                <w:bCs/>
                <w:szCs w:val="20"/>
                <w:lang w:val="nl-NL"/>
              </w:rPr>
              <w:t>2010-licenties</w:t>
            </w:r>
          </w:p>
        </w:tc>
        <w:tc>
          <w:tcPr>
            <w:tcW w:w="4140" w:type="dxa"/>
            <w:tcBorders>
              <w:top w:val="single" w:sz="8" w:space="0" w:color="000000"/>
              <w:left w:val="nil"/>
              <w:bottom w:val="single" w:sz="8" w:space="0" w:color="000000"/>
              <w:right w:val="single" w:sz="8" w:space="0" w:color="auto"/>
            </w:tcBorders>
            <w:shd w:val="clear" w:color="auto" w:fill="FABF8F"/>
          </w:tcPr>
          <w:p w:rsidR="006B438C" w:rsidRPr="000341A3" w:rsidRDefault="006B438C" w:rsidP="00E4006A">
            <w:pPr>
              <w:ind w:left="162"/>
              <w:rPr>
                <w:rFonts w:cs="Tahoma"/>
                <w:b/>
                <w:bCs/>
                <w:szCs w:val="20"/>
              </w:rPr>
            </w:pPr>
            <w:r w:rsidRPr="000341A3">
              <w:rPr>
                <w:rFonts w:cs="Tahoma"/>
                <w:b/>
                <w:bCs/>
                <w:szCs w:val="20"/>
                <w:lang w:val="nl-NL"/>
              </w:rPr>
              <w:t>Downgraderechten gelijkwaardig aan</w:t>
            </w:r>
          </w:p>
        </w:tc>
      </w:tr>
      <w:tr w:rsidR="006B438C" w:rsidRPr="000341A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E4006A">
            <w:pPr>
              <w:ind w:left="162"/>
              <w:rPr>
                <w:rFonts w:cs="Tahoma"/>
                <w:color w:val="000000"/>
                <w:szCs w:val="20"/>
              </w:rPr>
            </w:pPr>
            <w:r w:rsidRPr="000341A3">
              <w:rPr>
                <w:rFonts w:cs="Tahoma"/>
                <w:lang w:val="nl-NL"/>
              </w:rPr>
              <w:t>Elke SharePoint Server 2010 for Internet Sites Enterprise-serverlicentie</w:t>
            </w:r>
          </w:p>
        </w:tc>
        <w:tc>
          <w:tcPr>
            <w:tcW w:w="4140" w:type="dxa"/>
            <w:tcBorders>
              <w:top w:val="nil"/>
              <w:left w:val="nil"/>
              <w:bottom w:val="single" w:sz="8" w:space="0" w:color="000000"/>
              <w:right w:val="single" w:sz="8" w:space="0" w:color="000000"/>
            </w:tcBorders>
          </w:tcPr>
          <w:p w:rsidR="006B438C" w:rsidRPr="000341A3" w:rsidRDefault="006B438C" w:rsidP="00E4006A">
            <w:pPr>
              <w:pStyle w:val="ColorfulList-Accent11"/>
              <w:spacing w:line="276" w:lineRule="auto"/>
              <w:ind w:left="162"/>
              <w:rPr>
                <w:rFonts w:ascii="Tahoma" w:hAnsi="Tahoma" w:cs="Tahoma"/>
                <w:color w:val="000000"/>
                <w:sz w:val="18"/>
                <w:szCs w:val="20"/>
              </w:rPr>
            </w:pPr>
            <w:r w:rsidRPr="000341A3">
              <w:rPr>
                <w:rFonts w:ascii="Tahoma" w:hAnsi="Tahoma" w:cs="Tahoma"/>
                <w:sz w:val="18"/>
                <w:lang w:val="nl-NL"/>
              </w:rPr>
              <w:t>Eén licentie voor PerformancePoint Server 2007 en één licentie voor SharePoint Server 2007 for Internet Sites</w:t>
            </w:r>
          </w:p>
        </w:tc>
      </w:tr>
    </w:tbl>
    <w:p w:rsidR="006B438C" w:rsidRPr="000341A3" w:rsidRDefault="00CE3494" w:rsidP="000D76F0">
      <w:pPr>
        <w:ind w:left="990"/>
        <w:rPr>
          <w:rFonts w:cs="Tahoma"/>
        </w:rPr>
      </w:pPr>
      <w:r w:rsidRPr="000341A3">
        <w:rPr>
          <w:rFonts w:cs="Tahoma"/>
          <w:szCs w:val="20"/>
        </w:rPr>
        <w:t xml:space="preserve"> </w:t>
      </w:r>
    </w:p>
    <w:p w:rsidR="006B438C" w:rsidRPr="000341A3" w:rsidRDefault="006B438C" w:rsidP="000D76F0">
      <w:pPr>
        <w:ind w:left="990"/>
        <w:rPr>
          <w:rFonts w:cs="Tahoma"/>
        </w:rPr>
      </w:pPr>
      <w:r w:rsidRPr="000341A3">
        <w:rPr>
          <w:rFonts w:cs="Tahoma"/>
          <w:lang w:val="nl-NL"/>
        </w:rPr>
        <w:t>Voor elke licentie voor SharePoint Server 2010 for Internet Sites Enterprise kan de klant een exemplaar van SharePoint Server 2007 for Internet Sites en PerformancePoint Server 2007 op één server uitvoeren in plaats van SharePoint Server 2010 for Internet Sites Enterprise.</w:t>
      </w:r>
      <w:r w:rsidR="00CE3494" w:rsidRPr="000341A3">
        <w:rPr>
          <w:rFonts w:cs="Tahoma"/>
        </w:rPr>
        <w:t xml:space="preserve"> </w:t>
      </w:r>
      <w:r w:rsidRPr="000341A3">
        <w:rPr>
          <w:rFonts w:cs="Tahoma"/>
          <w:lang w:val="nl-NL"/>
        </w:rPr>
        <w:t>Indien de klant SharePoint Server 2007 for Internet Sites en Office PerformancePoint Server 2007 op afzonderlijke apparaten wil uitvoeren, dient deze een aanvullende SharePoint Server 2010 for Internet Sites Enterprise-licentie aan te schaffen.</w:t>
      </w:r>
      <w:r w:rsidR="00CE3494" w:rsidRPr="000341A3">
        <w:rPr>
          <w:rFonts w:cs="Tahoma"/>
        </w:rPr>
        <w:t xml:space="preserve"> </w:t>
      </w:r>
    </w:p>
    <w:p w:rsidR="006B438C" w:rsidRPr="000341A3" w:rsidRDefault="006B438C" w:rsidP="000D76F0">
      <w:pPr>
        <w:ind w:left="990"/>
        <w:rPr>
          <w:rFonts w:cs="Tahoma"/>
        </w:rPr>
      </w:pPr>
    </w:p>
    <w:p w:rsidR="006B438C" w:rsidRPr="000341A3" w:rsidRDefault="006B438C" w:rsidP="000D76F0">
      <w:pPr>
        <w:ind w:left="990"/>
        <w:rPr>
          <w:rFonts w:cs="Tahoma"/>
        </w:rPr>
      </w:pPr>
      <w:r w:rsidRPr="000341A3">
        <w:rPr>
          <w:rFonts w:cs="Tahoma"/>
          <w:lang w:val="nl-NL"/>
        </w:rPr>
        <w:t>Voor toegang tot en gebruik van PerformancePoint Server 2007 en SharePoint Server 2007 for Internet Sites door de klant in het kader van deze regeling gelden de voorwaarden van de Volume License Overeenkomst van de klant, de productgebruiksrechten voor SharePoint Server 2010 for Internet Sites Enterprise en deze voorwaarden.</w:t>
      </w:r>
      <w:r w:rsidRPr="000341A3">
        <w:rPr>
          <w:rFonts w:cs="Tahoma"/>
        </w:rPr>
        <w:t xml:space="preserve"> </w:t>
      </w:r>
      <w:r w:rsidRPr="000341A3">
        <w:rPr>
          <w:rFonts w:cs="Tahoma"/>
          <w:lang w:val="nl-NL"/>
        </w:rPr>
        <w:t>(Opmerking:</w:t>
      </w:r>
      <w:r w:rsidR="00CE3494" w:rsidRPr="000341A3">
        <w:rPr>
          <w:rFonts w:cs="Tahoma"/>
          <w:szCs w:val="20"/>
        </w:rPr>
        <w:t xml:space="preserve"> </w:t>
      </w:r>
      <w:r w:rsidRPr="000341A3">
        <w:rPr>
          <w:rFonts w:cs="Tahoma"/>
          <w:lang w:val="nl-NL"/>
        </w:rPr>
        <w:t>aangezien de Enterprise-gebruiksrechten voor SharePoint Server 2010 for Internet Sites gelden voor gebruik van en toegang tot PerformancePoint Server 2007, is</w:t>
      </w:r>
      <w:r w:rsidR="00453ECB">
        <w:rPr>
          <w:rFonts w:cs="Tahoma"/>
          <w:lang w:val="nl-NL"/>
        </w:rPr>
        <w:t> </w:t>
      </w:r>
      <w:r w:rsidRPr="000341A3">
        <w:rPr>
          <w:rFonts w:cs="Tahoma"/>
          <w:lang w:val="nl-NL"/>
        </w:rPr>
        <w:t>op basis van dit downgraderecht geen licentie voor External Connector vereist.)</w:t>
      </w:r>
      <w:r w:rsidRPr="000341A3">
        <w:rPr>
          <w:rFonts w:cs="Tahoma"/>
        </w:rPr>
        <w:t xml:space="preserve"> </w:t>
      </w:r>
      <w:r w:rsidRPr="000341A3">
        <w:rPr>
          <w:rFonts w:cs="Tahoma"/>
          <w:color w:val="000000"/>
          <w:lang w:val="nl-NL"/>
        </w:rPr>
        <w:t>Dit downgraderecht vervalt op het moment dat het gebruiksrecht voor software in het kader van de overeenkomende kwalificerende licenties vervalt of wordt beëindigd (zo vervallen gratis licenties die zijn ontvangen op</w:t>
      </w:r>
      <w:r w:rsidR="00453ECB">
        <w:rPr>
          <w:rFonts w:cs="Tahoma"/>
          <w:color w:val="000000"/>
          <w:lang w:val="nl-NL"/>
        </w:rPr>
        <w:t> </w:t>
      </w:r>
      <w:r w:rsidRPr="000341A3">
        <w:rPr>
          <w:rFonts w:cs="Tahoma"/>
          <w:color w:val="000000"/>
          <w:lang w:val="nl-NL"/>
        </w:rPr>
        <w:t>grond van abonnementsprogramma's op het moment dat de kwalificerende licenties vervallen).</w:t>
      </w:r>
    </w:p>
    <w:p w:rsidR="006B438C" w:rsidRPr="000341A3" w:rsidRDefault="006B438C" w:rsidP="000D76F0">
      <w:pPr>
        <w:ind w:left="990"/>
        <w:rPr>
          <w:rFonts w:cs="Tahoma"/>
        </w:rPr>
      </w:pPr>
    </w:p>
    <w:p w:rsidR="006B438C" w:rsidRPr="000341A3" w:rsidRDefault="006B438C" w:rsidP="000D76F0">
      <w:pPr>
        <w:pStyle w:val="ColorfulList-Accent11"/>
        <w:ind w:left="990"/>
        <w:rPr>
          <w:rFonts w:ascii="Tahoma" w:hAnsi="Tahoma" w:cs="Tahoma"/>
        </w:rPr>
      </w:pPr>
      <w:r w:rsidRPr="000341A3">
        <w:rPr>
          <w:rFonts w:ascii="Tahoma" w:hAnsi="Tahoma" w:cs="Tahoma"/>
          <w:color w:val="000000"/>
          <w:sz w:val="18"/>
          <w:u w:val="single"/>
          <w:lang w:val="nl-NL"/>
        </w:rPr>
        <w:t>Migratieroute voor PerformancePoint Server 2007 en Forms Server 2007 for Internet Sites</w:t>
      </w:r>
    </w:p>
    <w:p w:rsidR="006B438C" w:rsidRPr="00640C59" w:rsidRDefault="006B438C" w:rsidP="000D76F0">
      <w:pPr>
        <w:pStyle w:val="ColorfulList-Accent11"/>
        <w:ind w:left="990"/>
        <w:rPr>
          <w:rFonts w:ascii="Tahoma" w:hAnsi="Tahoma" w:cs="Tahoma"/>
          <w:sz w:val="18"/>
          <w:szCs w:val="18"/>
        </w:rPr>
      </w:pPr>
    </w:p>
    <w:p w:rsidR="006B438C" w:rsidRPr="00640C59" w:rsidRDefault="006B438C" w:rsidP="000D76F0">
      <w:pPr>
        <w:pStyle w:val="ColorfulList-Accent11"/>
        <w:ind w:left="990"/>
        <w:rPr>
          <w:rFonts w:ascii="Tahoma" w:hAnsi="Tahoma" w:cs="Tahoma"/>
          <w:sz w:val="18"/>
          <w:szCs w:val="18"/>
        </w:rPr>
      </w:pPr>
      <w:r w:rsidRPr="00640C59">
        <w:rPr>
          <w:rFonts w:ascii="Tahoma" w:hAnsi="Tahoma" w:cs="Tahoma"/>
          <w:sz w:val="18"/>
          <w:szCs w:val="18"/>
          <w:lang w:val="nl-NL"/>
        </w:rPr>
        <w:t>Klanten met een Volume Licensing Overeenkomst die voldoen aan de onderstaande criteria, komen in aanmerking voor een upgrade van kwalificerende licenties naar Office SharePoint Server 2007 for Internet Sites, zoals hieronder beschreven:</w:t>
      </w:r>
    </w:p>
    <w:p w:rsidR="006B438C" w:rsidRPr="000341A3" w:rsidRDefault="006B438C" w:rsidP="000D76F0">
      <w:pPr>
        <w:rPr>
          <w:rFonts w:cs="Tahoma"/>
        </w:rPr>
      </w:pPr>
    </w:p>
    <w:tbl>
      <w:tblPr>
        <w:tblW w:w="8190" w:type="dxa"/>
        <w:tblInd w:w="1098" w:type="dxa"/>
        <w:tblCellMar>
          <w:left w:w="0" w:type="dxa"/>
          <w:right w:w="0" w:type="dxa"/>
        </w:tblCellMar>
        <w:tblLook w:val="04A0" w:firstRow="1" w:lastRow="0" w:firstColumn="1" w:lastColumn="0" w:noHBand="0" w:noVBand="1"/>
      </w:tblPr>
      <w:tblGrid>
        <w:gridCol w:w="2340"/>
        <w:gridCol w:w="3393"/>
        <w:gridCol w:w="2457"/>
      </w:tblGrid>
      <w:tr w:rsidR="006B438C" w:rsidRPr="000341A3" w:rsidTr="008826C8">
        <w:trPr>
          <w:trHeight w:val="686"/>
          <w:tblHeader/>
        </w:trPr>
        <w:tc>
          <w:tcPr>
            <w:tcW w:w="5733"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6B438C" w:rsidRPr="000341A3" w:rsidRDefault="006B438C" w:rsidP="00E4006A">
            <w:pPr>
              <w:ind w:left="360" w:hanging="198"/>
              <w:rPr>
                <w:rFonts w:cs="Tahoma"/>
              </w:rPr>
            </w:pPr>
            <w:r w:rsidRPr="000341A3">
              <w:rPr>
                <w:rFonts w:cs="Tahoma"/>
                <w:b/>
                <w:lang w:val="nl-NL"/>
              </w:rPr>
              <w:t>Per kwalificerende licentie</w:t>
            </w:r>
          </w:p>
          <w:p w:rsidR="006B438C" w:rsidRPr="000341A3" w:rsidRDefault="006B438C" w:rsidP="00E4006A">
            <w:pPr>
              <w:ind w:left="360" w:hanging="198"/>
              <w:rPr>
                <w:rFonts w:cs="Tahoma"/>
                <w:b/>
                <w:bCs/>
                <w:szCs w:val="20"/>
              </w:rPr>
            </w:pPr>
            <w:r w:rsidRPr="000341A3">
              <w:rPr>
                <w:rFonts w:cs="Tahoma"/>
                <w:b/>
                <w:bCs/>
                <w:szCs w:val="20"/>
                <w:lang w:val="nl-NL"/>
              </w:rPr>
              <w:t>en criteria voor Software Assurance-dekking</w:t>
            </w:r>
          </w:p>
        </w:tc>
        <w:tc>
          <w:tcPr>
            <w:tcW w:w="2457"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E4006A">
            <w:pPr>
              <w:ind w:left="162"/>
              <w:rPr>
                <w:rFonts w:cs="Tahoma"/>
                <w:b/>
                <w:bCs/>
                <w:szCs w:val="20"/>
              </w:rPr>
            </w:pPr>
            <w:r w:rsidRPr="000341A3">
              <w:rPr>
                <w:rFonts w:cs="Tahoma"/>
                <w:b/>
                <w:bCs/>
                <w:szCs w:val="20"/>
                <w:lang w:val="nl-NL"/>
              </w:rPr>
              <w:t>Per kwalificerende licentie recht op het volgende...</w:t>
            </w:r>
          </w:p>
        </w:tc>
      </w:tr>
      <w:tr w:rsidR="006B438C" w:rsidRPr="000341A3" w:rsidTr="008826C8">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640C59">
            <w:pPr>
              <w:ind w:left="120"/>
              <w:rPr>
                <w:rFonts w:cs="Tahoma"/>
                <w:color w:val="000000"/>
                <w:szCs w:val="20"/>
              </w:rPr>
            </w:pPr>
            <w:r w:rsidRPr="000341A3">
              <w:rPr>
                <w:rFonts w:cs="Tahoma"/>
                <w:color w:val="000000"/>
                <w:szCs w:val="20"/>
                <w:lang w:val="nl-NL"/>
              </w:rPr>
              <w:t>External Connector-licentie voor PerformancePoint Server</w:t>
            </w:r>
            <w:r w:rsidR="00640C59">
              <w:rPr>
                <w:rFonts w:cs="Tahoma"/>
                <w:color w:val="000000"/>
                <w:szCs w:val="20"/>
                <w:lang w:val="nl-NL"/>
              </w:rPr>
              <w:t> </w:t>
            </w:r>
            <w:r w:rsidRPr="000341A3">
              <w:rPr>
                <w:rFonts w:cs="Tahoma"/>
                <w:color w:val="000000"/>
                <w:szCs w:val="20"/>
                <w:lang w:val="nl-NL"/>
              </w:rPr>
              <w:t>2007</w:t>
            </w:r>
          </w:p>
        </w:tc>
        <w:tc>
          <w:tcPr>
            <w:tcW w:w="3393"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sz w:val="18"/>
                <w:szCs w:val="20"/>
              </w:rPr>
            </w:pPr>
            <w:r w:rsidRPr="000341A3">
              <w:rPr>
                <w:rFonts w:ascii="Tahoma" w:hAnsi="Tahoma" w:cs="Tahoma"/>
                <w:color w:val="000000"/>
                <w:sz w:val="18"/>
                <w:lang w:val="nl-NL"/>
              </w:rPr>
              <w:t xml:space="preserve">External Connector-licentie per </w:t>
            </w:r>
            <w:r w:rsidR="00C5020D">
              <w:rPr>
                <w:rFonts w:ascii="Tahoma" w:hAnsi="Tahoma" w:cs="Tahoma"/>
                <w:color w:val="000000"/>
                <w:sz w:val="18"/>
                <w:lang w:val="nl-NL"/>
              </w:rPr>
              <w:br/>
            </w:r>
            <w:r w:rsidRPr="000341A3">
              <w:rPr>
                <w:rFonts w:ascii="Tahoma" w:hAnsi="Tahoma" w:cs="Tahoma"/>
                <w:color w:val="000000"/>
                <w:sz w:val="18"/>
                <w:lang w:val="nl-NL"/>
              </w:rPr>
              <w:t>1 april 2009 aangemeld voor Software</w:t>
            </w:r>
            <w:r w:rsidR="00C5020D">
              <w:rPr>
                <w:rFonts w:ascii="Tahoma" w:hAnsi="Tahoma" w:cs="Tahoma"/>
                <w:color w:val="000000"/>
                <w:sz w:val="18"/>
                <w:lang w:val="nl-NL"/>
              </w:rPr>
              <w:t> </w:t>
            </w:r>
            <w:r w:rsidRPr="000341A3">
              <w:rPr>
                <w:rFonts w:ascii="Tahoma" w:hAnsi="Tahoma" w:cs="Tahoma"/>
                <w:color w:val="000000"/>
                <w:sz w:val="18"/>
                <w:lang w:val="nl-NL"/>
              </w:rPr>
              <w:t>Assurance</w:t>
            </w:r>
          </w:p>
        </w:tc>
        <w:tc>
          <w:tcPr>
            <w:tcW w:w="2457"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1B6441">
            <w:pPr>
              <w:ind w:left="162"/>
              <w:rPr>
                <w:rFonts w:cs="Tahoma"/>
                <w:szCs w:val="20"/>
              </w:rPr>
            </w:pPr>
            <w:r w:rsidRPr="000341A3">
              <w:rPr>
                <w:rFonts w:cs="Tahoma"/>
                <w:szCs w:val="20"/>
                <w:lang w:val="nl-NL"/>
              </w:rPr>
              <w:t>Eén Office SharePoint Server</w:t>
            </w:r>
            <w:r w:rsidR="001B6441">
              <w:rPr>
                <w:rFonts w:cs="Tahoma"/>
                <w:szCs w:val="20"/>
                <w:lang w:val="nl-NL"/>
              </w:rPr>
              <w:t> </w:t>
            </w:r>
            <w:r w:rsidRPr="000341A3">
              <w:rPr>
                <w:rFonts w:cs="Tahoma"/>
                <w:szCs w:val="20"/>
                <w:lang w:val="nl-NL"/>
              </w:rPr>
              <w:t>2007 for Internet Sites-licentie</w:t>
            </w:r>
          </w:p>
        </w:tc>
      </w:tr>
      <w:tr w:rsidR="006B438C" w:rsidRPr="000341A3" w:rsidTr="008826C8">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640C59">
            <w:pPr>
              <w:ind w:left="120"/>
              <w:rPr>
                <w:rFonts w:cs="Tahoma"/>
                <w:color w:val="000000"/>
                <w:szCs w:val="20"/>
              </w:rPr>
            </w:pPr>
            <w:r w:rsidRPr="000341A3">
              <w:rPr>
                <w:rFonts w:cs="Tahoma"/>
                <w:color w:val="000000"/>
                <w:szCs w:val="20"/>
                <w:lang w:val="nl-NL"/>
              </w:rPr>
              <w:t>Forms Server 2007 for</w:t>
            </w:r>
            <w:r w:rsidR="00640C59">
              <w:rPr>
                <w:rFonts w:cs="Tahoma"/>
                <w:color w:val="000000"/>
                <w:szCs w:val="20"/>
                <w:lang w:val="nl-NL"/>
              </w:rPr>
              <w:t> </w:t>
            </w:r>
            <w:r w:rsidRPr="000341A3">
              <w:rPr>
                <w:rFonts w:cs="Tahoma"/>
                <w:color w:val="000000"/>
                <w:szCs w:val="20"/>
                <w:lang w:val="nl-NL"/>
              </w:rPr>
              <w:t>Internet Sites</w:t>
            </w:r>
          </w:p>
        </w:tc>
        <w:tc>
          <w:tcPr>
            <w:tcW w:w="3393" w:type="dxa"/>
            <w:tcBorders>
              <w:top w:val="nil"/>
              <w:left w:val="nil"/>
              <w:bottom w:val="single" w:sz="8" w:space="0" w:color="000000"/>
              <w:right w:val="single" w:sz="8" w:space="0" w:color="000000"/>
            </w:tcBorders>
          </w:tcPr>
          <w:p w:rsidR="006B438C" w:rsidRPr="000341A3" w:rsidRDefault="006B438C" w:rsidP="00671C28">
            <w:pPr>
              <w:pStyle w:val="ColorfulList-Accent11"/>
              <w:numPr>
                <w:ilvl w:val="0"/>
                <w:numId w:val="5"/>
              </w:numPr>
              <w:ind w:hanging="270"/>
              <w:contextualSpacing w:val="0"/>
              <w:rPr>
                <w:rFonts w:ascii="Tahoma" w:hAnsi="Tahoma" w:cs="Tahoma"/>
                <w:sz w:val="18"/>
                <w:szCs w:val="20"/>
              </w:rPr>
            </w:pPr>
            <w:r w:rsidRPr="000341A3">
              <w:rPr>
                <w:rFonts w:ascii="Tahoma" w:hAnsi="Tahoma" w:cs="Tahoma"/>
                <w:color w:val="000000"/>
                <w:sz w:val="18"/>
                <w:lang w:val="nl-NL"/>
              </w:rPr>
              <w:t>Licentie per 1 april 2009 aangemeld voor</w:t>
            </w:r>
            <w:r w:rsidR="00C5020D">
              <w:rPr>
                <w:rFonts w:ascii="Tahoma" w:hAnsi="Tahoma" w:cs="Tahoma"/>
                <w:color w:val="000000"/>
                <w:sz w:val="18"/>
                <w:lang w:val="nl-NL"/>
              </w:rPr>
              <w:t> </w:t>
            </w:r>
            <w:r w:rsidRPr="000341A3">
              <w:rPr>
                <w:rFonts w:ascii="Tahoma" w:hAnsi="Tahoma" w:cs="Tahoma"/>
                <w:color w:val="000000"/>
                <w:sz w:val="18"/>
                <w:lang w:val="nl-NL"/>
              </w:rPr>
              <w:t>Software Assurance</w:t>
            </w:r>
          </w:p>
        </w:tc>
        <w:tc>
          <w:tcPr>
            <w:tcW w:w="2457" w:type="dxa"/>
            <w:tcBorders>
              <w:top w:val="nil"/>
              <w:left w:val="nil"/>
              <w:bottom w:val="single" w:sz="8" w:space="0" w:color="000000"/>
              <w:right w:val="single" w:sz="8" w:space="0" w:color="000000"/>
            </w:tcBorders>
            <w:tcMar>
              <w:top w:w="0" w:type="dxa"/>
              <w:left w:w="108" w:type="dxa"/>
              <w:bottom w:w="0" w:type="dxa"/>
              <w:right w:w="108" w:type="dxa"/>
            </w:tcMar>
          </w:tcPr>
          <w:p w:rsidR="006B438C" w:rsidRPr="000341A3" w:rsidRDefault="006B438C" w:rsidP="001B6441">
            <w:pPr>
              <w:ind w:left="162"/>
              <w:rPr>
                <w:rFonts w:cs="Tahoma"/>
                <w:szCs w:val="20"/>
              </w:rPr>
            </w:pPr>
            <w:r w:rsidRPr="000341A3">
              <w:rPr>
                <w:rFonts w:cs="Tahoma"/>
                <w:szCs w:val="20"/>
                <w:lang w:val="nl-NL"/>
              </w:rPr>
              <w:t>Eén Office SharePoint Server</w:t>
            </w:r>
            <w:r w:rsidR="001B6441">
              <w:rPr>
                <w:rFonts w:cs="Tahoma"/>
                <w:szCs w:val="20"/>
                <w:lang w:val="nl-NL"/>
              </w:rPr>
              <w:t> </w:t>
            </w:r>
            <w:r w:rsidRPr="000341A3">
              <w:rPr>
                <w:rFonts w:cs="Tahoma"/>
                <w:szCs w:val="20"/>
                <w:lang w:val="nl-NL"/>
              </w:rPr>
              <w:t>2007 for Internet Sites-licentie</w:t>
            </w:r>
          </w:p>
        </w:tc>
      </w:tr>
    </w:tbl>
    <w:p w:rsidR="006B438C" w:rsidRPr="000341A3" w:rsidRDefault="006B438C" w:rsidP="000D76F0">
      <w:pPr>
        <w:ind w:left="900"/>
        <w:rPr>
          <w:rFonts w:cs="Tahoma"/>
        </w:rPr>
      </w:pPr>
    </w:p>
    <w:p w:rsidR="006B438C" w:rsidRPr="000341A3" w:rsidRDefault="006B438C" w:rsidP="000D76F0">
      <w:pPr>
        <w:ind w:left="720"/>
        <w:rPr>
          <w:rFonts w:cs="Tahoma"/>
        </w:rPr>
      </w:pPr>
    </w:p>
    <w:p w:rsidR="006B438C" w:rsidRPr="000341A3" w:rsidRDefault="006B438C" w:rsidP="000D76F0">
      <w:pPr>
        <w:ind w:left="990"/>
        <w:rPr>
          <w:rFonts w:cs="Tahoma"/>
        </w:rPr>
      </w:pPr>
      <w:r w:rsidRPr="000341A3">
        <w:rPr>
          <w:rFonts w:cs="Tahoma"/>
          <w:color w:val="000000"/>
          <w:lang w:val="nl-NL"/>
        </w:rPr>
        <w:t>Deze aanbieding geldt tevens voor klanten die External Connector-licenties voor PerformancePoint Server 2007 hebben verkregen door middel van migratie vanaf een ander product, mits de klant per 1</w:t>
      </w:r>
      <w:r w:rsidR="001B6441">
        <w:rPr>
          <w:rFonts w:cs="Tahoma"/>
          <w:color w:val="000000"/>
          <w:lang w:val="nl-NL"/>
        </w:rPr>
        <w:t> </w:t>
      </w:r>
      <w:r w:rsidRPr="000341A3">
        <w:rPr>
          <w:rFonts w:cs="Tahoma"/>
          <w:color w:val="000000"/>
          <w:lang w:val="nl-NL"/>
        </w:rPr>
        <w:t>april 2009 beschikt over actieve SA voor deze licenties.</w:t>
      </w:r>
    </w:p>
    <w:p w:rsidR="006B438C" w:rsidRPr="000341A3" w:rsidRDefault="006B438C" w:rsidP="000D76F0">
      <w:pPr>
        <w:ind w:left="990"/>
        <w:rPr>
          <w:rFonts w:cs="Tahoma"/>
        </w:rPr>
      </w:pPr>
    </w:p>
    <w:p w:rsidR="006B438C" w:rsidRPr="00704DE6" w:rsidRDefault="006B438C" w:rsidP="000D76F0">
      <w:pPr>
        <w:ind w:left="990"/>
        <w:rPr>
          <w:rFonts w:cs="Tahoma"/>
          <w:lang w:val="nl-NL"/>
        </w:rPr>
      </w:pPr>
      <w:r w:rsidRPr="000341A3">
        <w:rPr>
          <w:rFonts w:cs="Tahoma"/>
          <w:color w:val="000000"/>
          <w:szCs w:val="20"/>
          <w:lang w:val="nl-NL"/>
        </w:rPr>
        <w:t>De klant krijgt gebruiks- en toegangsrecht voor eventuele latere versies van SharePoint Server 2007 for</w:t>
      </w:r>
      <w:r w:rsidR="00651A0D">
        <w:rPr>
          <w:rFonts w:cs="Tahoma"/>
          <w:color w:val="000000"/>
          <w:szCs w:val="20"/>
          <w:lang w:val="nl-NL"/>
        </w:rPr>
        <w:t> </w:t>
      </w:r>
      <w:r w:rsidRPr="000341A3">
        <w:rPr>
          <w:rFonts w:cs="Tahoma"/>
          <w:color w:val="000000"/>
          <w:szCs w:val="20"/>
          <w:lang w:val="nl-NL"/>
        </w:rPr>
        <w:t>Internet Sites die beschikbaar komen tijdens de kwalificerende Software Assurance-dekking voor respectievelijk de External Connector-licentie voor PerformancePoint Server 2007 en de Forms Server 2007 for Internet Sites-software.</w:t>
      </w:r>
      <w:r w:rsidR="00CE3494" w:rsidRPr="000341A3">
        <w:rPr>
          <w:rFonts w:cs="Tahoma"/>
          <w:color w:val="000000"/>
          <w:szCs w:val="20"/>
        </w:rPr>
        <w:t xml:space="preserve"> </w:t>
      </w:r>
      <w:r w:rsidRPr="000341A3">
        <w:rPr>
          <w:rFonts w:cs="Tahoma"/>
          <w:color w:val="000000"/>
          <w:szCs w:val="20"/>
          <w:lang w:val="nl-NL"/>
        </w:rPr>
        <w:t>Het bewijs van de klant voor het gebruiks- en toegangsrecht voor de</w:t>
      </w:r>
      <w:r w:rsidR="00651A0D">
        <w:rPr>
          <w:rFonts w:cs="Tahoma"/>
          <w:color w:val="000000"/>
          <w:szCs w:val="20"/>
          <w:lang w:val="nl-NL"/>
        </w:rPr>
        <w:t> </w:t>
      </w:r>
      <w:r w:rsidRPr="000341A3">
        <w:rPr>
          <w:rFonts w:cs="Tahoma"/>
          <w:color w:val="000000"/>
          <w:szCs w:val="20"/>
          <w:lang w:val="nl-NL"/>
        </w:rPr>
        <w:t>SharePoint Server 2007 For Internet Sites-software (of een latere versie) bestaat uit deze productaantekening en het licentiebewijs bewijs van de corresponderende kwalificerende licenties en</w:t>
      </w:r>
      <w:r w:rsidR="00651A0D">
        <w:rPr>
          <w:rFonts w:cs="Tahoma"/>
          <w:color w:val="000000"/>
          <w:szCs w:val="20"/>
          <w:lang w:val="nl-NL"/>
        </w:rPr>
        <w:t> </w:t>
      </w:r>
      <w:r w:rsidRPr="000341A3">
        <w:rPr>
          <w:rFonts w:cs="Tahoma"/>
          <w:color w:val="000000"/>
          <w:szCs w:val="20"/>
          <w:lang w:val="nl-NL"/>
        </w:rPr>
        <w:t>Software Assurance (of gelijkwaardige dekking) voor de kwalificerende licenties.</w:t>
      </w:r>
      <w:r w:rsidRPr="000341A3">
        <w:rPr>
          <w:rFonts w:cs="Tahoma"/>
        </w:rPr>
        <w:t xml:space="preserve"> </w:t>
      </w:r>
      <w:r w:rsidRPr="000341A3">
        <w:rPr>
          <w:rFonts w:cs="Tahoma"/>
          <w:lang w:val="nl-NL"/>
        </w:rPr>
        <w:t>Het gebruiks- en toegangsrecht voor Office SharePoint Server 2007 For Internet Sites (of een latere versie) op grond van deze aanbieding komt in de plaats van het toegangs- en gebruiksrecht voor de software op grond van de</w:t>
      </w:r>
      <w:r w:rsidR="00651A0D">
        <w:rPr>
          <w:rFonts w:cs="Tahoma"/>
          <w:lang w:val="nl-NL"/>
        </w:rPr>
        <w:t> </w:t>
      </w:r>
      <w:r w:rsidRPr="000341A3">
        <w:rPr>
          <w:rFonts w:cs="Tahoma"/>
          <w:lang w:val="nl-NL"/>
        </w:rPr>
        <w:t>kwalificerende licentie. </w:t>
      </w:r>
      <w:r w:rsidRPr="000341A3">
        <w:rPr>
          <w:rFonts w:cs="Tahoma"/>
          <w:color w:val="000000"/>
          <w:lang w:val="nl-NL"/>
        </w:rPr>
        <w:t>Voor het gebruiksrecht van de klant voor SharePoint Server 2007 For Internet Sites Software (of een eerdere versie) onder deze regeling gelden de voorwaarden van de Volume License Overeenkomst van de klant en de productgebruiksrechten voor de software. Dit recht vervalt op</w:t>
      </w:r>
      <w:r w:rsidR="00651A0D">
        <w:rPr>
          <w:rFonts w:cs="Tahoma"/>
          <w:color w:val="000000"/>
          <w:lang w:val="nl-NL"/>
        </w:rPr>
        <w:t> </w:t>
      </w:r>
      <w:r w:rsidRPr="000341A3">
        <w:rPr>
          <w:rFonts w:cs="Tahoma"/>
          <w:color w:val="000000"/>
          <w:lang w:val="nl-NL"/>
        </w:rPr>
        <w:t>het moment dat het toegangsrecht voor de software op grond van de kwalificerende licenties afloopt.</w:t>
      </w:r>
    </w:p>
    <w:p w:rsidR="006B438C" w:rsidRPr="00704DE6" w:rsidRDefault="006B438C" w:rsidP="000D76F0">
      <w:pPr>
        <w:ind w:left="990"/>
        <w:rPr>
          <w:rFonts w:cs="Tahoma"/>
          <w:lang w:val="nl-NL"/>
        </w:rPr>
      </w:pPr>
    </w:p>
    <w:p w:rsidR="006B438C" w:rsidRPr="00704DE6" w:rsidRDefault="006B438C" w:rsidP="000D76F0">
      <w:pPr>
        <w:ind w:left="990"/>
        <w:rPr>
          <w:rFonts w:cs="Tahoma"/>
          <w:lang w:val="nl-NL"/>
        </w:rPr>
      </w:pPr>
      <w:r w:rsidRPr="000341A3">
        <w:rPr>
          <w:rFonts w:cs="Tahoma"/>
          <w:u w:val="single"/>
          <w:lang w:val="nl-NL"/>
        </w:rPr>
        <w:t>Downgraderechten voor Office SharePoint Server 2007 for Internet Sites</w:t>
      </w:r>
    </w:p>
    <w:p w:rsidR="006B438C" w:rsidRPr="00704DE6" w:rsidRDefault="006B438C" w:rsidP="000D76F0">
      <w:pPr>
        <w:ind w:left="990"/>
        <w:rPr>
          <w:rFonts w:cs="Tahoma"/>
          <w:lang w:val="nl-NL"/>
        </w:rPr>
      </w:pPr>
    </w:p>
    <w:p w:rsidR="006B438C" w:rsidRPr="00704DE6" w:rsidRDefault="006B438C" w:rsidP="000D76F0">
      <w:pPr>
        <w:ind w:left="990"/>
        <w:rPr>
          <w:rFonts w:cs="Tahoma"/>
          <w:lang w:val="nl-NL"/>
        </w:rPr>
      </w:pPr>
      <w:r w:rsidRPr="000341A3">
        <w:rPr>
          <w:rFonts w:cs="Tahoma"/>
          <w:lang w:val="nl-NL"/>
        </w:rPr>
        <w:t>Klanten met een licentie voor Office SharePoint Server 2007 for Internet Sites kunnen desgewenst in plaats van Office SharePoint Server 2007 For Internet Sites beschikken over gebruiks- en toegangsrecht voor een gelijk aantal exemplaren van de volgende software:</w:t>
      </w:r>
    </w:p>
    <w:p w:rsidR="006B438C" w:rsidRPr="00704DE6" w:rsidRDefault="006B438C" w:rsidP="000D76F0">
      <w:pPr>
        <w:ind w:left="990"/>
        <w:rPr>
          <w:rFonts w:cs="Tahoma"/>
          <w:lang w:val="nl-NL"/>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6B438C" w:rsidRPr="000341A3">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6B438C" w:rsidRPr="000341A3" w:rsidRDefault="006B438C" w:rsidP="00E4006A">
            <w:pPr>
              <w:ind w:left="342"/>
              <w:rPr>
                <w:rFonts w:cs="Tahoma"/>
                <w:b/>
                <w:bCs/>
                <w:szCs w:val="20"/>
              </w:rPr>
            </w:pPr>
            <w:r w:rsidRPr="000341A3">
              <w:rPr>
                <w:rFonts w:cs="Tahoma"/>
                <w:b/>
                <w:bCs/>
                <w:szCs w:val="20"/>
                <w:lang w:val="nl-NL"/>
              </w:rPr>
              <w:t>Kwalificerende Office SharePoint Server 2007-licenties</w:t>
            </w:r>
          </w:p>
        </w:tc>
        <w:tc>
          <w:tcPr>
            <w:tcW w:w="4230" w:type="dxa"/>
            <w:tcBorders>
              <w:top w:val="single" w:sz="8" w:space="0" w:color="000000"/>
              <w:left w:val="nil"/>
              <w:bottom w:val="single" w:sz="8" w:space="0" w:color="000000"/>
              <w:right w:val="single" w:sz="8" w:space="0" w:color="auto"/>
            </w:tcBorders>
            <w:shd w:val="clear" w:color="auto" w:fill="FABF8F"/>
          </w:tcPr>
          <w:p w:rsidR="006B438C" w:rsidRPr="000341A3" w:rsidRDefault="006B438C" w:rsidP="00E4006A">
            <w:pPr>
              <w:ind w:left="900" w:hanging="450"/>
              <w:rPr>
                <w:rFonts w:cs="Tahoma"/>
                <w:b/>
                <w:bCs/>
                <w:szCs w:val="20"/>
              </w:rPr>
            </w:pPr>
            <w:r w:rsidRPr="000341A3">
              <w:rPr>
                <w:rFonts w:cs="Tahoma"/>
                <w:b/>
                <w:bCs/>
                <w:szCs w:val="20"/>
                <w:lang w:val="nl-NL"/>
              </w:rPr>
              <w:t>Downgraderechten gelijkwaardig aan</w:t>
            </w:r>
            <w:r w:rsidRPr="000341A3">
              <w:rPr>
                <w:rFonts w:cs="Tahoma"/>
                <w:b/>
                <w:bCs/>
                <w:szCs w:val="20"/>
              </w:rPr>
              <w:t xml:space="preserve"> </w:t>
            </w:r>
          </w:p>
        </w:tc>
      </w:tr>
      <w:tr w:rsidR="006B438C" w:rsidRPr="000341A3">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B438C" w:rsidRPr="000341A3" w:rsidRDefault="006B438C" w:rsidP="00E4006A">
            <w:pPr>
              <w:ind w:left="342"/>
              <w:rPr>
                <w:rFonts w:cs="Tahoma"/>
                <w:color w:val="000000"/>
                <w:szCs w:val="20"/>
              </w:rPr>
            </w:pPr>
            <w:r w:rsidRPr="000341A3">
              <w:rPr>
                <w:rFonts w:cs="Tahoma"/>
                <w:color w:val="000000"/>
                <w:szCs w:val="20"/>
                <w:lang w:val="nl-NL"/>
              </w:rPr>
              <w:t>Elke Office SharePoint Server 2007 For Internet Sites-licentie</w:t>
            </w:r>
          </w:p>
        </w:tc>
        <w:tc>
          <w:tcPr>
            <w:tcW w:w="4230" w:type="dxa"/>
            <w:tcBorders>
              <w:top w:val="nil"/>
              <w:left w:val="nil"/>
              <w:bottom w:val="single" w:sz="8" w:space="0" w:color="000000"/>
              <w:right w:val="single" w:sz="8" w:space="0" w:color="000000"/>
            </w:tcBorders>
          </w:tcPr>
          <w:p w:rsidR="006B438C" w:rsidRPr="000341A3" w:rsidRDefault="006B438C" w:rsidP="00E4006A">
            <w:pPr>
              <w:pStyle w:val="ColorfulList-Accent11"/>
              <w:spacing w:line="276" w:lineRule="auto"/>
              <w:ind w:left="450"/>
              <w:rPr>
                <w:rFonts w:ascii="Tahoma" w:hAnsi="Tahoma" w:cs="Tahoma"/>
                <w:color w:val="000000"/>
                <w:sz w:val="18"/>
                <w:szCs w:val="20"/>
              </w:rPr>
            </w:pPr>
            <w:r w:rsidRPr="000341A3">
              <w:rPr>
                <w:rFonts w:ascii="Tahoma" w:hAnsi="Tahoma" w:cs="Tahoma"/>
                <w:color w:val="000000"/>
                <w:sz w:val="18"/>
                <w:szCs w:val="20"/>
                <w:lang w:val="nl-NL"/>
              </w:rPr>
              <w:t xml:space="preserve">Eén Forms Server 2007 For Internet </w:t>
            </w:r>
            <w:r w:rsidR="00F8073C">
              <w:rPr>
                <w:rFonts w:ascii="Tahoma" w:hAnsi="Tahoma" w:cs="Tahoma"/>
                <w:color w:val="000000"/>
                <w:sz w:val="18"/>
                <w:szCs w:val="20"/>
                <w:lang w:val="nl-NL"/>
              </w:rPr>
              <w:br/>
            </w:r>
            <w:r w:rsidRPr="000341A3">
              <w:rPr>
                <w:rFonts w:ascii="Tahoma" w:hAnsi="Tahoma" w:cs="Tahoma"/>
                <w:color w:val="000000"/>
                <w:sz w:val="18"/>
                <w:szCs w:val="20"/>
                <w:lang w:val="nl-NL"/>
              </w:rPr>
              <w:t>Sites-licentie</w:t>
            </w:r>
          </w:p>
        </w:tc>
      </w:tr>
    </w:tbl>
    <w:p w:rsidR="006B438C" w:rsidRPr="000341A3" w:rsidRDefault="00CE3494" w:rsidP="000D76F0">
      <w:pPr>
        <w:ind w:left="900"/>
        <w:rPr>
          <w:rFonts w:cs="Tahoma"/>
        </w:rPr>
      </w:pPr>
      <w:r w:rsidRPr="000341A3">
        <w:rPr>
          <w:rFonts w:cs="Tahoma"/>
          <w:szCs w:val="20"/>
        </w:rPr>
        <w:t xml:space="preserve"> </w:t>
      </w:r>
    </w:p>
    <w:p w:rsidR="006B438C" w:rsidRPr="00704DE6" w:rsidRDefault="006B438C" w:rsidP="000D76F0">
      <w:pPr>
        <w:ind w:left="990"/>
        <w:rPr>
          <w:rFonts w:cs="Tahoma"/>
          <w:lang w:val="nl-NL"/>
        </w:rPr>
      </w:pPr>
      <w:r w:rsidRPr="000341A3">
        <w:rPr>
          <w:rFonts w:cs="Tahoma"/>
          <w:lang w:val="nl-NL"/>
        </w:rPr>
        <w:t>Het gebruiksrecht van de klant voor Forms Server 2007 For Internet Sites vervalt op het moment dat het</w:t>
      </w:r>
      <w:r w:rsidR="00D72653">
        <w:rPr>
          <w:rFonts w:cs="Tahoma"/>
          <w:lang w:val="nl-NL"/>
        </w:rPr>
        <w:t> </w:t>
      </w:r>
      <w:r w:rsidRPr="000341A3">
        <w:rPr>
          <w:rFonts w:cs="Tahoma"/>
          <w:lang w:val="nl-NL"/>
        </w:rPr>
        <w:t>gebruiksrecht van de klant voor Office SharePoint Server 2007 For Internet Sites op grond van de kwalificerende Office SharePoint Server 2007 For Internet Sites-licentie afloopt of wordt beëindigd.</w:t>
      </w:r>
      <w:r w:rsidR="008B2BBD">
        <w:rPr>
          <w:rFonts w:cs="Tahoma"/>
          <w:lang w:val="nl-NL"/>
        </w:rPr>
        <w:t xml:space="preserve"> </w:t>
      </w:r>
      <w:r w:rsidRPr="000341A3">
        <w:rPr>
          <w:rFonts w:cs="Tahoma"/>
          <w:lang w:val="nl-NL"/>
        </w:rPr>
        <w:t>Voor het gebruik van Use of Forms Server 2007 For Internet Sites door de klant gelden de voorwaarden van de licentieovereenkomst van de klant en de productgebruiksrechten voor Office SharePoint Server 2007 For Internet Sites.</w:t>
      </w:r>
      <w:r w:rsidRPr="00704DE6">
        <w:rPr>
          <w:rFonts w:cs="Tahoma"/>
          <w:lang w:val="nl-NL"/>
        </w:rPr>
        <w:t xml:space="preserve"> </w:t>
      </w:r>
    </w:p>
    <w:p w:rsidR="006B438C" w:rsidRPr="00704DE6" w:rsidRDefault="006B438C" w:rsidP="000D76F0">
      <w:pPr>
        <w:ind w:left="990"/>
        <w:rPr>
          <w:rFonts w:cs="Tahoma"/>
          <w:lang w:val="nl-NL"/>
        </w:rPr>
      </w:pPr>
    </w:p>
    <w:p w:rsidR="006B438C" w:rsidRPr="000341A3" w:rsidRDefault="006B438C" w:rsidP="000D76F0">
      <w:pPr>
        <w:ind w:left="990"/>
        <w:rPr>
          <w:rFonts w:cs="Tahoma"/>
        </w:rPr>
      </w:pPr>
      <w:r w:rsidRPr="000341A3">
        <w:rPr>
          <w:rFonts w:cs="Tahoma"/>
          <w:u w:val="single"/>
          <w:lang w:val="nl-NL"/>
        </w:rPr>
        <w:t>Uitzonderlijke downgraderechten met betrekking tot Content Management Server 2002 Enterprise Edition en SharePoint Portal Server 2003 External Connector</w:t>
      </w:r>
      <w:r w:rsidRPr="00651A0D">
        <w:rPr>
          <w:rFonts w:cs="Tahoma"/>
          <w:lang w:val="nl-NL"/>
        </w:rPr>
        <w:t>.</w:t>
      </w:r>
    </w:p>
    <w:p w:rsidR="006B438C" w:rsidRPr="000341A3" w:rsidRDefault="006B438C" w:rsidP="000D76F0">
      <w:pPr>
        <w:ind w:left="990"/>
        <w:rPr>
          <w:rFonts w:cs="Tahoma"/>
        </w:rPr>
      </w:pPr>
    </w:p>
    <w:p w:rsidR="006B438C" w:rsidRPr="000341A3" w:rsidRDefault="006B438C" w:rsidP="000D76F0">
      <w:pPr>
        <w:ind w:left="990"/>
        <w:rPr>
          <w:rFonts w:cs="Tahoma"/>
        </w:rPr>
      </w:pPr>
      <w:r w:rsidRPr="000341A3">
        <w:rPr>
          <w:rFonts w:cs="Tahoma"/>
          <w:lang w:val="nl-NL"/>
        </w:rPr>
        <w:t>De downgraderechten worden beschreven in de voetnoten bij SharePoint Server 2007 for Internet Sites in de Product List van april 2010.</w:t>
      </w:r>
    </w:p>
    <w:p w:rsidR="006B438C" w:rsidRPr="00324475" w:rsidRDefault="006B438C">
      <w:pPr>
        <w:ind w:left="990"/>
        <w:rPr>
          <w:rFonts w:cs="Tahoma"/>
          <w:sz w:val="20"/>
          <w:szCs w:val="20"/>
        </w:rPr>
      </w:pPr>
    </w:p>
    <w:p w:rsidR="006B438C" w:rsidRPr="00324475" w:rsidRDefault="006B438C">
      <w:pPr>
        <w:ind w:left="990"/>
        <w:rPr>
          <w:rFonts w:cs="Tahoma"/>
          <w:sz w:val="20"/>
          <w:szCs w:val="20"/>
        </w:rPr>
      </w:pPr>
    </w:p>
    <w:p w:rsidR="006B438C" w:rsidRPr="000341A3" w:rsidRDefault="006B438C" w:rsidP="00BC4B23">
      <w:pPr>
        <w:pStyle w:val="Heading3"/>
        <w:rPr>
          <w:rFonts w:ascii="Tahoma" w:hAnsi="Tahoma" w:cs="Tahoma"/>
        </w:rPr>
      </w:pPr>
      <w:bookmarkStart w:id="1479" w:name="_Toc325609323"/>
      <w:bookmarkStart w:id="1480" w:name="_79_SharePoint™_Server"/>
      <w:bookmarkStart w:id="1481" w:name="_Toc328545903"/>
      <w:bookmarkStart w:id="1482" w:name="Srv_67SharepointSvr10IntSitesEnt"/>
      <w:bookmarkStart w:id="1483" w:name="Srv_67SharepointSvr10IntSites"/>
      <w:bookmarkEnd w:id="1479"/>
      <w:bookmarkEnd w:id="1480"/>
      <w:r w:rsidRPr="000341A3">
        <w:rPr>
          <w:rFonts w:ascii="Tahoma" w:hAnsi="Tahoma" w:cs="Tahoma"/>
          <w:caps/>
          <w:color w:val="F66400"/>
          <w:sz w:val="22"/>
          <w:vertAlign w:val="superscript"/>
          <w:lang w:val="nl-NL"/>
        </w:rPr>
        <w:t>79</w:t>
      </w:r>
      <w:r w:rsidRPr="000341A3">
        <w:rPr>
          <w:rFonts w:ascii="Tahoma" w:hAnsi="Tahoma" w:cs="Tahoma"/>
          <w:color w:val="F66400"/>
          <w:sz w:val="22"/>
          <w:lang w:val="nl-NL"/>
        </w:rPr>
        <w:t xml:space="preserve"> SharePoint™ Server 2010 for Internet Sites Standard</w:t>
      </w:r>
      <w:bookmarkEnd w:id="1481"/>
    </w:p>
    <w:bookmarkEnd w:id="1482"/>
    <w:bookmarkEnd w:id="1483"/>
    <w:p w:rsidR="006B438C" w:rsidRPr="000341A3" w:rsidRDefault="006B438C" w:rsidP="00BC4B23">
      <w:pPr>
        <w:ind w:left="900"/>
        <w:rPr>
          <w:rFonts w:cs="Tahoma"/>
        </w:rPr>
      </w:pPr>
    </w:p>
    <w:p w:rsidR="006B438C" w:rsidRPr="000341A3" w:rsidRDefault="006B438C" w:rsidP="00BC4B23">
      <w:pPr>
        <w:ind w:left="900"/>
        <w:rPr>
          <w:rFonts w:cs="Tahoma"/>
        </w:rPr>
      </w:pPr>
      <w:r w:rsidRPr="000341A3">
        <w:rPr>
          <w:rFonts w:cs="Tahoma"/>
          <w:u w:val="single"/>
          <w:lang w:val="nl-NL"/>
        </w:rPr>
        <w:t>Versie</w:t>
      </w:r>
      <w:r w:rsidRPr="00D016E2">
        <w:rPr>
          <w:rFonts w:cs="Tahoma"/>
          <w:lang w:val="nl-NL"/>
        </w:rPr>
        <w:t>:</w:t>
      </w:r>
    </w:p>
    <w:p w:rsidR="006B438C" w:rsidRPr="000341A3" w:rsidRDefault="006B438C" w:rsidP="00BC4B23">
      <w:pPr>
        <w:ind w:left="900"/>
        <w:rPr>
          <w:rFonts w:cs="Tahoma"/>
        </w:rPr>
      </w:pPr>
    </w:p>
    <w:p w:rsidR="006B438C" w:rsidRPr="00704DE6" w:rsidRDefault="006B438C" w:rsidP="00BC4B23">
      <w:pPr>
        <w:ind w:left="900"/>
        <w:rPr>
          <w:rFonts w:cs="Tahoma"/>
          <w:lang w:val="de-DE"/>
        </w:rPr>
      </w:pPr>
      <w:r w:rsidRPr="000341A3">
        <w:rPr>
          <w:rFonts w:cs="Tahoma"/>
          <w:szCs w:val="20"/>
          <w:lang w:val="nl-NL"/>
        </w:rPr>
        <w:t>Dit is een nieuw product.</w:t>
      </w:r>
      <w:r w:rsidR="00CE3494" w:rsidRPr="000341A3">
        <w:rPr>
          <w:rFonts w:cs="Tahoma"/>
        </w:rPr>
        <w:t xml:space="preserve"> </w:t>
      </w:r>
      <w:r w:rsidRPr="000341A3">
        <w:rPr>
          <w:rFonts w:cs="Tahoma"/>
          <w:lang w:val="nl-NL"/>
        </w:rPr>
        <w:t>Er zijn geen downgraderechten voor dit product.</w:t>
      </w:r>
    </w:p>
    <w:p w:rsidR="006B438C" w:rsidRPr="00704DE6" w:rsidRDefault="006B438C" w:rsidP="00BC4B23">
      <w:pPr>
        <w:ind w:left="900"/>
        <w:rPr>
          <w:rFonts w:cs="Tahoma"/>
          <w:lang w:val="de-DE"/>
        </w:rPr>
      </w:pPr>
    </w:p>
    <w:p w:rsidR="006B438C" w:rsidRPr="00704DE6" w:rsidRDefault="006B438C">
      <w:pPr>
        <w:ind w:left="990"/>
        <w:rPr>
          <w:sz w:val="20"/>
          <w:lang w:val="de-DE"/>
        </w:rPr>
      </w:pPr>
    </w:p>
    <w:p w:rsidR="006B438C" w:rsidRPr="000341A3" w:rsidRDefault="006B438C">
      <w:pPr>
        <w:pStyle w:val="Heading3"/>
        <w:rPr>
          <w:rFonts w:ascii="Tahoma" w:hAnsi="Tahoma" w:cs="Tahoma"/>
        </w:rPr>
      </w:pPr>
      <w:bookmarkStart w:id="1484" w:name="Srv_64OfficeShareptSvr07StdCAL"/>
      <w:bookmarkStart w:id="1485" w:name="_Toc325609324"/>
      <w:bookmarkStart w:id="1486" w:name="_Toc328545904"/>
      <w:bookmarkStart w:id="1487" w:name="Srv_65OfficeShareptSvr07StdCAL"/>
      <w:bookmarkStart w:id="1488" w:name="Srv_67ShareptSvr10StdCAL"/>
      <w:bookmarkStart w:id="1489" w:name="Srv_68ShareptSvr10StdCAL"/>
      <w:bookmarkEnd w:id="1484"/>
      <w:bookmarkEnd w:id="1485"/>
      <w:r w:rsidRPr="000341A3">
        <w:rPr>
          <w:rFonts w:ascii="Tahoma" w:hAnsi="Tahoma" w:cs="Tahoma"/>
          <w:caps/>
          <w:color w:val="F66400"/>
          <w:sz w:val="22"/>
          <w:vertAlign w:val="superscript"/>
          <w:lang w:val="nl-NL"/>
        </w:rPr>
        <w:t>80</w:t>
      </w:r>
      <w:r w:rsidRPr="000341A3">
        <w:rPr>
          <w:rFonts w:ascii="Tahoma" w:hAnsi="Tahoma" w:cs="Tahoma"/>
          <w:color w:val="F66400"/>
          <w:sz w:val="22"/>
          <w:lang w:val="nl-NL"/>
        </w:rPr>
        <w:t xml:space="preserve"> CAL voor SharePoint™ Server 2010 Standard</w:t>
      </w:r>
      <w:bookmarkEnd w:id="1486"/>
    </w:p>
    <w:bookmarkEnd w:id="1487"/>
    <w:bookmarkEnd w:id="1488"/>
    <w:bookmarkEnd w:id="1489"/>
    <w:p w:rsidR="006B438C" w:rsidRPr="008B2BBD" w:rsidRDefault="006B438C">
      <w:pPr>
        <w:pStyle w:val="EndnoteText"/>
        <w:ind w:left="0"/>
        <w:rPr>
          <w:rFonts w:ascii="Tahoma" w:hAnsi="Tahoma" w:cs="Tahoma"/>
          <w:b/>
          <w:color w:val="FF6600"/>
          <w:sz w:val="18"/>
          <w:lang w:val="en-US" w:eastAsia="en-US"/>
        </w:rPr>
      </w:pPr>
    </w:p>
    <w:p w:rsidR="006B438C" w:rsidRPr="000341A3" w:rsidRDefault="006B438C">
      <w:pPr>
        <w:ind w:left="900"/>
        <w:rPr>
          <w:rFonts w:cs="Tahoma"/>
        </w:rPr>
      </w:pPr>
      <w:r w:rsidRPr="000341A3">
        <w:rPr>
          <w:rFonts w:cs="Tahoma"/>
          <w:u w:val="single"/>
          <w:lang w:val="nl-NL"/>
        </w:rPr>
        <w:t>CAL's voor studenten (Academic Open Licentie en Academic Select)</w:t>
      </w:r>
    </w:p>
    <w:p w:rsidR="006B438C" w:rsidRPr="000341A3" w:rsidRDefault="006B438C">
      <w:pPr>
        <w:ind w:left="900"/>
        <w:rPr>
          <w:rFonts w:cs="Tahoma"/>
        </w:rPr>
      </w:pPr>
      <w:r w:rsidRPr="000341A3">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6B438C" w:rsidRPr="008B2BBD" w:rsidRDefault="006B438C" w:rsidP="00BC4B23">
      <w:pPr>
        <w:pStyle w:val="EndnoteText"/>
        <w:ind w:left="0"/>
        <w:rPr>
          <w:rFonts w:ascii="Tahoma" w:hAnsi="Tahoma" w:cs="Tahoma"/>
          <w:b/>
          <w:color w:val="FF6600"/>
          <w:sz w:val="18"/>
          <w:lang w:val="en-US" w:eastAsia="en-US"/>
        </w:rPr>
      </w:pPr>
    </w:p>
    <w:p w:rsidR="006B438C" w:rsidRPr="008B2BBD" w:rsidRDefault="006B438C" w:rsidP="008B2BBD">
      <w:pPr>
        <w:pStyle w:val="EndnoteText"/>
        <w:ind w:left="0"/>
        <w:rPr>
          <w:rFonts w:ascii="Tahoma" w:hAnsi="Tahoma" w:cs="Tahoma"/>
          <w:b/>
          <w:color w:val="FF6600"/>
          <w:sz w:val="18"/>
          <w:lang w:val="en-US" w:eastAsia="en-US"/>
        </w:rPr>
      </w:pPr>
      <w:bookmarkStart w:id="1490" w:name="Srv_81SQLSvr08R2DataCenter"/>
    </w:p>
    <w:p w:rsidR="006B438C" w:rsidRPr="000341A3" w:rsidRDefault="006B438C" w:rsidP="008B2BBD">
      <w:pPr>
        <w:pStyle w:val="Heading3"/>
        <w:keepNext/>
        <w:keepLines/>
        <w:rPr>
          <w:rFonts w:ascii="Tahoma" w:hAnsi="Tahoma" w:cs="Tahoma"/>
        </w:rPr>
      </w:pPr>
      <w:bookmarkStart w:id="1491" w:name="_Toc325609325"/>
      <w:bookmarkStart w:id="1492" w:name="_81_SQL_Server®"/>
      <w:bookmarkStart w:id="1493" w:name="_Toc328545905"/>
      <w:bookmarkEnd w:id="1491"/>
      <w:bookmarkEnd w:id="1492"/>
      <w:r w:rsidRPr="000341A3">
        <w:rPr>
          <w:rFonts w:ascii="Tahoma" w:hAnsi="Tahoma" w:cs="Tahoma"/>
          <w:caps/>
          <w:color w:val="F66400"/>
          <w:sz w:val="22"/>
          <w:vertAlign w:val="superscript"/>
          <w:lang w:val="nl-NL"/>
        </w:rPr>
        <w:t>81</w:t>
      </w:r>
      <w:r w:rsidRPr="000341A3">
        <w:rPr>
          <w:rFonts w:ascii="Tahoma" w:hAnsi="Tahoma" w:cs="Tahoma"/>
          <w:color w:val="F66400"/>
          <w:sz w:val="22"/>
          <w:lang w:val="nl-NL"/>
        </w:rPr>
        <w:t xml:space="preserve"> SQL Server</w:t>
      </w:r>
      <w:r w:rsidRPr="00BA7BEE">
        <w:rPr>
          <w:rFonts w:ascii="Tahoma" w:hAnsi="Tahoma" w:cs="Tahoma"/>
          <w:color w:val="F66400"/>
          <w:sz w:val="22"/>
          <w:vertAlign w:val="superscript"/>
          <w:lang w:val="nl-NL"/>
        </w:rPr>
        <w:t>®</w:t>
      </w:r>
      <w:r w:rsidRPr="000341A3">
        <w:rPr>
          <w:rFonts w:ascii="Tahoma" w:hAnsi="Tahoma" w:cs="Tahoma"/>
          <w:color w:val="F66400"/>
          <w:sz w:val="22"/>
          <w:lang w:val="nl-NL"/>
        </w:rPr>
        <w:t xml:space="preserve"> 2008 R2 Datacenter</w:t>
      </w:r>
      <w:bookmarkEnd w:id="1493"/>
    </w:p>
    <w:bookmarkEnd w:id="1490"/>
    <w:p w:rsidR="006B438C" w:rsidRPr="000341A3" w:rsidRDefault="006B438C" w:rsidP="00A81E83">
      <w:pPr>
        <w:rPr>
          <w:rFonts w:cs="Tahoma"/>
        </w:rPr>
      </w:pPr>
    </w:p>
    <w:p w:rsidR="006B438C" w:rsidRDefault="006B438C" w:rsidP="00901C30">
      <w:pPr>
        <w:spacing w:after="200" w:line="276" w:lineRule="auto"/>
        <w:ind w:left="720"/>
        <w:rPr>
          <w:rFonts w:cs="Tahoma"/>
          <w:color w:val="000000"/>
          <w:lang w:val="nl-NL"/>
        </w:rPr>
      </w:pPr>
      <w:r w:rsidRPr="000341A3">
        <w:rPr>
          <w:rFonts w:cs="Tahoma"/>
          <w:b/>
          <w:color w:val="000000"/>
          <w:lang w:val="nl-NL"/>
        </w:rPr>
        <w:t>Verleningen van licenties, gekoppeld aan wijzigingen in licentiemodellen en einde levensduur SQL Server Datacenter:</w:t>
      </w:r>
      <w:r w:rsidRPr="000341A3">
        <w:rPr>
          <w:rFonts w:cs="Tahoma"/>
          <w:color w:val="000000"/>
        </w:rPr>
        <w:t xml:space="preserve"> </w:t>
      </w:r>
      <w:r w:rsidRPr="000341A3">
        <w:rPr>
          <w:rFonts w:cs="Tahoma"/>
          <w:color w:val="000000"/>
          <w:lang w:val="nl-NL"/>
        </w:rPr>
        <w:t>SQL Server 2008 R2 zal de laatste versie zijn van SQL Server gelicentieerd op grond van het per processor-licentiemodel en de laatste versie van SQL Server Datacenter.</w:t>
      </w:r>
      <w:r w:rsidR="00CE3494" w:rsidRPr="000341A3">
        <w:rPr>
          <w:rFonts w:cs="Tahoma"/>
          <w:color w:val="000000"/>
        </w:rPr>
        <w:t xml:space="preserve"> </w:t>
      </w:r>
      <w:r w:rsidRPr="000341A3">
        <w:rPr>
          <w:rFonts w:cs="Tahoma"/>
          <w:color w:val="000000"/>
          <w:lang w:val="nl-NL"/>
        </w:rPr>
        <w:t>Als uitzondering krijgen volume licensing-klanten met actieve Software Assurance voor processorlicenties van SQL Server 2008 R2 Datacenter op 1 april 2012 (“kwalificerende licenties”), de volgende mogelijkheden.</w:t>
      </w:r>
      <w:r w:rsidRPr="000341A3">
        <w:rPr>
          <w:rFonts w:cs="Tahoma"/>
        </w:rPr>
        <w:t xml:space="preserve"> </w:t>
      </w:r>
      <w:bookmarkStart w:id="1494" w:name="Srv_69SQLSvr08EntandEntProc"/>
      <w:bookmarkStart w:id="1495" w:name="Srv_70SQLSvr08EntandEntProc"/>
      <w:bookmarkStart w:id="1496" w:name="Srv_72SQLSvr08R2developer"/>
      <w:bookmarkStart w:id="1497" w:name="Srv_72SQLSvr08R2DataCenter"/>
      <w:bookmarkEnd w:id="1494"/>
      <w:bookmarkEnd w:id="1495"/>
      <w:bookmarkEnd w:id="1496"/>
      <w:bookmarkEnd w:id="1497"/>
      <w:r w:rsidRPr="000341A3">
        <w:rPr>
          <w:rFonts w:cs="Tahoma"/>
          <w:color w:val="000000"/>
          <w:lang w:val="nl-NL"/>
        </w:rPr>
        <w:t>Processorlicenties voor SQL Server 2008 R2 Datacenter 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w:t>
      </w:r>
      <w:r w:rsidR="00CE3494" w:rsidRPr="000341A3">
        <w:rPr>
          <w:rFonts w:cs="Tahoma"/>
        </w:rPr>
        <w:t xml:space="preserve"> </w:t>
      </w:r>
      <w:r w:rsidRPr="000341A3">
        <w:rPr>
          <w:rFonts w:cs="Tahoma"/>
          <w:color w:val="000000"/>
          <w:lang w:val="nl-NL"/>
        </w:rPr>
        <w:t>Licenties die zijn verkregen na 1 april 2015 of onder een daaropvolgende looptijd van een enrollment, een afzonderlijke overeenkomst of elke enrollment met een effectieve datum na 1 april 2012, zijn geen kwalificerende licenties.</w:t>
      </w:r>
    </w:p>
    <w:p w:rsidR="006B438C" w:rsidRPr="00704DE6" w:rsidRDefault="006B438C" w:rsidP="00671C28">
      <w:pPr>
        <w:numPr>
          <w:ilvl w:val="0"/>
          <w:numId w:val="102"/>
        </w:numPr>
        <w:spacing w:after="200" w:line="276" w:lineRule="auto"/>
        <w:contextualSpacing/>
        <w:rPr>
          <w:rFonts w:cs="Tahoma"/>
          <w:lang w:val="de-DE"/>
        </w:rPr>
      </w:pPr>
      <w:r w:rsidRPr="000341A3">
        <w:rPr>
          <w:rFonts w:eastAsia="Times New Roman" w:cs="Tahoma"/>
          <w:b/>
          <w:szCs w:val="18"/>
          <w:lang w:val="nl-NL"/>
        </w:rPr>
        <w:t>Huidige termijn:</w:t>
      </w:r>
      <w:r w:rsidRPr="008826C8">
        <w:rPr>
          <w:rFonts w:eastAsia="Times New Roman" w:cs="Tahoma"/>
          <w:b/>
          <w:szCs w:val="18"/>
          <w:lang w:val="nl-NL"/>
        </w:rPr>
        <w:t xml:space="preserve"> </w:t>
      </w:r>
      <w:r w:rsidRPr="000341A3">
        <w:rPr>
          <w:rFonts w:eastAsia="Times New Roman"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w:t>
      </w:r>
      <w:r w:rsidRPr="008826C8">
        <w:rPr>
          <w:rFonts w:cs="Tahoma"/>
          <w:lang w:val="nl-NL"/>
        </w:rPr>
        <w:t xml:space="preserve"> </w:t>
      </w:r>
      <w:r w:rsidRPr="000341A3">
        <w:rPr>
          <w:rFonts w:cs="Tahoma"/>
          <w:lang w:val="nl-NL"/>
        </w:rPr>
        <w:t>Deze klanten hebben ook de gebruiksrechten voor de “Onbeperkte virtualisatie” zoals beschreven in de productaantekeningen van SQL Server 2012 Enterprise in deze Productlijst.</w:t>
      </w:r>
    </w:p>
    <w:p w:rsidR="006B438C" w:rsidRPr="00704DE6" w:rsidRDefault="006B438C" w:rsidP="00671C28">
      <w:pPr>
        <w:numPr>
          <w:ilvl w:val="0"/>
          <w:numId w:val="102"/>
        </w:numPr>
        <w:tabs>
          <w:tab w:val="left" w:pos="720"/>
        </w:tabs>
        <w:spacing w:after="200" w:line="276" w:lineRule="auto"/>
        <w:contextualSpacing/>
        <w:rPr>
          <w:rFonts w:cs="Tahoma"/>
          <w:lang w:val="de-DE"/>
        </w:rPr>
      </w:pPr>
      <w:r w:rsidRPr="000341A3">
        <w:rPr>
          <w:rFonts w:eastAsia="Times New Roman" w:cs="Tahoma"/>
          <w:b/>
          <w:szCs w:val="18"/>
          <w:lang w:val="nl-NL"/>
        </w:rPr>
        <w:t>Eerste verlengingstermijn (vóór 1 april 2015):</w:t>
      </w:r>
      <w:r w:rsidRPr="00704DE6">
        <w:rPr>
          <w:rFonts w:eastAsia="Times New Roman" w:cs="Tahoma"/>
          <w:b/>
          <w:szCs w:val="18"/>
          <w:lang w:val="de-DE"/>
        </w:rPr>
        <w:t xml:space="preserve"> </w:t>
      </w:r>
      <w:r w:rsidRPr="000341A3">
        <w:rPr>
          <w:rFonts w:cs="Tahoma"/>
          <w:lang w:val="nl-NL"/>
        </w:rPr>
        <w:t xml:space="preserve">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w:t>
      </w:r>
      <w:r w:rsidR="008B2BBD">
        <w:rPr>
          <w:rFonts w:cs="Tahoma"/>
          <w:lang w:val="nl-NL"/>
        </w:rPr>
        <w:br/>
      </w:r>
      <w:r w:rsidRPr="000341A3">
        <w:rPr>
          <w:rFonts w:cs="Tahoma"/>
          <w:lang w:val="nl-NL"/>
        </w:rPr>
        <w:t>core-licenties te verkrijgen voor een aantal core-licenties dat gelijk is aan de som van (a) en (b):</w:t>
      </w:r>
    </w:p>
    <w:p w:rsidR="006B438C" w:rsidRPr="00704DE6" w:rsidRDefault="006B438C" w:rsidP="00671C28">
      <w:pPr>
        <w:numPr>
          <w:ilvl w:val="1"/>
          <w:numId w:val="102"/>
        </w:numPr>
        <w:tabs>
          <w:tab w:val="left" w:pos="1440"/>
        </w:tabs>
        <w:spacing w:after="200" w:line="276" w:lineRule="auto"/>
        <w:contextualSpacing/>
        <w:rPr>
          <w:rFonts w:cs="Tahoma"/>
          <w:lang w:val="de-DE"/>
        </w:rPr>
      </w:pPr>
      <w:r w:rsidRPr="000341A3">
        <w:rPr>
          <w:rFonts w:eastAsia="Times New Roman" w:cs="Tahoma"/>
          <w:szCs w:val="18"/>
          <w:lang w:val="nl-NL"/>
        </w:rPr>
        <w:t>een aantal dat gelijk is aan het laagste aantal processorlicenties dat is toegewezen aan de server of het totale aantal fysieke processoren op de server, vermenigvuldigd met de grootste waarde van:</w:t>
      </w:r>
      <w:r w:rsidRPr="00704DE6">
        <w:rPr>
          <w:rFonts w:eastAsia="Times New Roman" w:cs="Tahoma"/>
          <w:szCs w:val="18"/>
          <w:lang w:val="de-DE"/>
        </w:rPr>
        <w:t xml:space="preserve"> </w:t>
      </w:r>
    </w:p>
    <w:p w:rsidR="006B438C" w:rsidRPr="000341A3" w:rsidRDefault="006B438C" w:rsidP="00671C28">
      <w:pPr>
        <w:numPr>
          <w:ilvl w:val="2"/>
          <w:numId w:val="107"/>
        </w:numPr>
        <w:tabs>
          <w:tab w:val="left" w:pos="2160"/>
        </w:tabs>
        <w:spacing w:after="200" w:line="276" w:lineRule="auto"/>
        <w:contextualSpacing/>
        <w:rPr>
          <w:rFonts w:cs="Tahoma"/>
        </w:rPr>
      </w:pPr>
      <w:r w:rsidRPr="000341A3">
        <w:rPr>
          <w:rFonts w:cs="Tahoma"/>
          <w:lang w:val="nl-NL"/>
        </w:rPr>
        <w:t>Acht, OR</w:t>
      </w:r>
    </w:p>
    <w:p w:rsidR="006B438C" w:rsidRPr="000341A3" w:rsidRDefault="006B438C" w:rsidP="00671C28">
      <w:pPr>
        <w:numPr>
          <w:ilvl w:val="2"/>
          <w:numId w:val="107"/>
        </w:numPr>
        <w:tabs>
          <w:tab w:val="left" w:pos="2160"/>
        </w:tabs>
        <w:spacing w:after="200" w:line="276" w:lineRule="auto"/>
        <w:contextualSpacing/>
        <w:rPr>
          <w:rFonts w:cs="Tahoma"/>
        </w:rPr>
      </w:pPr>
      <w:r w:rsidRPr="000341A3">
        <w:rPr>
          <w:rFonts w:eastAsia="Times New Roman" w:cs="Tahoma"/>
          <w:szCs w:val="18"/>
          <w:lang w:val="nl-NL"/>
        </w:rPr>
        <w:t>het werkelijke aantal cores per fysieke processor, vermenigvuldigd met de betreffende core-factor.</w:t>
      </w:r>
      <w:r w:rsidR="00CE3494" w:rsidRPr="000341A3">
        <w:rPr>
          <w:rFonts w:eastAsia="Times New Roman" w:cs="Tahoma"/>
          <w:szCs w:val="18"/>
        </w:rPr>
        <w:t xml:space="preserve"> </w:t>
      </w:r>
      <w:r w:rsidRPr="000341A3">
        <w:rPr>
          <w:rFonts w:eastAsia="Times New Roman" w:cs="Tahoma"/>
          <w:szCs w:val="18"/>
          <w:lang w:val="nl-NL"/>
        </w:rPr>
        <w:t>(In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w:t>
      </w:r>
      <w:r w:rsidRPr="000341A3">
        <w:rPr>
          <w:rFonts w:eastAsia="Times New Roman" w:cs="Tahoma"/>
          <w:szCs w:val="18"/>
        </w:rPr>
        <w:t xml:space="preserve"> </w:t>
      </w:r>
    </w:p>
    <w:p w:rsidR="006B438C" w:rsidRPr="000341A3" w:rsidRDefault="006B438C" w:rsidP="00671C28">
      <w:pPr>
        <w:numPr>
          <w:ilvl w:val="1"/>
          <w:numId w:val="102"/>
        </w:numPr>
        <w:tabs>
          <w:tab w:val="left" w:pos="1440"/>
          <w:tab w:val="left" w:pos="2970"/>
        </w:tabs>
        <w:spacing w:after="200" w:line="276" w:lineRule="auto"/>
        <w:contextualSpacing/>
        <w:rPr>
          <w:rFonts w:cs="Tahoma"/>
        </w:rPr>
      </w:pPr>
      <w:r w:rsidRPr="000341A3">
        <w:rPr>
          <w:rFonts w:cs="Tahoma"/>
          <w:lang w:val="nl-NL"/>
        </w:rPr>
        <w:t>een aantal dat gelijk is aan het aantal processorlicenties dat is toegewezen aan de server, naast</w:t>
      </w:r>
      <w:r w:rsidR="00553CDD">
        <w:rPr>
          <w:rFonts w:cs="Tahoma"/>
          <w:lang w:val="nl-NL"/>
        </w:rPr>
        <w:t> </w:t>
      </w:r>
      <w:r w:rsidRPr="000341A3">
        <w:rPr>
          <w:rFonts w:cs="Tahoma"/>
          <w:lang w:val="nl-NL"/>
        </w:rPr>
        <w:t>het eigenlijke aantal fysieke processors op de server, vermenigvuldigd met acht.</w:t>
      </w:r>
    </w:p>
    <w:p w:rsidR="006B438C" w:rsidRPr="000341A3" w:rsidRDefault="006B438C" w:rsidP="00671C28">
      <w:pPr>
        <w:numPr>
          <w:ilvl w:val="0"/>
          <w:numId w:val="102"/>
        </w:numPr>
        <w:spacing w:after="200" w:line="276" w:lineRule="auto"/>
        <w:contextualSpacing/>
        <w:rPr>
          <w:rFonts w:cs="Tahoma"/>
        </w:rPr>
      </w:pPr>
      <w:r w:rsidRPr="000341A3">
        <w:rPr>
          <w:rFonts w:eastAsia="Times New Roman" w:cs="Tahoma"/>
          <w:b/>
          <w:szCs w:val="18"/>
          <w:lang w:val="nl-NL"/>
        </w:rPr>
        <w:t>Eerste verlengingstermijn (op of na 1 april 2015):</w:t>
      </w:r>
      <w:r w:rsidRPr="000341A3">
        <w:rPr>
          <w:rFonts w:eastAsia="Times New Roman" w:cs="Tahoma"/>
          <w:b/>
          <w:szCs w:val="18"/>
        </w:rPr>
        <w:t xml:space="preserve"> </w:t>
      </w:r>
      <w:r w:rsidRPr="000341A3">
        <w:rPr>
          <w:rFonts w:cs="Tahoma"/>
          <w:lang w:val="nl-NL"/>
        </w:rPr>
        <w:t>Voor klanten die hun dekking voor de eerste keer verlengen op of na 1 april 2015, mogen voor elke server waarvoor een geldige licentie is afgenomen op grond van de productgebruiksrechten voor een processorlicentie voor SQL Server 2008 R2 als volgt Software Assurance aanschaffen:</w:t>
      </w:r>
      <w:r w:rsidR="00B05E61">
        <w:rPr>
          <w:rFonts w:cs="Tahoma"/>
          <w:lang w:val="nl-NL"/>
        </w:rPr>
        <w:t xml:space="preserve"> </w:t>
      </w:r>
    </w:p>
    <w:p w:rsidR="006B438C" w:rsidRPr="00704DE6" w:rsidRDefault="006B438C" w:rsidP="00671C28">
      <w:pPr>
        <w:numPr>
          <w:ilvl w:val="2"/>
          <w:numId w:val="102"/>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SA verlengen volgens de bepalingen in de sectie “Eerste verleng</w:t>
      </w:r>
      <w:r w:rsidR="00397C02">
        <w:rPr>
          <w:rFonts w:cs="Tahoma"/>
          <w:lang w:val="nl-NL"/>
        </w:rPr>
        <w:t>ingstermijn (vóór 1 april 2015)”</w:t>
      </w:r>
      <w:r w:rsidRPr="000341A3">
        <w:rPr>
          <w:rFonts w:cs="Tahoma"/>
          <w:lang w:val="nl-NL"/>
        </w:rPr>
        <w:t xml:space="preserve"> hierboven.</w:t>
      </w:r>
      <w:r w:rsidRPr="00704DE6">
        <w:rPr>
          <w:rFonts w:cs="Tahoma"/>
          <w:lang w:val="de-DE"/>
        </w:rPr>
        <w:t xml:space="preserve"> </w:t>
      </w:r>
    </w:p>
    <w:p w:rsidR="006B438C" w:rsidRPr="00704DE6" w:rsidRDefault="006B438C" w:rsidP="00671C28">
      <w:pPr>
        <w:numPr>
          <w:ilvl w:val="2"/>
          <w:numId w:val="102"/>
        </w:numPr>
        <w:spacing w:after="200" w:line="276" w:lineRule="auto"/>
        <w:contextualSpacing/>
        <w:rPr>
          <w:rFonts w:cs="Tahoma"/>
          <w:lang w:val="de-DE"/>
        </w:rPr>
      </w:pPr>
      <w:r w:rsidRPr="000341A3">
        <w:rPr>
          <w:rFonts w:cs="Tahoma"/>
          <w:lang w:val="nl-NL"/>
        </w:rPr>
        <w:t>Voor licenties verkregen na 1 april 2015 mogen klanten SA verlengen voor acht core-licenties voor SQL Server Enterprise zonder de onderliggende core-licenties voor elke processorlicentie voor SQL Server 2008 R2 Datacenter aan te schaffen.</w:t>
      </w:r>
      <w:r w:rsidRPr="00704DE6">
        <w:rPr>
          <w:rFonts w:cs="Tahoma"/>
          <w:lang w:val="de-DE"/>
        </w:rPr>
        <w:t xml:space="preserve"> </w:t>
      </w:r>
      <w:r w:rsidRPr="000341A3">
        <w:rPr>
          <w:rFonts w:cs="Tahoma"/>
          <w:lang w:val="nl-NL"/>
        </w:rPr>
        <w:t>Voor voortgezet gebruik van SQL Server 2012 op processors waarvoor meer dan acht core-licenties per processor vereist zijn, dient de klant aanvullende core-licenties aan te schaffen.</w:t>
      </w:r>
    </w:p>
    <w:p w:rsidR="006B438C" w:rsidRPr="000341A3" w:rsidRDefault="006B438C" w:rsidP="00671C28">
      <w:pPr>
        <w:numPr>
          <w:ilvl w:val="0"/>
          <w:numId w:val="102"/>
        </w:numPr>
        <w:spacing w:after="200" w:line="276" w:lineRule="auto"/>
        <w:contextualSpacing/>
        <w:rPr>
          <w:rFonts w:cs="Tahoma"/>
        </w:rPr>
      </w:pPr>
      <w:r w:rsidRPr="000341A3">
        <w:rPr>
          <w:rFonts w:eastAsia="Times New Roman" w:cs="Tahoma"/>
          <w:szCs w:val="18"/>
          <w:lang w:val="nl-NL"/>
        </w:rPr>
        <w:t>De processorlicenties van klanten zijn niet langer geldig bij afname van Software Assurance voor core-licenties in het kader van deze aanbieding.</w:t>
      </w:r>
      <w:r w:rsidRPr="00704DE6">
        <w:rPr>
          <w:rFonts w:eastAsia="Times New Roman" w:cs="Tahoma"/>
          <w:szCs w:val="18"/>
          <w:lang w:val="de-DE"/>
        </w:rPr>
        <w:t xml:space="preserve"> </w:t>
      </w:r>
      <w:r w:rsidRPr="000341A3">
        <w:rPr>
          <w:rFonts w:eastAsia="Times New Roman" w:cs="Tahoma"/>
          <w:szCs w:val="18"/>
          <w:lang w:val="nl-NL"/>
        </w:rPr>
        <w:t>De optie voor het verkrijgen van Software Assurance voor SQL Server core-licenties geldt niet voor verlenging van de dekking in het kader van een abonnementsprogramma.</w:t>
      </w:r>
      <w:r w:rsidR="00CE3494" w:rsidRPr="00704DE6">
        <w:rPr>
          <w:rFonts w:cs="Tahoma"/>
          <w:lang w:val="de-DE"/>
        </w:rPr>
        <w:t xml:space="preserve"> </w:t>
      </w:r>
      <w:r w:rsidRPr="000341A3">
        <w:rPr>
          <w:rFonts w:cs="Tahoma"/>
          <w:lang w:val="nl-NL"/>
        </w:rPr>
        <w:t>Voor het bepalen van het aantal core-licenties in a) en b) hierboven gelden alleen kwalificerende licenties.</w:t>
      </w:r>
    </w:p>
    <w:p w:rsidR="006B438C" w:rsidRPr="00704DE6" w:rsidRDefault="006B438C" w:rsidP="005D5CF1">
      <w:pPr>
        <w:numPr>
          <w:ilvl w:val="0"/>
          <w:numId w:val="1"/>
        </w:numPr>
        <w:tabs>
          <w:tab w:val="left" w:pos="720"/>
        </w:tabs>
        <w:spacing w:after="200" w:line="276" w:lineRule="auto"/>
        <w:ind w:left="720"/>
        <w:contextualSpacing/>
        <w:rPr>
          <w:rFonts w:cs="Tahoma"/>
          <w:lang w:val="de-DE"/>
        </w:rPr>
      </w:pPr>
      <w:r w:rsidRPr="000341A3">
        <w:rPr>
          <w:rFonts w:cs="Tahoma"/>
          <w:b/>
          <w:lang w:val="nl-NL"/>
        </w:rPr>
        <w:t>Voor klanten met Software Assurance-dekking die afloopt vóór 1 april 2015 en die deze dekking niet willen verlengen:</w:t>
      </w:r>
      <w:r w:rsidR="00CE3494" w:rsidRPr="00704DE6">
        <w:rPr>
          <w:rFonts w:eastAsia="Times New Roman" w:cs="Tahoma"/>
          <w:szCs w:val="18"/>
          <w:lang w:val="de-DE"/>
        </w:rPr>
        <w:t xml:space="preserve"> </w:t>
      </w:r>
      <w:r w:rsidRPr="000341A3">
        <w:rPr>
          <w:rFonts w:cs="Tahoma"/>
          <w:lang w:val="nl-NL"/>
        </w:rPr>
        <w:t xml:space="preserve">Enterprise Subscription-klanten en </w:t>
      </w:r>
      <w:r w:rsidRPr="000341A3">
        <w:rPr>
          <w:rFonts w:cs="Tahoma"/>
          <w:color w:val="000000"/>
          <w:lang w:val="nl-NL"/>
        </w:rPr>
        <w:t>Open Value Subscription-klanten</w:t>
      </w:r>
      <w:r w:rsidRPr="000341A3">
        <w:rPr>
          <w:rFonts w:cs="Tahoma"/>
          <w:lang w:val="nl-NL"/>
        </w:rPr>
        <w:t xml:space="preserve">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6B438C" w:rsidRPr="00704DE6" w:rsidRDefault="006B438C" w:rsidP="00671C28">
      <w:pPr>
        <w:numPr>
          <w:ilvl w:val="0"/>
          <w:numId w:val="103"/>
        </w:numPr>
        <w:tabs>
          <w:tab w:val="left" w:pos="1440"/>
        </w:tabs>
        <w:spacing w:after="200" w:line="276" w:lineRule="auto"/>
        <w:contextualSpacing/>
        <w:rPr>
          <w:rFonts w:cs="Tahoma"/>
          <w:lang w:val="de-DE"/>
        </w:rPr>
      </w:pPr>
      <w:r w:rsidRPr="000341A3">
        <w:rPr>
          <w:rFonts w:cs="Tahoma"/>
          <w:b/>
          <w:lang w:val="nl-NL"/>
        </w:rPr>
        <w:t>SQL Server 2008 R2 Datacenter:</w:t>
      </w:r>
      <w:r w:rsidRPr="00704DE6">
        <w:rPr>
          <w:rFonts w:eastAsia="Times New Roman" w:cs="Tahoma"/>
          <w:szCs w:val="18"/>
          <w:lang w:val="de-DE"/>
        </w:rPr>
        <w:t xml:space="preserve"> </w:t>
      </w:r>
      <w:r w:rsidRPr="000341A3">
        <w:rPr>
          <w:rFonts w:eastAsia="Times New Roman" w:cs="Tahoma"/>
          <w:szCs w:val="18"/>
          <w:lang w:val="nl-NL"/>
        </w:rPr>
        <w:t>Voortgezet gebruik van deze versie van de software is onderhevig aan de productgebruiksrechten van de processorlicentie van he</w:t>
      </w:r>
      <w:r w:rsidR="00777415">
        <w:rPr>
          <w:rFonts w:eastAsia="Times New Roman" w:cs="Tahoma"/>
          <w:szCs w:val="18"/>
          <w:lang w:val="nl-NL"/>
        </w:rPr>
        <w:t>t SQL Server 2008 R2 Datacenter</w:t>
      </w:r>
      <w:r w:rsidRPr="000341A3">
        <w:rPr>
          <w:rFonts w:eastAsia="Times New Roman" w:cs="Tahoma"/>
          <w:szCs w:val="18"/>
          <w:lang w:val="nl-NL"/>
        </w:rPr>
        <w:t>.</w:t>
      </w:r>
      <w:r w:rsidRPr="00704DE6">
        <w:rPr>
          <w:rFonts w:eastAsia="Times New Roman" w:cs="Tahoma"/>
          <w:szCs w:val="18"/>
          <w:lang w:val="de-DE"/>
        </w:rPr>
        <w:t xml:space="preserve"> </w:t>
      </w:r>
    </w:p>
    <w:p w:rsidR="006B438C" w:rsidRPr="00704DE6" w:rsidRDefault="006B438C" w:rsidP="00671C28">
      <w:pPr>
        <w:numPr>
          <w:ilvl w:val="0"/>
          <w:numId w:val="103"/>
        </w:numPr>
        <w:tabs>
          <w:tab w:val="left" w:pos="1440"/>
          <w:tab w:val="left" w:pos="2970"/>
        </w:tabs>
        <w:spacing w:after="200" w:line="276" w:lineRule="auto"/>
        <w:contextualSpacing/>
        <w:rPr>
          <w:rFonts w:cs="Tahoma"/>
          <w:lang w:val="de-DE"/>
        </w:rPr>
      </w:pPr>
      <w:r w:rsidRPr="000341A3">
        <w:rPr>
          <w:rFonts w:eastAsia="Times New Roman" w:cs="Tahoma"/>
          <w:b/>
          <w:szCs w:val="18"/>
          <w:lang w:val="nl-NL"/>
        </w:rPr>
        <w:t>SQL Server 2012 Enterprise Core:</w:t>
      </w:r>
      <w:r w:rsidRPr="00704DE6">
        <w:rPr>
          <w:rFonts w:eastAsia="Times New Roman" w:cs="Tahoma"/>
          <w:b/>
          <w:szCs w:val="18"/>
          <w:lang w:val="de-DE"/>
        </w:rPr>
        <w:t xml:space="preserve"> </w:t>
      </w:r>
      <w:r w:rsidRPr="000341A3">
        <w:rPr>
          <w:rFonts w:eastAsia="Times New Roman" w:cs="Tahoma"/>
          <w:szCs w:val="18"/>
          <w:lang w:val="nl-NL"/>
        </w:rPr>
        <w:t>Het gebruik van deze versie van de software is onderhevig aan de productgebruiksrechten van de processorlicentie van SQL Server 2008 R2 Enterprise; maar:</w:t>
      </w:r>
      <w:r w:rsidRPr="00704DE6">
        <w:rPr>
          <w:rFonts w:eastAsia="Times New Roman" w:cs="Tahoma"/>
          <w:szCs w:val="18"/>
          <w:lang w:val="de-DE"/>
        </w:rPr>
        <w:t xml:space="preserve"> </w:t>
      </w:r>
    </w:p>
    <w:p w:rsidR="006B438C" w:rsidRDefault="006B438C" w:rsidP="00671C28">
      <w:pPr>
        <w:numPr>
          <w:ilvl w:val="1"/>
          <w:numId w:val="103"/>
        </w:numPr>
        <w:tabs>
          <w:tab w:val="left" w:pos="2160"/>
        </w:tabs>
        <w:spacing w:after="200" w:line="276" w:lineRule="auto"/>
        <w:contextualSpacing/>
        <w:rPr>
          <w:rFonts w:cs="Tahoma"/>
        </w:rPr>
      </w:pPr>
      <w:r w:rsidRPr="000341A3">
        <w:rPr>
          <w:rFonts w:cs="Tahoma"/>
          <w:lang w:val="nl-NL"/>
        </w:rPr>
        <w:t>Klanten hebben niet langer gebruiksrechten voor Onbeperkte Virtualisatie,License Mobility binnen Serverfarms of License Mobility via Software Assurance; en</w:t>
      </w:r>
      <w:r w:rsidRPr="000341A3">
        <w:rPr>
          <w:rFonts w:cs="Tahoma"/>
        </w:rPr>
        <w:t xml:space="preserve"> </w:t>
      </w:r>
    </w:p>
    <w:p w:rsidR="00324475" w:rsidRDefault="00324475" w:rsidP="00324475">
      <w:pPr>
        <w:tabs>
          <w:tab w:val="left" w:pos="2160"/>
        </w:tabs>
        <w:spacing w:after="200" w:line="276" w:lineRule="auto"/>
        <w:contextualSpacing/>
        <w:rPr>
          <w:rFonts w:cs="Tahoma"/>
        </w:rPr>
      </w:pPr>
    </w:p>
    <w:p w:rsidR="00324475" w:rsidRDefault="00324475" w:rsidP="00324475">
      <w:pPr>
        <w:tabs>
          <w:tab w:val="left" w:pos="2160"/>
        </w:tabs>
        <w:spacing w:after="200" w:line="276" w:lineRule="auto"/>
        <w:contextualSpacing/>
        <w:rPr>
          <w:rFonts w:cs="Tahoma"/>
        </w:rPr>
      </w:pPr>
    </w:p>
    <w:p w:rsidR="00324475" w:rsidRDefault="00324475" w:rsidP="00324475">
      <w:pPr>
        <w:tabs>
          <w:tab w:val="left" w:pos="2160"/>
        </w:tabs>
        <w:spacing w:after="200" w:line="276" w:lineRule="auto"/>
        <w:contextualSpacing/>
        <w:rPr>
          <w:rFonts w:cs="Tahoma"/>
        </w:rPr>
      </w:pPr>
    </w:p>
    <w:p w:rsidR="00324475" w:rsidRDefault="00324475" w:rsidP="00324475">
      <w:pPr>
        <w:tabs>
          <w:tab w:val="left" w:pos="2160"/>
        </w:tabs>
        <w:spacing w:after="200" w:line="276" w:lineRule="auto"/>
        <w:contextualSpacing/>
        <w:rPr>
          <w:rFonts w:cs="Tahoma"/>
        </w:rPr>
      </w:pPr>
    </w:p>
    <w:p w:rsidR="00324475" w:rsidRDefault="00324475" w:rsidP="00324475">
      <w:pPr>
        <w:tabs>
          <w:tab w:val="left" w:pos="2160"/>
        </w:tabs>
        <w:spacing w:after="200" w:line="276" w:lineRule="auto"/>
        <w:contextualSpacing/>
        <w:rPr>
          <w:rFonts w:cs="Tahoma"/>
        </w:rPr>
      </w:pPr>
    </w:p>
    <w:p w:rsidR="00324475" w:rsidRPr="000341A3" w:rsidRDefault="00324475" w:rsidP="00324475">
      <w:pPr>
        <w:tabs>
          <w:tab w:val="left" w:pos="2160"/>
        </w:tabs>
        <w:spacing w:after="200" w:line="276" w:lineRule="auto"/>
        <w:contextualSpacing/>
        <w:rPr>
          <w:rFonts w:cs="Tahoma"/>
        </w:rPr>
      </w:pPr>
    </w:p>
    <w:p w:rsidR="006B438C" w:rsidRPr="000341A3" w:rsidRDefault="006B438C" w:rsidP="00671C28">
      <w:pPr>
        <w:numPr>
          <w:ilvl w:val="1"/>
          <w:numId w:val="103"/>
        </w:numPr>
        <w:tabs>
          <w:tab w:val="left" w:pos="2160"/>
        </w:tabs>
        <w:spacing w:after="200" w:line="276" w:lineRule="auto"/>
        <w:contextualSpacing/>
        <w:rPr>
          <w:rFonts w:cs="Tahoma"/>
        </w:rPr>
      </w:pPr>
      <w:r w:rsidRPr="000341A3">
        <w:rPr>
          <w:rFonts w:eastAsia="Times New Roman" w:cs="Tahoma"/>
          <w:szCs w:val="18"/>
          <w:lang w:val="nl-NL"/>
        </w:rPr>
        <w:t>elke nieuwe toewijzing van licenties is onderhevig aan beperkingen in (i) en (ii) hieronder met bettrekking tot hun “core-licentie-equivalentie.” Core-licentie-equivalentie wordt als volgt bepaald.</w:t>
      </w:r>
      <w:r w:rsidRPr="000341A3">
        <w:rPr>
          <w:rFonts w:eastAsia="Times New Roman" w:cs="Tahoma"/>
          <w:szCs w:val="18"/>
        </w:rPr>
        <w:t xml:space="preserve"> </w:t>
      </w:r>
    </w:p>
    <w:p w:rsidR="006B438C" w:rsidRPr="000341A3" w:rsidRDefault="006B438C" w:rsidP="00671C28">
      <w:pPr>
        <w:numPr>
          <w:ilvl w:val="2"/>
          <w:numId w:val="103"/>
        </w:numPr>
        <w:tabs>
          <w:tab w:val="left" w:pos="2970"/>
        </w:tabs>
        <w:spacing w:after="200" w:line="276" w:lineRule="auto"/>
        <w:contextualSpacing/>
        <w:rPr>
          <w:rFonts w:cs="Tahoma"/>
        </w:rPr>
      </w:pPr>
      <w:r w:rsidRPr="000341A3">
        <w:rPr>
          <w:rFonts w:eastAsia="Times New Roman" w:cs="Tahoma"/>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w:t>
      </w:r>
      <w:r w:rsidRPr="000341A3">
        <w:rPr>
          <w:rFonts w:eastAsia="Times New Roman" w:cs="Tahoma"/>
          <w:szCs w:val="18"/>
        </w:rPr>
        <w:t xml:space="preserve"> </w:t>
      </w:r>
    </w:p>
    <w:p w:rsidR="006B438C" w:rsidRPr="000341A3" w:rsidRDefault="006B438C" w:rsidP="00671C28">
      <w:pPr>
        <w:numPr>
          <w:ilvl w:val="4"/>
          <w:numId w:val="102"/>
        </w:numPr>
        <w:tabs>
          <w:tab w:val="left" w:pos="2970"/>
        </w:tabs>
        <w:spacing w:after="200" w:line="276" w:lineRule="auto"/>
        <w:contextualSpacing/>
        <w:rPr>
          <w:rFonts w:cs="Tahoma"/>
        </w:rPr>
      </w:pPr>
      <w:r w:rsidRPr="000341A3">
        <w:rPr>
          <w:rFonts w:cs="Tahoma"/>
          <w:lang w:val="nl-NL"/>
        </w:rPr>
        <w:t>acht cores per processorlicentie, OF</w:t>
      </w:r>
      <w:r w:rsidRPr="000341A3">
        <w:rPr>
          <w:rFonts w:cs="Tahoma"/>
        </w:rPr>
        <w:t xml:space="preserve"> </w:t>
      </w:r>
    </w:p>
    <w:p w:rsidR="006B438C" w:rsidRPr="000341A3" w:rsidRDefault="006B438C" w:rsidP="00671C28">
      <w:pPr>
        <w:numPr>
          <w:ilvl w:val="4"/>
          <w:numId w:val="102"/>
        </w:numPr>
        <w:tabs>
          <w:tab w:val="left" w:pos="2970"/>
        </w:tabs>
        <w:spacing w:after="200" w:line="276" w:lineRule="auto"/>
        <w:contextualSpacing/>
        <w:rPr>
          <w:rFonts w:cs="Tahoma"/>
        </w:rPr>
      </w:pPr>
      <w:r w:rsidRPr="000341A3">
        <w:rPr>
          <w:rFonts w:eastAsia="Times New Roman" w:cs="Tahoma"/>
          <w:szCs w:val="18"/>
          <w:lang w:val="nl-NL"/>
        </w:rPr>
        <w:t>een aantal cores per processorlicentie, gebaseerd op het werkelijke aantal cores per fysieke processor, vermenigvuldigd met de desbetreffende core-factor.</w:t>
      </w:r>
      <w:r w:rsidRPr="000341A3">
        <w:rPr>
          <w:rFonts w:eastAsia="Times New Roman" w:cs="Tahoma"/>
          <w:szCs w:val="18"/>
        </w:rPr>
        <w:t xml:space="preserve"> </w:t>
      </w:r>
      <w:r w:rsidRPr="000341A3">
        <w:rPr>
          <w:rFonts w:eastAsia="Times New Roman" w:cs="Tahoma"/>
          <w:szCs w:val="18"/>
          <w:lang w:val="nl-NL"/>
        </w:rPr>
        <w:t>(In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0341A3">
        <w:rPr>
          <w:rFonts w:eastAsia="Times New Roman" w:cs="Tahoma"/>
          <w:szCs w:val="18"/>
        </w:rPr>
        <w:t xml:space="preserve"> </w:t>
      </w:r>
    </w:p>
    <w:p w:rsidR="006B438C" w:rsidRPr="000341A3" w:rsidRDefault="006B438C" w:rsidP="00671C28">
      <w:pPr>
        <w:numPr>
          <w:ilvl w:val="2"/>
          <w:numId w:val="103"/>
        </w:numPr>
        <w:tabs>
          <w:tab w:val="left" w:pos="2970"/>
        </w:tabs>
        <w:spacing w:after="200" w:line="276" w:lineRule="auto"/>
        <w:ind w:left="2970" w:right="-180" w:hanging="90"/>
        <w:contextualSpacing/>
        <w:rPr>
          <w:rFonts w:cs="Tahoma"/>
        </w:rPr>
      </w:pPr>
      <w:r w:rsidRPr="000341A3">
        <w:rPr>
          <w:rFonts w:cs="Tahoma"/>
          <w:lang w:val="nl-NL"/>
        </w:rPr>
        <w:t>Voor alle processorlicenties met een verlopen Software Assurance, toegewezen aan dezelfde gelicentieerde server naast het werkelijke aantal fysieke processors op de server, is de core-equivalentie acht cores per processorlicentie.</w:t>
      </w:r>
    </w:p>
    <w:p w:rsidR="006B438C" w:rsidRPr="000341A3" w:rsidRDefault="006B438C" w:rsidP="00671C28">
      <w:pPr>
        <w:numPr>
          <w:ilvl w:val="1"/>
          <w:numId w:val="103"/>
        </w:numPr>
        <w:tabs>
          <w:tab w:val="left" w:pos="2160"/>
          <w:tab w:val="left" w:pos="2970"/>
        </w:tabs>
        <w:spacing w:after="200" w:line="276" w:lineRule="auto"/>
        <w:contextualSpacing/>
        <w:rPr>
          <w:rFonts w:cs="Tahoma"/>
        </w:rPr>
      </w:pPr>
      <w:r w:rsidRPr="000341A3">
        <w:rPr>
          <w:rFonts w:cs="Tahoma"/>
          <w:lang w:val="nl-NL"/>
        </w:rPr>
        <w:t>Klanten kunnen licenties toewijzen aan een andere server.</w:t>
      </w:r>
      <w:r w:rsidRPr="00704DE6">
        <w:rPr>
          <w:rFonts w:cs="Tahoma"/>
          <w:lang w:val="de-DE"/>
        </w:rPr>
        <w:t xml:space="preserve"> </w:t>
      </w:r>
      <w:r w:rsidRPr="000341A3">
        <w:rPr>
          <w:rFonts w:cs="Tahoma"/>
          <w:lang w:val="nl-NL"/>
        </w:rPr>
        <w:t>Indien de klant een licentie toewijst aan een andere server, dient de klant zicht te houden van de gebruiksrechten voor SQL Server 2012.</w:t>
      </w:r>
      <w:r w:rsidRPr="00704DE6">
        <w:rPr>
          <w:rFonts w:cs="Tahoma"/>
          <w:lang w:val="de-DE"/>
        </w:rPr>
        <w:t xml:space="preserve"> </w:t>
      </w:r>
      <w:r w:rsidRPr="000341A3">
        <w:rPr>
          <w:rFonts w:cs="Tahoma"/>
          <w:lang w:val="nl-NL"/>
        </w:rPr>
        <w:t>Wanneer de klant core-licenties toewijst aan servers op grond van de gebruiksrechten voor SQL 2012, mag de klant de core-equivalentie van de bestaande licenties combineren met aanvullende core-licenties voor SQL Server 2012.</w:t>
      </w:r>
      <w:r w:rsidR="00CE3494" w:rsidRPr="000341A3">
        <w:rPr>
          <w:rFonts w:cs="Tahoma"/>
        </w:rPr>
        <w:t xml:space="preserve"> </w:t>
      </w:r>
    </w:p>
    <w:p w:rsidR="006B438C" w:rsidRPr="000341A3" w:rsidRDefault="006B438C" w:rsidP="00671C28">
      <w:pPr>
        <w:numPr>
          <w:ilvl w:val="1"/>
          <w:numId w:val="103"/>
        </w:numPr>
        <w:tabs>
          <w:tab w:val="left" w:pos="2160"/>
        </w:tabs>
        <w:spacing w:after="200" w:line="276" w:lineRule="auto"/>
        <w:contextualSpacing/>
        <w:rPr>
          <w:rFonts w:cs="Tahoma"/>
        </w:rPr>
      </w:pPr>
      <w:r w:rsidRPr="000341A3">
        <w:rPr>
          <w:rFonts w:cs="Tahoma"/>
          <w:lang w:val="nl-NL"/>
        </w:rPr>
        <w:t>De veronderstelde core-licentie-equivalentie van de klant impliceert niet dat hij een afzonderlijke processorlicentie kan toewijzen aan cores in twee of meer processors.</w:t>
      </w:r>
    </w:p>
    <w:p w:rsidR="006B438C" w:rsidRPr="00704DE6" w:rsidRDefault="006B438C" w:rsidP="00671C28">
      <w:pPr>
        <w:numPr>
          <w:ilvl w:val="0"/>
          <w:numId w:val="2"/>
        </w:numPr>
        <w:spacing w:after="200" w:line="276" w:lineRule="auto"/>
        <w:contextualSpacing/>
        <w:rPr>
          <w:rFonts w:cs="Tahoma"/>
          <w:lang w:val="de-DE"/>
        </w:rPr>
      </w:pPr>
      <w:r w:rsidRPr="000341A3">
        <w:rPr>
          <w:rFonts w:cs="Tahoma"/>
          <w:b/>
          <w:lang w:val="nl-NL"/>
        </w:rPr>
        <w:t>Voor klanten met Software Assurance-dekking die afloopt op of na 1 april 2015 en die deze dekking niet willen verlengen:</w:t>
      </w:r>
      <w:r w:rsidR="00CE3494" w:rsidRPr="00704DE6">
        <w:rPr>
          <w:rFonts w:eastAsia="Times New Roman" w:cs="Tahoma"/>
          <w:szCs w:val="18"/>
          <w:lang w:val="de-DE"/>
        </w:rPr>
        <w:t xml:space="preserve"> </w:t>
      </w:r>
      <w:r w:rsidRPr="000341A3">
        <w:rPr>
          <w:rFonts w:cs="Tahoma"/>
          <w:color w:val="000000"/>
          <w:lang w:val="nl-NL"/>
        </w:rPr>
        <w:t xml:space="preserve">Enterprise Subscription-klanten </w:t>
      </w:r>
      <w:r w:rsidRPr="000341A3">
        <w:rPr>
          <w:rFonts w:cs="Tahoma"/>
          <w:lang w:val="nl-NL"/>
        </w:rPr>
        <w:t xml:space="preserve">en </w:t>
      </w:r>
      <w:r w:rsidRPr="000341A3">
        <w:rPr>
          <w:rFonts w:cs="Tahoma"/>
          <w:color w:val="000000"/>
          <w:lang w:val="nl-NL"/>
        </w:rPr>
        <w:t>Open Value Subscription-klanten met een dekking die vervalt op of na 1 april 2015, die ervoor kiezen processorlicenties af te kopen, en alle andere klanten die eeuwigdurende licenties aanschaffen op grond van hun overeenkomst, hebben de volgende keuzemogelijkheden:</w:t>
      </w:r>
      <w:r w:rsidRPr="00704DE6">
        <w:rPr>
          <w:rFonts w:eastAsia="Times New Roman" w:cs="Tahoma"/>
          <w:color w:val="000000"/>
          <w:szCs w:val="18"/>
          <w:lang w:val="de-DE"/>
        </w:rPr>
        <w:t xml:space="preserve"> </w:t>
      </w:r>
    </w:p>
    <w:p w:rsidR="006B438C" w:rsidRPr="00704DE6" w:rsidRDefault="006B438C" w:rsidP="00671C28">
      <w:pPr>
        <w:numPr>
          <w:ilvl w:val="2"/>
          <w:numId w:val="102"/>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w:t>
      </w:r>
      <w:r w:rsidR="00D72653">
        <w:rPr>
          <w:rFonts w:cs="Tahoma"/>
          <w:lang w:val="nl-NL"/>
        </w:rPr>
        <w:t>”</w:t>
      </w:r>
      <w:r w:rsidRPr="000341A3">
        <w:rPr>
          <w:rFonts w:cs="Tahoma"/>
          <w:lang w:val="nl-NL"/>
        </w:rPr>
        <w:t xml:space="preserve"> hierboven.</w:t>
      </w:r>
      <w:r w:rsidRPr="00704DE6">
        <w:rPr>
          <w:rFonts w:cs="Tahoma"/>
          <w:lang w:val="de-DE"/>
        </w:rPr>
        <w:t xml:space="preserve"> </w:t>
      </w:r>
    </w:p>
    <w:p w:rsidR="006B438C" w:rsidRPr="00D72653" w:rsidRDefault="006B438C" w:rsidP="00671C28">
      <w:pPr>
        <w:numPr>
          <w:ilvl w:val="2"/>
          <w:numId w:val="102"/>
        </w:numPr>
        <w:spacing w:after="200" w:line="276" w:lineRule="auto"/>
        <w:contextualSpacing/>
        <w:rPr>
          <w:rFonts w:cs="Tahoma"/>
        </w:rPr>
      </w:pPr>
      <w:r w:rsidRPr="000341A3">
        <w:rPr>
          <w:rFonts w:cs="Tahoma"/>
          <w:lang w:val="nl-NL"/>
        </w:rPr>
        <w:t>Voor licenties verkregen na 1 april 2015 hebben de processorlicenties van de klant core-equivalentie van acht core-licenties voor SQL Server 2012 Enterprise.</w:t>
      </w:r>
      <w:r w:rsidRPr="000341A3">
        <w:rPr>
          <w:rFonts w:cs="Tahoma"/>
        </w:rPr>
        <w:t xml:space="preserve"> </w:t>
      </w:r>
      <w:r w:rsidRPr="000341A3">
        <w:rPr>
          <w:rFonts w:cs="Tahoma"/>
          <w:lang w:val="nl-NL"/>
        </w:rPr>
        <w:t>Voor voortgezet gebruik van SQL Server 2012 op processors waarvoor meer dan acht core-licenties per processor vereist zijn, dient de klant aanvullende core-licenties aan te schaffen.</w:t>
      </w:r>
    </w:p>
    <w:p w:rsidR="006B438C" w:rsidRPr="00704DE6" w:rsidRDefault="006B438C" w:rsidP="00671C28">
      <w:pPr>
        <w:numPr>
          <w:ilvl w:val="0"/>
          <w:numId w:val="102"/>
        </w:numPr>
        <w:tabs>
          <w:tab w:val="left" w:pos="720"/>
        </w:tabs>
        <w:spacing w:after="200" w:line="276" w:lineRule="auto"/>
        <w:contextualSpacing/>
        <w:rPr>
          <w:rFonts w:cs="Tahoma"/>
          <w:lang w:val="de-DE"/>
        </w:rPr>
      </w:pPr>
      <w:r w:rsidRPr="000341A3">
        <w:rPr>
          <w:rFonts w:cs="Tahoma"/>
          <w:b/>
          <w:lang w:val="nl-NL"/>
        </w:rPr>
        <w:t>Voor klanten die zich bevinden in de Volksrepubliek China en aldaar processorlicenties en Software Assurance voor SQL Server 2008 R2 aanschaffen</w:t>
      </w:r>
      <w:r w:rsidRPr="00D72653">
        <w:rPr>
          <w:rFonts w:cs="Tahoma"/>
          <w:b/>
          <w:lang w:val="nl-NL"/>
        </w:rPr>
        <w:t>:</w:t>
      </w:r>
      <w:r w:rsidRPr="00704DE6">
        <w:rPr>
          <w:rFonts w:cs="Tahoma"/>
          <w:lang w:val="de-DE"/>
        </w:rPr>
        <w:t xml:space="preserve"> </w:t>
      </w:r>
      <w:r w:rsidRPr="000341A3">
        <w:rPr>
          <w:rFonts w:cs="Tahoma"/>
          <w:lang w:val="nl-NL"/>
        </w:rPr>
        <w:t>De verwijzingen naar 1 april 2012 en 1</w:t>
      </w:r>
      <w:r w:rsidR="003C0E75">
        <w:rPr>
          <w:rFonts w:cs="Tahoma"/>
          <w:lang w:val="nl-NL"/>
        </w:rPr>
        <w:t> </w:t>
      </w:r>
      <w:r w:rsidRPr="000341A3">
        <w:rPr>
          <w:rFonts w:cs="Tahoma"/>
          <w:lang w:val="nl-NL"/>
        </w:rPr>
        <w:t>april 2015 in deze product list zijn niet van toepassing.</w:t>
      </w:r>
      <w:r w:rsidRPr="00704DE6">
        <w:rPr>
          <w:rFonts w:cs="Tahoma"/>
          <w:lang w:val="de-DE"/>
        </w:rPr>
        <w:t xml:space="preserve"> </w:t>
      </w:r>
      <w:r w:rsidRPr="000341A3">
        <w:rPr>
          <w:rFonts w:cs="Tahoma"/>
          <w:lang w:val="nl-NL"/>
        </w:rPr>
        <w:t>De toepasselijke datums voor deze klanten zijn respectievelijk 1 juli 2012 en 1 juli 2015.</w:t>
      </w:r>
    </w:p>
    <w:p w:rsidR="006B438C" w:rsidRDefault="006B438C" w:rsidP="00A81E83">
      <w:pPr>
        <w:rPr>
          <w:rFonts w:cs="Tahoma"/>
          <w:lang w:val="de-DE"/>
        </w:rPr>
      </w:pPr>
    </w:p>
    <w:p w:rsidR="00324475" w:rsidRDefault="00324475" w:rsidP="00A81E83">
      <w:pPr>
        <w:rPr>
          <w:rFonts w:cs="Tahoma"/>
          <w:lang w:val="de-DE"/>
        </w:rPr>
      </w:pPr>
    </w:p>
    <w:p w:rsidR="00324475" w:rsidRDefault="00324475" w:rsidP="00A81E83">
      <w:pPr>
        <w:rPr>
          <w:rFonts w:cs="Tahoma"/>
          <w:lang w:val="de-DE"/>
        </w:rPr>
      </w:pPr>
    </w:p>
    <w:p w:rsidR="00324475" w:rsidRDefault="00324475" w:rsidP="00A81E83">
      <w:pPr>
        <w:rPr>
          <w:rFonts w:cs="Tahoma"/>
          <w:lang w:val="de-DE"/>
        </w:rPr>
      </w:pPr>
    </w:p>
    <w:p w:rsidR="00324475" w:rsidRPr="00704DE6" w:rsidRDefault="00324475" w:rsidP="00A81E83">
      <w:pPr>
        <w:rPr>
          <w:rFonts w:cs="Tahoma"/>
          <w:lang w:val="de-DE"/>
        </w:rPr>
      </w:pPr>
    </w:p>
    <w:p w:rsidR="006B438C" w:rsidRPr="000341A3" w:rsidRDefault="006B438C" w:rsidP="00A81E83">
      <w:pPr>
        <w:pStyle w:val="Heading3"/>
        <w:rPr>
          <w:rFonts w:ascii="Tahoma" w:hAnsi="Tahoma" w:cs="Tahoma"/>
        </w:rPr>
      </w:pPr>
      <w:bookmarkStart w:id="1498" w:name="_Toc325609326"/>
      <w:bookmarkStart w:id="1499" w:name="_82_SQL_Server®"/>
      <w:bookmarkStart w:id="1500" w:name="_Toc328545906"/>
      <w:bookmarkStart w:id="1501" w:name="Srv_82SQL2008Paralleldata"/>
      <w:bookmarkEnd w:id="1498"/>
      <w:bookmarkEnd w:id="1499"/>
      <w:r w:rsidRPr="000341A3">
        <w:rPr>
          <w:rFonts w:ascii="Tahoma" w:hAnsi="Tahoma" w:cs="Tahoma"/>
          <w:caps/>
          <w:color w:val="F66400"/>
          <w:sz w:val="22"/>
          <w:vertAlign w:val="superscript"/>
          <w:lang w:val="nl-NL"/>
        </w:rPr>
        <w:t>82</w:t>
      </w:r>
      <w:r w:rsidRPr="000341A3">
        <w:rPr>
          <w:rFonts w:ascii="Tahoma" w:hAnsi="Tahoma" w:cs="Tahoma"/>
          <w:color w:val="F66400"/>
          <w:sz w:val="22"/>
          <w:lang w:val="nl-NL"/>
        </w:rPr>
        <w:t xml:space="preserve"> SQL Server</w:t>
      </w:r>
      <w:r w:rsidRPr="00BA7BEE">
        <w:rPr>
          <w:rFonts w:ascii="Tahoma" w:hAnsi="Tahoma" w:cs="Tahoma"/>
          <w:color w:val="F66400"/>
          <w:sz w:val="22"/>
          <w:vertAlign w:val="superscript"/>
          <w:lang w:val="nl-NL"/>
        </w:rPr>
        <w:t>®</w:t>
      </w:r>
      <w:r w:rsidRPr="000341A3">
        <w:rPr>
          <w:rFonts w:ascii="Tahoma" w:hAnsi="Tahoma" w:cs="Tahoma"/>
          <w:color w:val="F66400"/>
          <w:sz w:val="22"/>
          <w:lang w:val="nl-NL"/>
        </w:rPr>
        <w:t xml:space="preserve"> 2008 R2 Parallel Data Warehouse</w:t>
      </w:r>
      <w:bookmarkEnd w:id="1500"/>
    </w:p>
    <w:bookmarkEnd w:id="1501"/>
    <w:p w:rsidR="006B438C" w:rsidRPr="000341A3" w:rsidRDefault="006B438C" w:rsidP="00A81E83">
      <w:pPr>
        <w:ind w:left="900"/>
        <w:rPr>
          <w:rFonts w:cs="Tahoma"/>
        </w:rPr>
      </w:pPr>
    </w:p>
    <w:p w:rsidR="006B438C" w:rsidRPr="00704DE6" w:rsidRDefault="006B438C" w:rsidP="002607E4">
      <w:pPr>
        <w:ind w:left="900"/>
        <w:rPr>
          <w:rFonts w:cs="Tahoma"/>
          <w:szCs w:val="18"/>
          <w:lang w:val="de-DE"/>
        </w:rPr>
      </w:pPr>
      <w:r w:rsidRPr="00DB3960">
        <w:rPr>
          <w:rFonts w:eastAsia="Times New Roman" w:cs="Tahoma"/>
          <w:szCs w:val="18"/>
          <w:lang w:val="nl-NL"/>
        </w:rPr>
        <w:t>Deze software is uitsluitend beschikbaar in door Microsoft goedgekeurde hardware- en softwareconfiguraties.</w:t>
      </w:r>
      <w:r w:rsidRPr="00DB3960">
        <w:rPr>
          <w:rFonts w:eastAsia="Times New Roman" w:cs="Tahoma"/>
          <w:szCs w:val="18"/>
        </w:rPr>
        <w:t xml:space="preserve"> </w:t>
      </w:r>
      <w:r w:rsidRPr="00DB3960">
        <w:rPr>
          <w:rFonts w:eastAsia="Times New Roman" w:cs="Tahoma"/>
          <w:szCs w:val="18"/>
          <w:lang w:val="nl-NL"/>
        </w:rPr>
        <w:t>Het gebruik van de software in andere configuraties wordt niet ondersteund en</w:t>
      </w:r>
      <w:r w:rsidR="00901C30">
        <w:rPr>
          <w:rFonts w:eastAsia="Times New Roman" w:cs="Tahoma"/>
          <w:szCs w:val="18"/>
          <w:lang w:val="nl-NL"/>
        </w:rPr>
        <w:t> </w:t>
      </w:r>
      <w:r w:rsidRPr="00DB3960">
        <w:rPr>
          <w:rFonts w:eastAsia="Times New Roman" w:cs="Tahoma"/>
          <w:szCs w:val="18"/>
          <w:lang w:val="nl-NL"/>
        </w:rPr>
        <w:t>heeft een negatieve invloed op de prestaties.</w:t>
      </w:r>
      <w:r w:rsidRPr="00DB3960">
        <w:rPr>
          <w:rFonts w:cs="Tahoma"/>
          <w:szCs w:val="18"/>
        </w:rPr>
        <w:t xml:space="preserve"> </w:t>
      </w:r>
      <w:r w:rsidRPr="00DB3960">
        <w:rPr>
          <w:rFonts w:cs="Tahoma"/>
          <w:szCs w:val="18"/>
          <w:lang w:val="nl-NL"/>
        </w:rPr>
        <w:t xml:space="preserve">Zie </w:t>
      </w:r>
      <w:hyperlink r:id="rId36" w:history="1">
        <w:r w:rsidRPr="00DB3960">
          <w:rPr>
            <w:rFonts w:cs="Tahoma"/>
            <w:color w:val="0000FF"/>
            <w:szCs w:val="18"/>
            <w:u w:val="single"/>
            <w:lang w:val="nl-NL"/>
          </w:rPr>
          <w:t>http://www.microsoft.com/sqlserver/2008/en/us/parallel-data-warehouse.aspx</w:t>
        </w:r>
      </w:hyperlink>
    </w:p>
    <w:p w:rsidR="006B438C" w:rsidRPr="00704DE6" w:rsidRDefault="006B438C" w:rsidP="00A81E83">
      <w:pPr>
        <w:ind w:left="900"/>
        <w:rPr>
          <w:rFonts w:cs="Tahoma"/>
          <w:lang w:val="de-DE"/>
        </w:rPr>
      </w:pPr>
    </w:p>
    <w:p w:rsidR="006B438C" w:rsidRPr="00704DE6" w:rsidRDefault="006B438C" w:rsidP="00A81E83">
      <w:pPr>
        <w:ind w:left="900"/>
        <w:rPr>
          <w:rFonts w:cs="Tahoma"/>
          <w:lang w:val="de-DE"/>
        </w:rPr>
      </w:pPr>
    </w:p>
    <w:p w:rsidR="006B438C" w:rsidRPr="003C0E75" w:rsidRDefault="006B438C" w:rsidP="00A81E83">
      <w:pPr>
        <w:pStyle w:val="Heading3"/>
        <w:rPr>
          <w:rFonts w:ascii="Tahoma" w:hAnsi="Tahoma" w:cs="Tahoma"/>
        </w:rPr>
      </w:pPr>
      <w:bookmarkStart w:id="1502" w:name="_Toc325609327"/>
      <w:bookmarkStart w:id="1503" w:name="_Toc328545907"/>
      <w:bookmarkStart w:id="1504" w:name="Srv_83SQL2008R2Smallbiz"/>
      <w:bookmarkEnd w:id="1502"/>
      <w:r w:rsidRPr="003C0E75">
        <w:rPr>
          <w:rFonts w:ascii="Tahoma" w:hAnsi="Tahoma" w:cs="Tahoma"/>
          <w:caps/>
          <w:color w:val="FE6700"/>
          <w:sz w:val="22"/>
          <w:vertAlign w:val="superscript"/>
          <w:lang w:val="nl-NL"/>
        </w:rPr>
        <w:t>83</w:t>
      </w:r>
      <w:r w:rsidRPr="003C0E75">
        <w:rPr>
          <w:rFonts w:ascii="Tahoma" w:hAnsi="Tahoma" w:cs="Tahoma"/>
          <w:color w:val="FE6700"/>
          <w:sz w:val="22"/>
          <w:lang w:val="nl-NL"/>
        </w:rPr>
        <w:t xml:space="preserve"> SQL Server</w:t>
      </w:r>
      <w:r w:rsidRPr="003C0E75">
        <w:rPr>
          <w:rFonts w:ascii="Tahoma" w:hAnsi="Tahoma" w:cs="Tahoma"/>
          <w:color w:val="FE6700"/>
          <w:sz w:val="22"/>
          <w:vertAlign w:val="superscript"/>
          <w:lang w:val="nl-NL"/>
        </w:rPr>
        <w:t>®</w:t>
      </w:r>
      <w:r w:rsidRPr="003C0E75">
        <w:rPr>
          <w:rFonts w:ascii="Tahoma" w:hAnsi="Tahoma" w:cs="Tahoma"/>
          <w:color w:val="FE6700"/>
          <w:sz w:val="22"/>
          <w:lang w:val="nl-NL"/>
        </w:rPr>
        <w:t xml:space="preserve"> 2008 R2 Small Business</w:t>
      </w:r>
      <w:bookmarkEnd w:id="1503"/>
    </w:p>
    <w:bookmarkEnd w:id="1504"/>
    <w:p w:rsidR="006B438C" w:rsidRPr="000341A3" w:rsidRDefault="006B438C" w:rsidP="00A81E83">
      <w:pPr>
        <w:spacing w:after="200" w:line="276" w:lineRule="auto"/>
        <w:rPr>
          <w:rFonts w:cs="Tahoma"/>
        </w:rPr>
      </w:pPr>
    </w:p>
    <w:p w:rsidR="006B438C" w:rsidRPr="000341A3" w:rsidRDefault="006B438C" w:rsidP="00A81E83">
      <w:pPr>
        <w:spacing w:after="200" w:line="276" w:lineRule="auto"/>
        <w:ind w:left="720"/>
        <w:rPr>
          <w:rFonts w:cs="Tahoma"/>
        </w:rPr>
      </w:pPr>
      <w:r w:rsidRPr="003C0E75">
        <w:rPr>
          <w:rFonts w:cs="Tahoma"/>
          <w:b/>
          <w:lang w:val="nl-NL"/>
        </w:rPr>
        <w:t>Verleningen van licenties, gekoppeld aan einde levensduur SQL Server Small Business edition:</w:t>
      </w:r>
      <w:r w:rsidRPr="000341A3">
        <w:rPr>
          <w:rFonts w:eastAsia="Times New Roman" w:cs="Tahoma"/>
          <w:szCs w:val="18"/>
        </w:rPr>
        <w:t xml:space="preserve"> </w:t>
      </w:r>
      <w:r w:rsidRPr="000341A3">
        <w:rPr>
          <w:rFonts w:eastAsia="Times New Roman" w:cs="Tahoma"/>
          <w:szCs w:val="18"/>
          <w:lang w:val="nl-NL"/>
        </w:rPr>
        <w:t>SQL Server 2008 R2 for Small Business zal de laatste versie zijn van SQL Server for Small Business edition.</w:t>
      </w:r>
      <w:r w:rsidR="00CE3494" w:rsidRPr="000341A3">
        <w:rPr>
          <w:rFonts w:eastAsia="Times New Roman" w:cs="Tahoma"/>
          <w:szCs w:val="18"/>
        </w:rPr>
        <w:t xml:space="preserve"> </w:t>
      </w:r>
      <w:r w:rsidRPr="000341A3">
        <w:rPr>
          <w:rFonts w:eastAsia="Times New Roman" w:cs="Tahoma"/>
          <w:szCs w:val="18"/>
          <w:lang w:val="nl-NL"/>
        </w:rPr>
        <w:t>Als uitzondering kunnen volume licensing-klanten met actieve Software Assurance voor SQL Server 2008 R2 for Small Business-licenties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w:t>
      </w:r>
      <w:r w:rsidRPr="000341A3">
        <w:rPr>
          <w:rFonts w:eastAsia="Times New Roman" w:cs="Tahoma"/>
          <w:szCs w:val="18"/>
        </w:rPr>
        <w:t xml:space="preserve"> </w:t>
      </w:r>
      <w:r w:rsidRPr="000341A3">
        <w:rPr>
          <w:rFonts w:eastAsia="Times New Roman" w:cs="Tahoma"/>
          <w:szCs w:val="18"/>
          <w:lang w:val="nl-NL"/>
        </w:rPr>
        <w:t>Volume licensing-klanten met actieve Software Assurance voor CAL's van SQL Server 2008 R2 for Small Business -op 1 april 2012 kunnen ook opwaarderen naar SQL</w:t>
      </w:r>
      <w:r w:rsidR="0029480C">
        <w:rPr>
          <w:rFonts w:eastAsia="Times New Roman" w:cs="Tahoma"/>
          <w:szCs w:val="18"/>
          <w:lang w:val="nl-NL"/>
        </w:rPr>
        <w:t> </w:t>
      </w:r>
      <w:r w:rsidRPr="000341A3">
        <w:rPr>
          <w:rFonts w:eastAsia="Times New Roman" w:cs="Tahoma"/>
          <w:szCs w:val="18"/>
          <w:lang w:val="nl-NL"/>
        </w:rPr>
        <w:t>Server 2012 CAL’s (of elke latere versie van die CAL die beschikbaar is gemaakt tijdens hun dekking) en</w:t>
      </w:r>
      <w:r w:rsidR="0029480C">
        <w:rPr>
          <w:rFonts w:eastAsia="Times New Roman" w:cs="Tahoma"/>
          <w:szCs w:val="18"/>
          <w:lang w:val="nl-NL"/>
        </w:rPr>
        <w:t> </w:t>
      </w:r>
      <w:r w:rsidRPr="000341A3">
        <w:rPr>
          <w:rFonts w:eastAsia="Times New Roman" w:cs="Tahoma"/>
          <w:szCs w:val="18"/>
          <w:lang w:val="nl-NL"/>
        </w:rPr>
        <w:t>deze gebruiken in de plaats van SQL Server Small Business CAL en kunnen ze Software Assurance voor SQL</w:t>
      </w:r>
      <w:r w:rsidR="0029480C">
        <w:rPr>
          <w:rFonts w:eastAsia="Times New Roman" w:cs="Tahoma"/>
          <w:szCs w:val="18"/>
          <w:lang w:val="nl-NL"/>
        </w:rPr>
        <w:t> </w:t>
      </w:r>
      <w:r w:rsidRPr="000341A3">
        <w:rPr>
          <w:rFonts w:eastAsia="Times New Roman" w:cs="Tahoma"/>
          <w:szCs w:val="18"/>
          <w:lang w:val="nl-NL"/>
        </w:rPr>
        <w:t>Server CAL afnemen wanneer hun huidige dekking verloopt.</w:t>
      </w:r>
      <w:r w:rsidR="00CE3494" w:rsidRPr="000341A3">
        <w:rPr>
          <w:rFonts w:cs="Tahoma"/>
        </w:rPr>
        <w:t xml:space="preserve"> </w:t>
      </w:r>
      <w:r w:rsidRPr="000341A3">
        <w:rPr>
          <w:rFonts w:cs="Tahoma"/>
          <w:lang w:val="nl-NL"/>
        </w:rPr>
        <w:t>De SQL Server Small Business-licenties van</w:t>
      </w:r>
      <w:r w:rsidR="0029480C">
        <w:rPr>
          <w:rFonts w:cs="Tahoma"/>
          <w:lang w:val="nl-NL"/>
        </w:rPr>
        <w:t> </w:t>
      </w:r>
      <w:r w:rsidRPr="000341A3">
        <w:rPr>
          <w:rFonts w:cs="Tahoma"/>
          <w:lang w:val="nl-NL"/>
        </w:rPr>
        <w:t>klanten zijn niet langer geldig bij afname van Software Assurance voor SQL Server Standard in het kader van deze aanbieding.</w:t>
      </w:r>
    </w:p>
    <w:p w:rsidR="006B438C" w:rsidRPr="00704DE6" w:rsidRDefault="006B438C" w:rsidP="00A81E83">
      <w:pPr>
        <w:spacing w:after="200" w:line="276" w:lineRule="auto"/>
        <w:ind w:left="720"/>
        <w:rPr>
          <w:rFonts w:cs="Tahoma"/>
          <w:lang w:val="de-DE"/>
        </w:rPr>
      </w:pPr>
      <w:r w:rsidRPr="000341A3">
        <w:rPr>
          <w:rFonts w:cs="Tahoma"/>
          <w:b/>
          <w:lang w:val="nl-NL"/>
        </w:rPr>
        <w:t>Voor klanten die zich bevinden in de Volksrepubliek China en aldaar licenties en Software Assurance voor SQL Server 2008 R2 aanschaffen</w:t>
      </w:r>
      <w:r w:rsidRPr="00DB3960">
        <w:rPr>
          <w:rFonts w:cs="Tahoma"/>
          <w:b/>
          <w:lang w:val="nl-NL"/>
        </w:rPr>
        <w:t>:</w:t>
      </w:r>
      <w:r w:rsidRPr="00704DE6">
        <w:rPr>
          <w:rFonts w:cs="Tahoma"/>
          <w:lang w:val="de-DE"/>
        </w:rPr>
        <w:t xml:space="preserve"> </w:t>
      </w:r>
      <w:r w:rsidRPr="000341A3">
        <w:rPr>
          <w:rFonts w:cs="Tahoma"/>
          <w:lang w:val="nl-NL"/>
        </w:rPr>
        <w:t>De verwijzingen naar 1 april 2012 in deze product list zijn niet van toepassing.</w:t>
      </w:r>
      <w:r w:rsidRPr="00704DE6">
        <w:rPr>
          <w:rFonts w:cs="Tahoma"/>
          <w:lang w:val="de-DE"/>
        </w:rPr>
        <w:t xml:space="preserve"> </w:t>
      </w:r>
      <w:r w:rsidRPr="000341A3">
        <w:rPr>
          <w:rFonts w:cs="Tahoma"/>
          <w:lang w:val="nl-NL"/>
        </w:rPr>
        <w:t>De toepasselijke datum voor deze klanten is 1 juli 2012.</w:t>
      </w:r>
    </w:p>
    <w:p w:rsidR="008826C8" w:rsidRDefault="008826C8" w:rsidP="00A81E83">
      <w:pPr>
        <w:pStyle w:val="Heading3"/>
        <w:rPr>
          <w:rFonts w:ascii="Tahoma" w:hAnsi="Tahoma" w:cs="Tahoma"/>
          <w:caps/>
          <w:color w:val="F66400"/>
          <w:sz w:val="22"/>
          <w:vertAlign w:val="superscript"/>
          <w:lang w:val="nl-NL"/>
        </w:rPr>
      </w:pPr>
      <w:bookmarkStart w:id="1505" w:name="_Toc325609328"/>
      <w:bookmarkStart w:id="1506" w:name="Srv_84SQL2008R2Webproc"/>
      <w:bookmarkEnd w:id="1505"/>
    </w:p>
    <w:p w:rsidR="006B438C" w:rsidRPr="008826C8" w:rsidRDefault="006B438C" w:rsidP="00A81E83">
      <w:pPr>
        <w:pStyle w:val="Heading3"/>
        <w:rPr>
          <w:rFonts w:ascii="Tahoma" w:hAnsi="Tahoma" w:cs="Tahoma"/>
        </w:rPr>
      </w:pPr>
      <w:bookmarkStart w:id="1507" w:name="_84_SQL_Server®"/>
      <w:bookmarkStart w:id="1508" w:name="_Toc328545908"/>
      <w:bookmarkEnd w:id="1507"/>
      <w:r w:rsidRPr="000341A3">
        <w:rPr>
          <w:rFonts w:ascii="Tahoma" w:hAnsi="Tahoma" w:cs="Tahoma"/>
          <w:caps/>
          <w:color w:val="F66400"/>
          <w:sz w:val="22"/>
          <w:vertAlign w:val="superscript"/>
          <w:lang w:val="nl-NL"/>
        </w:rPr>
        <w:t>84</w:t>
      </w:r>
      <w:r w:rsidRPr="000341A3">
        <w:rPr>
          <w:rFonts w:ascii="Tahoma" w:hAnsi="Tahoma" w:cs="Tahoma"/>
          <w:color w:val="F66400"/>
          <w:sz w:val="22"/>
          <w:lang w:val="nl-NL"/>
        </w:rPr>
        <w:t xml:space="preserve"> SQL Server</w:t>
      </w:r>
      <w:r w:rsidRPr="00BA7BEE">
        <w:rPr>
          <w:rFonts w:ascii="Tahoma" w:hAnsi="Tahoma" w:cs="Tahoma"/>
          <w:color w:val="F66400"/>
          <w:sz w:val="22"/>
          <w:vertAlign w:val="superscript"/>
          <w:lang w:val="nl-NL"/>
        </w:rPr>
        <w:t>®</w:t>
      </w:r>
      <w:r w:rsidRPr="000341A3">
        <w:rPr>
          <w:rFonts w:ascii="Tahoma" w:hAnsi="Tahoma" w:cs="Tahoma"/>
          <w:color w:val="F66400"/>
          <w:sz w:val="22"/>
          <w:lang w:val="nl-NL"/>
        </w:rPr>
        <w:t xml:space="preserve"> 2008 R2 Web Processor</w:t>
      </w:r>
      <w:bookmarkEnd w:id="1508"/>
    </w:p>
    <w:bookmarkEnd w:id="1506"/>
    <w:p w:rsidR="006B438C" w:rsidRPr="008826C8" w:rsidRDefault="006B438C" w:rsidP="00A81E83">
      <w:pPr>
        <w:spacing w:after="200" w:line="276" w:lineRule="auto"/>
        <w:rPr>
          <w:rFonts w:cs="Tahoma"/>
        </w:rPr>
      </w:pPr>
    </w:p>
    <w:p w:rsidR="006B438C" w:rsidRPr="00324475" w:rsidRDefault="006B438C" w:rsidP="005C0321">
      <w:pPr>
        <w:numPr>
          <w:ilvl w:val="0"/>
          <w:numId w:val="1"/>
        </w:numPr>
        <w:spacing w:after="200" w:line="276" w:lineRule="auto"/>
        <w:ind w:left="720"/>
        <w:rPr>
          <w:rFonts w:cs="Tahoma"/>
          <w:spacing w:val="-2"/>
          <w:lang w:val="de-DE"/>
        </w:rPr>
      </w:pPr>
      <w:r w:rsidRPr="00324475">
        <w:rPr>
          <w:rFonts w:cs="Tahoma"/>
          <w:b/>
          <w:spacing w:val="-2"/>
          <w:lang w:val="nl-NL"/>
        </w:rPr>
        <w:t>Verleningen van licenties, gekoppeld aan een wijziging in het licentiemodel:</w:t>
      </w:r>
      <w:r w:rsidRPr="00324475">
        <w:rPr>
          <w:rFonts w:eastAsia="Times New Roman" w:cs="Tahoma"/>
          <w:spacing w:val="-2"/>
          <w:szCs w:val="18"/>
          <w:lang w:val="de-DE"/>
        </w:rPr>
        <w:t xml:space="preserve"> </w:t>
      </w:r>
      <w:r w:rsidRPr="00324475">
        <w:rPr>
          <w:rFonts w:eastAsia="Times New Roman" w:cs="Tahoma"/>
          <w:spacing w:val="-2"/>
          <w:szCs w:val="18"/>
          <w:lang w:val="nl-NL"/>
        </w:rPr>
        <w:t>SQL Server 2008 R2 zal de laatste versie zijn van SQL Server gelicentieerd op grond van het per processor-licentiemodel en de laatste versie van SQL Server Web edition onder volume licensing-programma’s voor eindgebruikers.</w:t>
      </w:r>
      <w:r w:rsidR="00CE3494" w:rsidRPr="00324475">
        <w:rPr>
          <w:rFonts w:eastAsia="Times New Roman" w:cs="Tahoma"/>
          <w:spacing w:val="-2"/>
          <w:szCs w:val="18"/>
          <w:lang w:val="de-DE"/>
        </w:rPr>
        <w:t xml:space="preserve"> </w:t>
      </w:r>
      <w:r w:rsidRPr="00324475">
        <w:rPr>
          <w:rFonts w:eastAsia="Times New Roman" w:cs="Tahoma"/>
          <w:spacing w:val="-2"/>
          <w:szCs w:val="18"/>
          <w:lang w:val="nl-NL"/>
        </w:rPr>
        <w:t>Als</w:t>
      </w:r>
      <w:r w:rsidR="00A125BA" w:rsidRPr="00324475">
        <w:rPr>
          <w:rFonts w:eastAsia="Times New Roman" w:cs="Tahoma"/>
          <w:spacing w:val="-2"/>
          <w:szCs w:val="18"/>
          <w:lang w:val="nl-NL"/>
        </w:rPr>
        <w:t> </w:t>
      </w:r>
      <w:r w:rsidRPr="00324475">
        <w:rPr>
          <w:rFonts w:eastAsia="Times New Roman" w:cs="Tahoma"/>
          <w:spacing w:val="-2"/>
          <w:szCs w:val="18"/>
          <w:lang w:val="nl-NL"/>
        </w:rPr>
        <w:t>uitzondering krijgen volume licensing-klanten met actieve Software Assurance voor processorlicenties van SQL Server 2008 R2 Web op 1 april 2012 (“kwalificerende licenties”), de volgende mogelijkheden.</w:t>
      </w:r>
      <w:r w:rsidRPr="00324475">
        <w:rPr>
          <w:rFonts w:cs="Tahoma"/>
          <w:spacing w:val="-2"/>
          <w:lang w:val="de-DE"/>
        </w:rPr>
        <w:t xml:space="preserve"> </w:t>
      </w:r>
      <w:r w:rsidRPr="00324475">
        <w:rPr>
          <w:rFonts w:cs="Tahoma"/>
          <w:spacing w:val="-2"/>
          <w:lang w:val="nl-NL"/>
        </w:rPr>
        <w:t>Processorlicenties voor SQL Server 2008 R2 Web 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w:t>
      </w:r>
      <w:r w:rsidR="00CE3494" w:rsidRPr="00324475">
        <w:rPr>
          <w:rFonts w:cs="Tahoma"/>
          <w:spacing w:val="-2"/>
          <w:lang w:val="de-DE"/>
        </w:rPr>
        <w:t xml:space="preserve"> </w:t>
      </w:r>
      <w:r w:rsidRPr="00324475">
        <w:rPr>
          <w:rFonts w:cs="Tahoma"/>
          <w:color w:val="000000"/>
          <w:spacing w:val="-2"/>
          <w:lang w:val="nl-NL"/>
        </w:rPr>
        <w:t>Licenties die zijn verkregen na 1 april 2015 of onder een daaropvolgende looptijd van een enrollment, een afzonderlijke overeenkomst of elke enrollment met een effectieve datum na 1 april 2012, zijn geen kwalificerende licenties.</w:t>
      </w:r>
    </w:p>
    <w:p w:rsidR="006B438C" w:rsidRPr="00704DE6" w:rsidRDefault="006B438C" w:rsidP="00671C28">
      <w:pPr>
        <w:numPr>
          <w:ilvl w:val="0"/>
          <w:numId w:val="102"/>
        </w:numPr>
        <w:spacing w:after="200" w:line="276" w:lineRule="auto"/>
        <w:ind w:left="1440"/>
        <w:contextualSpacing/>
        <w:rPr>
          <w:rFonts w:cs="Tahoma"/>
          <w:lang w:val="de-DE"/>
        </w:rPr>
      </w:pPr>
      <w:r w:rsidRPr="000341A3">
        <w:rPr>
          <w:rFonts w:eastAsia="Times New Roman" w:cs="Tahoma"/>
          <w:b/>
          <w:szCs w:val="18"/>
          <w:lang w:val="nl-NL"/>
        </w:rPr>
        <w:t>Huidige termijn:</w:t>
      </w:r>
      <w:r w:rsidRPr="00704DE6">
        <w:rPr>
          <w:rFonts w:eastAsia="Times New Roman" w:cs="Tahoma"/>
          <w:b/>
          <w:szCs w:val="18"/>
          <w:lang w:val="de-DE"/>
        </w:rPr>
        <w:t xml:space="preserve"> </w:t>
      </w:r>
      <w:r w:rsidRPr="000341A3">
        <w:rPr>
          <w:rFonts w:eastAsia="Times New Roman" w:cs="Tahoma"/>
          <w:szCs w:val="18"/>
          <w:lang w:val="nl-NL"/>
        </w:rPr>
        <w:t>Tijdens de huidige termijn van de hun Software Assurance-dekking vanaf 1</w:t>
      </w:r>
      <w:r w:rsidR="005C0321">
        <w:rPr>
          <w:rFonts w:eastAsia="Times New Roman" w:cs="Tahoma"/>
          <w:szCs w:val="18"/>
          <w:lang w:val="nl-NL"/>
        </w:rPr>
        <w:t> </w:t>
      </w:r>
      <w:r w:rsidRPr="000341A3">
        <w:rPr>
          <w:rFonts w:eastAsia="Times New Roman" w:cs="Tahoma"/>
          <w:szCs w:val="18"/>
          <w:lang w:val="nl-NL"/>
        </w:rPr>
        <w:t>april</w:t>
      </w:r>
      <w:r w:rsidR="005C0321">
        <w:rPr>
          <w:rFonts w:eastAsia="Times New Roman" w:cs="Tahoma"/>
          <w:szCs w:val="18"/>
          <w:lang w:val="nl-NL"/>
        </w:rPr>
        <w:t> </w:t>
      </w:r>
      <w:r w:rsidRPr="000341A3">
        <w:rPr>
          <w:rFonts w:eastAsia="Times New Roman" w:cs="Tahoma"/>
          <w:szCs w:val="18"/>
          <w:lang w:val="nl-NL"/>
        </w:rPr>
        <w:t>2012, kunnen klanten (inclusief klanten in het kader van abonnementsovereenkomsten), onder elke kwalificerende licenties, opwaarderen naar SQL Server 2012 Standard Core-software en</w:t>
      </w:r>
      <w:r w:rsidR="005C0321">
        <w:rPr>
          <w:rFonts w:eastAsia="Times New Roman" w:cs="Tahoma"/>
          <w:szCs w:val="18"/>
          <w:lang w:val="nl-NL"/>
        </w:rPr>
        <w:t> </w:t>
      </w:r>
      <w:r w:rsidRPr="000341A3">
        <w:rPr>
          <w:rFonts w:eastAsia="Times New Roman" w:cs="Tahoma"/>
          <w:szCs w:val="18"/>
          <w:lang w:val="nl-NL"/>
        </w:rPr>
        <w:t>deze gebruiken in de plaats van SQL Server 2008 R2 Web, onder voorbehoud van de productgebruiksrechten van de processorlicentie van SQL Server 2008 R2 Standard (zoals vermeld in de Product Use Rights van januari 2012).</w:t>
      </w:r>
      <w:r w:rsidRPr="00704DE6">
        <w:rPr>
          <w:rFonts w:eastAsia="Times New Roman" w:cs="Tahoma"/>
          <w:szCs w:val="18"/>
          <w:lang w:val="de-DE"/>
        </w:rPr>
        <w:t xml:space="preserve"> </w:t>
      </w:r>
      <w:r w:rsidRPr="000341A3">
        <w:rPr>
          <w:rFonts w:eastAsia="Times New Roman" w:cs="Tahoma"/>
          <w:szCs w:val="18"/>
          <w:lang w:val="nl-NL"/>
        </w:rPr>
        <w:t>De klant krijgt aanvullende rechten op grond van License Mobility via Software Assurance en License Mobility binnen Serverfarms.</w:t>
      </w:r>
      <w:r w:rsidR="00CE3494" w:rsidRPr="00704DE6">
        <w:rPr>
          <w:rFonts w:cs="Tahoma"/>
          <w:lang w:val="de-DE"/>
        </w:rPr>
        <w:t xml:space="preserve"> </w:t>
      </w:r>
      <w:r w:rsidRPr="000341A3">
        <w:rPr>
          <w:rFonts w:cs="Tahoma"/>
          <w:lang w:val="nl-NL"/>
        </w:rPr>
        <w:t>Klanten moeten</w:t>
      </w:r>
      <w:r w:rsidR="00EE07B7">
        <w:rPr>
          <w:rFonts w:cs="Tahoma"/>
          <w:lang w:val="nl-NL"/>
        </w:rPr>
        <w:t> </w:t>
      </w:r>
      <w:r w:rsidRPr="000341A3">
        <w:rPr>
          <w:rFonts w:cs="Tahoma"/>
          <w:lang w:val="nl-NL"/>
        </w:rPr>
        <w:t>de productgebruiksrechten voor SQL Server 2012 Standard Core raadplegen voor de licentievoorwaarden voor License Mobility.</w:t>
      </w:r>
    </w:p>
    <w:p w:rsidR="006B438C" w:rsidRPr="00704DE6" w:rsidRDefault="006B438C" w:rsidP="00671C28">
      <w:pPr>
        <w:numPr>
          <w:ilvl w:val="0"/>
          <w:numId w:val="102"/>
        </w:numPr>
        <w:tabs>
          <w:tab w:val="left" w:pos="1440"/>
          <w:tab w:val="left" w:pos="2970"/>
        </w:tabs>
        <w:spacing w:after="200" w:line="276" w:lineRule="auto"/>
        <w:ind w:left="1440"/>
        <w:contextualSpacing/>
        <w:rPr>
          <w:rFonts w:cs="Tahoma"/>
          <w:lang w:val="de-DE"/>
        </w:rPr>
      </w:pPr>
      <w:r w:rsidRPr="000341A3">
        <w:rPr>
          <w:rFonts w:eastAsia="Times New Roman" w:cs="Tahoma"/>
          <w:b/>
          <w:szCs w:val="18"/>
          <w:lang w:val="nl-NL"/>
        </w:rPr>
        <w:t>Eerste verlengingstermijn (vóór 1 april 2015):</w:t>
      </w:r>
      <w:r w:rsidRPr="00704DE6">
        <w:rPr>
          <w:rFonts w:eastAsia="Times New Roman" w:cs="Tahoma"/>
          <w:b/>
          <w:szCs w:val="18"/>
          <w:lang w:val="de-DE"/>
        </w:rPr>
        <w:t xml:space="preserve"> </w:t>
      </w:r>
      <w:r w:rsidRPr="000341A3">
        <w:rPr>
          <w:rFonts w:cs="Tahoma"/>
          <w:lang w:val="nl-NL"/>
        </w:rPr>
        <w:t>Bij hun eerste verlenging van de Software</w:t>
      </w:r>
      <w:r w:rsidR="00A7355E">
        <w:rPr>
          <w:rFonts w:cs="Tahoma"/>
          <w:lang w:val="nl-NL"/>
        </w:rPr>
        <w:t> </w:t>
      </w:r>
      <w:r w:rsidRPr="000341A3">
        <w:rPr>
          <w:rFonts w:cs="Tahoma"/>
          <w:lang w:val="nl-NL"/>
        </w:rPr>
        <w:t>Assurance op of na 1 april 2012 (maar voor 1 april 2015) kan de klant voor elke server waarvoor hij/zij een juiste licentie heeft verkregen volgens de productgebruiksrechten van de processorlicentie van SQL Server 2008 R2 Standard, Software Assurance voor core-licenties van</w:t>
      </w:r>
      <w:r w:rsidR="00A7355E">
        <w:rPr>
          <w:rFonts w:cs="Tahoma"/>
          <w:lang w:val="nl-NL"/>
        </w:rPr>
        <w:t> </w:t>
      </w:r>
      <w:r w:rsidRPr="000341A3">
        <w:rPr>
          <w:rFonts w:cs="Tahoma"/>
          <w:lang w:val="nl-NL"/>
        </w:rPr>
        <w:t>SQL Server Standard zonder de onderliggende core-licenties te verkrijgen voor een aantal core-licenties dat gelijk is aan de som van (a) en (b):</w:t>
      </w:r>
    </w:p>
    <w:p w:rsidR="006B438C" w:rsidRPr="00704DE6" w:rsidRDefault="006B438C" w:rsidP="00671C28">
      <w:pPr>
        <w:numPr>
          <w:ilvl w:val="1"/>
          <w:numId w:val="102"/>
        </w:numPr>
        <w:tabs>
          <w:tab w:val="left" w:pos="2160"/>
        </w:tabs>
        <w:spacing w:after="200" w:line="276" w:lineRule="auto"/>
        <w:ind w:left="2160"/>
        <w:contextualSpacing/>
        <w:rPr>
          <w:rFonts w:cs="Tahoma"/>
          <w:lang w:val="de-DE"/>
        </w:rPr>
      </w:pPr>
      <w:r w:rsidRPr="000341A3">
        <w:rPr>
          <w:rFonts w:eastAsia="Times New Roman" w:cs="Tahoma"/>
          <w:szCs w:val="18"/>
          <w:lang w:val="nl-NL"/>
        </w:rPr>
        <w:t>een aantal dat gelijk is aan het laagste aantal processorlicenties dat is toegewezen aan de</w:t>
      </w:r>
      <w:r w:rsidR="00A125BA">
        <w:rPr>
          <w:rFonts w:eastAsia="Times New Roman" w:cs="Tahoma"/>
          <w:szCs w:val="18"/>
          <w:lang w:val="nl-NL"/>
        </w:rPr>
        <w:t> </w:t>
      </w:r>
      <w:r w:rsidRPr="000341A3">
        <w:rPr>
          <w:rFonts w:eastAsia="Times New Roman" w:cs="Tahoma"/>
          <w:szCs w:val="18"/>
          <w:lang w:val="nl-NL"/>
        </w:rPr>
        <w:t>server of het totale aantal fysieke processoren op de server, vermenigvuldigd met de grootste waarde van:</w:t>
      </w:r>
      <w:r w:rsidRPr="00704DE6">
        <w:rPr>
          <w:rFonts w:eastAsia="Times New Roman" w:cs="Tahoma"/>
          <w:szCs w:val="18"/>
          <w:lang w:val="de-DE"/>
        </w:rPr>
        <w:t xml:space="preserve"> </w:t>
      </w:r>
    </w:p>
    <w:p w:rsidR="006B438C" w:rsidRPr="000341A3" w:rsidRDefault="006B438C" w:rsidP="00671C28">
      <w:pPr>
        <w:numPr>
          <w:ilvl w:val="3"/>
          <w:numId w:val="108"/>
        </w:numPr>
        <w:tabs>
          <w:tab w:val="left" w:pos="2970"/>
        </w:tabs>
        <w:spacing w:after="200" w:line="276" w:lineRule="auto"/>
        <w:contextualSpacing/>
        <w:rPr>
          <w:rFonts w:cs="Tahoma"/>
        </w:rPr>
      </w:pPr>
      <w:r w:rsidRPr="000341A3">
        <w:rPr>
          <w:rFonts w:cs="Tahoma"/>
          <w:lang w:val="nl-NL"/>
        </w:rPr>
        <w:t>Vier, OF</w:t>
      </w:r>
    </w:p>
    <w:p w:rsidR="006B438C" w:rsidRPr="000341A3" w:rsidRDefault="006B438C" w:rsidP="00671C28">
      <w:pPr>
        <w:numPr>
          <w:ilvl w:val="3"/>
          <w:numId w:val="108"/>
        </w:numPr>
        <w:tabs>
          <w:tab w:val="left" w:pos="2970"/>
        </w:tabs>
        <w:spacing w:after="200" w:line="276" w:lineRule="auto"/>
        <w:contextualSpacing/>
        <w:rPr>
          <w:rFonts w:cs="Tahoma"/>
        </w:rPr>
      </w:pPr>
      <w:r w:rsidRPr="000341A3">
        <w:rPr>
          <w:rFonts w:eastAsia="Times New Roman" w:cs="Tahoma"/>
          <w:szCs w:val="18"/>
          <w:lang w:val="nl-NL"/>
        </w:rPr>
        <w:t>het werkelijke aantal cores per fysieke processor, vermenigvuldigd met de betreffende core-factor.</w:t>
      </w:r>
      <w:r w:rsidR="00CE3494" w:rsidRPr="000341A3">
        <w:rPr>
          <w:rFonts w:eastAsia="Times New Roman" w:cs="Tahoma"/>
          <w:szCs w:val="18"/>
        </w:rPr>
        <w:t xml:space="preserve"> </w:t>
      </w:r>
      <w:r w:rsidRPr="000341A3">
        <w:rPr>
          <w:rFonts w:eastAsia="Times New Roman" w:cs="Tahoma"/>
          <w:szCs w:val="18"/>
          <w:lang w:val="nl-NL"/>
        </w:rPr>
        <w:t>(In gevallen waarbij het eigenlijke aantal cores per fysieke processor meer is dan vier, moeten klanten een record bijhouden van de</w:t>
      </w:r>
      <w:r w:rsidR="00A125BA">
        <w:rPr>
          <w:rFonts w:eastAsia="Times New Roman" w:cs="Tahoma"/>
          <w:szCs w:val="18"/>
          <w:lang w:val="nl-NL"/>
        </w:rPr>
        <w:t> </w:t>
      </w:r>
      <w:r w:rsidRPr="000341A3">
        <w:rPr>
          <w:rFonts w:eastAsia="Times New Roman" w:cs="Tahoma"/>
          <w:szCs w:val="18"/>
          <w:lang w:val="nl-NL"/>
        </w:rPr>
        <w:t>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w:t>
      </w:r>
      <w:r w:rsidR="00A125BA">
        <w:rPr>
          <w:rFonts w:eastAsia="Times New Roman" w:cs="Tahoma"/>
          <w:szCs w:val="18"/>
          <w:lang w:val="nl-NL"/>
        </w:rPr>
        <w:t> </w:t>
      </w:r>
      <w:r w:rsidRPr="000341A3">
        <w:rPr>
          <w:rFonts w:eastAsia="Times New Roman" w:cs="Tahoma"/>
          <w:szCs w:val="18"/>
          <w:lang w:val="nl-NL"/>
        </w:rPr>
        <w:t>andere equivalente software.)</w:t>
      </w:r>
      <w:r w:rsidRPr="000341A3">
        <w:rPr>
          <w:rFonts w:eastAsia="Times New Roman" w:cs="Tahoma"/>
          <w:szCs w:val="18"/>
        </w:rPr>
        <w:t xml:space="preserve"> </w:t>
      </w:r>
    </w:p>
    <w:p w:rsidR="006B438C" w:rsidRPr="000341A3" w:rsidRDefault="006B438C" w:rsidP="00671C28">
      <w:pPr>
        <w:numPr>
          <w:ilvl w:val="1"/>
          <w:numId w:val="102"/>
        </w:numPr>
        <w:tabs>
          <w:tab w:val="left" w:pos="2160"/>
        </w:tabs>
        <w:spacing w:after="200" w:line="276" w:lineRule="auto"/>
        <w:ind w:left="2160"/>
        <w:contextualSpacing/>
        <w:rPr>
          <w:rFonts w:cs="Tahoma"/>
        </w:rPr>
      </w:pPr>
      <w:r w:rsidRPr="000341A3">
        <w:rPr>
          <w:rFonts w:cs="Tahoma"/>
          <w:lang w:val="nl-NL"/>
        </w:rPr>
        <w:t>een aantal dat gelijk is aan het aantal processorlicenties dat is toegewezen aan de server, naast het eigenlijke aantal fysieke processors op de server, vermenigvuldigd met vier.</w:t>
      </w:r>
    </w:p>
    <w:p w:rsidR="006B438C" w:rsidRPr="000341A3" w:rsidRDefault="006B438C" w:rsidP="00671C28">
      <w:pPr>
        <w:numPr>
          <w:ilvl w:val="0"/>
          <w:numId w:val="102"/>
        </w:numPr>
        <w:spacing w:after="200" w:line="276" w:lineRule="auto"/>
        <w:contextualSpacing/>
        <w:rPr>
          <w:rFonts w:cs="Tahoma"/>
        </w:rPr>
      </w:pPr>
      <w:r w:rsidRPr="000341A3">
        <w:rPr>
          <w:rFonts w:eastAsia="Times New Roman" w:cs="Tahoma"/>
          <w:b/>
          <w:szCs w:val="18"/>
          <w:lang w:val="nl-NL"/>
        </w:rPr>
        <w:t>Eerste verlengingstermijn (op of na 1 april 2015):</w:t>
      </w:r>
      <w:r w:rsidRPr="000341A3">
        <w:rPr>
          <w:rFonts w:eastAsia="Times New Roman" w:cs="Tahoma"/>
          <w:b/>
          <w:szCs w:val="18"/>
        </w:rPr>
        <w:t xml:space="preserve"> </w:t>
      </w:r>
      <w:r w:rsidRPr="000341A3">
        <w:rPr>
          <w:rFonts w:cs="Tahoma"/>
          <w:lang w:val="nl-NL"/>
        </w:rPr>
        <w:t>Voor klanten die hun dekking voor de eerste keer verlengen op of na 1 april 2015, mogen voor elke server waarvoor een geldige licentie is afgenomen op grond van de productgebruiksrechten voor een processorlicentie voor SQL Server 2008 R2 als volgt Software Assurance aanschaffen:</w:t>
      </w:r>
    </w:p>
    <w:p w:rsidR="006B438C" w:rsidRPr="00704DE6" w:rsidRDefault="006B438C" w:rsidP="00671C28">
      <w:pPr>
        <w:numPr>
          <w:ilvl w:val="3"/>
          <w:numId w:val="116"/>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SA verlengen volgens de bepalingen in de sectie “Eerste verlengingstermijn (vóór 1</w:t>
      </w:r>
      <w:r w:rsidR="00A125BA">
        <w:rPr>
          <w:rFonts w:cs="Tahoma"/>
          <w:lang w:val="nl-NL"/>
        </w:rPr>
        <w:t> </w:t>
      </w:r>
      <w:r w:rsidR="00397C02">
        <w:rPr>
          <w:rFonts w:cs="Tahoma"/>
          <w:lang w:val="nl-NL"/>
        </w:rPr>
        <w:t>april 2015)”</w:t>
      </w:r>
      <w:r w:rsidRPr="000341A3">
        <w:rPr>
          <w:rFonts w:cs="Tahoma"/>
          <w:lang w:val="nl-NL"/>
        </w:rPr>
        <w:t xml:space="preserve"> hierboven.</w:t>
      </w:r>
      <w:r w:rsidRPr="00704DE6">
        <w:rPr>
          <w:rFonts w:cs="Tahoma"/>
          <w:lang w:val="de-DE"/>
        </w:rPr>
        <w:t xml:space="preserve"> </w:t>
      </w:r>
    </w:p>
    <w:p w:rsidR="006B438C" w:rsidRPr="00704DE6" w:rsidRDefault="006B438C" w:rsidP="00671C28">
      <w:pPr>
        <w:numPr>
          <w:ilvl w:val="3"/>
          <w:numId w:val="116"/>
        </w:numPr>
        <w:spacing w:after="200" w:line="276" w:lineRule="auto"/>
        <w:contextualSpacing/>
        <w:rPr>
          <w:rFonts w:cs="Tahoma"/>
          <w:lang w:val="de-DE"/>
        </w:rPr>
      </w:pPr>
      <w:r w:rsidRPr="000341A3">
        <w:rPr>
          <w:rFonts w:cs="Tahoma"/>
          <w:lang w:val="nl-NL"/>
        </w:rPr>
        <w:t>Voor licenties verkregen na 1 april 2015 mogen klanten SA verlengen voor vier core-licenties voor SQL Server Standard zonder de onderliggende core-licenties voor elke processorlicentie voor SQL Server 2008 R2 Web aan te schaffen.</w:t>
      </w:r>
      <w:r w:rsidRPr="00704DE6">
        <w:rPr>
          <w:rFonts w:cs="Tahoma"/>
          <w:lang w:val="de-DE"/>
        </w:rPr>
        <w:t xml:space="preserve"> </w:t>
      </w:r>
      <w:r w:rsidRPr="000341A3">
        <w:rPr>
          <w:rFonts w:cs="Tahoma"/>
          <w:lang w:val="nl-NL"/>
        </w:rPr>
        <w:t>Voor voortgezet gebruik van SQL Server 2012 op processors waarvoor meer dan vier core-licenties per processor vereist zijn, dient de klant aanvullende core-licenties aan te schaffen.</w:t>
      </w:r>
    </w:p>
    <w:p w:rsidR="006B438C" w:rsidRPr="00A125BA" w:rsidRDefault="006B438C" w:rsidP="00671C28">
      <w:pPr>
        <w:numPr>
          <w:ilvl w:val="0"/>
          <w:numId w:val="102"/>
        </w:numPr>
        <w:spacing w:after="200" w:line="276" w:lineRule="auto"/>
        <w:ind w:left="1440"/>
        <w:contextualSpacing/>
        <w:rPr>
          <w:rFonts w:cs="Tahoma"/>
        </w:rPr>
      </w:pPr>
      <w:r w:rsidRPr="000341A3">
        <w:rPr>
          <w:rFonts w:eastAsia="Times New Roman" w:cs="Tahoma"/>
          <w:szCs w:val="18"/>
          <w:lang w:val="nl-NL"/>
        </w:rPr>
        <w:t>De processorlicenties van klanten zijn niet langer geldig bij afname van Software Assurance voor core-licenties in het kader van deze aanbieding.</w:t>
      </w:r>
      <w:r w:rsidRPr="00704DE6">
        <w:rPr>
          <w:rFonts w:eastAsia="Times New Roman" w:cs="Tahoma"/>
          <w:szCs w:val="18"/>
          <w:lang w:val="de-DE"/>
        </w:rPr>
        <w:t xml:space="preserve"> </w:t>
      </w:r>
      <w:r w:rsidRPr="000341A3">
        <w:rPr>
          <w:rFonts w:eastAsia="Times New Roman" w:cs="Tahoma"/>
          <w:szCs w:val="18"/>
          <w:lang w:val="nl-NL"/>
        </w:rPr>
        <w:t>De optie voor het verkrijgen van Software Assurance voor SQL Server core-licenties geldt niet voor verlenging van de dekking in het kader van een abonnementsprogramma.</w:t>
      </w:r>
      <w:r w:rsidR="00CE3494" w:rsidRPr="00704DE6">
        <w:rPr>
          <w:rFonts w:cs="Tahoma"/>
          <w:lang w:val="de-DE"/>
        </w:rPr>
        <w:t xml:space="preserve"> </w:t>
      </w:r>
      <w:r w:rsidRPr="000341A3">
        <w:rPr>
          <w:rFonts w:cs="Tahoma"/>
          <w:lang w:val="nl-NL"/>
        </w:rPr>
        <w:t>Voor het bepalen van het aantal core-licenties in a) en b) hierboven gelden alleen kwalificerende licenties.</w:t>
      </w:r>
    </w:p>
    <w:p w:rsidR="006B438C" w:rsidRPr="00704DE6" w:rsidRDefault="006B438C" w:rsidP="00671C28">
      <w:pPr>
        <w:numPr>
          <w:ilvl w:val="0"/>
          <w:numId w:val="2"/>
        </w:numPr>
        <w:spacing w:after="200" w:line="276" w:lineRule="atLeast"/>
        <w:ind w:left="1440"/>
        <w:rPr>
          <w:rFonts w:cs="Tahoma"/>
          <w:lang w:val="de-DE"/>
        </w:rPr>
      </w:pPr>
      <w:r w:rsidRPr="000341A3">
        <w:rPr>
          <w:rFonts w:cs="Tahoma"/>
          <w:b/>
          <w:lang w:val="nl-NL"/>
        </w:rPr>
        <w:t>Voor klanten met Software Assurance-dekking die afloopt vóór 1 april 2015 en die deze dekking niet willen verlengen:</w:t>
      </w:r>
      <w:r w:rsidR="00CE3494" w:rsidRPr="00704DE6">
        <w:rPr>
          <w:rFonts w:eastAsia="Times New Roman" w:cs="Tahoma"/>
          <w:szCs w:val="18"/>
          <w:lang w:val="de-DE"/>
        </w:rPr>
        <w:t xml:space="preserve"> </w:t>
      </w:r>
      <w:r w:rsidRPr="000341A3">
        <w:rPr>
          <w:rFonts w:cs="Tahoma"/>
          <w:lang w:val="nl-NL"/>
        </w:rPr>
        <w:t xml:space="preserve">Enterprise Subscription-klanten en </w:t>
      </w:r>
      <w:r w:rsidRPr="000341A3">
        <w:rPr>
          <w:rFonts w:cs="Tahoma"/>
          <w:color w:val="000000"/>
          <w:lang w:val="nl-NL"/>
        </w:rPr>
        <w:t>Open Value Subscription-klanten</w:t>
      </w:r>
      <w:r w:rsidRPr="000341A3">
        <w:rPr>
          <w:rFonts w:cs="Tahoma"/>
          <w:lang w:val="nl-NL"/>
        </w:rPr>
        <w:t xml:space="preserve">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6B438C" w:rsidRPr="000341A3" w:rsidRDefault="006B438C" w:rsidP="00671C28">
      <w:pPr>
        <w:numPr>
          <w:ilvl w:val="0"/>
          <w:numId w:val="104"/>
        </w:numPr>
        <w:tabs>
          <w:tab w:val="left" w:pos="2160"/>
        </w:tabs>
        <w:spacing w:after="200" w:line="276" w:lineRule="auto"/>
        <w:ind w:left="2160"/>
        <w:contextualSpacing/>
        <w:rPr>
          <w:rFonts w:cs="Tahoma"/>
        </w:rPr>
      </w:pPr>
      <w:r w:rsidRPr="000341A3">
        <w:rPr>
          <w:rFonts w:cs="Tahoma"/>
          <w:b/>
          <w:lang w:val="nl-NL"/>
        </w:rPr>
        <w:t>SQL Server 2008 R2 Web:</w:t>
      </w:r>
      <w:r w:rsidRPr="00704DE6">
        <w:rPr>
          <w:rFonts w:eastAsia="Times New Roman" w:cs="Tahoma"/>
          <w:szCs w:val="18"/>
          <w:lang w:val="de-DE"/>
        </w:rPr>
        <w:t xml:space="preserve"> </w:t>
      </w:r>
      <w:r w:rsidRPr="000341A3">
        <w:rPr>
          <w:rFonts w:eastAsia="Times New Roman" w:cs="Tahoma"/>
          <w:szCs w:val="18"/>
          <w:lang w:val="nl-NL"/>
        </w:rPr>
        <w:t>Voortgezet gebruik van deze versie van de software is onderhevig aan de productgebruiksrechten van de processorlicentie van het SQL Server 2008 R2 Web.</w:t>
      </w:r>
      <w:r w:rsidRPr="00704DE6">
        <w:rPr>
          <w:rFonts w:eastAsia="Times New Roman" w:cs="Tahoma"/>
          <w:szCs w:val="18"/>
          <w:lang w:val="de-DE"/>
        </w:rPr>
        <w:t xml:space="preserve"> </w:t>
      </w:r>
      <w:r w:rsidRPr="000341A3">
        <w:rPr>
          <w:rFonts w:eastAsia="Times New Roman" w:cs="Tahoma"/>
          <w:szCs w:val="18"/>
          <w:lang w:val="nl-NL"/>
        </w:rPr>
        <w:t>Klanten hebben niet langer rechten onder License Mobility binnen Serverfarms of License Mobility via Software Assurance.</w:t>
      </w:r>
      <w:r w:rsidRPr="000341A3">
        <w:rPr>
          <w:rFonts w:eastAsia="Times New Roman" w:cs="Tahoma"/>
          <w:szCs w:val="18"/>
        </w:rPr>
        <w:t xml:space="preserve"> </w:t>
      </w:r>
    </w:p>
    <w:p w:rsidR="006B438C" w:rsidRPr="000341A3" w:rsidRDefault="006B438C" w:rsidP="00671C28">
      <w:pPr>
        <w:numPr>
          <w:ilvl w:val="0"/>
          <w:numId w:val="104"/>
        </w:numPr>
        <w:tabs>
          <w:tab w:val="left" w:pos="2160"/>
        </w:tabs>
        <w:spacing w:after="200" w:line="276" w:lineRule="auto"/>
        <w:ind w:left="2160"/>
        <w:contextualSpacing/>
        <w:rPr>
          <w:rFonts w:cs="Tahoma"/>
        </w:rPr>
      </w:pPr>
      <w:r w:rsidRPr="000341A3">
        <w:rPr>
          <w:rFonts w:eastAsia="Times New Roman" w:cs="Tahoma"/>
          <w:b/>
          <w:szCs w:val="18"/>
          <w:lang w:val="nl-NL"/>
        </w:rPr>
        <w:t>SQL Server 2012 Standard Core:</w:t>
      </w:r>
      <w:r w:rsidRPr="000341A3">
        <w:rPr>
          <w:rFonts w:eastAsia="Times New Roman" w:cs="Tahoma"/>
          <w:b/>
          <w:szCs w:val="18"/>
        </w:rPr>
        <w:t xml:space="preserve"> </w:t>
      </w:r>
      <w:r w:rsidRPr="000341A3">
        <w:rPr>
          <w:rFonts w:eastAsia="Times New Roman" w:cs="Tahoma"/>
          <w:szCs w:val="18"/>
          <w:lang w:val="nl-NL"/>
        </w:rPr>
        <w:t>Het gebruik van deze versie van de software is onderhevig aan de productgebruiksrechten van de processorlicentie van SQL Server 2008 R2 Standard; maar:</w:t>
      </w:r>
      <w:r w:rsidRPr="000341A3">
        <w:rPr>
          <w:rFonts w:eastAsia="Times New Roman" w:cs="Tahoma"/>
          <w:szCs w:val="18"/>
        </w:rPr>
        <w:t xml:space="preserve"> </w:t>
      </w:r>
    </w:p>
    <w:p w:rsidR="006B438C" w:rsidRPr="000341A3" w:rsidRDefault="006B438C" w:rsidP="0051222C">
      <w:pPr>
        <w:numPr>
          <w:ilvl w:val="1"/>
          <w:numId w:val="104"/>
        </w:numPr>
        <w:spacing w:after="200" w:line="276" w:lineRule="auto"/>
        <w:ind w:left="2880"/>
        <w:contextualSpacing/>
        <w:rPr>
          <w:rFonts w:cs="Tahoma"/>
        </w:rPr>
      </w:pPr>
      <w:r w:rsidRPr="000341A3">
        <w:rPr>
          <w:rFonts w:cs="Tahoma"/>
          <w:lang w:val="nl-NL"/>
        </w:rPr>
        <w:t>klanten hebben niet langer rechten onder License Mobility binnen Serverfarms of License Mobility via Software Assurance; en</w:t>
      </w:r>
      <w:r w:rsidRPr="000341A3">
        <w:rPr>
          <w:rFonts w:cs="Tahoma"/>
        </w:rPr>
        <w:t xml:space="preserve"> </w:t>
      </w:r>
    </w:p>
    <w:p w:rsidR="006B438C" w:rsidRPr="000341A3" w:rsidRDefault="006B438C" w:rsidP="0051222C">
      <w:pPr>
        <w:numPr>
          <w:ilvl w:val="1"/>
          <w:numId w:val="104"/>
        </w:numPr>
        <w:spacing w:after="200" w:line="276" w:lineRule="auto"/>
        <w:ind w:left="2880"/>
        <w:contextualSpacing/>
        <w:rPr>
          <w:rFonts w:cs="Tahoma"/>
        </w:rPr>
      </w:pPr>
      <w:r w:rsidRPr="000341A3">
        <w:rPr>
          <w:rFonts w:eastAsia="Times New Roman" w:cs="Tahoma"/>
          <w:szCs w:val="18"/>
          <w:lang w:val="nl-NL"/>
        </w:rPr>
        <w:t>elke nieuwe toewijzing van licenties is onderhevig aan beperkingen in (i) en (ii)</w:t>
      </w:r>
      <w:r w:rsidR="00A125BA">
        <w:rPr>
          <w:rFonts w:eastAsia="Times New Roman" w:cs="Tahoma"/>
          <w:szCs w:val="18"/>
          <w:lang w:val="nl-NL"/>
        </w:rPr>
        <w:t> </w:t>
      </w:r>
      <w:r w:rsidRPr="000341A3">
        <w:rPr>
          <w:rFonts w:eastAsia="Times New Roman" w:cs="Tahoma"/>
          <w:szCs w:val="18"/>
          <w:lang w:val="nl-NL"/>
        </w:rPr>
        <w:t>hieronder met bettrekking tot hun “core-licentie-equivalentie.” Core-licentie-equivalentie wordt als volgt bepaald.</w:t>
      </w:r>
      <w:r w:rsidRPr="000341A3">
        <w:rPr>
          <w:rFonts w:eastAsia="Times New Roman" w:cs="Tahoma"/>
          <w:szCs w:val="18"/>
        </w:rPr>
        <w:t xml:space="preserve"> </w:t>
      </w:r>
    </w:p>
    <w:p w:rsidR="006B438C" w:rsidRPr="000341A3" w:rsidRDefault="006B438C" w:rsidP="00671C28">
      <w:pPr>
        <w:numPr>
          <w:ilvl w:val="2"/>
          <w:numId w:val="104"/>
        </w:numPr>
        <w:tabs>
          <w:tab w:val="left" w:pos="2970"/>
        </w:tabs>
        <w:spacing w:after="200" w:line="276" w:lineRule="auto"/>
        <w:ind w:left="3780"/>
        <w:contextualSpacing/>
        <w:rPr>
          <w:rFonts w:cs="Tahoma"/>
        </w:rPr>
      </w:pPr>
      <w:r w:rsidRPr="000341A3">
        <w:rPr>
          <w:rFonts w:eastAsia="Times New Roman" w:cs="Tahoma"/>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w:t>
      </w:r>
      <w:r w:rsidRPr="000341A3">
        <w:rPr>
          <w:rFonts w:eastAsia="Times New Roman" w:cs="Tahoma"/>
          <w:szCs w:val="18"/>
        </w:rPr>
        <w:t xml:space="preserve"> </w:t>
      </w:r>
    </w:p>
    <w:p w:rsidR="006B438C" w:rsidRPr="000341A3" w:rsidRDefault="006B438C" w:rsidP="00671C28">
      <w:pPr>
        <w:numPr>
          <w:ilvl w:val="4"/>
          <w:numId w:val="102"/>
        </w:numPr>
        <w:tabs>
          <w:tab w:val="left" w:pos="2970"/>
        </w:tabs>
        <w:spacing w:after="200" w:line="276" w:lineRule="auto"/>
        <w:ind w:left="4320"/>
        <w:contextualSpacing/>
        <w:rPr>
          <w:rFonts w:cs="Tahoma"/>
        </w:rPr>
      </w:pPr>
      <w:r w:rsidRPr="000341A3">
        <w:rPr>
          <w:rFonts w:cs="Tahoma"/>
          <w:lang w:val="nl-NL"/>
        </w:rPr>
        <w:t>Vier cores per processorlicentie, OF</w:t>
      </w:r>
      <w:r w:rsidRPr="000341A3">
        <w:rPr>
          <w:rFonts w:cs="Tahoma"/>
        </w:rPr>
        <w:t xml:space="preserve"> </w:t>
      </w:r>
    </w:p>
    <w:p w:rsidR="006B438C" w:rsidRPr="000341A3" w:rsidRDefault="006B438C" w:rsidP="00671C28">
      <w:pPr>
        <w:numPr>
          <w:ilvl w:val="4"/>
          <w:numId w:val="102"/>
        </w:numPr>
        <w:tabs>
          <w:tab w:val="left" w:pos="2970"/>
        </w:tabs>
        <w:spacing w:after="200" w:line="276" w:lineRule="auto"/>
        <w:ind w:left="4320"/>
        <w:contextualSpacing/>
        <w:rPr>
          <w:rFonts w:cs="Tahoma"/>
        </w:rPr>
      </w:pPr>
      <w:r w:rsidRPr="000341A3">
        <w:rPr>
          <w:rFonts w:eastAsia="Times New Roman" w:cs="Tahoma"/>
          <w:szCs w:val="18"/>
          <w:lang w:val="nl-NL"/>
        </w:rPr>
        <w:t>een aantal cores per processorlicentie, gebaseerd op het werkelijke aantal cores per fysieke processor, vermenigvuldigd met de desbetreffende core-factor.</w:t>
      </w:r>
      <w:r w:rsidRPr="000341A3">
        <w:rPr>
          <w:rFonts w:eastAsia="Times New Roman" w:cs="Tahoma"/>
          <w:szCs w:val="18"/>
        </w:rPr>
        <w:t xml:space="preserve"> </w:t>
      </w:r>
      <w:r w:rsidRPr="000341A3">
        <w:rPr>
          <w:rFonts w:eastAsia="Times New Roman" w:cs="Tahoma"/>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0341A3">
        <w:rPr>
          <w:rFonts w:eastAsia="Times New Roman" w:cs="Tahoma"/>
          <w:szCs w:val="18"/>
        </w:rPr>
        <w:t xml:space="preserve"> </w:t>
      </w:r>
    </w:p>
    <w:p w:rsidR="006B438C" w:rsidRPr="000341A3" w:rsidRDefault="006B438C" w:rsidP="00671C28">
      <w:pPr>
        <w:numPr>
          <w:ilvl w:val="2"/>
          <w:numId w:val="104"/>
        </w:numPr>
        <w:tabs>
          <w:tab w:val="left" w:pos="2970"/>
        </w:tabs>
        <w:spacing w:after="200" w:line="276" w:lineRule="auto"/>
        <w:ind w:left="3780"/>
        <w:contextualSpacing/>
        <w:rPr>
          <w:rFonts w:cs="Tahoma"/>
        </w:rPr>
      </w:pPr>
      <w:r w:rsidRPr="000341A3">
        <w:rPr>
          <w:rFonts w:cs="Tahoma"/>
          <w:lang w:val="nl-NL"/>
        </w:rPr>
        <w:t>Voor alle processorlicenties met een verlopen Software Assurance, toegewezen aan dezelfde gelicentieerde server naast het werkelijke aantal fysieke processors op de server, is de core-equivalentie vier cores per processorlicentie.</w:t>
      </w:r>
    </w:p>
    <w:p w:rsidR="006B438C" w:rsidRPr="000341A3" w:rsidRDefault="006B438C" w:rsidP="00671C28">
      <w:pPr>
        <w:numPr>
          <w:ilvl w:val="0"/>
          <w:numId w:val="115"/>
        </w:numPr>
        <w:tabs>
          <w:tab w:val="left" w:pos="2880"/>
          <w:tab w:val="left" w:pos="2970"/>
        </w:tabs>
        <w:spacing w:after="200" w:line="276" w:lineRule="auto"/>
        <w:ind w:left="2880"/>
        <w:contextualSpacing/>
        <w:rPr>
          <w:rFonts w:cs="Tahoma"/>
        </w:rPr>
      </w:pPr>
      <w:r w:rsidRPr="000341A3">
        <w:rPr>
          <w:rFonts w:cs="Tahoma"/>
          <w:lang w:val="nl-NL"/>
        </w:rPr>
        <w:t>Klanten kunnen licenties toewijzen aan een andere server.</w:t>
      </w:r>
      <w:r w:rsidRPr="00704DE6">
        <w:rPr>
          <w:rFonts w:cs="Tahoma"/>
          <w:lang w:val="de-DE"/>
        </w:rPr>
        <w:t xml:space="preserve"> </w:t>
      </w:r>
      <w:r w:rsidRPr="000341A3">
        <w:rPr>
          <w:rFonts w:cs="Tahoma"/>
          <w:lang w:val="nl-NL"/>
        </w:rPr>
        <w:t>Indien de klant een licentie toewijst aan een andere server, dient de klant zicht te houden van de gebruiksrechten voor SQL Server 2012.</w:t>
      </w:r>
      <w:r w:rsidRPr="00704DE6">
        <w:rPr>
          <w:rFonts w:cs="Tahoma"/>
          <w:lang w:val="de-DE"/>
        </w:rPr>
        <w:t xml:space="preserve"> </w:t>
      </w:r>
      <w:r w:rsidRPr="000341A3">
        <w:rPr>
          <w:rFonts w:cs="Tahoma"/>
          <w:lang w:val="nl-NL"/>
        </w:rPr>
        <w:t>Wanneer de klant core-licenties toewijst aan servers op grond van de gebruiksrechten voor SQL 2012, mag de klant de core-equivalentie van de bestaande licenties combineren met aanvullende core-licenties voor SQL Server 2012.</w:t>
      </w:r>
    </w:p>
    <w:p w:rsidR="006B438C" w:rsidRPr="000341A3" w:rsidRDefault="006B438C" w:rsidP="00671C28">
      <w:pPr>
        <w:numPr>
          <w:ilvl w:val="0"/>
          <w:numId w:val="115"/>
        </w:numPr>
        <w:tabs>
          <w:tab w:val="left" w:pos="2880"/>
          <w:tab w:val="left" w:pos="2970"/>
        </w:tabs>
        <w:spacing w:after="200" w:line="276" w:lineRule="auto"/>
        <w:ind w:left="2880"/>
        <w:contextualSpacing/>
        <w:rPr>
          <w:rFonts w:cs="Tahoma"/>
        </w:rPr>
      </w:pPr>
      <w:r w:rsidRPr="000341A3">
        <w:rPr>
          <w:rFonts w:cs="Tahoma"/>
          <w:lang w:val="nl-NL"/>
        </w:rPr>
        <w:t>De veronderstelde core-licentie-equivalentie van de klant impliceert niet dat hij een afzonderlijke processorlicentie kan toewijzen aan cores in twee of meer processors.</w:t>
      </w:r>
    </w:p>
    <w:p w:rsidR="006B438C" w:rsidRPr="00704DE6" w:rsidRDefault="006B438C" w:rsidP="00671C28">
      <w:pPr>
        <w:numPr>
          <w:ilvl w:val="0"/>
          <w:numId w:val="2"/>
        </w:numPr>
        <w:spacing w:after="200" w:line="276" w:lineRule="atLeast"/>
        <w:rPr>
          <w:rFonts w:cs="Tahoma"/>
          <w:lang w:val="de-DE"/>
        </w:rPr>
      </w:pPr>
      <w:r w:rsidRPr="000341A3">
        <w:rPr>
          <w:rFonts w:cs="Tahoma"/>
          <w:b/>
          <w:lang w:val="nl-NL"/>
        </w:rPr>
        <w:t>Voor klanten met Software Assurance-dekking die afloopt op of na 1 april 2015 en die deze dekking niet willen verlengen:</w:t>
      </w:r>
      <w:r w:rsidR="00CE3494" w:rsidRPr="00704DE6">
        <w:rPr>
          <w:rFonts w:eastAsia="Times New Roman" w:cs="Tahoma"/>
          <w:szCs w:val="18"/>
          <w:lang w:val="de-DE"/>
        </w:rPr>
        <w:t xml:space="preserve"> </w:t>
      </w:r>
      <w:r w:rsidRPr="000341A3">
        <w:rPr>
          <w:rFonts w:cs="Tahoma"/>
          <w:color w:val="000000"/>
          <w:lang w:val="nl-NL"/>
        </w:rPr>
        <w:t>Enterprise Subscription-klanten en Open Value Subscription-klanten met</w:t>
      </w:r>
      <w:r w:rsidR="00A125BA">
        <w:rPr>
          <w:rFonts w:cs="Tahoma"/>
          <w:color w:val="000000"/>
          <w:lang w:val="nl-NL"/>
        </w:rPr>
        <w:t> </w:t>
      </w:r>
      <w:r w:rsidRPr="000341A3">
        <w:rPr>
          <w:rFonts w:cs="Tahoma"/>
          <w:color w:val="000000"/>
          <w:lang w:val="nl-NL"/>
        </w:rPr>
        <w:t>een dekking die vervalt op of na 1 april 2015, die ervoor kiezen processorlicenties af te kopen, en alle andere klanten die eeuwigdurende licenties aanschaffen op grond van hun overeenkomst, hebben de volgende keuzemogelijkheden:</w:t>
      </w:r>
      <w:r w:rsidRPr="00704DE6">
        <w:rPr>
          <w:rFonts w:eastAsia="Times New Roman" w:cs="Tahoma"/>
          <w:color w:val="000000"/>
          <w:szCs w:val="18"/>
          <w:lang w:val="de-DE"/>
        </w:rPr>
        <w:t xml:space="preserve"> </w:t>
      </w:r>
    </w:p>
    <w:p w:rsidR="006B438C" w:rsidRPr="00704DE6" w:rsidRDefault="006B438C" w:rsidP="00671C28">
      <w:pPr>
        <w:numPr>
          <w:ilvl w:val="2"/>
          <w:numId w:val="102"/>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w:t>
      </w:r>
      <w:r w:rsidR="00A125BA">
        <w:rPr>
          <w:rFonts w:cs="Tahoma"/>
          <w:lang w:val="nl-NL"/>
        </w:rPr>
        <w:t>”</w:t>
      </w:r>
      <w:r w:rsidRPr="000341A3">
        <w:rPr>
          <w:rFonts w:cs="Tahoma"/>
          <w:lang w:val="nl-NL"/>
        </w:rPr>
        <w:t xml:space="preserve"> hierboven.</w:t>
      </w:r>
      <w:r w:rsidRPr="00704DE6">
        <w:rPr>
          <w:rFonts w:cs="Tahoma"/>
          <w:lang w:val="de-DE"/>
        </w:rPr>
        <w:t xml:space="preserve"> </w:t>
      </w:r>
    </w:p>
    <w:p w:rsidR="006B438C" w:rsidRPr="000341A3" w:rsidRDefault="006B438C" w:rsidP="00671C28">
      <w:pPr>
        <w:numPr>
          <w:ilvl w:val="2"/>
          <w:numId w:val="102"/>
        </w:numPr>
        <w:spacing w:after="200" w:line="276" w:lineRule="auto"/>
        <w:contextualSpacing/>
        <w:rPr>
          <w:rFonts w:cs="Tahoma"/>
        </w:rPr>
      </w:pPr>
      <w:r w:rsidRPr="000341A3">
        <w:rPr>
          <w:rFonts w:cs="Tahoma"/>
          <w:lang w:val="nl-NL"/>
        </w:rPr>
        <w:t xml:space="preserve">Voor licenties verkregen na 1 april 2015 hebben de processorlicenties van de klant </w:t>
      </w:r>
      <w:r w:rsidR="00A125BA">
        <w:rPr>
          <w:rFonts w:cs="Tahoma"/>
          <w:lang w:val="nl-NL"/>
        </w:rPr>
        <w:br/>
      </w:r>
      <w:r w:rsidRPr="000341A3">
        <w:rPr>
          <w:rFonts w:cs="Tahoma"/>
          <w:lang w:val="nl-NL"/>
        </w:rPr>
        <w:t>core-equivalentie van vier core-licenties voor SQL Server 2012 Standard.</w:t>
      </w:r>
      <w:r w:rsidRPr="000341A3">
        <w:rPr>
          <w:rFonts w:cs="Tahoma"/>
        </w:rPr>
        <w:t xml:space="preserve"> </w:t>
      </w:r>
      <w:r w:rsidRPr="000341A3">
        <w:rPr>
          <w:rFonts w:cs="Tahoma"/>
          <w:lang w:val="nl-NL"/>
        </w:rPr>
        <w:t>Voor voortgezet gebruik van SQL Server 2012 op processors waarvoor meer dan vier core-licenties per processor vereist zijn, dient de klant aanvullende core-licenties aan te schaffen.</w:t>
      </w:r>
    </w:p>
    <w:p w:rsidR="006B438C" w:rsidRPr="00704DE6" w:rsidRDefault="006B438C" w:rsidP="00324475">
      <w:pPr>
        <w:numPr>
          <w:ilvl w:val="0"/>
          <w:numId w:val="102"/>
        </w:numPr>
        <w:tabs>
          <w:tab w:val="left" w:pos="720"/>
        </w:tabs>
        <w:spacing w:after="200" w:line="271" w:lineRule="auto"/>
        <w:contextualSpacing/>
        <w:rPr>
          <w:rFonts w:cs="Tahoma"/>
          <w:lang w:val="de-DE"/>
        </w:rPr>
      </w:pPr>
      <w:r w:rsidRPr="000341A3">
        <w:rPr>
          <w:rFonts w:cs="Tahoma"/>
          <w:b/>
          <w:lang w:val="nl-NL"/>
        </w:rPr>
        <w:t>Voor klanten die zich bevinden in de Volksrepubliek China en aldaar processorlicenties en Software Assurance voor SQL Server 2008 R2 aanschaffen</w:t>
      </w:r>
      <w:r w:rsidRPr="00FB6B11">
        <w:rPr>
          <w:rFonts w:cs="Tahoma"/>
          <w:b/>
          <w:lang w:val="nl-NL"/>
        </w:rPr>
        <w:t>:</w:t>
      </w:r>
      <w:r w:rsidRPr="00704DE6">
        <w:rPr>
          <w:rFonts w:cs="Tahoma"/>
          <w:lang w:val="de-DE"/>
        </w:rPr>
        <w:t xml:space="preserve"> </w:t>
      </w:r>
      <w:r w:rsidRPr="000341A3">
        <w:rPr>
          <w:rFonts w:cs="Tahoma"/>
          <w:lang w:val="nl-NL"/>
        </w:rPr>
        <w:t>De verwijzingen naar 1 april 2012 en 1</w:t>
      </w:r>
      <w:r w:rsidR="00A125BA">
        <w:rPr>
          <w:rFonts w:cs="Tahoma"/>
          <w:lang w:val="nl-NL"/>
        </w:rPr>
        <w:t> </w:t>
      </w:r>
      <w:r w:rsidRPr="000341A3">
        <w:rPr>
          <w:rFonts w:cs="Tahoma"/>
          <w:lang w:val="nl-NL"/>
        </w:rPr>
        <w:t>april 2015 in deze product list zijn niet van toepassing.</w:t>
      </w:r>
      <w:r w:rsidRPr="00704DE6">
        <w:rPr>
          <w:rFonts w:cs="Tahoma"/>
          <w:lang w:val="de-DE"/>
        </w:rPr>
        <w:t xml:space="preserve"> </w:t>
      </w:r>
      <w:r w:rsidRPr="000341A3">
        <w:rPr>
          <w:rFonts w:cs="Tahoma"/>
          <w:lang w:val="nl-NL"/>
        </w:rPr>
        <w:t>De toepasselijke datums voor deze klanten zijn respectievelijk 1 juli 2012 en 1 juli 2015.</w:t>
      </w:r>
    </w:p>
    <w:p w:rsidR="006B438C" w:rsidRPr="00324475" w:rsidRDefault="006B438C" w:rsidP="00A81E83">
      <w:pPr>
        <w:rPr>
          <w:rFonts w:cs="Tahoma"/>
          <w:sz w:val="14"/>
          <w:szCs w:val="14"/>
          <w:lang w:val="de-DE"/>
        </w:rPr>
      </w:pPr>
    </w:p>
    <w:p w:rsidR="006B438C" w:rsidRPr="000341A3" w:rsidRDefault="006B438C" w:rsidP="00A81E83">
      <w:pPr>
        <w:pStyle w:val="Heading3"/>
        <w:rPr>
          <w:rFonts w:ascii="Tahoma" w:hAnsi="Tahoma" w:cs="Tahoma"/>
        </w:rPr>
      </w:pPr>
      <w:bookmarkStart w:id="1509" w:name="Srv_85SQL2008R2Workgroup5ClientAddon"/>
      <w:bookmarkStart w:id="1510" w:name="_Toc325609329"/>
      <w:bookmarkStart w:id="1511" w:name="_Toc328545909"/>
      <w:bookmarkEnd w:id="1509"/>
      <w:bookmarkEnd w:id="1510"/>
      <w:r w:rsidRPr="000341A3">
        <w:rPr>
          <w:rFonts w:ascii="Tahoma" w:hAnsi="Tahoma" w:cs="Tahoma"/>
          <w:color w:val="F66400"/>
          <w:sz w:val="22"/>
          <w:vertAlign w:val="superscript"/>
          <w:lang w:val="nl-NL"/>
        </w:rPr>
        <w:t>85</w:t>
      </w:r>
      <w:r w:rsidRPr="000341A3">
        <w:rPr>
          <w:rFonts w:ascii="Tahoma" w:hAnsi="Tahoma" w:cs="Tahoma"/>
          <w:color w:val="F66400"/>
          <w:sz w:val="22"/>
          <w:lang w:val="nl-NL"/>
        </w:rPr>
        <w:t xml:space="preserve"> SQL Server</w:t>
      </w:r>
      <w:r w:rsidRPr="00BA7BEE">
        <w:rPr>
          <w:rFonts w:ascii="Tahoma" w:hAnsi="Tahoma" w:cs="Tahoma"/>
          <w:color w:val="F66400"/>
          <w:sz w:val="22"/>
          <w:vertAlign w:val="superscript"/>
          <w:lang w:val="nl-NL"/>
        </w:rPr>
        <w:t>®</w:t>
      </w:r>
      <w:r w:rsidRPr="000341A3">
        <w:rPr>
          <w:rFonts w:ascii="Tahoma" w:hAnsi="Tahoma" w:cs="Tahoma"/>
          <w:color w:val="F66400"/>
          <w:sz w:val="22"/>
          <w:lang w:val="nl-NL"/>
        </w:rPr>
        <w:t xml:space="preserve"> 2008 R2 Workgroup (Aanvullende licentie voor 5 clients)</w:t>
      </w:r>
      <w:bookmarkEnd w:id="1511"/>
    </w:p>
    <w:p w:rsidR="006B438C" w:rsidRPr="00324475" w:rsidRDefault="006B438C" w:rsidP="00A81E83">
      <w:pPr>
        <w:pStyle w:val="EndnoteText"/>
        <w:ind w:left="0"/>
        <w:rPr>
          <w:rFonts w:ascii="Tahoma" w:hAnsi="Tahoma" w:cs="Tahoma"/>
          <w:sz w:val="14"/>
          <w:szCs w:val="14"/>
        </w:rPr>
      </w:pPr>
    </w:p>
    <w:p w:rsidR="006B438C" w:rsidRPr="00704DE6" w:rsidRDefault="006B438C" w:rsidP="00324475">
      <w:pPr>
        <w:spacing w:after="180" w:line="271" w:lineRule="auto"/>
        <w:ind w:left="1440"/>
        <w:rPr>
          <w:rFonts w:cs="Tahoma"/>
          <w:lang w:val="nl-NL"/>
        </w:rPr>
      </w:pPr>
      <w:r w:rsidRPr="00FB6B11">
        <w:rPr>
          <w:rFonts w:cs="Tahoma"/>
          <w:b/>
          <w:lang w:val="nl-NL"/>
        </w:rPr>
        <w:t>Verleningen van licenties, gekoppeld aan einde levensduur SQL Server Workgroup edition:</w:t>
      </w:r>
      <w:r w:rsidRPr="00704DE6">
        <w:rPr>
          <w:rFonts w:eastAsia="Times New Roman" w:cs="Tahoma"/>
          <w:szCs w:val="18"/>
          <w:lang w:val="nl-NL"/>
        </w:rPr>
        <w:t xml:space="preserve"> </w:t>
      </w:r>
      <w:r w:rsidRPr="000341A3">
        <w:rPr>
          <w:rFonts w:eastAsia="Times New Roman" w:cs="Tahoma"/>
          <w:szCs w:val="18"/>
          <w:lang w:val="nl-NL"/>
        </w:rPr>
        <w:t>SQL Server 2008 R2 Workgroup zal de laatste versie zijn van SQL Server Workgroup edition.</w:t>
      </w:r>
      <w:r w:rsidR="00CE3494" w:rsidRPr="00704DE6">
        <w:rPr>
          <w:rFonts w:eastAsia="Times New Roman" w:cs="Tahoma"/>
          <w:szCs w:val="18"/>
          <w:lang w:val="nl-NL"/>
        </w:rPr>
        <w:t xml:space="preserve"> </w:t>
      </w:r>
      <w:r w:rsidRPr="000341A3">
        <w:rPr>
          <w:rFonts w:eastAsia="Times New Roman" w:cs="Tahoma"/>
          <w:szCs w:val="18"/>
          <w:lang w:val="nl-NL"/>
        </w:rPr>
        <w:t>Als uitzondering kunnen volume licensing-klanten met actieve Software Assurance voor SQL Server 2008 R2 Workgroup Server-licenties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w:t>
      </w:r>
      <w:r w:rsidRPr="00704DE6">
        <w:rPr>
          <w:rFonts w:eastAsia="Times New Roman" w:cs="Tahoma"/>
          <w:szCs w:val="18"/>
          <w:lang w:val="nl-NL"/>
        </w:rPr>
        <w:t xml:space="preserve"> </w:t>
      </w:r>
      <w:r w:rsidRPr="000341A3">
        <w:rPr>
          <w:rFonts w:eastAsia="Times New Roman" w:cs="Tahoma"/>
          <w:szCs w:val="18"/>
          <w:lang w:val="nl-NL"/>
        </w:rPr>
        <w:t>Volume licensing-klanten met actieve Software Assurance voor CAL's van SQL Server 2008 R2 Workgroup CAL’s op 1 april 2012 kunnen ook opwaarderen naar SQL Server 2012 CAL’s (of elke latere versie van die CAL die beschikbaar is gemaakt tijdens hun dekking) en deze gebruiken in de plaats van hun SQL Server Workgroup CAL’s en kunnen ze Software Assurance voor SQL Server CAL afnemen bij hun volgende verlenging.</w:t>
      </w:r>
      <w:r w:rsidR="00CE3494" w:rsidRPr="00704DE6">
        <w:rPr>
          <w:rFonts w:cs="Tahoma"/>
          <w:lang w:val="nl-NL"/>
        </w:rPr>
        <w:t xml:space="preserve"> </w:t>
      </w:r>
      <w:r w:rsidRPr="000341A3">
        <w:rPr>
          <w:rFonts w:cs="Tahoma"/>
          <w:lang w:val="nl-NL"/>
        </w:rPr>
        <w:t>De SQL Server Workgroup-licenties van klanten zijn niet langer geldig bij afname van Software Assurance voor SQL Server Standard in het kader van deze aanbieding.</w:t>
      </w:r>
    </w:p>
    <w:p w:rsidR="006B438C" w:rsidRPr="000341A3" w:rsidRDefault="006B438C" w:rsidP="00324475">
      <w:pPr>
        <w:spacing w:after="200" w:line="271" w:lineRule="auto"/>
        <w:ind w:left="1440"/>
        <w:rPr>
          <w:rFonts w:cs="Tahoma"/>
        </w:rPr>
      </w:pPr>
      <w:r w:rsidRPr="000341A3">
        <w:rPr>
          <w:rFonts w:cs="Tahoma"/>
          <w:b/>
          <w:lang w:val="nl-NL"/>
        </w:rPr>
        <w:t>Voor klanten die zich bevinden in de Volksrepubliek China en aldaar licenties en Software Assurance voor SQL Server 2008 R2 aanschaffen</w:t>
      </w:r>
      <w:r w:rsidRPr="00FB6B11">
        <w:rPr>
          <w:rFonts w:cs="Tahoma"/>
          <w:b/>
          <w:lang w:val="nl-NL"/>
        </w:rPr>
        <w:t>:</w:t>
      </w:r>
      <w:r w:rsidRPr="00704DE6">
        <w:rPr>
          <w:rFonts w:cs="Tahoma"/>
          <w:lang w:val="de-DE"/>
        </w:rPr>
        <w:t xml:space="preserve"> </w:t>
      </w:r>
      <w:r w:rsidRPr="000341A3">
        <w:rPr>
          <w:rFonts w:cs="Tahoma"/>
          <w:lang w:val="nl-NL"/>
        </w:rPr>
        <w:t xml:space="preserve">De verwijzingen naar </w:t>
      </w:r>
      <w:r w:rsidR="00FB6B11">
        <w:rPr>
          <w:rFonts w:cs="Tahoma"/>
          <w:lang w:val="nl-NL"/>
        </w:rPr>
        <w:br/>
      </w:r>
      <w:r w:rsidRPr="000341A3">
        <w:rPr>
          <w:rFonts w:cs="Tahoma"/>
          <w:lang w:val="nl-NL"/>
        </w:rPr>
        <w:t>1 april 2012 in deze product list zijn niet van toepassing.</w:t>
      </w:r>
      <w:r w:rsidRPr="00704DE6">
        <w:rPr>
          <w:rFonts w:cs="Tahoma"/>
          <w:lang w:val="de-DE"/>
        </w:rPr>
        <w:t xml:space="preserve"> </w:t>
      </w:r>
      <w:r w:rsidRPr="000341A3">
        <w:rPr>
          <w:rFonts w:cs="Tahoma"/>
          <w:lang w:val="nl-NL"/>
        </w:rPr>
        <w:t>De toepasselijke datum voor deze klanten is 1 juli 2012.</w:t>
      </w:r>
    </w:p>
    <w:p w:rsidR="006B438C" w:rsidRPr="000341A3" w:rsidRDefault="006B438C" w:rsidP="00A81E83">
      <w:pPr>
        <w:pStyle w:val="Heading3"/>
        <w:ind w:left="720" w:hanging="720"/>
        <w:rPr>
          <w:rFonts w:ascii="Tahoma" w:hAnsi="Tahoma" w:cs="Tahoma"/>
        </w:rPr>
      </w:pPr>
      <w:bookmarkStart w:id="1512" w:name="_Toc325609330"/>
      <w:bookmarkStart w:id="1513" w:name="_86_SQL_Server®"/>
      <w:bookmarkStart w:id="1514" w:name="_Toc328545910"/>
      <w:bookmarkStart w:id="1515" w:name="Srv_72SQLSvr08R2WorkgroupProc"/>
      <w:bookmarkEnd w:id="1512"/>
      <w:bookmarkEnd w:id="1513"/>
      <w:r w:rsidRPr="000341A3">
        <w:rPr>
          <w:rFonts w:ascii="Tahoma" w:hAnsi="Tahoma" w:cs="Tahoma"/>
          <w:color w:val="F66400"/>
          <w:sz w:val="22"/>
          <w:vertAlign w:val="superscript"/>
          <w:lang w:val="nl-NL"/>
        </w:rPr>
        <w:t>86</w:t>
      </w:r>
      <w:r w:rsidRPr="000341A3">
        <w:rPr>
          <w:rFonts w:ascii="Tahoma" w:hAnsi="Tahoma" w:cs="Tahoma"/>
          <w:color w:val="F66400"/>
          <w:sz w:val="22"/>
          <w:lang w:val="nl-NL"/>
        </w:rPr>
        <w:t xml:space="preserve"> SQL Server</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2008 R2 Workgroup Processor</w:t>
      </w:r>
      <w:bookmarkEnd w:id="1514"/>
    </w:p>
    <w:bookmarkEnd w:id="1515"/>
    <w:p w:rsidR="006B438C" w:rsidRPr="00324475" w:rsidRDefault="006B438C" w:rsidP="00A81E83">
      <w:pPr>
        <w:ind w:left="720"/>
        <w:rPr>
          <w:rFonts w:cs="Tahoma"/>
          <w:sz w:val="16"/>
          <w:szCs w:val="16"/>
        </w:rPr>
      </w:pPr>
    </w:p>
    <w:p w:rsidR="006B438C" w:rsidRPr="00324475" w:rsidRDefault="006B438C" w:rsidP="00324475">
      <w:pPr>
        <w:numPr>
          <w:ilvl w:val="0"/>
          <w:numId w:val="2"/>
        </w:numPr>
        <w:spacing w:after="180" w:line="271" w:lineRule="auto"/>
        <w:ind w:left="1440"/>
        <w:rPr>
          <w:rFonts w:cs="Tahoma"/>
          <w:spacing w:val="-2"/>
        </w:rPr>
      </w:pPr>
      <w:r w:rsidRPr="00324475">
        <w:rPr>
          <w:rFonts w:cs="Tahoma"/>
          <w:b/>
          <w:color w:val="000000"/>
          <w:spacing w:val="-2"/>
          <w:lang w:val="nl-NL"/>
        </w:rPr>
        <w:t>Verleningen van licenties, gekoppeld aan een wijziging in het licentiemodel:</w:t>
      </w:r>
      <w:r w:rsidRPr="00324475">
        <w:rPr>
          <w:rFonts w:eastAsia="Times New Roman" w:cs="Tahoma"/>
          <w:color w:val="000000"/>
          <w:spacing w:val="-2"/>
          <w:szCs w:val="18"/>
        </w:rPr>
        <w:t xml:space="preserve"> </w:t>
      </w:r>
      <w:r w:rsidRPr="00324475">
        <w:rPr>
          <w:rFonts w:eastAsia="Times New Roman" w:cs="Tahoma"/>
          <w:color w:val="000000"/>
          <w:spacing w:val="-2"/>
          <w:szCs w:val="18"/>
          <w:lang w:val="nl-NL"/>
        </w:rPr>
        <w:t>SQL Server 2008 R2 zal de laatste versie zijn van SQL Server gelicentieerd op grond van het per processor-licentiemodel en de laatste versie van SQL Server Workgroup edition.</w:t>
      </w:r>
      <w:r w:rsidR="00CE3494" w:rsidRPr="00324475">
        <w:rPr>
          <w:rFonts w:eastAsia="Times New Roman" w:cs="Tahoma"/>
          <w:color w:val="000000"/>
          <w:spacing w:val="-2"/>
          <w:szCs w:val="18"/>
        </w:rPr>
        <w:t xml:space="preserve"> </w:t>
      </w:r>
      <w:r w:rsidRPr="00324475">
        <w:rPr>
          <w:rFonts w:eastAsia="Times New Roman" w:cs="Tahoma"/>
          <w:color w:val="000000"/>
          <w:spacing w:val="-2"/>
          <w:szCs w:val="18"/>
          <w:lang w:val="nl-NL"/>
        </w:rPr>
        <w:t>Als uitzondering krijgen volume licensing-klanten met actieve Software Assurance voor processorlicenties van SQL Server 2008 R2 Workgroup op 1 april 2012 (“kwalificerende licenties”), de volgende mogelijkheden.</w:t>
      </w:r>
      <w:r w:rsidRPr="00324475">
        <w:rPr>
          <w:rFonts w:cs="Tahoma"/>
          <w:spacing w:val="-2"/>
        </w:rPr>
        <w:t xml:space="preserve"> </w:t>
      </w:r>
      <w:r w:rsidRPr="00324475">
        <w:rPr>
          <w:rFonts w:cs="Tahoma"/>
          <w:color w:val="000000"/>
          <w:spacing w:val="-2"/>
          <w:lang w:val="nl-NL"/>
        </w:rPr>
        <w:t>Processorlicenties voor SQL Server 2008 R2 Workgroup die vervolgens zijn aangeschaft op grond van dezelfde looptijd van de enrollment, maar vóór 1 april 2015 als onderdeel van het vastgestelde True-Up-proces voor Enterprise, Enterprise Subscription, Open Value Subscription of EES, zijn ook</w:t>
      </w:r>
      <w:r w:rsidR="00ED0607" w:rsidRPr="00324475">
        <w:rPr>
          <w:rFonts w:cs="Tahoma"/>
          <w:color w:val="000000"/>
          <w:spacing w:val="-2"/>
          <w:lang w:val="nl-NL"/>
        </w:rPr>
        <w:t> </w:t>
      </w:r>
      <w:r w:rsidRPr="00324475">
        <w:rPr>
          <w:rFonts w:cs="Tahoma"/>
          <w:color w:val="000000"/>
          <w:spacing w:val="-2"/>
          <w:lang w:val="nl-NL"/>
        </w:rPr>
        <w:t>kwalificerende licenties voor doelstellingen van deze opties.</w:t>
      </w:r>
      <w:r w:rsidR="00CE3494" w:rsidRPr="00324475">
        <w:rPr>
          <w:rFonts w:cs="Tahoma"/>
          <w:spacing w:val="-2"/>
        </w:rPr>
        <w:t xml:space="preserve"> </w:t>
      </w:r>
      <w:r w:rsidRPr="00324475">
        <w:rPr>
          <w:rFonts w:cs="Tahoma"/>
          <w:color w:val="000000"/>
          <w:spacing w:val="-2"/>
          <w:lang w:val="nl-NL"/>
        </w:rPr>
        <w:t>Licenties die zijn verkregen na 1</w:t>
      </w:r>
      <w:r w:rsidR="00ED0607" w:rsidRPr="00324475">
        <w:rPr>
          <w:rFonts w:cs="Tahoma"/>
          <w:color w:val="000000"/>
          <w:spacing w:val="-2"/>
          <w:lang w:val="nl-NL"/>
        </w:rPr>
        <w:t> </w:t>
      </w:r>
      <w:r w:rsidRPr="00324475">
        <w:rPr>
          <w:rFonts w:cs="Tahoma"/>
          <w:color w:val="000000"/>
          <w:spacing w:val="-2"/>
          <w:lang w:val="nl-NL"/>
        </w:rPr>
        <w:t>april</w:t>
      </w:r>
      <w:r w:rsidR="00ED0607" w:rsidRPr="00324475">
        <w:rPr>
          <w:rFonts w:cs="Tahoma"/>
          <w:color w:val="000000"/>
          <w:spacing w:val="-2"/>
          <w:lang w:val="nl-NL"/>
        </w:rPr>
        <w:t> </w:t>
      </w:r>
      <w:r w:rsidRPr="00324475">
        <w:rPr>
          <w:rFonts w:cs="Tahoma"/>
          <w:color w:val="000000"/>
          <w:spacing w:val="-2"/>
          <w:lang w:val="nl-NL"/>
        </w:rPr>
        <w:t>2015 of onder een daaropvolgende looptijd van een enrollment, een afzonderlijke overeenkomst of elke enrollment met een effectieve datum na 1 april 2012, zijn geen kwalificerende licenties.</w:t>
      </w:r>
    </w:p>
    <w:p w:rsidR="006B438C" w:rsidRPr="000341A3" w:rsidRDefault="006B438C" w:rsidP="00324475">
      <w:pPr>
        <w:numPr>
          <w:ilvl w:val="2"/>
          <w:numId w:val="109"/>
        </w:numPr>
        <w:spacing w:after="180" w:line="271" w:lineRule="auto"/>
        <w:contextualSpacing/>
        <w:rPr>
          <w:rFonts w:cs="Tahoma"/>
        </w:rPr>
      </w:pPr>
      <w:r w:rsidRPr="000341A3">
        <w:rPr>
          <w:rFonts w:eastAsia="Times New Roman" w:cs="Tahoma"/>
          <w:b/>
          <w:szCs w:val="18"/>
          <w:lang w:val="nl-NL"/>
        </w:rPr>
        <w:t>Huidige termijn:</w:t>
      </w:r>
      <w:r w:rsidRPr="000341A3">
        <w:rPr>
          <w:rFonts w:eastAsia="Times New Roman" w:cs="Tahoma"/>
          <w:b/>
          <w:szCs w:val="18"/>
        </w:rPr>
        <w:t xml:space="preserve"> </w:t>
      </w:r>
      <w:r w:rsidRPr="000341A3">
        <w:rPr>
          <w:rFonts w:eastAsia="Times New Roman" w:cs="Tahoma"/>
          <w:szCs w:val="18"/>
          <w:lang w:val="nl-NL"/>
        </w:rPr>
        <w:t>Tijdens de huidige termijn van de hun Software Assurance-dekking</w:t>
      </w:r>
      <w:r w:rsidR="00FB6B11">
        <w:rPr>
          <w:rFonts w:eastAsia="Times New Roman" w:cs="Tahoma"/>
          <w:szCs w:val="18"/>
          <w:lang w:val="nl-NL"/>
        </w:rPr>
        <w:t> </w:t>
      </w:r>
      <w:r w:rsidRPr="000341A3">
        <w:rPr>
          <w:rFonts w:eastAsia="Times New Roman" w:cs="Tahoma"/>
          <w:szCs w:val="18"/>
          <w:lang w:val="nl-NL"/>
        </w:rPr>
        <w:t>vanaf 1 april 2012, kunnen klanten (inclusief klanten in het kader van abonnementsovereenkomsten), onder elke kwalificerende licenties, opwaarderen naar SQL Server 2012 Standard Core-software en deze gebruiken in de plaats van SQL Server</w:t>
      </w:r>
      <w:r w:rsidR="00FB6B11">
        <w:rPr>
          <w:rFonts w:eastAsia="Times New Roman" w:cs="Tahoma"/>
          <w:szCs w:val="18"/>
          <w:lang w:val="nl-NL"/>
        </w:rPr>
        <w:t> </w:t>
      </w:r>
      <w:r w:rsidRPr="000341A3">
        <w:rPr>
          <w:rFonts w:eastAsia="Times New Roman" w:cs="Tahoma"/>
          <w:szCs w:val="18"/>
          <w:lang w:val="nl-NL"/>
        </w:rPr>
        <w:t>2008 R2 Workgroup, onder voorbehoud van de productgebruiksrechten van de processorlicentie van SQL Server 2008 R2 Standard (zoals vermeld in de Product Use Rights van januari 2012).</w:t>
      </w:r>
      <w:r w:rsidRPr="000341A3">
        <w:rPr>
          <w:rFonts w:eastAsia="Times New Roman" w:cs="Tahoma"/>
          <w:szCs w:val="18"/>
        </w:rPr>
        <w:t xml:space="preserve"> </w:t>
      </w:r>
      <w:r w:rsidRPr="000341A3">
        <w:rPr>
          <w:rFonts w:eastAsia="Times New Roman" w:cs="Tahoma"/>
          <w:szCs w:val="18"/>
          <w:lang w:val="nl-NL"/>
        </w:rPr>
        <w:t>De klant krijgt aanvullende rechten op grond van License Mobility via Software Assurance en License Mobility binnen Serverfarms.</w:t>
      </w:r>
      <w:r w:rsidRPr="000341A3">
        <w:rPr>
          <w:rFonts w:cs="Tahoma"/>
        </w:rPr>
        <w:t xml:space="preserve"> </w:t>
      </w:r>
      <w:r w:rsidRPr="000341A3">
        <w:rPr>
          <w:rFonts w:cs="Tahoma"/>
          <w:lang w:val="nl-NL"/>
        </w:rPr>
        <w:t>Klanten moeten de productgebruiksrechten voor SQL Server 2012 Standard Core raadplegen voor de licentievoorwaarden voor License Mobility.</w:t>
      </w:r>
    </w:p>
    <w:p w:rsidR="006B438C" w:rsidRPr="000341A3" w:rsidRDefault="006B438C" w:rsidP="00671C28">
      <w:pPr>
        <w:numPr>
          <w:ilvl w:val="0"/>
          <w:numId w:val="102"/>
        </w:numPr>
        <w:tabs>
          <w:tab w:val="left" w:pos="1440"/>
        </w:tabs>
        <w:spacing w:after="200" w:line="276" w:lineRule="auto"/>
        <w:ind w:left="1800"/>
        <w:contextualSpacing/>
        <w:rPr>
          <w:rFonts w:cs="Tahoma"/>
        </w:rPr>
      </w:pPr>
      <w:r w:rsidRPr="000341A3">
        <w:rPr>
          <w:rFonts w:eastAsia="Times New Roman" w:cs="Tahoma"/>
          <w:b/>
          <w:szCs w:val="18"/>
          <w:lang w:val="nl-NL"/>
        </w:rPr>
        <w:t>Eerste verlengingstermijn (vóór 1 april 2015):</w:t>
      </w:r>
      <w:r w:rsidRPr="000341A3">
        <w:rPr>
          <w:rFonts w:eastAsia="Times New Roman" w:cs="Tahoma"/>
          <w:b/>
          <w:szCs w:val="18"/>
        </w:rPr>
        <w:t xml:space="preserve"> </w:t>
      </w:r>
      <w:r w:rsidRPr="000341A3">
        <w:rPr>
          <w:rFonts w:cs="Tahoma"/>
          <w:lang w:val="nl-NL"/>
        </w:rPr>
        <w:t>Bij hun eerste verlenging van de Software</w:t>
      </w:r>
      <w:r w:rsidR="00FB6B11">
        <w:rPr>
          <w:rFonts w:cs="Tahoma"/>
          <w:lang w:val="nl-NL"/>
        </w:rPr>
        <w:t> </w:t>
      </w:r>
      <w:r w:rsidRPr="000341A3">
        <w:rPr>
          <w:rFonts w:cs="Tahoma"/>
          <w:lang w:val="nl-NL"/>
        </w:rPr>
        <w:t>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6B438C" w:rsidRPr="000341A3" w:rsidRDefault="006B438C" w:rsidP="00671C28">
      <w:pPr>
        <w:numPr>
          <w:ilvl w:val="1"/>
          <w:numId w:val="102"/>
        </w:numPr>
        <w:tabs>
          <w:tab w:val="left" w:pos="2520"/>
        </w:tabs>
        <w:spacing w:after="200" w:line="276" w:lineRule="auto"/>
        <w:ind w:left="2520"/>
        <w:contextualSpacing/>
        <w:rPr>
          <w:rFonts w:cs="Tahoma"/>
        </w:rPr>
      </w:pPr>
      <w:r w:rsidRPr="000341A3">
        <w:rPr>
          <w:rFonts w:eastAsia="Times New Roman" w:cs="Tahoma"/>
          <w:szCs w:val="18"/>
          <w:lang w:val="nl-NL"/>
        </w:rPr>
        <w:t>een aantal dat gelijk is aan het laagste aantal processorlicenties dat is toegewezen aan de server of het totale aantal fysieke processoren op de server, vermenigvuldigd met de grootste waarde van:</w:t>
      </w:r>
      <w:r w:rsidRPr="000341A3">
        <w:rPr>
          <w:rFonts w:eastAsia="Times New Roman" w:cs="Tahoma"/>
          <w:szCs w:val="18"/>
        </w:rPr>
        <w:t xml:space="preserve"> </w:t>
      </w:r>
    </w:p>
    <w:p w:rsidR="006B438C" w:rsidRPr="000341A3" w:rsidRDefault="006B438C" w:rsidP="007B0273">
      <w:pPr>
        <w:numPr>
          <w:ilvl w:val="0"/>
          <w:numId w:val="110"/>
        </w:numPr>
        <w:spacing w:after="200" w:line="276" w:lineRule="auto"/>
        <w:ind w:left="3326"/>
        <w:contextualSpacing/>
        <w:rPr>
          <w:rFonts w:cs="Tahoma"/>
        </w:rPr>
      </w:pPr>
      <w:r w:rsidRPr="000341A3">
        <w:rPr>
          <w:rFonts w:cs="Tahoma"/>
          <w:lang w:val="nl-NL"/>
        </w:rPr>
        <w:t>Vier, OF</w:t>
      </w:r>
    </w:p>
    <w:p w:rsidR="006B438C" w:rsidRPr="000341A3" w:rsidRDefault="006B438C" w:rsidP="007B0273">
      <w:pPr>
        <w:numPr>
          <w:ilvl w:val="0"/>
          <w:numId w:val="110"/>
        </w:numPr>
        <w:spacing w:after="200" w:line="276" w:lineRule="auto"/>
        <w:ind w:left="3326"/>
        <w:contextualSpacing/>
        <w:rPr>
          <w:rFonts w:cs="Tahoma"/>
        </w:rPr>
      </w:pPr>
      <w:r w:rsidRPr="000341A3">
        <w:rPr>
          <w:rFonts w:eastAsia="Times New Roman" w:cs="Tahoma"/>
          <w:szCs w:val="18"/>
          <w:lang w:val="nl-NL"/>
        </w:rPr>
        <w:t>het werkelijke aantal cores per fysieke processor, vermenigvuldigd met</w:t>
      </w:r>
      <w:r w:rsidR="00FB6B11">
        <w:rPr>
          <w:rFonts w:eastAsia="Times New Roman" w:cs="Tahoma"/>
          <w:szCs w:val="18"/>
          <w:lang w:val="nl-NL"/>
        </w:rPr>
        <w:t> </w:t>
      </w:r>
      <w:r w:rsidRPr="000341A3">
        <w:rPr>
          <w:rFonts w:eastAsia="Times New Roman" w:cs="Tahoma"/>
          <w:szCs w:val="18"/>
          <w:lang w:val="nl-NL"/>
        </w:rPr>
        <w:t>de betreffende core-factor.</w:t>
      </w:r>
      <w:r w:rsidR="00CE3494" w:rsidRPr="000341A3">
        <w:rPr>
          <w:rFonts w:eastAsia="Times New Roman" w:cs="Tahoma"/>
          <w:szCs w:val="18"/>
        </w:rPr>
        <w:t xml:space="preserve"> </w:t>
      </w:r>
      <w:r w:rsidRPr="000341A3">
        <w:rPr>
          <w:rFonts w:eastAsia="Times New Roman" w:cs="Tahoma"/>
          <w:szCs w:val="18"/>
          <w:lang w:val="nl-NL"/>
        </w:rPr>
        <w:t>(In gevallen waarbij het eigenlijke aantal cores</w:t>
      </w:r>
      <w:r w:rsidR="00FB6B11">
        <w:rPr>
          <w:rFonts w:eastAsia="Times New Roman" w:cs="Tahoma"/>
          <w:szCs w:val="18"/>
          <w:lang w:val="nl-NL"/>
        </w:rPr>
        <w:t> </w:t>
      </w:r>
      <w:r w:rsidRPr="000341A3">
        <w:rPr>
          <w:rFonts w:eastAsia="Times New Roman" w:cs="Tahoma"/>
          <w:szCs w:val="18"/>
          <w:lang w:val="nl-NL"/>
        </w:rPr>
        <w:t>per fysieke processor meer is dan vier, moeten klanten een record bijhouden van de configuratie van de SQL Server-software die wordt uitgevoerd op de server (gelicentieerde instanties die worden uitgevoerd in</w:t>
      </w:r>
      <w:r w:rsidR="00FB6B11">
        <w:t> </w:t>
      </w:r>
      <w:r w:rsidRPr="000341A3">
        <w:rPr>
          <w:rFonts w:eastAsia="Times New Roman" w:cs="Tahoma"/>
          <w:szCs w:val="18"/>
          <w:lang w:val="nl-NL"/>
        </w:rPr>
        <w:t>besturingssysteemomgevingen op de gelicentieerde server) en de fysieke hardware die ondersteuning biedt voor de software, onmiddellijk voor de verlenging van de Software Assurance, via het Microsoft MAP-hulpprogramma of andere equivalente software.)</w:t>
      </w:r>
      <w:r w:rsidRPr="000341A3">
        <w:rPr>
          <w:rFonts w:eastAsia="Times New Roman" w:cs="Tahoma"/>
          <w:szCs w:val="18"/>
        </w:rPr>
        <w:t xml:space="preserve"> </w:t>
      </w:r>
    </w:p>
    <w:p w:rsidR="006B438C" w:rsidRPr="000341A3" w:rsidRDefault="006B438C" w:rsidP="00671C28">
      <w:pPr>
        <w:numPr>
          <w:ilvl w:val="1"/>
          <w:numId w:val="102"/>
        </w:numPr>
        <w:tabs>
          <w:tab w:val="left" w:pos="2520"/>
          <w:tab w:val="left" w:pos="2970"/>
        </w:tabs>
        <w:spacing w:after="200" w:line="276" w:lineRule="auto"/>
        <w:ind w:left="2520"/>
        <w:contextualSpacing/>
        <w:rPr>
          <w:rFonts w:cs="Tahoma"/>
        </w:rPr>
      </w:pPr>
      <w:r w:rsidRPr="000341A3">
        <w:rPr>
          <w:rFonts w:cs="Tahoma"/>
          <w:lang w:val="nl-NL"/>
        </w:rPr>
        <w:t>een aantal dat gelijk is aan het aantal processorlicenties dat is toegewezen aan de server, naast het eigenlijke aantal fysieke processors op de server, vermenigvuldigd met vier.</w:t>
      </w:r>
    </w:p>
    <w:p w:rsidR="006B438C" w:rsidRPr="000341A3" w:rsidRDefault="006B438C" w:rsidP="00671C28">
      <w:pPr>
        <w:numPr>
          <w:ilvl w:val="0"/>
          <w:numId w:val="102"/>
        </w:numPr>
        <w:spacing w:after="200" w:line="276" w:lineRule="auto"/>
        <w:ind w:left="1800" w:hanging="270"/>
        <w:contextualSpacing/>
        <w:rPr>
          <w:rFonts w:cs="Tahoma"/>
        </w:rPr>
      </w:pPr>
      <w:r w:rsidRPr="000341A3">
        <w:rPr>
          <w:rFonts w:cs="Tahoma"/>
          <w:b/>
          <w:lang w:val="nl-NL"/>
        </w:rPr>
        <w:t>Eerste verlengingstermijn (op of na 1 april 2015):</w:t>
      </w:r>
      <w:r w:rsidRPr="000341A3">
        <w:rPr>
          <w:rFonts w:eastAsia="Times New Roman" w:cs="Tahoma"/>
          <w:b/>
          <w:color w:val="000000"/>
          <w:szCs w:val="18"/>
        </w:rPr>
        <w:t xml:space="preserve"> </w:t>
      </w:r>
      <w:r w:rsidRPr="000341A3">
        <w:rPr>
          <w:rFonts w:cs="Tahoma"/>
          <w:lang w:val="nl-NL"/>
        </w:rPr>
        <w:t>Voor klanten die hun dekking voor de</w:t>
      </w:r>
      <w:r w:rsidR="00FB6B11">
        <w:rPr>
          <w:rFonts w:cs="Tahoma"/>
          <w:lang w:val="nl-NL"/>
        </w:rPr>
        <w:t> </w:t>
      </w:r>
      <w:r w:rsidRPr="000341A3">
        <w:rPr>
          <w:rFonts w:cs="Tahoma"/>
          <w:lang w:val="nl-NL"/>
        </w:rPr>
        <w:t>eerste keer verlengen op of na 1 april 2015, mogen voor elke server waarvoor een geldige licentie is afgenomen op grond van de productgebruiksrechten voor een processorlicentie voor SQL Server 2008 R2 als volgt Software Assurance aanschaffen:</w:t>
      </w:r>
    </w:p>
    <w:p w:rsidR="006B438C" w:rsidRPr="00704DE6" w:rsidRDefault="006B438C" w:rsidP="00671C28">
      <w:pPr>
        <w:numPr>
          <w:ilvl w:val="3"/>
          <w:numId w:val="118"/>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SA verlengen volgens de bepalingen in de sectie “Eerste verlengingstermijn (vóór 1</w:t>
      </w:r>
      <w:r w:rsidR="00FB6B11">
        <w:rPr>
          <w:rFonts w:cs="Tahoma"/>
          <w:lang w:val="nl-NL"/>
        </w:rPr>
        <w:t> </w:t>
      </w:r>
      <w:r w:rsidR="00ED1AF7">
        <w:rPr>
          <w:rFonts w:cs="Tahoma"/>
          <w:lang w:val="nl-NL"/>
        </w:rPr>
        <w:t>april 2015)”</w:t>
      </w:r>
      <w:r w:rsidRPr="000341A3">
        <w:rPr>
          <w:rFonts w:cs="Tahoma"/>
          <w:lang w:val="nl-NL"/>
        </w:rPr>
        <w:t xml:space="preserve"> hierboven.</w:t>
      </w:r>
      <w:r w:rsidRPr="00704DE6">
        <w:rPr>
          <w:rFonts w:cs="Tahoma"/>
          <w:lang w:val="de-DE"/>
        </w:rPr>
        <w:t xml:space="preserve"> </w:t>
      </w:r>
    </w:p>
    <w:p w:rsidR="006B438C" w:rsidRPr="00704DE6" w:rsidRDefault="006B438C" w:rsidP="00671C28">
      <w:pPr>
        <w:numPr>
          <w:ilvl w:val="3"/>
          <w:numId w:val="118"/>
        </w:numPr>
        <w:spacing w:after="200" w:line="276" w:lineRule="auto"/>
        <w:contextualSpacing/>
        <w:rPr>
          <w:rFonts w:cs="Tahoma"/>
          <w:lang w:val="de-DE"/>
        </w:rPr>
      </w:pPr>
      <w:r w:rsidRPr="000341A3">
        <w:rPr>
          <w:rFonts w:cs="Tahoma"/>
          <w:lang w:val="nl-NL"/>
        </w:rPr>
        <w:t>Voor licenties verkregen na 1 april 2015 mogen klanten SA verlengen voor vier core-licenties voor SQL Server Standard zonder de onderliggende core-licenties voor elke processorlicentie voor SQL Server 2008 R2 Workgroup aan te schaffen.</w:t>
      </w:r>
      <w:r w:rsidRPr="00704DE6">
        <w:rPr>
          <w:rFonts w:cs="Tahoma"/>
          <w:lang w:val="de-DE"/>
        </w:rPr>
        <w:t xml:space="preserve"> </w:t>
      </w:r>
      <w:r w:rsidRPr="000341A3">
        <w:rPr>
          <w:rFonts w:cs="Tahoma"/>
          <w:lang w:val="nl-NL"/>
        </w:rPr>
        <w:t xml:space="preserve">Voor voortgezet gebruik van SQL Server 2012 op processors waarvoor meer dan vier core-licenties per processor vereist zijn, dient de klant aanvullende </w:t>
      </w:r>
      <w:r w:rsidR="00FB6B11">
        <w:rPr>
          <w:rFonts w:cs="Tahoma"/>
          <w:lang w:val="nl-NL"/>
        </w:rPr>
        <w:br/>
      </w:r>
      <w:r w:rsidRPr="000341A3">
        <w:rPr>
          <w:rFonts w:cs="Tahoma"/>
          <w:lang w:val="nl-NL"/>
        </w:rPr>
        <w:t>core-licenties aan te schaffen.</w:t>
      </w:r>
    </w:p>
    <w:p w:rsidR="006B438C" w:rsidRPr="000341A3" w:rsidRDefault="006B438C" w:rsidP="00671C28">
      <w:pPr>
        <w:numPr>
          <w:ilvl w:val="0"/>
          <w:numId w:val="102"/>
        </w:numPr>
        <w:spacing w:after="200" w:line="276" w:lineRule="auto"/>
        <w:ind w:left="1800"/>
        <w:contextualSpacing/>
        <w:rPr>
          <w:rFonts w:cs="Tahoma"/>
        </w:rPr>
      </w:pPr>
      <w:r w:rsidRPr="000341A3">
        <w:rPr>
          <w:rFonts w:eastAsia="Times New Roman" w:cs="Tahoma"/>
          <w:szCs w:val="18"/>
          <w:lang w:val="nl-NL"/>
        </w:rPr>
        <w:t>De processorlicenties van klanten zijn niet langer geldig bij afname van Software Assurance voor core-licenties in het kader van deze aanbieding.</w:t>
      </w:r>
      <w:r w:rsidRPr="00704DE6">
        <w:rPr>
          <w:rFonts w:eastAsia="Times New Roman" w:cs="Tahoma"/>
          <w:szCs w:val="18"/>
          <w:lang w:val="de-DE"/>
        </w:rPr>
        <w:t xml:space="preserve"> </w:t>
      </w:r>
      <w:r w:rsidRPr="000341A3">
        <w:rPr>
          <w:rFonts w:eastAsia="Times New Roman" w:cs="Tahoma"/>
          <w:szCs w:val="18"/>
          <w:lang w:val="nl-NL"/>
        </w:rPr>
        <w:t>De optie voor het verkrijgen van Software Assurance voor SQL Server core-licenties geldt niet voor verlenging van de dekking in het kader van een abonnementsprogramma.</w:t>
      </w:r>
      <w:r w:rsidR="00CE3494" w:rsidRPr="00704DE6">
        <w:rPr>
          <w:rFonts w:cs="Tahoma"/>
          <w:lang w:val="de-DE"/>
        </w:rPr>
        <w:t xml:space="preserve"> </w:t>
      </w:r>
      <w:r w:rsidRPr="000341A3">
        <w:rPr>
          <w:rFonts w:cs="Tahoma"/>
          <w:lang w:val="nl-NL"/>
        </w:rPr>
        <w:t>Voor het bepalen van het aantal core-licenties in a) en b) hierboven gelden alleen kwalificerende licenties.</w:t>
      </w:r>
    </w:p>
    <w:p w:rsidR="006B438C" w:rsidRPr="00704DE6" w:rsidRDefault="006B438C" w:rsidP="008826C8">
      <w:pPr>
        <w:numPr>
          <w:ilvl w:val="0"/>
          <w:numId w:val="2"/>
        </w:numPr>
        <w:spacing w:line="276" w:lineRule="auto"/>
        <w:ind w:left="1800"/>
        <w:rPr>
          <w:rFonts w:cs="Tahoma"/>
          <w:lang w:val="de-DE"/>
        </w:rPr>
      </w:pPr>
      <w:r w:rsidRPr="000341A3">
        <w:rPr>
          <w:rFonts w:cs="Tahoma"/>
          <w:b/>
          <w:lang w:val="nl-NL"/>
        </w:rPr>
        <w:t>Voor klanten met Software Assurance-dekking die afloopt vóór 1 april 2015 en die deze dekking niet willen verlengen:</w:t>
      </w:r>
      <w:r w:rsidR="00CE3494" w:rsidRPr="00704DE6">
        <w:rPr>
          <w:rFonts w:eastAsia="Times New Roman" w:cs="Tahoma"/>
          <w:szCs w:val="18"/>
          <w:lang w:val="de-DE"/>
        </w:rPr>
        <w:t xml:space="preserve"> </w:t>
      </w:r>
      <w:r w:rsidRPr="000341A3">
        <w:rPr>
          <w:rFonts w:cs="Tahoma"/>
          <w:lang w:val="nl-NL"/>
        </w:rPr>
        <w:t xml:space="preserve">Enterprise Subscription-klanten en </w:t>
      </w:r>
      <w:r w:rsidRPr="000341A3">
        <w:rPr>
          <w:rFonts w:cs="Tahoma"/>
          <w:color w:val="000000"/>
          <w:lang w:val="nl-NL"/>
        </w:rPr>
        <w:t>Open Value Subscription-klanten</w:t>
      </w:r>
      <w:r w:rsidRPr="000341A3">
        <w:rPr>
          <w:rFonts w:cs="Tahoma"/>
          <w:lang w:val="nl-NL"/>
        </w:rPr>
        <w:t xml:space="preserve">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6B438C" w:rsidRPr="000341A3" w:rsidRDefault="006B438C" w:rsidP="00671C28">
      <w:pPr>
        <w:numPr>
          <w:ilvl w:val="0"/>
          <w:numId w:val="117"/>
        </w:numPr>
        <w:tabs>
          <w:tab w:val="left" w:pos="2520"/>
        </w:tabs>
        <w:spacing w:after="200" w:line="276" w:lineRule="auto"/>
        <w:ind w:left="2520"/>
        <w:contextualSpacing/>
        <w:rPr>
          <w:rFonts w:cs="Tahoma"/>
        </w:rPr>
      </w:pPr>
      <w:r w:rsidRPr="000341A3">
        <w:rPr>
          <w:rFonts w:cs="Tahoma"/>
          <w:b/>
          <w:lang w:val="nl-NL"/>
        </w:rPr>
        <w:t>SQL Server 2008 R2 Workgroup:</w:t>
      </w:r>
      <w:r w:rsidRPr="00704DE6">
        <w:rPr>
          <w:rFonts w:eastAsia="Times New Roman" w:cs="Tahoma"/>
          <w:szCs w:val="18"/>
          <w:lang w:val="de-DE"/>
        </w:rPr>
        <w:t xml:space="preserve"> </w:t>
      </w:r>
      <w:r w:rsidRPr="000341A3">
        <w:rPr>
          <w:rFonts w:eastAsia="Times New Roman" w:cs="Tahoma"/>
          <w:szCs w:val="18"/>
          <w:lang w:val="nl-NL"/>
        </w:rPr>
        <w:t>Voortgezet gebruik van deze versie van de software is onderhevig aan de productgebruiksrechten van de processorlicentie van</w:t>
      </w:r>
      <w:r w:rsidR="00FB6B11">
        <w:rPr>
          <w:rFonts w:eastAsia="Times New Roman" w:cs="Tahoma"/>
          <w:szCs w:val="18"/>
          <w:lang w:val="nl-NL"/>
        </w:rPr>
        <w:t> </w:t>
      </w:r>
      <w:r w:rsidRPr="000341A3">
        <w:rPr>
          <w:rFonts w:eastAsia="Times New Roman" w:cs="Tahoma"/>
          <w:szCs w:val="18"/>
          <w:lang w:val="nl-NL"/>
        </w:rPr>
        <w:t>het SQL Server 2008 R2 Workgroup.</w:t>
      </w:r>
      <w:r w:rsidRPr="00704DE6">
        <w:rPr>
          <w:rFonts w:eastAsia="Times New Roman" w:cs="Tahoma"/>
          <w:szCs w:val="18"/>
          <w:lang w:val="de-DE"/>
        </w:rPr>
        <w:t xml:space="preserve"> </w:t>
      </w:r>
      <w:r w:rsidRPr="000341A3">
        <w:rPr>
          <w:rFonts w:eastAsia="Times New Roman" w:cs="Tahoma"/>
          <w:szCs w:val="18"/>
          <w:lang w:val="nl-NL"/>
        </w:rPr>
        <w:t>Klanten hebben niet langer rechten onder License Mobility binnen Serverfarms of License Mobility via Software Assurance.</w:t>
      </w:r>
      <w:r w:rsidRPr="000341A3">
        <w:rPr>
          <w:rFonts w:eastAsia="Times New Roman" w:cs="Tahoma"/>
          <w:szCs w:val="18"/>
        </w:rPr>
        <w:t xml:space="preserve"> </w:t>
      </w:r>
    </w:p>
    <w:p w:rsidR="006B438C" w:rsidRPr="000341A3" w:rsidRDefault="006B438C" w:rsidP="00671C28">
      <w:pPr>
        <w:numPr>
          <w:ilvl w:val="0"/>
          <w:numId w:val="117"/>
        </w:numPr>
        <w:tabs>
          <w:tab w:val="left" w:pos="2520"/>
        </w:tabs>
        <w:spacing w:after="200" w:line="276" w:lineRule="auto"/>
        <w:ind w:left="2520"/>
        <w:contextualSpacing/>
        <w:rPr>
          <w:rFonts w:cs="Tahoma"/>
        </w:rPr>
      </w:pPr>
      <w:r w:rsidRPr="000341A3">
        <w:rPr>
          <w:rFonts w:eastAsia="Times New Roman" w:cs="Tahoma"/>
          <w:b/>
          <w:szCs w:val="18"/>
          <w:lang w:val="nl-NL"/>
        </w:rPr>
        <w:t>SQL Server 2012 Standard Core:</w:t>
      </w:r>
      <w:r w:rsidRPr="000341A3">
        <w:rPr>
          <w:rFonts w:eastAsia="Times New Roman" w:cs="Tahoma"/>
          <w:b/>
          <w:szCs w:val="18"/>
        </w:rPr>
        <w:t xml:space="preserve"> </w:t>
      </w:r>
      <w:r w:rsidRPr="000341A3">
        <w:rPr>
          <w:rFonts w:eastAsia="Times New Roman" w:cs="Tahoma"/>
          <w:szCs w:val="18"/>
          <w:lang w:val="nl-NL"/>
        </w:rPr>
        <w:t>Het gebruik van deze versie van de software is onderhevig aan de productgebruiksrechten van de processorlicentie van SQL Server 2008 R2 Standard; maar:</w:t>
      </w:r>
      <w:r w:rsidRPr="000341A3">
        <w:rPr>
          <w:rFonts w:eastAsia="Times New Roman" w:cs="Tahoma"/>
          <w:szCs w:val="18"/>
        </w:rPr>
        <w:t xml:space="preserve"> </w:t>
      </w:r>
    </w:p>
    <w:p w:rsidR="006B438C" w:rsidRPr="000341A3" w:rsidRDefault="006B438C" w:rsidP="00671C28">
      <w:pPr>
        <w:numPr>
          <w:ilvl w:val="1"/>
          <w:numId w:val="117"/>
        </w:numPr>
        <w:tabs>
          <w:tab w:val="left" w:pos="2970"/>
        </w:tabs>
        <w:spacing w:after="200" w:line="276" w:lineRule="auto"/>
        <w:ind w:left="3240"/>
        <w:contextualSpacing/>
        <w:rPr>
          <w:rFonts w:cs="Tahoma"/>
        </w:rPr>
      </w:pPr>
      <w:r w:rsidRPr="000341A3">
        <w:rPr>
          <w:rFonts w:cs="Tahoma"/>
          <w:lang w:val="nl-NL"/>
        </w:rPr>
        <w:t>klanten hebben niet langer rechten onder License Mobility binnen Serverfarms of License Mobility via Software Assurance; en</w:t>
      </w:r>
      <w:r w:rsidRPr="000341A3">
        <w:rPr>
          <w:rFonts w:cs="Tahoma"/>
        </w:rPr>
        <w:t xml:space="preserve"> </w:t>
      </w:r>
    </w:p>
    <w:p w:rsidR="006B438C" w:rsidRPr="000341A3" w:rsidRDefault="006B438C" w:rsidP="00671C28">
      <w:pPr>
        <w:numPr>
          <w:ilvl w:val="1"/>
          <w:numId w:val="117"/>
        </w:numPr>
        <w:tabs>
          <w:tab w:val="left" w:pos="2970"/>
        </w:tabs>
        <w:spacing w:after="200" w:line="276" w:lineRule="auto"/>
        <w:ind w:left="3240"/>
        <w:contextualSpacing/>
        <w:rPr>
          <w:rFonts w:cs="Tahoma"/>
        </w:rPr>
      </w:pPr>
      <w:r w:rsidRPr="000341A3">
        <w:rPr>
          <w:rFonts w:eastAsia="Times New Roman" w:cs="Tahoma"/>
          <w:szCs w:val="18"/>
          <w:lang w:val="nl-NL"/>
        </w:rPr>
        <w:t>elke nieuwe toewijzing van licenties is onderhevig aan beperkingen in (i) en</w:t>
      </w:r>
      <w:r w:rsidR="00FB6B11">
        <w:rPr>
          <w:rFonts w:eastAsia="Times New Roman" w:cs="Tahoma"/>
          <w:szCs w:val="18"/>
          <w:lang w:val="nl-NL"/>
        </w:rPr>
        <w:t> </w:t>
      </w:r>
      <w:r w:rsidRPr="000341A3">
        <w:rPr>
          <w:rFonts w:eastAsia="Times New Roman" w:cs="Tahoma"/>
          <w:szCs w:val="18"/>
          <w:lang w:val="nl-NL"/>
        </w:rPr>
        <w:t xml:space="preserve">(ii) hieronder met bettrekking tot hun “core-licentie-equivalentie.” </w:t>
      </w:r>
      <w:r w:rsidR="00FB6B11">
        <w:rPr>
          <w:rFonts w:eastAsia="Times New Roman" w:cs="Tahoma"/>
          <w:szCs w:val="18"/>
          <w:lang w:val="nl-NL"/>
        </w:rPr>
        <w:br/>
      </w:r>
      <w:r w:rsidRPr="000341A3">
        <w:rPr>
          <w:rFonts w:eastAsia="Times New Roman" w:cs="Tahoma"/>
          <w:szCs w:val="18"/>
          <w:lang w:val="nl-NL"/>
        </w:rPr>
        <w:t>Core-licentie-equivalentie wordt als volgt bepaald.</w:t>
      </w:r>
      <w:r w:rsidRPr="000341A3">
        <w:rPr>
          <w:rFonts w:eastAsia="Times New Roman" w:cs="Tahoma"/>
          <w:szCs w:val="18"/>
        </w:rPr>
        <w:t xml:space="preserve"> </w:t>
      </w:r>
    </w:p>
    <w:p w:rsidR="006B438C" w:rsidRPr="000341A3" w:rsidRDefault="006B438C" w:rsidP="00671C28">
      <w:pPr>
        <w:numPr>
          <w:ilvl w:val="2"/>
          <w:numId w:val="117"/>
        </w:numPr>
        <w:tabs>
          <w:tab w:val="left" w:pos="2970"/>
        </w:tabs>
        <w:spacing w:after="200" w:line="276" w:lineRule="auto"/>
        <w:ind w:left="4140"/>
        <w:contextualSpacing/>
        <w:rPr>
          <w:rFonts w:cs="Tahoma"/>
        </w:rPr>
      </w:pPr>
      <w:r w:rsidRPr="000341A3">
        <w:rPr>
          <w:rFonts w:eastAsia="Times New Roman" w:cs="Tahoma"/>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w:t>
      </w:r>
      <w:r w:rsidRPr="000341A3">
        <w:rPr>
          <w:rFonts w:eastAsia="Times New Roman" w:cs="Tahoma"/>
          <w:szCs w:val="18"/>
        </w:rPr>
        <w:t xml:space="preserve"> </w:t>
      </w:r>
    </w:p>
    <w:p w:rsidR="006B438C" w:rsidRPr="000341A3" w:rsidRDefault="006B438C" w:rsidP="00671C28">
      <w:pPr>
        <w:numPr>
          <w:ilvl w:val="4"/>
          <w:numId w:val="102"/>
        </w:numPr>
        <w:tabs>
          <w:tab w:val="left" w:pos="2970"/>
        </w:tabs>
        <w:spacing w:after="200" w:line="276" w:lineRule="auto"/>
        <w:ind w:left="4680"/>
        <w:contextualSpacing/>
        <w:rPr>
          <w:rFonts w:cs="Tahoma"/>
        </w:rPr>
      </w:pPr>
      <w:r w:rsidRPr="000341A3">
        <w:rPr>
          <w:rFonts w:cs="Tahoma"/>
          <w:lang w:val="nl-NL"/>
        </w:rPr>
        <w:t>Vier cores per processorlicentie, OF</w:t>
      </w:r>
      <w:r w:rsidRPr="000341A3">
        <w:rPr>
          <w:rFonts w:cs="Tahoma"/>
        </w:rPr>
        <w:t xml:space="preserve"> </w:t>
      </w:r>
    </w:p>
    <w:p w:rsidR="006B438C" w:rsidRPr="000341A3" w:rsidRDefault="006B438C" w:rsidP="00671C28">
      <w:pPr>
        <w:numPr>
          <w:ilvl w:val="4"/>
          <w:numId w:val="102"/>
        </w:numPr>
        <w:tabs>
          <w:tab w:val="left" w:pos="2970"/>
        </w:tabs>
        <w:spacing w:after="200" w:line="276" w:lineRule="auto"/>
        <w:ind w:left="4680"/>
        <w:contextualSpacing/>
        <w:rPr>
          <w:rFonts w:cs="Tahoma"/>
        </w:rPr>
      </w:pPr>
      <w:r w:rsidRPr="000341A3">
        <w:rPr>
          <w:rFonts w:eastAsia="Times New Roman" w:cs="Tahoma"/>
          <w:szCs w:val="18"/>
          <w:lang w:val="nl-NL"/>
        </w:rPr>
        <w:t>een aantal cores per processorlicentie, gebaseerd op</w:t>
      </w:r>
      <w:r w:rsidR="00FB6B11">
        <w:rPr>
          <w:rFonts w:eastAsia="Times New Roman" w:cs="Tahoma"/>
          <w:szCs w:val="18"/>
          <w:lang w:val="nl-NL"/>
        </w:rPr>
        <w:t> </w:t>
      </w:r>
      <w:r w:rsidRPr="000341A3">
        <w:rPr>
          <w:rFonts w:eastAsia="Times New Roman" w:cs="Tahoma"/>
          <w:szCs w:val="18"/>
          <w:lang w:val="nl-NL"/>
        </w:rPr>
        <w:t>het</w:t>
      </w:r>
      <w:r w:rsidR="00FB6B11">
        <w:rPr>
          <w:rFonts w:eastAsia="Times New Roman" w:cs="Tahoma"/>
          <w:szCs w:val="18"/>
          <w:lang w:val="nl-NL"/>
        </w:rPr>
        <w:t> </w:t>
      </w:r>
      <w:r w:rsidRPr="000341A3">
        <w:rPr>
          <w:rFonts w:eastAsia="Times New Roman" w:cs="Tahoma"/>
          <w:szCs w:val="18"/>
          <w:lang w:val="nl-NL"/>
        </w:rPr>
        <w:t>werkelijke aantal cores per fysieke processor, vermenigvuldigd met de desbetreffende core-factor.</w:t>
      </w:r>
      <w:r w:rsidRPr="000341A3">
        <w:rPr>
          <w:rFonts w:eastAsia="Times New Roman" w:cs="Tahoma"/>
          <w:szCs w:val="18"/>
        </w:rPr>
        <w:t xml:space="preserve"> </w:t>
      </w:r>
      <w:r w:rsidRPr="000341A3">
        <w:rPr>
          <w:rFonts w:eastAsia="Times New Roman" w:cs="Tahoma"/>
          <w:szCs w:val="18"/>
          <w:lang w:val="nl-NL"/>
        </w:rPr>
        <w:t>(In</w:t>
      </w:r>
      <w:r w:rsidR="00FB6B11">
        <w:rPr>
          <w:rFonts w:eastAsia="Times New Roman" w:cs="Tahoma"/>
          <w:szCs w:val="18"/>
          <w:lang w:val="nl-NL"/>
        </w:rPr>
        <w:t> </w:t>
      </w:r>
      <w:r w:rsidRPr="000341A3">
        <w:rPr>
          <w:rFonts w:eastAsia="Times New Roman" w:cs="Tahoma"/>
          <w:szCs w:val="18"/>
          <w:lang w:val="nl-NL"/>
        </w:rPr>
        <w:t>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0341A3">
        <w:rPr>
          <w:rFonts w:eastAsia="Times New Roman" w:cs="Tahoma"/>
          <w:szCs w:val="18"/>
        </w:rPr>
        <w:t xml:space="preserve"> </w:t>
      </w:r>
    </w:p>
    <w:p w:rsidR="006B438C" w:rsidRPr="00557348" w:rsidRDefault="006B438C" w:rsidP="00671C28">
      <w:pPr>
        <w:numPr>
          <w:ilvl w:val="1"/>
          <w:numId w:val="117"/>
        </w:numPr>
        <w:tabs>
          <w:tab w:val="left" w:pos="2970"/>
        </w:tabs>
        <w:spacing w:after="200" w:line="276" w:lineRule="auto"/>
        <w:ind w:left="3240"/>
        <w:contextualSpacing/>
        <w:rPr>
          <w:rFonts w:cs="Tahoma"/>
        </w:rPr>
      </w:pPr>
      <w:r w:rsidRPr="000341A3">
        <w:rPr>
          <w:rFonts w:cs="Tahoma"/>
          <w:lang w:val="nl-NL"/>
        </w:rPr>
        <w:t>Voor alle processorlicenties met een verlopen Software Assurance, toegewezen aan dezelfde gelicentieerde server naast het werkelijke aantal fysieke processors op de server, is de core-equivalentie vier cores per processorlicentie.</w:t>
      </w:r>
    </w:p>
    <w:p w:rsidR="006B438C" w:rsidRPr="000341A3" w:rsidRDefault="006B438C" w:rsidP="00671C28">
      <w:pPr>
        <w:numPr>
          <w:ilvl w:val="1"/>
          <w:numId w:val="117"/>
        </w:numPr>
        <w:tabs>
          <w:tab w:val="left" w:pos="2970"/>
        </w:tabs>
        <w:spacing w:after="200" w:line="276" w:lineRule="auto"/>
        <w:ind w:left="3240"/>
        <w:contextualSpacing/>
        <w:rPr>
          <w:rFonts w:cs="Tahoma"/>
        </w:rPr>
      </w:pPr>
      <w:r w:rsidRPr="000341A3">
        <w:rPr>
          <w:rFonts w:cs="Tahoma"/>
          <w:lang w:val="nl-NL"/>
        </w:rPr>
        <w:t>Klanten kunnen licenties toewijzen aan een andere server.</w:t>
      </w:r>
      <w:r w:rsidRPr="00704DE6">
        <w:rPr>
          <w:rFonts w:cs="Tahoma"/>
          <w:lang w:val="de-DE"/>
        </w:rPr>
        <w:t xml:space="preserve"> </w:t>
      </w:r>
      <w:r w:rsidRPr="000341A3">
        <w:rPr>
          <w:rFonts w:cs="Tahoma"/>
          <w:lang w:val="nl-NL"/>
        </w:rPr>
        <w:t>Indien de klant een licentie toewijst aan een andere server, dient de klant zicht te houden van de gebruiksrechten voor SQL Server 2012.</w:t>
      </w:r>
      <w:r w:rsidRPr="00704DE6">
        <w:rPr>
          <w:rFonts w:cs="Tahoma"/>
          <w:lang w:val="de-DE"/>
        </w:rPr>
        <w:t xml:space="preserve"> </w:t>
      </w:r>
      <w:r w:rsidRPr="000341A3">
        <w:rPr>
          <w:rFonts w:cs="Tahoma"/>
          <w:lang w:val="nl-NL"/>
        </w:rPr>
        <w:t>Wanneer de klant core-licenties toewijst aan servers op grond van de gebruiksrechten voor SQL 2012, mag de klant de core-equivalentie van de bestaande licenties combineren met aanvullende core-licenties voor SQL Server 2012.</w:t>
      </w:r>
    </w:p>
    <w:p w:rsidR="006B438C" w:rsidRPr="000341A3" w:rsidRDefault="006B438C" w:rsidP="00671C28">
      <w:pPr>
        <w:numPr>
          <w:ilvl w:val="1"/>
          <w:numId w:val="117"/>
        </w:numPr>
        <w:tabs>
          <w:tab w:val="left" w:pos="2970"/>
        </w:tabs>
        <w:spacing w:after="200" w:line="276" w:lineRule="auto"/>
        <w:ind w:left="3240"/>
        <w:contextualSpacing/>
        <w:rPr>
          <w:rFonts w:cs="Tahoma"/>
        </w:rPr>
      </w:pPr>
      <w:r w:rsidRPr="000341A3">
        <w:rPr>
          <w:rFonts w:cs="Tahoma"/>
          <w:lang w:val="nl-NL"/>
        </w:rPr>
        <w:t>De veronderstelde core-licentie-equivalentie van de klant impliceert niet dat hij een afzonderlijke processorlicentie kan toewijzen aan cores in twee of meer processors.</w:t>
      </w:r>
    </w:p>
    <w:p w:rsidR="006B438C" w:rsidRPr="00704DE6" w:rsidRDefault="006B438C" w:rsidP="00671C28">
      <w:pPr>
        <w:numPr>
          <w:ilvl w:val="0"/>
          <w:numId w:val="2"/>
        </w:numPr>
        <w:spacing w:after="200" w:line="276" w:lineRule="auto"/>
        <w:rPr>
          <w:rFonts w:cs="Tahoma"/>
          <w:lang w:val="de-DE"/>
        </w:rPr>
      </w:pPr>
      <w:r w:rsidRPr="000341A3">
        <w:rPr>
          <w:rFonts w:cs="Tahoma"/>
          <w:b/>
          <w:color w:val="000000"/>
          <w:lang w:val="nl-NL"/>
        </w:rPr>
        <w:t>Voor klanten met Software Assurance-dekking die afloopt op of na 1 april 2015 en die deze dekking niet willen verlengen:</w:t>
      </w:r>
      <w:r w:rsidR="00CE3494" w:rsidRPr="00704DE6">
        <w:rPr>
          <w:rFonts w:eastAsia="Times New Roman" w:cs="Tahoma"/>
          <w:color w:val="000000"/>
          <w:szCs w:val="18"/>
          <w:lang w:val="de-DE"/>
        </w:rPr>
        <w:t xml:space="preserve"> </w:t>
      </w:r>
      <w:r w:rsidRPr="000341A3">
        <w:rPr>
          <w:rFonts w:cs="Tahoma"/>
          <w:color w:val="000000"/>
          <w:lang w:val="nl-NL"/>
        </w:rPr>
        <w:t>Enterprise Subscription-klanten en Open Value Subscription-klanten met</w:t>
      </w:r>
      <w:r w:rsidR="00557348">
        <w:rPr>
          <w:rFonts w:cs="Tahoma"/>
          <w:color w:val="000000"/>
          <w:lang w:val="nl-NL"/>
        </w:rPr>
        <w:t> </w:t>
      </w:r>
      <w:r w:rsidRPr="000341A3">
        <w:rPr>
          <w:rFonts w:cs="Tahoma"/>
          <w:color w:val="000000"/>
          <w:lang w:val="nl-NL"/>
        </w:rPr>
        <w:t>een dekking die vervalt op of na 1 april 2015, die ervoor kiezen processorlicenties af te kopen, en alle andere klanten die eeuwigdurende licenties aanschaffen op grond van hun overeenkomst, hebben de volgende keuzemogelijkheden:</w:t>
      </w:r>
      <w:r w:rsidRPr="00704DE6">
        <w:rPr>
          <w:rFonts w:eastAsia="Times New Roman" w:cs="Tahoma"/>
          <w:color w:val="000000"/>
          <w:szCs w:val="18"/>
          <w:lang w:val="de-DE"/>
        </w:rPr>
        <w:t xml:space="preserve"> </w:t>
      </w:r>
    </w:p>
    <w:p w:rsidR="006B438C" w:rsidRPr="00704DE6" w:rsidRDefault="006B438C" w:rsidP="00671C28">
      <w:pPr>
        <w:numPr>
          <w:ilvl w:val="2"/>
          <w:numId w:val="102"/>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w:t>
      </w:r>
      <w:r w:rsidR="00557348">
        <w:rPr>
          <w:rFonts w:cs="Tahoma"/>
          <w:lang w:val="nl-NL"/>
        </w:rPr>
        <w:t>”</w:t>
      </w:r>
      <w:r w:rsidRPr="000341A3">
        <w:rPr>
          <w:rFonts w:cs="Tahoma"/>
          <w:lang w:val="nl-NL"/>
        </w:rPr>
        <w:t xml:space="preserve"> hierboven.</w:t>
      </w:r>
      <w:r w:rsidRPr="00704DE6">
        <w:rPr>
          <w:rFonts w:cs="Tahoma"/>
          <w:lang w:val="de-DE"/>
        </w:rPr>
        <w:t xml:space="preserve"> </w:t>
      </w:r>
    </w:p>
    <w:p w:rsidR="006B438C" w:rsidRPr="000341A3" w:rsidRDefault="006B438C" w:rsidP="00671C28">
      <w:pPr>
        <w:numPr>
          <w:ilvl w:val="2"/>
          <w:numId w:val="102"/>
        </w:numPr>
        <w:spacing w:after="200" w:line="276" w:lineRule="auto"/>
        <w:contextualSpacing/>
        <w:rPr>
          <w:rFonts w:cs="Tahoma"/>
        </w:rPr>
      </w:pPr>
      <w:r w:rsidRPr="000341A3">
        <w:rPr>
          <w:rFonts w:cs="Tahoma"/>
          <w:color w:val="000000"/>
          <w:lang w:val="nl-NL"/>
        </w:rPr>
        <w:t xml:space="preserve">Voor licenties verkregen na 1 april 2015 hebben de processorlicenties van de klant </w:t>
      </w:r>
      <w:r w:rsidR="00557348">
        <w:rPr>
          <w:rFonts w:cs="Tahoma"/>
          <w:color w:val="000000"/>
          <w:lang w:val="nl-NL"/>
        </w:rPr>
        <w:br/>
      </w:r>
      <w:r w:rsidRPr="000341A3">
        <w:rPr>
          <w:rFonts w:cs="Tahoma"/>
          <w:color w:val="000000"/>
          <w:lang w:val="nl-NL"/>
        </w:rPr>
        <w:t>core-equivalentie van vier core-licenties voor SQL Server 2012 Standard.</w:t>
      </w:r>
      <w:r w:rsidRPr="000341A3">
        <w:rPr>
          <w:rFonts w:cs="Tahoma"/>
        </w:rPr>
        <w:t xml:space="preserve"> </w:t>
      </w:r>
      <w:r w:rsidRPr="000341A3">
        <w:rPr>
          <w:rFonts w:cs="Tahoma"/>
          <w:color w:val="000000"/>
          <w:lang w:val="nl-NL"/>
        </w:rPr>
        <w:t>Voor voortgezet gebruik van SQL Server 2012 op processors waarvoor meer dan vier core-licenties per processor vereist zijn, dient de klant aanvullende core-licenties aan te schaffen.</w:t>
      </w:r>
    </w:p>
    <w:p w:rsidR="006B438C" w:rsidRPr="000341A3" w:rsidRDefault="006B438C" w:rsidP="00671C28">
      <w:pPr>
        <w:pStyle w:val="ListParagraph"/>
        <w:numPr>
          <w:ilvl w:val="0"/>
          <w:numId w:val="114"/>
        </w:numPr>
        <w:tabs>
          <w:tab w:val="left" w:pos="720"/>
        </w:tabs>
        <w:spacing w:after="200" w:line="276" w:lineRule="auto"/>
        <w:rPr>
          <w:rFonts w:ascii="Tahoma" w:hAnsi="Tahoma" w:cs="Tahoma"/>
        </w:rPr>
      </w:pPr>
      <w:r w:rsidRPr="000341A3">
        <w:rPr>
          <w:rFonts w:ascii="Tahoma" w:hAnsi="Tahoma" w:cs="Tahoma"/>
          <w:b/>
          <w:color w:val="000000"/>
          <w:sz w:val="18"/>
        </w:rPr>
        <w:t>Voor klanten die zich bevinden in de Volksrepubliek China en aldaar processorlicenties en Software Assurance voor SQL Server 2008 R2 aanschaffen</w:t>
      </w:r>
      <w:r w:rsidRPr="00557348">
        <w:rPr>
          <w:rFonts w:ascii="Tahoma" w:hAnsi="Tahoma" w:cs="Tahoma"/>
          <w:b/>
          <w:color w:val="000000"/>
          <w:sz w:val="18"/>
        </w:rPr>
        <w:t>:</w:t>
      </w:r>
      <w:r w:rsidRPr="000341A3">
        <w:rPr>
          <w:rFonts w:ascii="Tahoma" w:hAnsi="Tahoma" w:cs="Tahoma"/>
          <w:color w:val="000000"/>
          <w:sz w:val="18"/>
          <w:szCs w:val="18"/>
        </w:rPr>
        <w:t xml:space="preserve"> </w:t>
      </w:r>
      <w:r w:rsidRPr="000341A3">
        <w:rPr>
          <w:rFonts w:ascii="Tahoma" w:hAnsi="Tahoma" w:cs="Tahoma"/>
          <w:color w:val="000000"/>
          <w:sz w:val="18"/>
        </w:rPr>
        <w:t>De verwijzingen naar 1 april 2012 en 1</w:t>
      </w:r>
      <w:r w:rsidR="00557348" w:rsidRPr="00704DE6">
        <w:rPr>
          <w:rFonts w:ascii="Tahoma" w:hAnsi="Tahoma" w:cs="Tahoma"/>
          <w:color w:val="000000"/>
          <w:sz w:val="18"/>
          <w:lang w:val="de-DE"/>
        </w:rPr>
        <w:t> </w:t>
      </w:r>
      <w:r w:rsidRPr="000341A3">
        <w:rPr>
          <w:rFonts w:ascii="Tahoma" w:hAnsi="Tahoma" w:cs="Tahoma"/>
          <w:color w:val="000000"/>
          <w:sz w:val="18"/>
        </w:rPr>
        <w:t>april 2015 in deze product list zijn niet van toepassing.</w:t>
      </w:r>
      <w:r w:rsidRPr="000341A3">
        <w:rPr>
          <w:rFonts w:ascii="Tahoma" w:hAnsi="Tahoma" w:cs="Tahoma"/>
        </w:rPr>
        <w:t xml:space="preserve"> </w:t>
      </w:r>
      <w:r w:rsidRPr="000341A3">
        <w:rPr>
          <w:rFonts w:ascii="Tahoma" w:hAnsi="Tahoma" w:cs="Tahoma"/>
          <w:color w:val="000000"/>
          <w:sz w:val="18"/>
        </w:rPr>
        <w:t>De toepasselijke datums voor deze klanten zijn respectievelijk 1 juli 2012 en 1 juli 2015.</w:t>
      </w:r>
    </w:p>
    <w:p w:rsidR="006B438C" w:rsidRPr="00704DE6" w:rsidRDefault="006B438C" w:rsidP="00A81E83">
      <w:pPr>
        <w:pStyle w:val="Heading3"/>
        <w:rPr>
          <w:rFonts w:ascii="Tahoma" w:hAnsi="Tahoma" w:cs="Tahoma"/>
          <w:lang w:val="de-DE"/>
        </w:rPr>
      </w:pPr>
      <w:bookmarkStart w:id="1516" w:name="_Toc325609331"/>
      <w:bookmarkStart w:id="1517" w:name="Srv_87SQLServer2012Developer"/>
    </w:p>
    <w:p w:rsidR="006B438C" w:rsidRPr="00704DE6" w:rsidRDefault="006B438C" w:rsidP="00A81E83">
      <w:pPr>
        <w:pStyle w:val="Heading3"/>
        <w:rPr>
          <w:rFonts w:ascii="Tahoma" w:hAnsi="Tahoma" w:cs="Tahoma"/>
          <w:lang w:val="de-DE"/>
        </w:rPr>
      </w:pPr>
      <w:bookmarkStart w:id="1518" w:name="_87_SQL_Server®"/>
      <w:bookmarkStart w:id="1519" w:name="_Toc328545911"/>
      <w:bookmarkEnd w:id="1516"/>
      <w:bookmarkEnd w:id="1518"/>
      <w:r w:rsidRPr="000341A3">
        <w:rPr>
          <w:rFonts w:ascii="Tahoma" w:hAnsi="Tahoma" w:cs="Tahoma"/>
          <w:color w:val="F66400"/>
          <w:sz w:val="22"/>
          <w:vertAlign w:val="superscript"/>
          <w:lang w:val="nl-NL"/>
        </w:rPr>
        <w:t>87</w:t>
      </w:r>
      <w:r w:rsidRPr="000341A3">
        <w:rPr>
          <w:rFonts w:ascii="Tahoma" w:hAnsi="Tahoma" w:cs="Tahoma"/>
          <w:color w:val="F66400"/>
          <w:sz w:val="22"/>
          <w:lang w:val="nl-NL"/>
        </w:rPr>
        <w:t xml:space="preserve"> SQL Server</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2012 Developer</w:t>
      </w:r>
      <w:bookmarkEnd w:id="1519"/>
    </w:p>
    <w:bookmarkEnd w:id="1517"/>
    <w:p w:rsidR="006B438C" w:rsidRPr="00704DE6" w:rsidRDefault="006B438C" w:rsidP="00A81E83">
      <w:pPr>
        <w:rPr>
          <w:rFonts w:cs="Tahoma"/>
          <w:lang w:val="de-DE"/>
        </w:rPr>
      </w:pPr>
    </w:p>
    <w:p w:rsidR="006B438C" w:rsidRPr="00704DE6" w:rsidRDefault="006B438C" w:rsidP="00A81E83">
      <w:pPr>
        <w:ind w:left="720"/>
        <w:rPr>
          <w:rFonts w:cs="Tahoma"/>
          <w:szCs w:val="18"/>
          <w:lang w:val="de-DE"/>
        </w:rPr>
      </w:pPr>
      <w:r w:rsidRPr="00557348">
        <w:rPr>
          <w:rFonts w:cs="Tahoma"/>
          <w:color w:val="000000"/>
          <w:szCs w:val="18"/>
          <w:u w:val="single"/>
          <w:lang w:val="nl-NL"/>
        </w:rPr>
        <w:t>Belangrijke mededeling</w:t>
      </w:r>
      <w:r w:rsidRPr="00557348">
        <w:rPr>
          <w:rFonts w:cs="Tahoma"/>
          <w:color w:val="000000"/>
          <w:szCs w:val="18"/>
          <w:lang w:val="nl-NL"/>
        </w:rPr>
        <w:t>:</w:t>
      </w:r>
      <w:r w:rsidRPr="00704DE6">
        <w:rPr>
          <w:rFonts w:cs="Tahoma"/>
          <w:color w:val="000000"/>
          <w:szCs w:val="18"/>
          <w:lang w:val="de-DE"/>
        </w:rPr>
        <w:t xml:space="preserve"> </w:t>
      </w:r>
      <w:r w:rsidRPr="00557348">
        <w:rPr>
          <w:rFonts w:cs="Tahoma"/>
          <w:color w:val="000000"/>
          <w:szCs w:val="18"/>
          <w:lang w:val="nl-NL"/>
        </w:rPr>
        <w:t>Automatische updates naar SQL Server 2008, SQL Server 2005 en SQL Server 2000. Als deze software is geïnstalleerd op servers of apparaten waarop een editie van SQL Server 2008, SQL Server 2005 of SQL Server 2000 (of componenten van een daarvan) wordt uitgevoerd, wordt deze software automatisch bijgewerkt en worden bepaalde bestanden of functies binnen die edities vervangen door bestanden van deze software.</w:t>
      </w:r>
      <w:r w:rsidR="00CE3494" w:rsidRPr="00704DE6">
        <w:rPr>
          <w:rFonts w:cs="Tahoma"/>
          <w:color w:val="000000"/>
          <w:szCs w:val="18"/>
          <w:lang w:val="de-DE"/>
        </w:rPr>
        <w:t xml:space="preserve"> </w:t>
      </w:r>
      <w:r w:rsidRPr="00557348">
        <w:rPr>
          <w:rFonts w:cs="Tahoma"/>
          <w:color w:val="000000"/>
          <w:szCs w:val="18"/>
          <w:lang w:val="nl-NL"/>
        </w:rPr>
        <w:t>Deze functie kan niet worden uitgeschakeld.</w:t>
      </w:r>
      <w:r w:rsidR="00CE3494" w:rsidRPr="00704DE6">
        <w:rPr>
          <w:rFonts w:cs="Tahoma"/>
          <w:color w:val="000000"/>
          <w:szCs w:val="18"/>
          <w:lang w:val="de-DE"/>
        </w:rPr>
        <w:t xml:space="preserve"> </w:t>
      </w:r>
      <w:r w:rsidRPr="00557348">
        <w:rPr>
          <w:rFonts w:cs="Tahoma"/>
          <w:color w:val="000000"/>
          <w:szCs w:val="18"/>
          <w:lang w:val="nl-NL"/>
        </w:rPr>
        <w:t>De bijgewerkte bestanden kunnen niet worden verwijderd en de oorspronkelijke bestanden zijn mogelijk niet te herstellen.</w:t>
      </w:r>
      <w:r w:rsidR="00CE3494" w:rsidRPr="00704DE6">
        <w:rPr>
          <w:rFonts w:cs="Tahoma"/>
          <w:color w:val="000000"/>
          <w:szCs w:val="18"/>
          <w:lang w:val="de-DE"/>
        </w:rPr>
        <w:t xml:space="preserve"> </w:t>
      </w:r>
      <w:r w:rsidRPr="00557348">
        <w:rPr>
          <w:rFonts w:cs="Tahoma"/>
          <w:color w:val="000000"/>
          <w:szCs w:val="18"/>
          <w:lang w:val="nl-NL"/>
        </w:rPr>
        <w:t>Door deze software te installeren op een server of apparaat waarop een editie van SQL Server 2008, SQL Server 2005 of SQL Server 2000 wordt uitgevoerd, gaat u akkoord met deze updates voor alle edities en exemplaren van SQL Server (inclusief componenten daarvan) die op die server of dat apparaat worden uitgevoerd.</w:t>
      </w:r>
      <w:r w:rsidR="00CE3494" w:rsidRPr="00704DE6">
        <w:rPr>
          <w:rFonts w:cs="Tahoma"/>
          <w:color w:val="000000"/>
          <w:szCs w:val="18"/>
          <w:lang w:val="de-DE"/>
        </w:rPr>
        <w:t xml:space="preserve"> </w:t>
      </w:r>
    </w:p>
    <w:p w:rsidR="006B438C" w:rsidRPr="00704DE6" w:rsidRDefault="006B438C" w:rsidP="00A81E83">
      <w:pPr>
        <w:ind w:left="720"/>
        <w:rPr>
          <w:rFonts w:cs="Tahoma"/>
          <w:lang w:val="de-DE"/>
        </w:rPr>
      </w:pPr>
    </w:p>
    <w:p w:rsidR="006B438C" w:rsidRPr="00704DE6" w:rsidRDefault="006B438C" w:rsidP="00A81E83">
      <w:pPr>
        <w:pStyle w:val="Heading3"/>
        <w:rPr>
          <w:rFonts w:ascii="Tahoma" w:hAnsi="Tahoma" w:cs="Tahoma"/>
          <w:lang w:val="de-DE"/>
        </w:rPr>
      </w:pPr>
      <w:bookmarkStart w:id="1520" w:name="_Toc325609332"/>
      <w:bookmarkStart w:id="1521" w:name="_Toc328545912"/>
      <w:bookmarkStart w:id="1522" w:name="Srv_88SQLServer2012Enterprise"/>
      <w:bookmarkEnd w:id="1520"/>
      <w:r w:rsidRPr="000341A3">
        <w:rPr>
          <w:rFonts w:ascii="Tahoma" w:hAnsi="Tahoma" w:cs="Tahoma"/>
          <w:color w:val="F66400"/>
          <w:sz w:val="22"/>
          <w:vertAlign w:val="superscript"/>
          <w:lang w:val="nl-NL"/>
        </w:rPr>
        <w:t>88</w:t>
      </w:r>
      <w:r w:rsidRPr="000341A3">
        <w:rPr>
          <w:rFonts w:ascii="Tahoma" w:hAnsi="Tahoma" w:cs="Tahoma"/>
          <w:color w:val="F66400"/>
          <w:sz w:val="22"/>
          <w:lang w:val="nl-NL"/>
        </w:rPr>
        <w:t xml:space="preserve"> SQL Server</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2012 Enterprise</w:t>
      </w:r>
      <w:bookmarkEnd w:id="1521"/>
    </w:p>
    <w:bookmarkEnd w:id="1522"/>
    <w:p w:rsidR="006B438C" w:rsidRPr="00704DE6" w:rsidRDefault="006B438C" w:rsidP="00A81E83">
      <w:pPr>
        <w:rPr>
          <w:rFonts w:cs="Tahoma"/>
          <w:lang w:val="de-DE"/>
        </w:rPr>
      </w:pPr>
    </w:p>
    <w:p w:rsidR="006B438C" w:rsidRPr="00704DE6" w:rsidRDefault="006B438C" w:rsidP="00A81E83">
      <w:pPr>
        <w:spacing w:after="200" w:line="276" w:lineRule="auto"/>
        <w:ind w:left="720"/>
        <w:rPr>
          <w:rFonts w:cs="Tahoma"/>
          <w:lang w:val="de-DE"/>
        </w:rPr>
      </w:pPr>
      <w:r w:rsidRPr="000341A3">
        <w:rPr>
          <w:rFonts w:cs="Tahoma"/>
          <w:color w:val="000000"/>
          <w:lang w:val="nl-NL"/>
        </w:rPr>
        <w:t>SQL Server 2012 Enterprise is de nieuwe versie van SQL Server Enterprise en SQL Server 2012 CAL is de nieuwe versie van SQL Server CAL.</w:t>
      </w:r>
    </w:p>
    <w:p w:rsidR="006B438C" w:rsidRPr="008826C8" w:rsidRDefault="006B438C" w:rsidP="00324475">
      <w:pPr>
        <w:spacing w:after="180" w:line="276" w:lineRule="auto"/>
        <w:ind w:left="720"/>
        <w:rPr>
          <w:rFonts w:cs="Tahoma"/>
          <w:spacing w:val="-1"/>
          <w:lang w:val="de-DE"/>
        </w:rPr>
      </w:pPr>
      <w:r w:rsidRPr="008826C8">
        <w:rPr>
          <w:rFonts w:cs="Tahoma"/>
          <w:b/>
          <w:color w:val="000000"/>
          <w:spacing w:val="-1"/>
          <w:lang w:val="nl-NL"/>
        </w:rPr>
        <w:t>Klanten van SQL Server Enterprise Server/CAL Customers – Speciale verlengingsoptie Software Assurance.</w:t>
      </w:r>
      <w:r w:rsidR="00CE3494" w:rsidRPr="008826C8">
        <w:rPr>
          <w:rFonts w:cs="Tahoma"/>
          <w:spacing w:val="-1"/>
        </w:rPr>
        <w:t xml:space="preserve"> </w:t>
      </w:r>
      <w:r w:rsidRPr="008826C8">
        <w:rPr>
          <w:rFonts w:cs="Tahoma"/>
          <w:color w:val="000000"/>
          <w:spacing w:val="-1"/>
          <w:lang w:val="nl-NL"/>
        </w:rPr>
        <w:t>Klanten met actieve Software Assurance voor SQL Server Enterprise Server/CAL-licenties kunnen vanaf 1 april 2012, in plaats van het verlengen van hun dekking voor Enterprise, Software Assurance afnemen voor een gelijk aantal licenties voor SQL Server 2012 Business Intelligence, zonder de onderliggende licenties te hoeven aanschaffen.</w:t>
      </w:r>
      <w:r w:rsidR="00CE3494" w:rsidRPr="008826C8">
        <w:rPr>
          <w:rFonts w:cs="Tahoma"/>
          <w:spacing w:val="-1"/>
        </w:rPr>
        <w:t xml:space="preserve"> </w:t>
      </w:r>
      <w:r w:rsidRPr="008826C8">
        <w:rPr>
          <w:rFonts w:cs="Tahoma"/>
          <w:color w:val="000000"/>
          <w:spacing w:val="-1"/>
          <w:lang w:val="nl-NL"/>
        </w:rPr>
        <w:t>Bij afname van Software Assurance voor SQL Server 2012 Business Intelligence in het kader van deze aanbieding, zullen klanten niet langer SQL Server Enterprise kunnen gebruiken onder hun kwalificerende licenties.</w:t>
      </w:r>
      <w:r w:rsidR="00CE3494" w:rsidRPr="008826C8">
        <w:rPr>
          <w:rFonts w:cs="Tahoma"/>
          <w:spacing w:val="-1"/>
        </w:rPr>
        <w:t xml:space="preserve"> </w:t>
      </w:r>
      <w:r w:rsidRPr="008826C8">
        <w:rPr>
          <w:rFonts w:cs="Tahoma"/>
          <w:color w:val="000000"/>
          <w:spacing w:val="-1"/>
          <w:lang w:val="nl-NL"/>
        </w:rPr>
        <w:t>Klanten die Software Assurance voor SQL Server Business Intelligence afnemen in het kader van deze aanbieding, zullen niet langer de mogelijkheid hebben terug te keren naar de SQL Server Enterprise-dekking voor hun kwalificerende SQL Server Enterprise-licenties.</w:t>
      </w:r>
    </w:p>
    <w:p w:rsidR="006B438C" w:rsidRPr="00704DE6" w:rsidRDefault="006B438C" w:rsidP="00324475">
      <w:pPr>
        <w:spacing w:after="180" w:line="276" w:lineRule="auto"/>
        <w:ind w:left="720"/>
        <w:rPr>
          <w:rFonts w:cs="Tahoma"/>
          <w:lang w:val="de-DE"/>
        </w:rPr>
      </w:pPr>
      <w:r w:rsidRPr="000341A3">
        <w:rPr>
          <w:rFonts w:cs="Tahoma"/>
          <w:b/>
          <w:color w:val="000000"/>
          <w:lang w:val="nl-NL"/>
        </w:rPr>
        <w:t>Fulfillmentopties SQL Server 2012.</w:t>
      </w:r>
      <w:r w:rsidR="00CE3494" w:rsidRPr="00704DE6">
        <w:rPr>
          <w:rFonts w:cs="Tahoma"/>
          <w:lang w:val="de-DE"/>
        </w:rPr>
        <w:t xml:space="preserve"> </w:t>
      </w:r>
      <w:r w:rsidRPr="000341A3">
        <w:rPr>
          <w:rFonts w:cs="Tahoma"/>
          <w:color w:val="000000"/>
          <w:lang w:val="nl-NL"/>
        </w:rPr>
        <w:t>Klanten moeten de software alleen gebruiken in overeenstemming met het licentiemodel waaronder hun SQL Server-licenties zijn afgenomen.</w:t>
      </w:r>
      <w:r w:rsidR="00CE3494" w:rsidRPr="00704DE6">
        <w:rPr>
          <w:rFonts w:cs="Tahoma"/>
          <w:lang w:val="de-DE"/>
        </w:rPr>
        <w:t xml:space="preserve"> </w:t>
      </w:r>
    </w:p>
    <w:p w:rsidR="006B438C" w:rsidRPr="00704DE6" w:rsidRDefault="006B438C" w:rsidP="00324475">
      <w:pPr>
        <w:spacing w:after="180" w:line="276" w:lineRule="auto"/>
        <w:ind w:left="720"/>
        <w:rPr>
          <w:rFonts w:cs="Tahoma"/>
          <w:lang w:val="de-DE"/>
        </w:rPr>
      </w:pPr>
      <w:r w:rsidRPr="000341A3">
        <w:rPr>
          <w:rFonts w:cs="Tahoma"/>
          <w:b/>
          <w:color w:val="000000"/>
          <w:lang w:val="nl-NL"/>
        </w:rPr>
        <w:t>Uitkoopoptie SQL Server onder EAP.</w:t>
      </w:r>
      <w:r w:rsidR="00CE3494" w:rsidRPr="000341A3">
        <w:rPr>
          <w:rFonts w:cs="Tahoma"/>
          <w:b/>
          <w:color w:val="000000"/>
          <w:lang w:val="nl-NL"/>
        </w:rPr>
        <w:t xml:space="preserve"> </w:t>
      </w:r>
      <w:r w:rsidRPr="000341A3">
        <w:rPr>
          <w:rFonts w:cs="Tahoma"/>
          <w:color w:val="000000"/>
          <w:lang w:val="nl-NL"/>
        </w:rPr>
        <w:t>Klanten zullen de mogelijkheid hebben Software Assurance voor SQL Server Enterprise Server/CAL-licenties te verlengen na 30 juni 2012. Hun enige uitkoopoptie aan het einde de looptijd van hun enrollment, zal voor core-licenties zijn.</w:t>
      </w:r>
    </w:p>
    <w:p w:rsidR="006B438C" w:rsidRPr="00324475" w:rsidRDefault="006B438C" w:rsidP="00324475">
      <w:pPr>
        <w:spacing w:after="180" w:line="276" w:lineRule="auto"/>
        <w:ind w:left="720"/>
        <w:rPr>
          <w:rFonts w:cs="Tahoma"/>
          <w:spacing w:val="-4"/>
          <w:lang w:val="de-DE"/>
        </w:rPr>
      </w:pPr>
      <w:r w:rsidRPr="00324475">
        <w:rPr>
          <w:rFonts w:eastAsia="Times New Roman" w:cs="Tahoma"/>
          <w:b/>
          <w:bCs/>
          <w:color w:val="000000"/>
          <w:spacing w:val="-4"/>
          <w:szCs w:val="18"/>
          <w:lang w:val="nl-NL"/>
        </w:rPr>
        <w:t>Voortgezet gebruik van SQL Server 2008 R2 Enterprise.</w:t>
      </w:r>
      <w:r w:rsidR="00CE3494" w:rsidRPr="00324475">
        <w:rPr>
          <w:rFonts w:cs="Tahoma"/>
          <w:spacing w:val="-4"/>
          <w:lang w:val="de-DE"/>
        </w:rPr>
        <w:t xml:space="preserve"> </w:t>
      </w:r>
      <w:r w:rsidRPr="00324475">
        <w:rPr>
          <w:rFonts w:cs="Tahoma"/>
          <w:color w:val="000000"/>
          <w:spacing w:val="-4"/>
          <w:lang w:val="nl-NL"/>
        </w:rPr>
        <w:t>Software Assurance-klanten die SQL Server</w:t>
      </w:r>
      <w:r w:rsidR="00557348" w:rsidRPr="00324475">
        <w:rPr>
          <w:rFonts w:cs="Tahoma"/>
          <w:color w:val="000000"/>
          <w:spacing w:val="-4"/>
          <w:lang w:val="nl-NL"/>
        </w:rPr>
        <w:t> </w:t>
      </w:r>
      <w:r w:rsidRPr="00324475">
        <w:rPr>
          <w:rFonts w:cs="Tahoma"/>
          <w:color w:val="000000"/>
          <w:spacing w:val="-4"/>
          <w:lang w:val="nl-NL"/>
        </w:rPr>
        <w:t>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CE3494" w:rsidRPr="00324475">
        <w:rPr>
          <w:rFonts w:cs="Tahoma"/>
          <w:spacing w:val="-4"/>
          <w:lang w:val="de-DE"/>
        </w:rPr>
        <w:t xml:space="preserve"> </w:t>
      </w:r>
      <w:r w:rsidRPr="00324475">
        <w:rPr>
          <w:rFonts w:cs="Tahoma"/>
          <w:color w:val="000000"/>
          <w:spacing w:val="-4"/>
          <w:lang w:val="nl-NL"/>
        </w:rPr>
        <w:t>Klanten die SQL Server 2008 R2 Enterprise gebruiken onder downgraderechten op grond van licenties die zijn afgenomen na de verlenging van hun dekking, moeten de software gebruiken onder de gebruiksrechten voor de gelicentieerde versie.</w:t>
      </w:r>
    </w:p>
    <w:p w:rsidR="006B438C" w:rsidRPr="00704DE6" w:rsidRDefault="006B438C" w:rsidP="00A81E83">
      <w:pPr>
        <w:spacing w:after="200" w:line="276" w:lineRule="auto"/>
        <w:ind w:left="720"/>
        <w:rPr>
          <w:rFonts w:cs="Tahoma"/>
          <w:lang w:val="de-DE"/>
        </w:rPr>
      </w:pPr>
      <w:r w:rsidRPr="000341A3">
        <w:rPr>
          <w:rFonts w:cs="Tahoma"/>
          <w:b/>
          <w:lang w:val="nl-NL"/>
        </w:rPr>
        <w:t>Voor klanten die zich bevinden in de Volksrepubliek China en aldaar licenties en Software Assurance voor SQL Server 2008 R2 aanschaffen</w:t>
      </w:r>
      <w:r w:rsidRPr="00557348">
        <w:rPr>
          <w:rFonts w:cs="Tahoma"/>
          <w:b/>
          <w:lang w:val="nl-NL"/>
        </w:rPr>
        <w:t>:</w:t>
      </w:r>
      <w:r w:rsidRPr="00704DE6">
        <w:rPr>
          <w:rFonts w:cs="Tahoma"/>
          <w:lang w:val="de-DE"/>
        </w:rPr>
        <w:t xml:space="preserve"> </w:t>
      </w:r>
      <w:r w:rsidRPr="000341A3">
        <w:rPr>
          <w:rFonts w:cs="Tahoma"/>
          <w:lang w:val="nl-NL"/>
        </w:rPr>
        <w:t>De verwijzingen naar 1 april 2012 in deze product list zijn niet van toepassing.</w:t>
      </w:r>
      <w:r w:rsidRPr="00704DE6">
        <w:rPr>
          <w:rFonts w:cs="Tahoma"/>
          <w:lang w:val="de-DE"/>
        </w:rPr>
        <w:t xml:space="preserve"> </w:t>
      </w:r>
      <w:r w:rsidRPr="000341A3">
        <w:rPr>
          <w:rFonts w:cs="Tahoma"/>
          <w:lang w:val="nl-NL"/>
        </w:rPr>
        <w:t>De toepasselijke datum voor deze klanten is 1 juli 2012.</w:t>
      </w:r>
    </w:p>
    <w:p w:rsidR="006B438C" w:rsidRPr="00704DE6" w:rsidRDefault="006B438C" w:rsidP="00A81E83">
      <w:pPr>
        <w:pStyle w:val="Heading3"/>
        <w:rPr>
          <w:rFonts w:ascii="Tahoma" w:hAnsi="Tahoma" w:cs="Tahoma"/>
          <w:lang w:val="de-DE"/>
        </w:rPr>
      </w:pPr>
      <w:bookmarkStart w:id="1523" w:name="_Toc325609333"/>
      <w:bookmarkStart w:id="1524" w:name="_Toc328545913"/>
      <w:bookmarkStart w:id="1525" w:name="Srv_89SQLServer2012EnterpriseCore"/>
      <w:bookmarkEnd w:id="1523"/>
      <w:r w:rsidRPr="000341A3">
        <w:rPr>
          <w:rFonts w:ascii="Tahoma" w:hAnsi="Tahoma" w:cs="Tahoma"/>
          <w:caps/>
          <w:color w:val="F66400"/>
          <w:sz w:val="22"/>
          <w:vertAlign w:val="superscript"/>
          <w:lang w:val="nl-NL"/>
        </w:rPr>
        <w:t xml:space="preserve">89 </w:t>
      </w:r>
      <w:r w:rsidRPr="000341A3">
        <w:rPr>
          <w:rFonts w:ascii="Tahoma" w:hAnsi="Tahoma" w:cs="Tahoma"/>
          <w:color w:val="F66400"/>
          <w:sz w:val="22"/>
          <w:lang w:val="nl-NL"/>
        </w:rPr>
        <w:t>SQL Server</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2012 Enterprise Core</w:t>
      </w:r>
      <w:bookmarkEnd w:id="1524"/>
    </w:p>
    <w:bookmarkEnd w:id="1525"/>
    <w:p w:rsidR="006B438C" w:rsidRPr="00952B36" w:rsidRDefault="006B438C" w:rsidP="00A81E83">
      <w:pPr>
        <w:pStyle w:val="EndnoteText"/>
        <w:rPr>
          <w:rFonts w:ascii="Tahoma" w:hAnsi="Tahoma" w:cs="Tahoma"/>
          <w:sz w:val="16"/>
          <w:szCs w:val="16"/>
        </w:rPr>
      </w:pPr>
    </w:p>
    <w:p w:rsidR="006B438C" w:rsidRPr="00704DE6" w:rsidRDefault="006B438C" w:rsidP="00952B36">
      <w:pPr>
        <w:spacing w:after="180" w:line="271" w:lineRule="auto"/>
        <w:ind w:left="720"/>
        <w:rPr>
          <w:rFonts w:cs="Tahoma"/>
          <w:lang w:val="de-DE"/>
        </w:rPr>
      </w:pPr>
      <w:r w:rsidRPr="000341A3">
        <w:rPr>
          <w:rFonts w:eastAsia="Times New Roman" w:cs="Tahoma"/>
          <w:b/>
          <w:color w:val="000000"/>
          <w:szCs w:val="18"/>
          <w:lang w:val="nl-NL"/>
        </w:rPr>
        <w:t>Verlenging van gebruiksrechten Onbeperkte Virtualisatie voor SQL Server 2008 R2 Enterprise (per processor):</w:t>
      </w:r>
      <w:r w:rsidRPr="00704DE6">
        <w:rPr>
          <w:rFonts w:eastAsia="Times New Roman" w:cs="Tahoma"/>
          <w:b/>
          <w:color w:val="000000"/>
          <w:szCs w:val="18"/>
          <w:lang w:val="de-DE"/>
        </w:rPr>
        <w:t xml:space="preserve"> </w:t>
      </w:r>
      <w:r w:rsidRPr="000341A3">
        <w:rPr>
          <w:rFonts w:eastAsia="Times New Roman" w:cs="Tahoma"/>
          <w:color w:val="000000"/>
          <w:szCs w:val="18"/>
          <w:lang w:val="nl-NL"/>
        </w:rPr>
        <w:t>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w:t>
      </w:r>
      <w:r w:rsidR="00557348">
        <w:rPr>
          <w:rFonts w:eastAsia="Times New Roman" w:cs="Tahoma"/>
          <w:color w:val="000000"/>
          <w:szCs w:val="18"/>
          <w:lang w:val="nl-NL"/>
        </w:rPr>
        <w:t> </w:t>
      </w:r>
      <w:r w:rsidRPr="000341A3">
        <w:rPr>
          <w:rFonts w:eastAsia="Times New Roman" w:cs="Tahoma"/>
          <w:color w:val="000000"/>
          <w:szCs w:val="18"/>
          <w:lang w:val="nl-NL"/>
        </w:rPr>
        <w:t>serversoftware in een onbeperkt aantal besturingssysteemomgevingen op die server.</w:t>
      </w:r>
      <w:r w:rsidRPr="00704DE6">
        <w:rPr>
          <w:rFonts w:eastAsia="Times New Roman" w:cs="Tahoma"/>
          <w:color w:val="000000"/>
          <w:szCs w:val="18"/>
          <w:lang w:val="de-DE"/>
        </w:rPr>
        <w:t xml:space="preserve"> </w:t>
      </w:r>
    </w:p>
    <w:p w:rsidR="006B438C" w:rsidRPr="00704DE6" w:rsidRDefault="006B438C" w:rsidP="00952B36">
      <w:pPr>
        <w:numPr>
          <w:ilvl w:val="0"/>
          <w:numId w:val="2"/>
        </w:numPr>
        <w:spacing w:after="160" w:line="271" w:lineRule="auto"/>
        <w:rPr>
          <w:rFonts w:cs="Tahoma"/>
          <w:lang w:val="de-DE"/>
        </w:rPr>
      </w:pPr>
      <w:r w:rsidRPr="000341A3">
        <w:rPr>
          <w:rFonts w:cs="Tahoma"/>
          <w:b/>
          <w:color w:val="000000"/>
          <w:lang w:val="nl-NL"/>
        </w:rPr>
        <w:t>Verleningen van licenties, gekoppeld aan een wijziging in het licentiemodel</w:t>
      </w:r>
      <w:r w:rsidRPr="00C72655">
        <w:rPr>
          <w:rFonts w:cs="Tahoma"/>
          <w:b/>
          <w:color w:val="000000"/>
          <w:lang w:val="nl-NL"/>
        </w:rPr>
        <w:t>:</w:t>
      </w:r>
      <w:r w:rsidRPr="00704DE6">
        <w:rPr>
          <w:rFonts w:eastAsia="Times New Roman" w:cs="Tahoma"/>
          <w:color w:val="000000"/>
          <w:szCs w:val="18"/>
          <w:lang w:val="de-DE"/>
        </w:rPr>
        <w:t xml:space="preserve"> </w:t>
      </w:r>
      <w:r w:rsidRPr="000341A3">
        <w:rPr>
          <w:rFonts w:eastAsia="Times New Roman" w:cs="Tahoma"/>
          <w:color w:val="000000"/>
          <w:szCs w:val="18"/>
          <w:lang w:val="nl-NL"/>
        </w:rPr>
        <w:t>SQL Server 2008 R2 zal de laatste versie zijn van SQL Server gelicentieerd op grond van het per processor-licentiemodel.</w:t>
      </w:r>
      <w:r w:rsidR="00CE3494" w:rsidRPr="00704DE6">
        <w:rPr>
          <w:rFonts w:eastAsia="Times New Roman" w:cs="Tahoma"/>
          <w:color w:val="000000"/>
          <w:szCs w:val="18"/>
          <w:lang w:val="de-DE"/>
        </w:rPr>
        <w:t xml:space="preserve"> </w:t>
      </w:r>
      <w:r w:rsidRPr="000341A3">
        <w:rPr>
          <w:rFonts w:eastAsia="Times New Roman" w:cs="Tahoma"/>
          <w:color w:val="000000"/>
          <w:szCs w:val="18"/>
          <w:lang w:val="nl-NL"/>
        </w:rPr>
        <w:t>Als</w:t>
      </w:r>
      <w:r w:rsidR="00C72655">
        <w:rPr>
          <w:rFonts w:eastAsia="Times New Roman" w:cs="Tahoma"/>
          <w:color w:val="000000"/>
          <w:szCs w:val="18"/>
          <w:lang w:val="nl-NL"/>
        </w:rPr>
        <w:t> </w:t>
      </w:r>
      <w:r w:rsidRPr="000341A3">
        <w:rPr>
          <w:rFonts w:eastAsia="Times New Roman" w:cs="Tahoma"/>
          <w:color w:val="000000"/>
          <w:szCs w:val="18"/>
          <w:lang w:val="nl-NL"/>
        </w:rPr>
        <w:t>uitzondering krijgen volume licensing-klanten met actieve Software Assurance voor processorlicenties van SQL Server 2008 R2 Enterprise op 1 april 2012 (“kwalificerende licenties”), de volgende mogelijkheden.</w:t>
      </w:r>
      <w:r w:rsidRPr="00704DE6">
        <w:rPr>
          <w:rFonts w:cs="Tahoma"/>
          <w:lang w:val="de-DE"/>
        </w:rPr>
        <w:t xml:space="preserve"> </w:t>
      </w:r>
      <w:r w:rsidRPr="000341A3">
        <w:rPr>
          <w:rFonts w:cs="Tahoma"/>
          <w:color w:val="000000"/>
          <w:lang w:val="nl-NL"/>
        </w:rPr>
        <w:t>Processorlicenties voor SQL Server 2008 R2 Enterprise 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CE3494" w:rsidRPr="00704DE6">
        <w:rPr>
          <w:rFonts w:cs="Tahoma"/>
          <w:lang w:val="de-DE"/>
        </w:rPr>
        <w:t xml:space="preserve"> </w:t>
      </w:r>
      <w:r w:rsidRPr="000341A3">
        <w:rPr>
          <w:rFonts w:cs="Tahoma"/>
          <w:color w:val="000000"/>
          <w:lang w:val="nl-NL"/>
        </w:rPr>
        <w:t>Licenties die zijn verkregen na 1 april 2015 of onder een daaropvolgende looptijd van een enrollment, een afzonderlijke overeenkomst of elke enrollment met een effectieve datum na 1 april 2012, zijn geen kwalificerende licenties.</w:t>
      </w:r>
    </w:p>
    <w:p w:rsidR="006B438C" w:rsidRPr="00704DE6" w:rsidRDefault="006B438C" w:rsidP="00952B36">
      <w:pPr>
        <w:numPr>
          <w:ilvl w:val="0"/>
          <w:numId w:val="102"/>
        </w:numPr>
        <w:spacing w:after="200" w:line="271" w:lineRule="auto"/>
        <w:ind w:left="1440"/>
        <w:contextualSpacing/>
        <w:rPr>
          <w:rFonts w:cs="Tahoma"/>
          <w:lang w:val="de-DE"/>
        </w:rPr>
      </w:pPr>
      <w:r w:rsidRPr="000341A3">
        <w:rPr>
          <w:rFonts w:eastAsia="Times New Roman" w:cs="Tahoma"/>
          <w:b/>
          <w:color w:val="000000"/>
          <w:szCs w:val="18"/>
          <w:lang w:val="nl-NL"/>
        </w:rPr>
        <w:t>Huidige termijn:</w:t>
      </w:r>
      <w:r w:rsidRPr="00704DE6">
        <w:rPr>
          <w:rFonts w:eastAsia="Times New Roman" w:cs="Tahoma"/>
          <w:b/>
          <w:color w:val="000000"/>
          <w:szCs w:val="18"/>
          <w:lang w:val="de-DE"/>
        </w:rPr>
        <w:t xml:space="preserve"> </w:t>
      </w:r>
      <w:r w:rsidRPr="000341A3">
        <w:rPr>
          <w:rFonts w:eastAsia="Times New Roman" w:cs="Tahoma"/>
          <w:color w:val="000000"/>
          <w:szCs w:val="18"/>
          <w:lang w:val="nl-NL"/>
        </w:rPr>
        <w:t xml:space="preserve">Tijdens de huidige termijn van de hun Software Assurance-dekking vanaf </w:t>
      </w:r>
      <w:r w:rsidR="00C72655">
        <w:rPr>
          <w:rFonts w:eastAsia="Times New Roman" w:cs="Tahoma"/>
          <w:color w:val="000000"/>
          <w:szCs w:val="18"/>
          <w:lang w:val="nl-NL"/>
        </w:rPr>
        <w:br/>
      </w:r>
      <w:r w:rsidRPr="000341A3">
        <w:rPr>
          <w:rFonts w:eastAsia="Times New Roman" w:cs="Tahoma"/>
          <w:color w:val="000000"/>
          <w:szCs w:val="18"/>
          <w:lang w:val="nl-NL"/>
        </w:rPr>
        <w:t>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 Server 2008 R2 Enterprise (zoals vermeld in de Product Use Rights van januari 2012).</w:t>
      </w:r>
      <w:r w:rsidRPr="00704DE6">
        <w:rPr>
          <w:rFonts w:eastAsia="Times New Roman" w:cs="Tahoma"/>
          <w:color w:val="000000"/>
          <w:szCs w:val="18"/>
          <w:lang w:val="de-DE"/>
        </w:rPr>
        <w:t xml:space="preserve"> </w:t>
      </w:r>
    </w:p>
    <w:p w:rsidR="006B438C" w:rsidRPr="00704DE6" w:rsidRDefault="006B438C" w:rsidP="00952B36">
      <w:pPr>
        <w:numPr>
          <w:ilvl w:val="0"/>
          <w:numId w:val="102"/>
        </w:numPr>
        <w:tabs>
          <w:tab w:val="left" w:pos="1440"/>
        </w:tabs>
        <w:spacing w:after="200" w:line="271" w:lineRule="auto"/>
        <w:ind w:left="1440"/>
        <w:contextualSpacing/>
        <w:rPr>
          <w:rFonts w:cs="Tahoma"/>
          <w:lang w:val="de-DE"/>
        </w:rPr>
      </w:pPr>
      <w:r w:rsidRPr="000341A3">
        <w:rPr>
          <w:rFonts w:eastAsia="Times New Roman" w:cs="Tahoma"/>
          <w:b/>
          <w:color w:val="000000"/>
          <w:szCs w:val="18"/>
          <w:lang w:val="nl-NL"/>
        </w:rPr>
        <w:t>Eerste verlengingstermijn (vóór 1 april 2015):</w:t>
      </w:r>
      <w:r w:rsidRPr="00704DE6">
        <w:rPr>
          <w:rFonts w:eastAsia="Times New Roman" w:cs="Tahoma"/>
          <w:b/>
          <w:color w:val="000000"/>
          <w:szCs w:val="18"/>
          <w:lang w:val="de-DE"/>
        </w:rPr>
        <w:t xml:space="preserve"> </w:t>
      </w:r>
      <w:r w:rsidRPr="000341A3">
        <w:rPr>
          <w:rFonts w:cs="Tahoma"/>
          <w:color w:val="000000"/>
          <w:lang w:val="nl-NL"/>
        </w:rPr>
        <w:t>Bij hun eerste verlenging van de Software</w:t>
      </w:r>
      <w:r w:rsidR="00C72655">
        <w:rPr>
          <w:rFonts w:cs="Tahoma"/>
          <w:color w:val="000000"/>
          <w:lang w:val="nl-NL"/>
        </w:rPr>
        <w:t> </w:t>
      </w:r>
      <w:r w:rsidRPr="000341A3">
        <w:rPr>
          <w:rFonts w:cs="Tahoma"/>
          <w:color w:val="000000"/>
          <w:lang w:val="nl-NL"/>
        </w:rPr>
        <w:t>Assurance op of na 1 april 2012 (maar voor 1 april 2015) kan de klant voor elke server waarvoor</w:t>
      </w:r>
      <w:r w:rsidR="00C72655">
        <w:rPr>
          <w:rFonts w:cs="Tahoma"/>
          <w:color w:val="000000"/>
          <w:lang w:val="nl-NL"/>
        </w:rPr>
        <w:t> </w:t>
      </w:r>
      <w:r w:rsidRPr="000341A3">
        <w:rPr>
          <w:rFonts w:cs="Tahoma"/>
          <w:color w:val="000000"/>
          <w:lang w:val="nl-NL"/>
        </w:rPr>
        <w:t>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6B438C" w:rsidRPr="00704DE6" w:rsidRDefault="006B438C" w:rsidP="00952B36">
      <w:pPr>
        <w:numPr>
          <w:ilvl w:val="1"/>
          <w:numId w:val="102"/>
        </w:numPr>
        <w:tabs>
          <w:tab w:val="left" w:pos="2160"/>
          <w:tab w:val="left" w:pos="2970"/>
        </w:tabs>
        <w:spacing w:after="200" w:line="271" w:lineRule="auto"/>
        <w:ind w:left="2160"/>
        <w:contextualSpacing/>
        <w:rPr>
          <w:rFonts w:cs="Tahoma"/>
          <w:lang w:val="de-DE"/>
        </w:rPr>
      </w:pPr>
      <w:r w:rsidRPr="000341A3">
        <w:rPr>
          <w:rFonts w:eastAsia="Times New Roman" w:cs="Tahoma"/>
          <w:color w:val="000000"/>
          <w:szCs w:val="18"/>
          <w:lang w:val="nl-NL"/>
        </w:rPr>
        <w:t>een aantal dat gelijk is aan het laagste aantal processorlicenties dat is toegewezen aan de</w:t>
      </w:r>
      <w:r w:rsidR="00611D3C">
        <w:rPr>
          <w:rFonts w:eastAsia="Times New Roman" w:cs="Tahoma"/>
          <w:color w:val="000000"/>
          <w:szCs w:val="18"/>
          <w:lang w:val="nl-NL"/>
        </w:rPr>
        <w:t> </w:t>
      </w:r>
      <w:r w:rsidRPr="000341A3">
        <w:rPr>
          <w:rFonts w:eastAsia="Times New Roman" w:cs="Tahoma"/>
          <w:color w:val="000000"/>
          <w:szCs w:val="18"/>
          <w:lang w:val="nl-NL"/>
        </w:rPr>
        <w:t>server of het totale aantal fysieke processoren op de server, vermenigvuldigd met de</w:t>
      </w:r>
      <w:r w:rsidR="00611D3C">
        <w:rPr>
          <w:rFonts w:eastAsia="Times New Roman" w:cs="Tahoma"/>
          <w:color w:val="000000"/>
          <w:szCs w:val="18"/>
          <w:lang w:val="nl-NL"/>
        </w:rPr>
        <w:t> </w:t>
      </w:r>
      <w:r w:rsidRPr="000341A3">
        <w:rPr>
          <w:rFonts w:eastAsia="Times New Roman" w:cs="Tahoma"/>
          <w:color w:val="000000"/>
          <w:szCs w:val="18"/>
          <w:lang w:val="nl-NL"/>
        </w:rPr>
        <w:t>grootste waarde van:</w:t>
      </w:r>
      <w:r w:rsidRPr="00704DE6">
        <w:rPr>
          <w:rFonts w:eastAsia="Times New Roman" w:cs="Tahoma"/>
          <w:color w:val="000000"/>
          <w:szCs w:val="18"/>
          <w:lang w:val="de-DE"/>
        </w:rPr>
        <w:t xml:space="preserve"> </w:t>
      </w:r>
    </w:p>
    <w:p w:rsidR="006B438C" w:rsidRPr="000341A3" w:rsidRDefault="006B438C" w:rsidP="00671C28">
      <w:pPr>
        <w:numPr>
          <w:ilvl w:val="3"/>
          <w:numId w:val="111"/>
        </w:numPr>
        <w:tabs>
          <w:tab w:val="left" w:pos="2970"/>
        </w:tabs>
        <w:spacing w:after="200" w:line="276" w:lineRule="auto"/>
        <w:contextualSpacing/>
        <w:rPr>
          <w:rFonts w:cs="Tahoma"/>
        </w:rPr>
      </w:pPr>
      <w:r w:rsidRPr="000341A3">
        <w:rPr>
          <w:rFonts w:cs="Tahoma"/>
          <w:color w:val="000000"/>
          <w:lang w:val="nl-NL"/>
        </w:rPr>
        <w:t>Vier, OF</w:t>
      </w:r>
    </w:p>
    <w:p w:rsidR="006B438C" w:rsidRPr="00952B36" w:rsidRDefault="006B438C" w:rsidP="00671C28">
      <w:pPr>
        <w:numPr>
          <w:ilvl w:val="3"/>
          <w:numId w:val="111"/>
        </w:numPr>
        <w:tabs>
          <w:tab w:val="left" w:pos="2970"/>
        </w:tabs>
        <w:spacing w:after="200" w:line="276" w:lineRule="auto"/>
        <w:contextualSpacing/>
        <w:rPr>
          <w:rFonts w:cs="Tahoma"/>
          <w:spacing w:val="-2"/>
        </w:rPr>
      </w:pPr>
      <w:r w:rsidRPr="00952B36">
        <w:rPr>
          <w:rFonts w:eastAsia="Times New Roman" w:cs="Tahoma"/>
          <w:color w:val="000000"/>
          <w:spacing w:val="-2"/>
          <w:szCs w:val="18"/>
          <w:lang w:val="nl-NL"/>
        </w:rPr>
        <w:t>het werkelijke aantal cores per fysieke processor, vermenigvuldigd met de betreffende core-factor.</w:t>
      </w:r>
      <w:r w:rsidR="00CE3494" w:rsidRPr="00952B36">
        <w:rPr>
          <w:rFonts w:eastAsia="Times New Roman" w:cs="Tahoma"/>
          <w:color w:val="000000"/>
          <w:spacing w:val="-2"/>
          <w:szCs w:val="18"/>
        </w:rPr>
        <w:t xml:space="preserve"> </w:t>
      </w:r>
      <w:r w:rsidRPr="00952B36">
        <w:rPr>
          <w:rFonts w:eastAsia="Times New Roman" w:cs="Tahoma"/>
          <w:color w:val="000000"/>
          <w:spacing w:val="-2"/>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w:t>
      </w:r>
      <w:r w:rsidRPr="00952B36">
        <w:rPr>
          <w:rFonts w:eastAsia="Times New Roman" w:cs="Tahoma"/>
          <w:color w:val="000000"/>
          <w:spacing w:val="-2"/>
          <w:szCs w:val="18"/>
        </w:rPr>
        <w:t xml:space="preserve"> </w:t>
      </w:r>
    </w:p>
    <w:p w:rsidR="006B438C" w:rsidRPr="000341A3" w:rsidRDefault="006B438C" w:rsidP="00671C28">
      <w:pPr>
        <w:numPr>
          <w:ilvl w:val="1"/>
          <w:numId w:val="102"/>
        </w:numPr>
        <w:tabs>
          <w:tab w:val="left" w:pos="2160"/>
        </w:tabs>
        <w:spacing w:after="200" w:line="276" w:lineRule="auto"/>
        <w:ind w:left="2160"/>
        <w:contextualSpacing/>
        <w:rPr>
          <w:rFonts w:cs="Tahoma"/>
        </w:rPr>
      </w:pPr>
      <w:r w:rsidRPr="000341A3">
        <w:rPr>
          <w:rFonts w:cs="Tahoma"/>
          <w:color w:val="000000"/>
          <w:lang w:val="nl-NL"/>
        </w:rPr>
        <w:t>een aantal dat gelijk is aan het aantal processorlicenties dat is toegewezen aan de server, naast het eigenlijke aantal fysieke processors op de server, vermenigvuldigd met vier.</w:t>
      </w:r>
    </w:p>
    <w:p w:rsidR="006B438C" w:rsidRPr="000341A3" w:rsidRDefault="006B438C" w:rsidP="00671C28">
      <w:pPr>
        <w:numPr>
          <w:ilvl w:val="0"/>
          <w:numId w:val="102"/>
        </w:numPr>
        <w:spacing w:after="200" w:line="276" w:lineRule="auto"/>
        <w:ind w:left="1440"/>
        <w:contextualSpacing/>
        <w:rPr>
          <w:rFonts w:cs="Tahoma"/>
        </w:rPr>
      </w:pPr>
      <w:r w:rsidRPr="000341A3">
        <w:rPr>
          <w:rFonts w:cs="Tahoma"/>
          <w:b/>
          <w:color w:val="000000"/>
          <w:lang w:val="nl-NL"/>
        </w:rPr>
        <w:t>Eerste verlengingstermijn (op of na 1 april 2015)</w:t>
      </w:r>
      <w:r w:rsidRPr="000341A3">
        <w:rPr>
          <w:rFonts w:cs="Tahoma"/>
          <w:color w:val="000000"/>
          <w:lang w:val="nl-NL"/>
        </w:rPr>
        <w:t xml:space="preserve"> </w:t>
      </w:r>
      <w:r w:rsidRPr="000341A3">
        <w:rPr>
          <w:rFonts w:cs="Tahoma"/>
          <w:lang w:val="nl-NL"/>
        </w:rPr>
        <w:t>Voor klanten die hun dekking voor de eerste keer verlengen op of na 1 april 2015, mogen voor elke server waarvoor een geldige licentie is afgenomen op grond van de product use rights voor een processorlicentie voor SQL Server 2008 R2 als volgt Software Assurance aanschaffen:</w:t>
      </w:r>
    </w:p>
    <w:p w:rsidR="006B438C" w:rsidRPr="00704DE6" w:rsidRDefault="006B438C" w:rsidP="00952B36">
      <w:pPr>
        <w:numPr>
          <w:ilvl w:val="3"/>
          <w:numId w:val="119"/>
        </w:numPr>
        <w:spacing w:after="200" w:line="271"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SA verlengen volgens de bepalingen in de sectie “Eerste verleng</w:t>
      </w:r>
      <w:r w:rsidR="00162969">
        <w:rPr>
          <w:rFonts w:cs="Tahoma"/>
          <w:lang w:val="nl-NL"/>
        </w:rPr>
        <w:t>ingstermijn (vóór 1 april 2015)”</w:t>
      </w:r>
      <w:r w:rsidRPr="000341A3">
        <w:rPr>
          <w:rFonts w:cs="Tahoma"/>
          <w:lang w:val="nl-NL"/>
        </w:rPr>
        <w:t xml:space="preserve"> hierboven.</w:t>
      </w:r>
      <w:r w:rsidRPr="00704DE6">
        <w:rPr>
          <w:rFonts w:cs="Tahoma"/>
          <w:lang w:val="de-DE"/>
        </w:rPr>
        <w:t xml:space="preserve"> </w:t>
      </w:r>
    </w:p>
    <w:p w:rsidR="006B438C" w:rsidRPr="00704DE6" w:rsidRDefault="006B438C" w:rsidP="00671C28">
      <w:pPr>
        <w:numPr>
          <w:ilvl w:val="3"/>
          <w:numId w:val="119"/>
        </w:numPr>
        <w:spacing w:after="200" w:line="276" w:lineRule="auto"/>
        <w:contextualSpacing/>
        <w:rPr>
          <w:rFonts w:cs="Tahoma"/>
          <w:lang w:val="de-DE"/>
        </w:rPr>
      </w:pPr>
      <w:r w:rsidRPr="000341A3">
        <w:rPr>
          <w:rFonts w:cs="Tahoma"/>
          <w:lang w:val="nl-NL"/>
        </w:rPr>
        <w:t>Voor licenties verkregen na 1 april 2015 mogen klanten SA verlengen voor vier core-licenties voor SQL Server Enterprise zonder de onderliggende core-licenties voor elke processorlicentie voor SQL Server 2008 R2 Enterprise aan te schaffen.</w:t>
      </w:r>
      <w:r w:rsidRPr="00704DE6">
        <w:rPr>
          <w:rFonts w:cs="Tahoma"/>
          <w:lang w:val="de-DE"/>
        </w:rPr>
        <w:t xml:space="preserve"> </w:t>
      </w:r>
      <w:r w:rsidRPr="000341A3">
        <w:rPr>
          <w:rFonts w:cs="Tahoma"/>
          <w:lang w:val="nl-NL"/>
        </w:rPr>
        <w:t>Voor voortgezet gebruik van SQL Server 2012 op processors waarvoor meer dan</w:t>
      </w:r>
      <w:r w:rsidR="00162969">
        <w:rPr>
          <w:rFonts w:cs="Tahoma"/>
          <w:lang w:val="nl-NL"/>
        </w:rPr>
        <w:t> </w:t>
      </w:r>
      <w:r w:rsidRPr="000341A3">
        <w:rPr>
          <w:rFonts w:cs="Tahoma"/>
          <w:lang w:val="nl-NL"/>
        </w:rPr>
        <w:t xml:space="preserve">vier core-licenties per processor vereist zijn, dient de klant aanvullende </w:t>
      </w:r>
      <w:r w:rsidR="00162969">
        <w:rPr>
          <w:rFonts w:cs="Tahoma"/>
          <w:lang w:val="nl-NL"/>
        </w:rPr>
        <w:br/>
      </w:r>
      <w:r w:rsidRPr="000341A3">
        <w:rPr>
          <w:rFonts w:cs="Tahoma"/>
          <w:lang w:val="nl-NL"/>
        </w:rPr>
        <w:t>core-licenties aan te schaffen.</w:t>
      </w:r>
    </w:p>
    <w:p w:rsidR="006B438C" w:rsidRPr="00ED0607" w:rsidRDefault="006B438C" w:rsidP="00671C28">
      <w:pPr>
        <w:numPr>
          <w:ilvl w:val="0"/>
          <w:numId w:val="102"/>
        </w:numPr>
        <w:spacing w:after="200" w:line="276" w:lineRule="auto"/>
        <w:ind w:left="1440"/>
        <w:contextualSpacing/>
        <w:rPr>
          <w:rFonts w:cs="Tahoma"/>
        </w:rPr>
      </w:pPr>
      <w:r w:rsidRPr="000341A3">
        <w:rPr>
          <w:rFonts w:eastAsia="Times New Roman" w:cs="Tahoma"/>
          <w:color w:val="000000"/>
          <w:szCs w:val="18"/>
          <w:lang w:val="nl-NL"/>
        </w:rPr>
        <w:t>De processorlicenties van klanten zijn niet langer geldig bij afname van Software Assurance voor</w:t>
      </w:r>
      <w:r w:rsidR="00162969">
        <w:rPr>
          <w:rFonts w:eastAsia="Times New Roman" w:cs="Tahoma"/>
          <w:color w:val="000000"/>
          <w:szCs w:val="18"/>
          <w:lang w:val="nl-NL"/>
        </w:rPr>
        <w:t> </w:t>
      </w:r>
      <w:r w:rsidRPr="000341A3">
        <w:rPr>
          <w:rFonts w:eastAsia="Times New Roman" w:cs="Tahoma"/>
          <w:color w:val="000000"/>
          <w:szCs w:val="18"/>
          <w:lang w:val="nl-NL"/>
        </w:rPr>
        <w:t>core-licenties in het kader van deze aanbieding.</w:t>
      </w:r>
      <w:r w:rsidRPr="00704DE6">
        <w:rPr>
          <w:rFonts w:eastAsia="Times New Roman" w:cs="Tahoma"/>
          <w:color w:val="000000"/>
          <w:szCs w:val="18"/>
          <w:lang w:val="de-DE"/>
        </w:rPr>
        <w:t xml:space="preserve"> </w:t>
      </w:r>
      <w:r w:rsidRPr="000341A3">
        <w:rPr>
          <w:rFonts w:eastAsia="Times New Roman" w:cs="Tahoma"/>
          <w:color w:val="000000"/>
          <w:szCs w:val="18"/>
          <w:lang w:val="nl-NL"/>
        </w:rPr>
        <w:t>De optie voor het verkrijgen van Software Assurance voor SQL Server core-licenties geldt niet voor verlenging van de dekking in het kader van een abonnementsprogramma.</w:t>
      </w:r>
      <w:r w:rsidR="00CE3494" w:rsidRPr="00704DE6">
        <w:rPr>
          <w:rFonts w:cs="Tahoma"/>
          <w:lang w:val="de-DE"/>
        </w:rPr>
        <w:t xml:space="preserve"> </w:t>
      </w:r>
      <w:r w:rsidRPr="000341A3">
        <w:rPr>
          <w:rFonts w:cs="Tahoma"/>
          <w:lang w:val="nl-NL"/>
        </w:rPr>
        <w:t>Voor het bepalen van het aantal core-licenties in a) en b) hierboven gelden alleen kwalificerende licenties.</w:t>
      </w:r>
    </w:p>
    <w:p w:rsidR="006B438C" w:rsidRPr="00704DE6" w:rsidRDefault="006B438C" w:rsidP="004D27A6">
      <w:pPr>
        <w:numPr>
          <w:ilvl w:val="0"/>
          <w:numId w:val="2"/>
        </w:numPr>
        <w:spacing w:after="200" w:line="276" w:lineRule="auto"/>
        <w:ind w:left="1440"/>
        <w:contextualSpacing/>
        <w:rPr>
          <w:rFonts w:cs="Tahoma"/>
          <w:lang w:val="de-DE"/>
        </w:rPr>
      </w:pPr>
      <w:r w:rsidRPr="000341A3">
        <w:rPr>
          <w:rFonts w:cs="Tahoma"/>
          <w:b/>
          <w:color w:val="000000"/>
          <w:lang w:val="nl-NL"/>
        </w:rPr>
        <w:t>Voor klanten met Software Assurance-dekking die afloopt vóór 1 april 2015 en die deze dekking niet willen verlengen:</w:t>
      </w:r>
      <w:r w:rsidR="00CE3494" w:rsidRPr="00704DE6">
        <w:rPr>
          <w:rFonts w:eastAsia="Times New Roman" w:cs="Tahoma"/>
          <w:color w:val="000000"/>
          <w:szCs w:val="18"/>
          <w:lang w:val="de-DE"/>
        </w:rPr>
        <w:t xml:space="preserve"> </w:t>
      </w:r>
      <w:r w:rsidRPr="000341A3">
        <w:rPr>
          <w:rFonts w:cs="Tahoma"/>
          <w:color w:val="000000"/>
          <w:lang w:val="nl-NL"/>
        </w:rPr>
        <w:t>Enterprise Subscription-klanten en Open Value Subscription-klanten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6B438C" w:rsidRPr="00704DE6" w:rsidRDefault="006B438C" w:rsidP="00671C28">
      <w:pPr>
        <w:numPr>
          <w:ilvl w:val="0"/>
          <w:numId w:val="106"/>
        </w:numPr>
        <w:tabs>
          <w:tab w:val="left" w:pos="2160"/>
          <w:tab w:val="left" w:pos="2970"/>
        </w:tabs>
        <w:spacing w:after="200" w:line="276" w:lineRule="auto"/>
        <w:ind w:left="2160"/>
        <w:contextualSpacing/>
        <w:rPr>
          <w:rFonts w:cs="Tahoma"/>
          <w:lang w:val="de-DE"/>
        </w:rPr>
      </w:pPr>
      <w:r w:rsidRPr="000341A3">
        <w:rPr>
          <w:rFonts w:cs="Tahoma"/>
          <w:b/>
          <w:color w:val="000000"/>
          <w:lang w:val="nl-NL"/>
        </w:rPr>
        <w:t>SQL Server 2008 R2 Enterprise:</w:t>
      </w:r>
      <w:r w:rsidRPr="00704DE6">
        <w:rPr>
          <w:rFonts w:eastAsia="Times New Roman" w:cs="Tahoma"/>
          <w:color w:val="000000"/>
          <w:szCs w:val="18"/>
          <w:lang w:val="de-DE"/>
        </w:rPr>
        <w:t xml:space="preserve"> </w:t>
      </w:r>
      <w:r w:rsidRPr="000341A3">
        <w:rPr>
          <w:rFonts w:cs="Tahoma"/>
          <w:color w:val="000000"/>
          <w:lang w:val="nl-NL"/>
        </w:rPr>
        <w:t>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w:t>
      </w:r>
      <w:r w:rsidRPr="00704DE6">
        <w:rPr>
          <w:rFonts w:cs="Tahoma"/>
          <w:lang w:val="de-DE"/>
        </w:rPr>
        <w:t xml:space="preserve"> </w:t>
      </w:r>
    </w:p>
    <w:p w:rsidR="006B438C" w:rsidRPr="00704DE6" w:rsidRDefault="006B438C" w:rsidP="00671C28">
      <w:pPr>
        <w:numPr>
          <w:ilvl w:val="0"/>
          <w:numId w:val="106"/>
        </w:numPr>
        <w:tabs>
          <w:tab w:val="left" w:pos="2160"/>
          <w:tab w:val="left" w:pos="2970"/>
        </w:tabs>
        <w:spacing w:after="200" w:line="276" w:lineRule="auto"/>
        <w:ind w:left="2160"/>
        <w:contextualSpacing/>
        <w:rPr>
          <w:rFonts w:cs="Tahoma"/>
          <w:lang w:val="de-DE"/>
        </w:rPr>
      </w:pPr>
      <w:r w:rsidRPr="000341A3">
        <w:rPr>
          <w:rFonts w:eastAsia="Times New Roman" w:cs="Tahoma"/>
          <w:b/>
          <w:color w:val="000000"/>
          <w:szCs w:val="18"/>
          <w:lang w:val="nl-NL"/>
        </w:rPr>
        <w:t>SQL Server 2012 Enterprise Core:</w:t>
      </w:r>
      <w:r w:rsidRPr="00704DE6">
        <w:rPr>
          <w:rFonts w:eastAsia="Times New Roman" w:cs="Tahoma"/>
          <w:b/>
          <w:color w:val="000000"/>
          <w:szCs w:val="18"/>
          <w:lang w:val="de-DE"/>
        </w:rPr>
        <w:t xml:space="preserve"> </w:t>
      </w:r>
      <w:r w:rsidRPr="000341A3">
        <w:rPr>
          <w:rFonts w:eastAsia="Times New Roman" w:cs="Tahoma"/>
          <w:color w:val="000000"/>
          <w:szCs w:val="18"/>
          <w:lang w:val="nl-NL"/>
        </w:rPr>
        <w:t>Het gebruik van deze versie van de software is onderhevig aan de productgebruiksrechten van de processorlicentie van SQL Server 2008 R2 Enterprise; maar:</w:t>
      </w:r>
      <w:r w:rsidRPr="00704DE6">
        <w:rPr>
          <w:rFonts w:eastAsia="Times New Roman" w:cs="Tahoma"/>
          <w:color w:val="000000"/>
          <w:szCs w:val="18"/>
          <w:lang w:val="de-DE"/>
        </w:rPr>
        <w:t xml:space="preserve"> </w:t>
      </w:r>
    </w:p>
    <w:p w:rsidR="006B438C" w:rsidRPr="000341A3" w:rsidRDefault="006B438C" w:rsidP="00671C28">
      <w:pPr>
        <w:numPr>
          <w:ilvl w:val="1"/>
          <w:numId w:val="106"/>
        </w:numPr>
        <w:tabs>
          <w:tab w:val="left" w:pos="2880"/>
        </w:tabs>
        <w:spacing w:after="200" w:line="276" w:lineRule="auto"/>
        <w:ind w:left="2880"/>
        <w:contextualSpacing/>
        <w:rPr>
          <w:rFonts w:cs="Tahoma"/>
        </w:rPr>
      </w:pPr>
      <w:r w:rsidRPr="000341A3">
        <w:rPr>
          <w:rFonts w:cs="Tahoma"/>
          <w:color w:val="000000"/>
          <w:lang w:val="nl-NL"/>
        </w:rPr>
        <w:t>Klanten hebben niet langer gebruiksrechten voor Onbeperkte Virtualisatie,License Mobility binnen Serverfarms of License Mobility via Software Assurance; en</w:t>
      </w:r>
      <w:r w:rsidRPr="000341A3">
        <w:rPr>
          <w:rFonts w:cs="Tahoma"/>
        </w:rPr>
        <w:t xml:space="preserve"> </w:t>
      </w:r>
    </w:p>
    <w:p w:rsidR="006B438C" w:rsidRPr="000341A3" w:rsidRDefault="006B438C" w:rsidP="00671C28">
      <w:pPr>
        <w:numPr>
          <w:ilvl w:val="1"/>
          <w:numId w:val="106"/>
        </w:numPr>
        <w:tabs>
          <w:tab w:val="left" w:pos="2880"/>
          <w:tab w:val="left" w:pos="2970"/>
        </w:tabs>
        <w:spacing w:after="200" w:line="276" w:lineRule="auto"/>
        <w:ind w:left="2880"/>
        <w:contextualSpacing/>
        <w:rPr>
          <w:rFonts w:cs="Tahoma"/>
        </w:rPr>
      </w:pPr>
      <w:r w:rsidRPr="000341A3">
        <w:rPr>
          <w:rFonts w:eastAsia="Times New Roman" w:cs="Tahoma"/>
          <w:color w:val="000000"/>
          <w:szCs w:val="18"/>
          <w:lang w:val="nl-NL"/>
        </w:rPr>
        <w:t>elke nieuwe toewijzing van licenties is onderhevig aan beperkingen in (i) en (ii) hieronder met bettrekking tot hun “core-licentie-equivalentie.” Core-licentie-equivalentie wordt als volgt bepaald.</w:t>
      </w:r>
      <w:r w:rsidRPr="000341A3">
        <w:rPr>
          <w:rFonts w:eastAsia="Times New Roman" w:cs="Tahoma"/>
          <w:color w:val="000000"/>
          <w:szCs w:val="18"/>
        </w:rPr>
        <w:t xml:space="preserve"> </w:t>
      </w:r>
    </w:p>
    <w:p w:rsidR="006B438C" w:rsidRPr="000341A3" w:rsidRDefault="006B438C" w:rsidP="00671C28">
      <w:pPr>
        <w:numPr>
          <w:ilvl w:val="2"/>
          <w:numId w:val="106"/>
        </w:numPr>
        <w:tabs>
          <w:tab w:val="left" w:pos="2970"/>
        </w:tabs>
        <w:spacing w:after="200" w:line="276" w:lineRule="auto"/>
        <w:ind w:left="3780"/>
        <w:contextualSpacing/>
        <w:rPr>
          <w:rFonts w:cs="Tahoma"/>
        </w:rPr>
      </w:pPr>
      <w:r w:rsidRPr="000341A3">
        <w:rPr>
          <w:rFonts w:eastAsia="Times New Roman" w:cs="Tahoma"/>
          <w:color w:val="000000"/>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w:t>
      </w:r>
      <w:r w:rsidRPr="000341A3">
        <w:rPr>
          <w:rFonts w:eastAsia="Times New Roman" w:cs="Tahoma"/>
          <w:color w:val="000000"/>
          <w:szCs w:val="18"/>
        </w:rPr>
        <w:t xml:space="preserve"> </w:t>
      </w:r>
    </w:p>
    <w:p w:rsidR="006B438C" w:rsidRPr="000341A3" w:rsidRDefault="006B438C" w:rsidP="00671C28">
      <w:pPr>
        <w:numPr>
          <w:ilvl w:val="4"/>
          <w:numId w:val="102"/>
        </w:numPr>
        <w:tabs>
          <w:tab w:val="left" w:pos="2970"/>
        </w:tabs>
        <w:spacing w:after="200" w:line="276" w:lineRule="auto"/>
        <w:ind w:left="4320"/>
        <w:contextualSpacing/>
        <w:rPr>
          <w:rFonts w:cs="Tahoma"/>
        </w:rPr>
      </w:pPr>
      <w:r w:rsidRPr="000341A3">
        <w:rPr>
          <w:rFonts w:cs="Tahoma"/>
          <w:color w:val="000000"/>
          <w:lang w:val="nl-NL"/>
        </w:rPr>
        <w:t>Vier cores per processorlicentie, OF</w:t>
      </w:r>
      <w:r w:rsidRPr="000341A3">
        <w:rPr>
          <w:rFonts w:cs="Tahoma"/>
        </w:rPr>
        <w:t xml:space="preserve"> </w:t>
      </w:r>
    </w:p>
    <w:p w:rsidR="006B438C" w:rsidRPr="000341A3" w:rsidRDefault="006B438C" w:rsidP="00671C28">
      <w:pPr>
        <w:numPr>
          <w:ilvl w:val="4"/>
          <w:numId w:val="102"/>
        </w:numPr>
        <w:tabs>
          <w:tab w:val="left" w:pos="2970"/>
        </w:tabs>
        <w:spacing w:after="200" w:line="276" w:lineRule="auto"/>
        <w:ind w:left="4320"/>
        <w:contextualSpacing/>
        <w:rPr>
          <w:rFonts w:cs="Tahoma"/>
        </w:rPr>
      </w:pPr>
      <w:r w:rsidRPr="000341A3">
        <w:rPr>
          <w:rFonts w:eastAsia="Times New Roman" w:cs="Tahoma"/>
          <w:color w:val="000000"/>
          <w:szCs w:val="18"/>
          <w:lang w:val="nl-NL"/>
        </w:rPr>
        <w:t>een aantal cores per processorlicentie, gebaseerd op het werkelijke aantal cores per fysieke processor, vermenigvuldigd met de desbetreffende core-factor.</w:t>
      </w:r>
      <w:r w:rsidRPr="000341A3">
        <w:rPr>
          <w:rFonts w:eastAsia="Times New Roman" w:cs="Tahoma"/>
          <w:color w:val="000000"/>
          <w:szCs w:val="18"/>
        </w:rPr>
        <w:t xml:space="preserve"> </w:t>
      </w:r>
      <w:r w:rsidRPr="000341A3">
        <w:rPr>
          <w:rFonts w:eastAsia="Times New Roman" w:cs="Tahoma"/>
          <w:color w:val="000000"/>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0341A3">
        <w:rPr>
          <w:rFonts w:eastAsia="Times New Roman" w:cs="Tahoma"/>
          <w:color w:val="000000"/>
          <w:szCs w:val="18"/>
        </w:rPr>
        <w:t xml:space="preserve"> </w:t>
      </w:r>
    </w:p>
    <w:p w:rsidR="006B438C" w:rsidRPr="000341A3" w:rsidRDefault="006B438C" w:rsidP="00671C28">
      <w:pPr>
        <w:numPr>
          <w:ilvl w:val="2"/>
          <w:numId w:val="106"/>
        </w:numPr>
        <w:tabs>
          <w:tab w:val="left" w:pos="2970"/>
        </w:tabs>
        <w:spacing w:after="200" w:line="276" w:lineRule="auto"/>
        <w:ind w:left="3780"/>
        <w:contextualSpacing/>
        <w:rPr>
          <w:rFonts w:cs="Tahoma"/>
        </w:rPr>
      </w:pPr>
      <w:r w:rsidRPr="000341A3">
        <w:rPr>
          <w:rFonts w:cs="Tahoma"/>
          <w:color w:val="000000"/>
          <w:lang w:val="nl-NL"/>
        </w:rPr>
        <w:t>Voor alle processorlicenties met een verlopen Software Assurance, toegewezen aan dezelfde gelicentieerde server naast het werkelijke aantal fysieke processors op de server, is de core-equivalentie vier cores per processorlicentie.</w:t>
      </w:r>
    </w:p>
    <w:p w:rsidR="006B438C" w:rsidRPr="000341A3" w:rsidRDefault="006B438C" w:rsidP="00671C28">
      <w:pPr>
        <w:numPr>
          <w:ilvl w:val="1"/>
          <w:numId w:val="106"/>
        </w:numPr>
        <w:tabs>
          <w:tab w:val="left" w:pos="2880"/>
        </w:tabs>
        <w:spacing w:after="200" w:line="276" w:lineRule="auto"/>
        <w:ind w:left="2880"/>
        <w:contextualSpacing/>
        <w:rPr>
          <w:rFonts w:cs="Tahoma"/>
        </w:rPr>
      </w:pPr>
      <w:r w:rsidRPr="000341A3">
        <w:rPr>
          <w:rFonts w:cs="Tahoma"/>
          <w:lang w:val="nl-NL"/>
        </w:rPr>
        <w:t>Klanten kunnen licenties toewijzen aan een andere server.</w:t>
      </w:r>
      <w:r w:rsidRPr="00704DE6">
        <w:rPr>
          <w:rFonts w:cs="Tahoma"/>
          <w:lang w:val="de-DE"/>
        </w:rPr>
        <w:t xml:space="preserve"> </w:t>
      </w:r>
      <w:r w:rsidRPr="000341A3">
        <w:rPr>
          <w:rFonts w:cs="Tahoma"/>
          <w:lang w:val="nl-NL"/>
        </w:rPr>
        <w:t>Indien de klant een licentie toewijst aan een andere server, dient de klant zicht te houden van de gebruiksrechten voor SQL Server 2012.</w:t>
      </w:r>
      <w:r w:rsidRPr="00704DE6">
        <w:rPr>
          <w:rFonts w:cs="Tahoma"/>
          <w:lang w:val="de-DE"/>
        </w:rPr>
        <w:t xml:space="preserve"> </w:t>
      </w:r>
      <w:r w:rsidRPr="000341A3">
        <w:rPr>
          <w:rFonts w:cs="Tahoma"/>
          <w:lang w:val="nl-NL"/>
        </w:rPr>
        <w:t xml:space="preserve">Wanneer de klant core-licenties toewijst aan servers op grond van de gebruiksrechten voor SQL 2012, mag de klant de core-equivalentie van de bestaande licenties combineren met aanvullende </w:t>
      </w:r>
      <w:r w:rsidR="00162969">
        <w:rPr>
          <w:rFonts w:cs="Tahoma"/>
          <w:lang w:val="nl-NL"/>
        </w:rPr>
        <w:br/>
      </w:r>
      <w:r w:rsidRPr="000341A3">
        <w:rPr>
          <w:rFonts w:cs="Tahoma"/>
          <w:lang w:val="nl-NL"/>
        </w:rPr>
        <w:t>core-licenties voor SQL Server 2012.</w:t>
      </w:r>
    </w:p>
    <w:p w:rsidR="006B438C" w:rsidRPr="000341A3" w:rsidRDefault="006B438C" w:rsidP="00671C28">
      <w:pPr>
        <w:numPr>
          <w:ilvl w:val="1"/>
          <w:numId w:val="106"/>
        </w:numPr>
        <w:tabs>
          <w:tab w:val="left" w:pos="2880"/>
          <w:tab w:val="left" w:pos="2970"/>
        </w:tabs>
        <w:spacing w:after="200" w:line="276" w:lineRule="auto"/>
        <w:ind w:left="2880"/>
        <w:contextualSpacing/>
        <w:rPr>
          <w:rFonts w:cs="Tahoma"/>
        </w:rPr>
      </w:pPr>
      <w:r w:rsidRPr="000341A3">
        <w:rPr>
          <w:rFonts w:cs="Tahoma"/>
          <w:color w:val="000000"/>
          <w:lang w:val="nl-NL"/>
        </w:rPr>
        <w:t>De veronderstelde core-licentie-equivalentie van de klant impliceert niet dat hij een afzonderlijke processorlicentie kan toewijzen aan cores in twee of meer processors.</w:t>
      </w:r>
    </w:p>
    <w:p w:rsidR="006B438C" w:rsidRPr="00704DE6" w:rsidRDefault="006B438C" w:rsidP="00671C28">
      <w:pPr>
        <w:numPr>
          <w:ilvl w:val="0"/>
          <w:numId w:val="2"/>
        </w:numPr>
        <w:spacing w:after="200" w:line="276" w:lineRule="atLeast"/>
        <w:rPr>
          <w:rFonts w:cs="Tahoma"/>
          <w:lang w:val="de-DE"/>
        </w:rPr>
      </w:pPr>
      <w:r w:rsidRPr="000341A3">
        <w:rPr>
          <w:rFonts w:cs="Tahoma"/>
          <w:b/>
          <w:color w:val="000000"/>
          <w:lang w:val="nl-NL"/>
        </w:rPr>
        <w:t>Voor klanten met Software Assurance-dekking die afloopt op of na 1 april 2015 en die deze dekking niet willen verlengen:</w:t>
      </w:r>
      <w:r w:rsidR="00CE3494" w:rsidRPr="00704DE6">
        <w:rPr>
          <w:rFonts w:eastAsia="Times New Roman" w:cs="Tahoma"/>
          <w:color w:val="000000"/>
          <w:szCs w:val="18"/>
          <w:lang w:val="de-DE"/>
        </w:rPr>
        <w:t xml:space="preserve"> </w:t>
      </w:r>
      <w:r w:rsidRPr="000341A3">
        <w:rPr>
          <w:rFonts w:cs="Tahoma"/>
          <w:color w:val="000000"/>
          <w:lang w:val="nl-NL"/>
        </w:rPr>
        <w:t>Enterprise Subscription-klanten en Open Value Subscription-klanten met</w:t>
      </w:r>
      <w:r w:rsidR="00162969">
        <w:rPr>
          <w:rFonts w:cs="Tahoma"/>
          <w:color w:val="000000"/>
          <w:lang w:val="nl-NL"/>
        </w:rPr>
        <w:t> </w:t>
      </w:r>
      <w:r w:rsidRPr="000341A3">
        <w:rPr>
          <w:rFonts w:cs="Tahoma"/>
          <w:color w:val="000000"/>
          <w:lang w:val="nl-NL"/>
        </w:rPr>
        <w:t>een dekking die vervalt op of na 1 april 2015, die ervoor kiezen processorlicenties af te kopen, en alle andere klanten die eeuwigdurende licenties aanschaffen op grond van hun overeenkomst, hebben de volgende keuzemogelijkheden:</w:t>
      </w:r>
      <w:r w:rsidRPr="00704DE6">
        <w:rPr>
          <w:rFonts w:eastAsia="Times New Roman" w:cs="Tahoma"/>
          <w:color w:val="000000"/>
          <w:szCs w:val="18"/>
          <w:lang w:val="de-DE"/>
        </w:rPr>
        <w:t xml:space="preserve"> </w:t>
      </w:r>
    </w:p>
    <w:p w:rsidR="006B438C" w:rsidRPr="00704DE6" w:rsidRDefault="006B438C" w:rsidP="00671C28">
      <w:pPr>
        <w:numPr>
          <w:ilvl w:val="2"/>
          <w:numId w:val="102"/>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w:t>
      </w:r>
      <w:r w:rsidR="00162969">
        <w:rPr>
          <w:rFonts w:cs="Tahoma"/>
          <w:lang w:val="nl-NL"/>
        </w:rPr>
        <w:t>”</w:t>
      </w:r>
      <w:r w:rsidRPr="000341A3">
        <w:rPr>
          <w:rFonts w:cs="Tahoma"/>
          <w:lang w:val="nl-NL"/>
        </w:rPr>
        <w:t xml:space="preserve"> hierboven.</w:t>
      </w:r>
      <w:r w:rsidRPr="00704DE6">
        <w:rPr>
          <w:rFonts w:cs="Tahoma"/>
          <w:lang w:val="de-DE"/>
        </w:rPr>
        <w:t xml:space="preserve"> </w:t>
      </w:r>
    </w:p>
    <w:p w:rsidR="006B438C" w:rsidRPr="000341A3" w:rsidRDefault="006B438C" w:rsidP="00671C28">
      <w:pPr>
        <w:numPr>
          <w:ilvl w:val="2"/>
          <w:numId w:val="102"/>
        </w:numPr>
        <w:spacing w:after="200" w:line="276" w:lineRule="auto"/>
        <w:contextualSpacing/>
        <w:rPr>
          <w:rFonts w:cs="Tahoma"/>
        </w:rPr>
      </w:pPr>
      <w:r w:rsidRPr="000341A3">
        <w:rPr>
          <w:rFonts w:cs="Tahoma"/>
          <w:lang w:val="nl-NL"/>
        </w:rPr>
        <w:t xml:space="preserve">Voor licenties verkregen na 1 april 2015 hebben de processorlicenties van de klant </w:t>
      </w:r>
      <w:r w:rsidR="00116AB4">
        <w:rPr>
          <w:rFonts w:cs="Tahoma"/>
          <w:lang w:val="nl-NL"/>
        </w:rPr>
        <w:br/>
      </w:r>
      <w:r w:rsidRPr="000341A3">
        <w:rPr>
          <w:rFonts w:cs="Tahoma"/>
          <w:lang w:val="nl-NL"/>
        </w:rPr>
        <w:t>core-equivalentie van vier core-licenties voor SQL Server 2012 Enterprise.</w:t>
      </w:r>
      <w:r w:rsidRPr="000341A3">
        <w:rPr>
          <w:rFonts w:cs="Tahoma"/>
        </w:rPr>
        <w:t xml:space="preserve"> </w:t>
      </w:r>
      <w:r w:rsidRPr="000341A3">
        <w:rPr>
          <w:rFonts w:cs="Tahoma"/>
          <w:lang w:val="nl-NL"/>
        </w:rPr>
        <w:t>Voor voortgezet gebruik van SQL Server 2012 op processors waarvoor meer dan vier core-licenties per processor vereist zijn, dient de klant aanvullende core-licenties aan te schaffen.</w:t>
      </w:r>
    </w:p>
    <w:p w:rsidR="006B438C" w:rsidRPr="00704DE6" w:rsidRDefault="006B438C" w:rsidP="00671C28">
      <w:pPr>
        <w:numPr>
          <w:ilvl w:val="0"/>
          <w:numId w:val="102"/>
        </w:numPr>
        <w:tabs>
          <w:tab w:val="left" w:pos="720"/>
        </w:tabs>
        <w:spacing w:after="200" w:line="276" w:lineRule="auto"/>
        <w:contextualSpacing/>
        <w:rPr>
          <w:rFonts w:cs="Tahoma"/>
          <w:lang w:val="de-DE"/>
        </w:rPr>
      </w:pPr>
      <w:r w:rsidRPr="000341A3">
        <w:rPr>
          <w:rFonts w:cs="Tahoma"/>
          <w:b/>
          <w:lang w:val="nl-NL"/>
        </w:rPr>
        <w:t>Voor klanten die zich bevinden in de Volksrepubliek China en aldaar processorlicenties en Software Assurance voor SQL Server 2008 R2 aanschaffen</w:t>
      </w:r>
      <w:r w:rsidRPr="00162969">
        <w:rPr>
          <w:rFonts w:cs="Tahoma"/>
          <w:b/>
          <w:lang w:val="nl-NL"/>
        </w:rPr>
        <w:t>:</w:t>
      </w:r>
      <w:r w:rsidRPr="00704DE6">
        <w:rPr>
          <w:rFonts w:cs="Tahoma"/>
          <w:lang w:val="de-DE"/>
        </w:rPr>
        <w:t xml:space="preserve"> </w:t>
      </w:r>
      <w:r w:rsidRPr="000341A3">
        <w:rPr>
          <w:rFonts w:cs="Tahoma"/>
          <w:lang w:val="nl-NL"/>
        </w:rPr>
        <w:t>De verwijzingen naar 1 april 2012 en 1</w:t>
      </w:r>
      <w:r w:rsidR="00162969">
        <w:rPr>
          <w:rFonts w:cs="Tahoma"/>
          <w:lang w:val="nl-NL"/>
        </w:rPr>
        <w:t> </w:t>
      </w:r>
      <w:r w:rsidRPr="000341A3">
        <w:rPr>
          <w:rFonts w:cs="Tahoma"/>
          <w:lang w:val="nl-NL"/>
        </w:rPr>
        <w:t>april 2015 in deze product list zijn niet van toepassing.</w:t>
      </w:r>
      <w:r w:rsidRPr="00704DE6">
        <w:rPr>
          <w:rFonts w:cs="Tahoma"/>
          <w:lang w:val="de-DE"/>
        </w:rPr>
        <w:t xml:space="preserve"> </w:t>
      </w:r>
      <w:r w:rsidRPr="000341A3">
        <w:rPr>
          <w:rFonts w:cs="Tahoma"/>
          <w:lang w:val="nl-NL"/>
        </w:rPr>
        <w:t>De toepasselijke datums voor deze klanten zijn respectievelijk 1 juli 2012 en 1 juli 2015.</w:t>
      </w:r>
    </w:p>
    <w:p w:rsidR="006B438C" w:rsidRPr="00704DE6" w:rsidRDefault="006B438C" w:rsidP="00A81E83">
      <w:pPr>
        <w:tabs>
          <w:tab w:val="left" w:pos="2970"/>
        </w:tabs>
        <w:spacing w:after="200" w:line="276" w:lineRule="auto"/>
        <w:ind w:left="1440"/>
        <w:contextualSpacing/>
        <w:rPr>
          <w:rFonts w:cs="Tahoma"/>
          <w:lang w:val="de-DE"/>
        </w:rPr>
      </w:pPr>
      <w:bookmarkStart w:id="1526" w:name="Srv_90SQLServer2012Standard"/>
    </w:p>
    <w:p w:rsidR="006B438C" w:rsidRPr="00704DE6" w:rsidRDefault="006B438C" w:rsidP="00A81E83">
      <w:pPr>
        <w:pStyle w:val="Heading3"/>
        <w:rPr>
          <w:rFonts w:ascii="Tahoma" w:hAnsi="Tahoma" w:cs="Tahoma"/>
          <w:lang w:val="de-DE"/>
        </w:rPr>
      </w:pPr>
      <w:bookmarkStart w:id="1527" w:name="_Toc325609334"/>
      <w:bookmarkStart w:id="1528" w:name="_90_SQL_Server®"/>
      <w:bookmarkStart w:id="1529" w:name="_Toc328545914"/>
      <w:bookmarkEnd w:id="1527"/>
      <w:bookmarkEnd w:id="1528"/>
      <w:r w:rsidRPr="000341A3">
        <w:rPr>
          <w:rFonts w:ascii="Tahoma" w:hAnsi="Tahoma" w:cs="Tahoma"/>
          <w:caps/>
          <w:color w:val="F66400"/>
          <w:sz w:val="22"/>
          <w:vertAlign w:val="superscript"/>
          <w:lang w:val="nl-NL"/>
        </w:rPr>
        <w:t>90</w:t>
      </w:r>
      <w:r w:rsidRPr="000341A3">
        <w:rPr>
          <w:rFonts w:ascii="Tahoma" w:hAnsi="Tahoma" w:cs="Tahoma"/>
          <w:color w:val="F66400"/>
          <w:sz w:val="22"/>
          <w:lang w:val="nl-NL"/>
        </w:rPr>
        <w:t xml:space="preserve"> SQL Server</w:t>
      </w:r>
      <w:r w:rsidRPr="000341A3">
        <w:rPr>
          <w:rFonts w:ascii="Tahoma" w:hAnsi="Tahoma" w:cs="Tahoma"/>
          <w:color w:val="F66400"/>
          <w:sz w:val="22"/>
          <w:vertAlign w:val="superscript"/>
          <w:lang w:val="nl-NL"/>
        </w:rPr>
        <w:t>®</w:t>
      </w:r>
      <w:r w:rsidRPr="000341A3">
        <w:rPr>
          <w:rFonts w:ascii="Tahoma" w:hAnsi="Tahoma" w:cs="Tahoma"/>
          <w:color w:val="F66400"/>
          <w:sz w:val="22"/>
          <w:lang w:val="nl-NL"/>
        </w:rPr>
        <w:t xml:space="preserve"> 2012 Standard</w:t>
      </w:r>
      <w:bookmarkEnd w:id="1529"/>
      <w:r w:rsidRPr="00704DE6">
        <w:rPr>
          <w:rFonts w:ascii="Tahoma" w:hAnsi="Tahoma" w:cs="Tahoma"/>
          <w:lang w:val="de-DE"/>
        </w:rPr>
        <w:t xml:space="preserve"> </w:t>
      </w:r>
    </w:p>
    <w:bookmarkEnd w:id="1526"/>
    <w:p w:rsidR="006B438C" w:rsidRPr="00162969" w:rsidRDefault="006B438C" w:rsidP="00A81E83">
      <w:pPr>
        <w:pStyle w:val="EndnoteText"/>
        <w:ind w:left="0"/>
        <w:rPr>
          <w:rFonts w:ascii="Tahoma" w:hAnsi="Tahoma" w:cs="Tahoma"/>
          <w:sz w:val="18"/>
          <w:szCs w:val="18"/>
        </w:rPr>
      </w:pPr>
    </w:p>
    <w:p w:rsidR="006B438C" w:rsidRPr="00704DE6" w:rsidRDefault="006B438C" w:rsidP="00A81E83">
      <w:pPr>
        <w:spacing w:after="200" w:line="276" w:lineRule="auto"/>
        <w:ind w:left="720"/>
        <w:rPr>
          <w:rFonts w:cs="Tahoma"/>
          <w:lang w:val="de-DE"/>
        </w:rPr>
      </w:pPr>
      <w:r w:rsidRPr="000341A3">
        <w:rPr>
          <w:rFonts w:cs="Tahoma"/>
          <w:lang w:val="nl-NL"/>
        </w:rPr>
        <w:t>SQL Server 2012 Standard is de volgende versie van SQL Server Standard en SQL Server 2012 CAL is de volgende versie van SQL Server CAL.</w:t>
      </w:r>
    </w:p>
    <w:p w:rsidR="006B438C" w:rsidRPr="00162969" w:rsidRDefault="006B438C" w:rsidP="00A81E83">
      <w:pPr>
        <w:pStyle w:val="Heading3"/>
        <w:rPr>
          <w:rFonts w:ascii="Tahoma" w:hAnsi="Tahoma" w:cs="Tahoma"/>
        </w:rPr>
      </w:pPr>
      <w:r w:rsidRPr="00704DE6">
        <w:rPr>
          <w:rFonts w:ascii="Tahoma" w:hAnsi="Tahoma" w:cs="Tahoma"/>
          <w:color w:val="F66400"/>
          <w:sz w:val="18"/>
          <w:lang w:val="de-DE"/>
        </w:rPr>
        <w:br/>
      </w:r>
      <w:bookmarkStart w:id="1530" w:name="_Toc325609335"/>
      <w:bookmarkStart w:id="1531" w:name="_Toc328545915"/>
      <w:bookmarkStart w:id="1532" w:name="Srv_91SQLServer2012StandardCore"/>
      <w:bookmarkEnd w:id="1530"/>
      <w:r w:rsidRPr="00162969">
        <w:rPr>
          <w:rFonts w:ascii="Tahoma" w:hAnsi="Tahoma" w:cs="Tahoma"/>
          <w:caps/>
          <w:color w:val="F66400"/>
          <w:sz w:val="22"/>
          <w:vertAlign w:val="superscript"/>
          <w:lang w:val="nl-NL"/>
        </w:rPr>
        <w:t>91</w:t>
      </w:r>
      <w:r w:rsidRPr="00162969">
        <w:rPr>
          <w:rFonts w:ascii="Tahoma" w:hAnsi="Tahoma" w:cs="Tahoma"/>
          <w:color w:val="F66400"/>
          <w:sz w:val="22"/>
          <w:lang w:val="nl-NL"/>
        </w:rPr>
        <w:t xml:space="preserve"> SQL Server</w:t>
      </w:r>
      <w:r w:rsidRPr="00162969">
        <w:rPr>
          <w:rFonts w:ascii="Tahoma" w:hAnsi="Tahoma" w:cs="Tahoma"/>
          <w:color w:val="F66400"/>
          <w:sz w:val="22"/>
          <w:vertAlign w:val="superscript"/>
          <w:lang w:val="nl-NL"/>
        </w:rPr>
        <w:t>®</w:t>
      </w:r>
      <w:r w:rsidRPr="00162969">
        <w:rPr>
          <w:rFonts w:ascii="Tahoma" w:hAnsi="Tahoma" w:cs="Tahoma"/>
          <w:color w:val="F66400"/>
          <w:sz w:val="22"/>
          <w:lang w:val="nl-NL"/>
        </w:rPr>
        <w:t xml:space="preserve"> 2012 Standard Core</w:t>
      </w:r>
      <w:bookmarkEnd w:id="1531"/>
    </w:p>
    <w:bookmarkEnd w:id="1532"/>
    <w:p w:rsidR="006B438C" w:rsidRPr="000341A3" w:rsidRDefault="006B438C" w:rsidP="00A81E83">
      <w:pPr>
        <w:rPr>
          <w:rFonts w:cs="Tahoma"/>
        </w:rPr>
      </w:pPr>
    </w:p>
    <w:p w:rsidR="006B438C" w:rsidRPr="00952B36" w:rsidRDefault="006B438C" w:rsidP="00671C28">
      <w:pPr>
        <w:numPr>
          <w:ilvl w:val="0"/>
          <w:numId w:val="2"/>
        </w:numPr>
        <w:spacing w:after="200" w:line="276" w:lineRule="atLeast"/>
        <w:rPr>
          <w:rFonts w:cs="Tahoma"/>
        </w:rPr>
      </w:pPr>
      <w:r w:rsidRPr="000341A3">
        <w:rPr>
          <w:rFonts w:cs="Tahoma"/>
          <w:b/>
          <w:lang w:val="nl-NL"/>
        </w:rPr>
        <w:t>Verleningen van licenties, gekoppeld aan een wijziging in het licentiemodel</w:t>
      </w:r>
      <w:r w:rsidRPr="00162969">
        <w:rPr>
          <w:rFonts w:cs="Tahoma"/>
          <w:b/>
          <w:lang w:val="nl-NL"/>
        </w:rPr>
        <w:t>:</w:t>
      </w:r>
      <w:r w:rsidRPr="000341A3">
        <w:rPr>
          <w:rFonts w:eastAsia="Times New Roman" w:cs="Tahoma"/>
          <w:szCs w:val="18"/>
        </w:rPr>
        <w:t xml:space="preserve"> </w:t>
      </w:r>
      <w:r w:rsidRPr="000341A3">
        <w:rPr>
          <w:rFonts w:eastAsia="Times New Roman" w:cs="Tahoma"/>
          <w:color w:val="000000"/>
          <w:szCs w:val="18"/>
          <w:lang w:val="nl-NL"/>
        </w:rPr>
        <w:t>SQL Server 2008 R2 zal de laatste versie zijn van SQL Server gelicentieerd op grond van het per processor-licentiemodel.</w:t>
      </w:r>
      <w:r w:rsidR="00CE3494" w:rsidRPr="000341A3">
        <w:rPr>
          <w:rFonts w:eastAsia="Times New Roman" w:cs="Tahoma"/>
          <w:color w:val="000000"/>
          <w:szCs w:val="18"/>
        </w:rPr>
        <w:t xml:space="preserve"> </w:t>
      </w:r>
      <w:r w:rsidRPr="000341A3">
        <w:rPr>
          <w:rFonts w:eastAsia="Times New Roman" w:cs="Tahoma"/>
          <w:color w:val="000000"/>
          <w:szCs w:val="18"/>
          <w:lang w:val="nl-NL"/>
        </w:rPr>
        <w:t>Als uitzondering krijgen volume licensing-klanten met actieve Software Assurance voor processorlicenties van SQL Server 2008 R2 Standard op 1 april 2012 (“kwalificerende licenties”), de volgende mogelijkheden.</w:t>
      </w:r>
      <w:r w:rsidRPr="000341A3">
        <w:rPr>
          <w:rFonts w:cs="Tahoma"/>
        </w:rPr>
        <w:t xml:space="preserve"> </w:t>
      </w:r>
      <w:r w:rsidRPr="000341A3">
        <w:rPr>
          <w:rFonts w:cs="Tahoma"/>
          <w:color w:val="000000"/>
          <w:lang w:val="nl-NL"/>
        </w:rPr>
        <w:t>Processorlicenties voor SQL Server 2008 R2 Standard 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CE3494" w:rsidRPr="000341A3">
        <w:rPr>
          <w:rFonts w:cs="Tahoma"/>
        </w:rPr>
        <w:t xml:space="preserve"> </w:t>
      </w:r>
      <w:r w:rsidRPr="000341A3">
        <w:rPr>
          <w:rFonts w:cs="Tahoma"/>
          <w:color w:val="000000"/>
          <w:lang w:val="nl-NL"/>
        </w:rPr>
        <w:t>Licenties die zijn verkregen na 1 april 2015 of onder een daaropvolgende looptijd van een enrollment, een afzonderlijke overeenkomst of elke enrollment met een effectieve datum na 1 april 2012, zijn geen kwalificerende licenties.</w:t>
      </w:r>
    </w:p>
    <w:p w:rsidR="00952B36" w:rsidRPr="000341A3" w:rsidRDefault="00952B36" w:rsidP="00952B36">
      <w:pPr>
        <w:spacing w:after="200" w:line="276" w:lineRule="atLeast"/>
        <w:ind w:left="720"/>
        <w:rPr>
          <w:rFonts w:cs="Tahoma"/>
        </w:rPr>
      </w:pPr>
    </w:p>
    <w:p w:rsidR="006B438C" w:rsidRPr="00704DE6" w:rsidRDefault="006B438C" w:rsidP="00671C28">
      <w:pPr>
        <w:numPr>
          <w:ilvl w:val="0"/>
          <w:numId w:val="102"/>
        </w:numPr>
        <w:spacing w:after="200" w:line="276" w:lineRule="auto"/>
        <w:ind w:left="1080"/>
        <w:contextualSpacing/>
        <w:rPr>
          <w:rFonts w:cs="Tahoma"/>
          <w:lang w:val="de-DE"/>
        </w:rPr>
      </w:pPr>
      <w:r w:rsidRPr="000341A3">
        <w:rPr>
          <w:rFonts w:eastAsia="Times New Roman" w:cs="Tahoma"/>
          <w:b/>
          <w:szCs w:val="18"/>
          <w:lang w:val="nl-NL"/>
        </w:rPr>
        <w:t>Huidige termijn:</w:t>
      </w:r>
      <w:r w:rsidRPr="00704DE6">
        <w:rPr>
          <w:rFonts w:eastAsia="Times New Roman" w:cs="Tahoma"/>
          <w:b/>
          <w:szCs w:val="18"/>
          <w:lang w:val="de-DE"/>
        </w:rPr>
        <w:t xml:space="preserve"> </w:t>
      </w:r>
      <w:r w:rsidRPr="000341A3">
        <w:rPr>
          <w:rFonts w:eastAsia="Times New Roman" w:cs="Tahoma"/>
          <w:szCs w:val="18"/>
          <w:lang w:val="nl-NL"/>
        </w:rPr>
        <w:t>Tijdens de huidige termijn van de hun Software Assurance-dekking vanaf 1</w:t>
      </w:r>
      <w:r w:rsidR="00ED0607">
        <w:rPr>
          <w:rFonts w:eastAsia="Times New Roman" w:cs="Tahoma"/>
          <w:szCs w:val="18"/>
          <w:lang w:val="nl-NL"/>
        </w:rPr>
        <w:t> </w:t>
      </w:r>
      <w:r w:rsidRPr="000341A3">
        <w:rPr>
          <w:rFonts w:eastAsia="Times New Roman" w:cs="Tahoma"/>
          <w:szCs w:val="18"/>
          <w:lang w:val="nl-NL"/>
        </w:rPr>
        <w:t>april</w:t>
      </w:r>
      <w:r w:rsidR="00ED0607">
        <w:rPr>
          <w:rFonts w:eastAsia="Times New Roman" w:cs="Tahoma"/>
          <w:szCs w:val="18"/>
          <w:lang w:val="nl-NL"/>
        </w:rPr>
        <w:t> </w:t>
      </w:r>
      <w:r w:rsidRPr="000341A3">
        <w:rPr>
          <w:rFonts w:eastAsia="Times New Roman" w:cs="Tahoma"/>
          <w:szCs w:val="18"/>
          <w:lang w:val="nl-NL"/>
        </w:rPr>
        <w:t>2012, kunnen klanten (inclusief klanten in het kader van abonnementsovereenkomsten), onder</w:t>
      </w:r>
      <w:r w:rsidR="00ED0607">
        <w:rPr>
          <w:rFonts w:eastAsia="Times New Roman" w:cs="Tahoma"/>
          <w:szCs w:val="18"/>
          <w:lang w:val="nl-NL"/>
        </w:rPr>
        <w:t> </w:t>
      </w:r>
      <w:r w:rsidRPr="000341A3">
        <w:rPr>
          <w:rFonts w:eastAsia="Times New Roman" w:cs="Tahoma"/>
          <w:szCs w:val="18"/>
          <w:lang w:val="nl-NL"/>
        </w:rPr>
        <w:t>elke kwalificerende licenties, opwaarderen naar SQL Server 2012 Standard Core-software en</w:t>
      </w:r>
      <w:r w:rsidR="00ED0607">
        <w:rPr>
          <w:rFonts w:eastAsia="Times New Roman" w:cs="Tahoma"/>
          <w:szCs w:val="18"/>
          <w:lang w:val="nl-NL"/>
        </w:rPr>
        <w:t> </w:t>
      </w:r>
      <w:r w:rsidRPr="000341A3">
        <w:rPr>
          <w:rFonts w:eastAsia="Times New Roman" w:cs="Tahoma"/>
          <w:szCs w:val="18"/>
          <w:lang w:val="nl-NL"/>
        </w:rPr>
        <w:t>deze</w:t>
      </w:r>
      <w:r w:rsidR="00ED0607">
        <w:rPr>
          <w:rFonts w:eastAsia="Times New Roman" w:cs="Tahoma"/>
          <w:szCs w:val="18"/>
          <w:lang w:val="nl-NL"/>
        </w:rPr>
        <w:t> </w:t>
      </w:r>
      <w:r w:rsidRPr="000341A3">
        <w:rPr>
          <w:rFonts w:eastAsia="Times New Roman" w:cs="Tahoma"/>
          <w:szCs w:val="18"/>
          <w:lang w:val="nl-NL"/>
        </w:rPr>
        <w:t>gebruiken in de plaats van SQL Server 2008 R2 Standard, onder voorbehoud van de productgebruiksrechten van de processorlicentie van SQL Server 2008 R2 Standard (zoals vermeld in</w:t>
      </w:r>
      <w:r w:rsidR="00ED0607">
        <w:rPr>
          <w:rFonts w:eastAsia="Times New Roman" w:cs="Tahoma"/>
          <w:szCs w:val="18"/>
          <w:lang w:val="nl-NL"/>
        </w:rPr>
        <w:t> </w:t>
      </w:r>
      <w:r w:rsidRPr="000341A3">
        <w:rPr>
          <w:rFonts w:eastAsia="Times New Roman" w:cs="Tahoma"/>
          <w:szCs w:val="18"/>
          <w:lang w:val="nl-NL"/>
        </w:rPr>
        <w:t>de</w:t>
      </w:r>
      <w:r w:rsidR="00ED0607">
        <w:rPr>
          <w:rFonts w:eastAsia="Times New Roman" w:cs="Tahoma"/>
          <w:szCs w:val="18"/>
          <w:lang w:val="nl-NL"/>
        </w:rPr>
        <w:t> </w:t>
      </w:r>
      <w:r w:rsidRPr="000341A3">
        <w:rPr>
          <w:rFonts w:eastAsia="Times New Roman" w:cs="Tahoma"/>
          <w:szCs w:val="18"/>
          <w:lang w:val="nl-NL"/>
        </w:rPr>
        <w:t>Product Use Rights van januari 2012).</w:t>
      </w:r>
      <w:r w:rsidRPr="00704DE6">
        <w:rPr>
          <w:rFonts w:eastAsia="Times New Roman" w:cs="Tahoma"/>
          <w:szCs w:val="18"/>
          <w:lang w:val="de-DE"/>
        </w:rPr>
        <w:t xml:space="preserve"> </w:t>
      </w:r>
      <w:r w:rsidRPr="000341A3">
        <w:rPr>
          <w:rFonts w:eastAsia="Times New Roman" w:cs="Tahoma"/>
          <w:szCs w:val="18"/>
          <w:lang w:val="nl-NL"/>
        </w:rPr>
        <w:t>De klant krijgt aanvullende rechten op grond van License Mobility via Software Assurance en License Mobility binnen Serverfarms.</w:t>
      </w:r>
      <w:r w:rsidR="00CE3494" w:rsidRPr="00704DE6">
        <w:rPr>
          <w:rFonts w:cs="Tahoma"/>
          <w:lang w:val="de-DE"/>
        </w:rPr>
        <w:t xml:space="preserve"> </w:t>
      </w:r>
      <w:r w:rsidRPr="000341A3">
        <w:rPr>
          <w:rFonts w:cs="Tahoma"/>
          <w:lang w:val="nl-NL"/>
        </w:rPr>
        <w:t>Klanten moeten de productgebruiksrechten voor SQL Server 2012 Standard Core raadplegen voor de licentievoorwaarden voor License Mobility.</w:t>
      </w:r>
    </w:p>
    <w:p w:rsidR="006B438C" w:rsidRPr="00704DE6" w:rsidRDefault="006B438C" w:rsidP="00671C28">
      <w:pPr>
        <w:numPr>
          <w:ilvl w:val="0"/>
          <w:numId w:val="102"/>
        </w:numPr>
        <w:tabs>
          <w:tab w:val="left" w:pos="1080"/>
        </w:tabs>
        <w:spacing w:after="200" w:line="276" w:lineRule="auto"/>
        <w:ind w:left="1080"/>
        <w:contextualSpacing/>
        <w:rPr>
          <w:rFonts w:cs="Tahoma"/>
          <w:lang w:val="de-DE"/>
        </w:rPr>
      </w:pPr>
      <w:r w:rsidRPr="000341A3">
        <w:rPr>
          <w:rFonts w:eastAsia="Times New Roman" w:cs="Tahoma"/>
          <w:b/>
          <w:szCs w:val="18"/>
          <w:lang w:val="nl-NL"/>
        </w:rPr>
        <w:t>Eerste verlengingstermijn (vóór 1 april 2015):</w:t>
      </w:r>
      <w:r w:rsidRPr="00704DE6">
        <w:rPr>
          <w:rFonts w:eastAsia="Times New Roman" w:cs="Tahoma"/>
          <w:b/>
          <w:szCs w:val="18"/>
          <w:lang w:val="de-DE"/>
        </w:rPr>
        <w:t xml:space="preserve"> </w:t>
      </w:r>
      <w:r w:rsidRPr="000341A3">
        <w:rPr>
          <w:rFonts w:cs="Tahoma"/>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w:t>
      </w:r>
      <w:r w:rsidR="00162969">
        <w:rPr>
          <w:rFonts w:cs="Tahoma"/>
          <w:lang w:val="nl-NL"/>
        </w:rPr>
        <w:t> </w:t>
      </w:r>
      <w:r w:rsidRPr="000341A3">
        <w:rPr>
          <w:rFonts w:cs="Tahoma"/>
          <w:lang w:val="nl-NL"/>
        </w:rPr>
        <w:t>en (b):</w:t>
      </w:r>
    </w:p>
    <w:p w:rsidR="006B438C" w:rsidRPr="00704DE6" w:rsidRDefault="006B438C" w:rsidP="00671C28">
      <w:pPr>
        <w:numPr>
          <w:ilvl w:val="1"/>
          <w:numId w:val="102"/>
        </w:numPr>
        <w:tabs>
          <w:tab w:val="left" w:pos="1800"/>
        </w:tabs>
        <w:spacing w:after="200" w:line="276" w:lineRule="auto"/>
        <w:ind w:left="1800"/>
        <w:contextualSpacing/>
        <w:rPr>
          <w:rFonts w:cs="Tahoma"/>
          <w:lang w:val="de-DE"/>
        </w:rPr>
      </w:pPr>
      <w:r w:rsidRPr="000341A3">
        <w:rPr>
          <w:rFonts w:eastAsia="Times New Roman" w:cs="Tahoma"/>
          <w:szCs w:val="18"/>
          <w:lang w:val="nl-NL"/>
        </w:rPr>
        <w:t>een aantal dat gelijk is aan het laagste aantal processorlicenties dat is toegewezen aan de server of het totale aantal fysieke processoren op de server, vermenigvuldigd met de grootste waarde van:</w:t>
      </w:r>
      <w:r w:rsidRPr="00704DE6">
        <w:rPr>
          <w:rFonts w:eastAsia="Times New Roman" w:cs="Tahoma"/>
          <w:szCs w:val="18"/>
          <w:lang w:val="de-DE"/>
        </w:rPr>
        <w:t xml:space="preserve"> </w:t>
      </w:r>
    </w:p>
    <w:p w:rsidR="006B438C" w:rsidRPr="000341A3" w:rsidRDefault="006B438C" w:rsidP="009779E3">
      <w:pPr>
        <w:numPr>
          <w:ilvl w:val="3"/>
          <w:numId w:val="112"/>
        </w:numPr>
        <w:spacing w:after="200" w:line="276" w:lineRule="auto"/>
        <w:contextualSpacing/>
        <w:rPr>
          <w:rFonts w:cs="Tahoma"/>
        </w:rPr>
      </w:pPr>
      <w:r w:rsidRPr="000341A3">
        <w:rPr>
          <w:rFonts w:cs="Tahoma"/>
          <w:lang w:val="nl-NL"/>
        </w:rPr>
        <w:t>Vier, OF</w:t>
      </w:r>
    </w:p>
    <w:p w:rsidR="006B438C" w:rsidRPr="000341A3" w:rsidRDefault="006B438C" w:rsidP="009779E3">
      <w:pPr>
        <w:numPr>
          <w:ilvl w:val="3"/>
          <w:numId w:val="112"/>
        </w:numPr>
        <w:spacing w:after="200" w:line="276" w:lineRule="auto"/>
        <w:contextualSpacing/>
        <w:rPr>
          <w:rFonts w:cs="Tahoma"/>
        </w:rPr>
      </w:pPr>
      <w:r w:rsidRPr="000341A3">
        <w:rPr>
          <w:rFonts w:eastAsia="Times New Roman" w:cs="Tahoma"/>
          <w:szCs w:val="18"/>
          <w:lang w:val="nl-NL"/>
        </w:rPr>
        <w:t>het werkelijke aantal cores per fysieke processor, vermenigvuldigd met de betreffende core-factor.</w:t>
      </w:r>
      <w:r w:rsidR="00CE3494" w:rsidRPr="000341A3">
        <w:rPr>
          <w:rFonts w:eastAsia="Times New Roman" w:cs="Tahoma"/>
          <w:szCs w:val="18"/>
        </w:rPr>
        <w:t xml:space="preserve"> </w:t>
      </w:r>
      <w:r w:rsidRPr="000341A3">
        <w:rPr>
          <w:rFonts w:eastAsia="Times New Roman" w:cs="Tahoma"/>
          <w:szCs w:val="18"/>
          <w:lang w:val="nl-NL"/>
        </w:rPr>
        <w:t>(In gevallen waarbij het eigenlijke aantal cores per fysieke processor meer is dan vier, moeten klanten een record bijhouden van de</w:t>
      </w:r>
      <w:r w:rsidR="0050219F">
        <w:rPr>
          <w:rFonts w:eastAsia="Times New Roman" w:cs="Tahoma"/>
          <w:szCs w:val="18"/>
          <w:lang w:val="nl-NL"/>
        </w:rPr>
        <w:t> </w:t>
      </w:r>
      <w:r w:rsidRPr="000341A3">
        <w:rPr>
          <w:rFonts w:eastAsia="Times New Roman" w:cs="Tahoma"/>
          <w:szCs w:val="18"/>
          <w:lang w:val="nl-NL"/>
        </w:rPr>
        <w:t>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w:t>
      </w:r>
      <w:r w:rsidRPr="000341A3">
        <w:rPr>
          <w:rFonts w:eastAsia="Times New Roman" w:cs="Tahoma"/>
          <w:szCs w:val="18"/>
        </w:rPr>
        <w:t xml:space="preserve"> </w:t>
      </w:r>
    </w:p>
    <w:p w:rsidR="006B438C" w:rsidRPr="000341A3" w:rsidRDefault="006B438C" w:rsidP="00671C28">
      <w:pPr>
        <w:numPr>
          <w:ilvl w:val="1"/>
          <w:numId w:val="102"/>
        </w:numPr>
        <w:tabs>
          <w:tab w:val="left" w:pos="1800"/>
        </w:tabs>
        <w:spacing w:after="200" w:line="276" w:lineRule="auto"/>
        <w:ind w:left="1800"/>
        <w:contextualSpacing/>
        <w:rPr>
          <w:rFonts w:cs="Tahoma"/>
        </w:rPr>
      </w:pPr>
      <w:r w:rsidRPr="000341A3">
        <w:rPr>
          <w:rFonts w:cs="Tahoma"/>
          <w:lang w:val="nl-NL"/>
        </w:rPr>
        <w:t>een aantal dat gelijk is aan het aantal processorlicenties dat is toegewezen aan de server, naast het eigenlijke aantal fysieke processors op de server, vermenigvuldigd met vier.</w:t>
      </w:r>
    </w:p>
    <w:p w:rsidR="006B438C" w:rsidRPr="000341A3" w:rsidRDefault="006B438C" w:rsidP="00671C28">
      <w:pPr>
        <w:numPr>
          <w:ilvl w:val="0"/>
          <w:numId w:val="102"/>
        </w:numPr>
        <w:spacing w:after="200" w:line="276" w:lineRule="auto"/>
        <w:contextualSpacing/>
        <w:rPr>
          <w:rFonts w:cs="Tahoma"/>
        </w:rPr>
      </w:pPr>
      <w:r w:rsidRPr="000341A3">
        <w:rPr>
          <w:rFonts w:eastAsia="Times New Roman" w:cs="Tahoma"/>
          <w:b/>
          <w:szCs w:val="18"/>
          <w:lang w:val="nl-NL"/>
        </w:rPr>
        <w:t>Eerste verlengingstermijn (op of na 1 april 2015):</w:t>
      </w:r>
      <w:r w:rsidRPr="000341A3">
        <w:rPr>
          <w:rFonts w:eastAsia="Times New Roman" w:cs="Tahoma"/>
          <w:b/>
          <w:szCs w:val="18"/>
        </w:rPr>
        <w:t xml:space="preserve"> </w:t>
      </w:r>
      <w:r w:rsidRPr="000341A3">
        <w:rPr>
          <w:rFonts w:cs="Tahoma"/>
          <w:lang w:val="nl-NL"/>
        </w:rPr>
        <w:t>Voor klanten die hun dekking voor de eerste keer verlengen op of na 1 april 2015, mogen voor elke server waarvoor een geldige licentie is afgenomen op grond van de productgebruiksrechten voor een processorlicentie voor SQL Server 2008 R2 als volgt Software Assurance aanschaffen:</w:t>
      </w:r>
    </w:p>
    <w:p w:rsidR="006B438C" w:rsidRPr="00704DE6" w:rsidRDefault="006B438C" w:rsidP="00671C28">
      <w:pPr>
        <w:numPr>
          <w:ilvl w:val="3"/>
          <w:numId w:val="120"/>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SA verlengen volgens de bepalingen in de sectie “Eerste verlengingstermijn (vóór 1</w:t>
      </w:r>
      <w:r w:rsidR="0050219F">
        <w:rPr>
          <w:rFonts w:cs="Tahoma"/>
          <w:lang w:val="nl-NL"/>
        </w:rPr>
        <w:t> </w:t>
      </w:r>
      <w:r w:rsidRPr="000341A3">
        <w:rPr>
          <w:rFonts w:cs="Tahoma"/>
          <w:lang w:val="nl-NL"/>
        </w:rPr>
        <w:t>april 2015</w:t>
      </w:r>
      <w:r w:rsidR="0050219F">
        <w:rPr>
          <w:rFonts w:cs="Tahoma"/>
          <w:lang w:val="nl-NL"/>
        </w:rPr>
        <w:t>)”</w:t>
      </w:r>
      <w:r w:rsidRPr="000341A3">
        <w:rPr>
          <w:rFonts w:cs="Tahoma"/>
          <w:lang w:val="nl-NL"/>
        </w:rPr>
        <w:t xml:space="preserve"> hierboven.</w:t>
      </w:r>
      <w:r w:rsidRPr="00704DE6">
        <w:rPr>
          <w:rFonts w:cs="Tahoma"/>
          <w:lang w:val="de-DE"/>
        </w:rPr>
        <w:t xml:space="preserve"> </w:t>
      </w:r>
    </w:p>
    <w:p w:rsidR="006B438C" w:rsidRPr="00704DE6" w:rsidRDefault="006B438C" w:rsidP="00671C28">
      <w:pPr>
        <w:numPr>
          <w:ilvl w:val="3"/>
          <w:numId w:val="120"/>
        </w:numPr>
        <w:spacing w:after="200" w:line="276" w:lineRule="auto"/>
        <w:contextualSpacing/>
        <w:rPr>
          <w:rFonts w:cs="Tahoma"/>
          <w:lang w:val="de-DE"/>
        </w:rPr>
      </w:pPr>
      <w:r w:rsidRPr="000341A3">
        <w:rPr>
          <w:rFonts w:cs="Tahoma"/>
          <w:lang w:val="nl-NL"/>
        </w:rPr>
        <w:t>Voor licenties verkregen na 1 april 2015 mogen klanten SA verlengen voor vier core-licenties voor SQL Server Standard zonder de onderliggende core-licenties voor elke processorlicentie voor SQL Server 2008 R2 Standard aan te schaffen.</w:t>
      </w:r>
      <w:r w:rsidRPr="00704DE6">
        <w:rPr>
          <w:rFonts w:cs="Tahoma"/>
          <w:lang w:val="de-DE"/>
        </w:rPr>
        <w:t xml:space="preserve"> </w:t>
      </w:r>
      <w:r w:rsidRPr="000341A3">
        <w:rPr>
          <w:rFonts w:cs="Tahoma"/>
          <w:lang w:val="nl-NL"/>
        </w:rPr>
        <w:t>Voor voortgezet gebruik van SQL Server 2012 op processors waarvoor meer dan</w:t>
      </w:r>
      <w:r w:rsidR="0050219F">
        <w:rPr>
          <w:rFonts w:cs="Tahoma"/>
          <w:lang w:val="nl-NL"/>
        </w:rPr>
        <w:t> </w:t>
      </w:r>
      <w:r w:rsidRPr="000341A3">
        <w:rPr>
          <w:rFonts w:cs="Tahoma"/>
          <w:lang w:val="nl-NL"/>
        </w:rPr>
        <w:t xml:space="preserve">vier core-licenties per processor vereist zijn, dient de klant aanvullende </w:t>
      </w:r>
      <w:r w:rsidR="0050219F">
        <w:rPr>
          <w:rFonts w:cs="Tahoma"/>
          <w:lang w:val="nl-NL"/>
        </w:rPr>
        <w:br/>
      </w:r>
      <w:r w:rsidRPr="000341A3">
        <w:rPr>
          <w:rFonts w:cs="Tahoma"/>
          <w:lang w:val="nl-NL"/>
        </w:rPr>
        <w:t>core-licenties aan te schaffen.</w:t>
      </w:r>
    </w:p>
    <w:p w:rsidR="006B438C" w:rsidRPr="00952B36" w:rsidRDefault="006B438C" w:rsidP="00671C28">
      <w:pPr>
        <w:numPr>
          <w:ilvl w:val="0"/>
          <w:numId w:val="102"/>
        </w:numPr>
        <w:spacing w:after="200" w:line="276" w:lineRule="auto"/>
        <w:ind w:left="1080"/>
        <w:contextualSpacing/>
        <w:rPr>
          <w:rFonts w:cs="Tahoma"/>
        </w:rPr>
      </w:pPr>
      <w:r w:rsidRPr="000341A3">
        <w:rPr>
          <w:rFonts w:eastAsia="Times New Roman" w:cs="Tahoma"/>
          <w:szCs w:val="18"/>
          <w:lang w:val="nl-NL"/>
        </w:rPr>
        <w:t xml:space="preserve">De processorlicenties van klanten zijn niet langer geldig bij afname van Software Assurance voor </w:t>
      </w:r>
      <w:r w:rsidR="0050219F">
        <w:rPr>
          <w:rFonts w:eastAsia="Times New Roman" w:cs="Tahoma"/>
          <w:szCs w:val="18"/>
          <w:lang w:val="nl-NL"/>
        </w:rPr>
        <w:br/>
      </w:r>
      <w:r w:rsidRPr="000341A3">
        <w:rPr>
          <w:rFonts w:eastAsia="Times New Roman" w:cs="Tahoma"/>
          <w:szCs w:val="18"/>
          <w:lang w:val="nl-NL"/>
        </w:rPr>
        <w:t>core-licenties in het kader van deze aanbieding.</w:t>
      </w:r>
      <w:r w:rsidRPr="00704DE6">
        <w:rPr>
          <w:rFonts w:eastAsia="Times New Roman" w:cs="Tahoma"/>
          <w:szCs w:val="18"/>
          <w:lang w:val="de-DE"/>
        </w:rPr>
        <w:t xml:space="preserve"> </w:t>
      </w:r>
      <w:r w:rsidRPr="000341A3">
        <w:rPr>
          <w:rFonts w:eastAsia="Times New Roman" w:cs="Tahoma"/>
          <w:szCs w:val="18"/>
          <w:lang w:val="nl-NL"/>
        </w:rPr>
        <w:t>De optie voor het verkrijgen van Software Assurance voor SQL Server core-licenties geldt niet voor verlenging van de dekking in het kader van een abonnementsprogramma.</w:t>
      </w:r>
      <w:r w:rsidR="00CE3494" w:rsidRPr="00704DE6">
        <w:rPr>
          <w:rFonts w:cs="Tahoma"/>
          <w:lang w:val="de-DE"/>
        </w:rPr>
        <w:t xml:space="preserve"> </w:t>
      </w:r>
      <w:r w:rsidRPr="000341A3">
        <w:rPr>
          <w:rFonts w:cs="Tahoma"/>
          <w:lang w:val="nl-NL"/>
        </w:rPr>
        <w:t>Voor het bepalen van het aantal core-licenties in a) en b) hierboven gelden alleen kwalificerende licenties.</w:t>
      </w:r>
    </w:p>
    <w:p w:rsidR="00952B36" w:rsidRPr="000341A3" w:rsidRDefault="00952B36" w:rsidP="00952B36">
      <w:pPr>
        <w:spacing w:after="200" w:line="276" w:lineRule="auto"/>
        <w:ind w:left="1080"/>
        <w:contextualSpacing/>
        <w:rPr>
          <w:rFonts w:cs="Tahoma"/>
        </w:rPr>
      </w:pPr>
    </w:p>
    <w:p w:rsidR="006B438C" w:rsidRPr="000341A3" w:rsidRDefault="006B438C" w:rsidP="00671C28">
      <w:pPr>
        <w:numPr>
          <w:ilvl w:val="0"/>
          <w:numId w:val="102"/>
        </w:numPr>
        <w:spacing w:after="200" w:line="276" w:lineRule="auto"/>
        <w:ind w:left="1080"/>
        <w:contextualSpacing/>
        <w:rPr>
          <w:rFonts w:cs="Tahoma"/>
        </w:rPr>
      </w:pPr>
      <w:r w:rsidRPr="000341A3">
        <w:rPr>
          <w:rFonts w:cs="Tahoma"/>
          <w:b/>
          <w:lang w:val="nl-NL"/>
        </w:rPr>
        <w:t>Voor klanten die SQL Server Standard willen opwaarderen naar SQL Server Enterprise Core:</w:t>
      </w:r>
      <w:r w:rsidRPr="000341A3">
        <w:rPr>
          <w:rFonts w:eastAsia="Times New Roman" w:cs="Tahoma"/>
          <w:szCs w:val="18"/>
        </w:rPr>
        <w:t xml:space="preserve"> </w:t>
      </w:r>
      <w:r w:rsidRPr="000341A3">
        <w:rPr>
          <w:rFonts w:cs="Tahoma"/>
          <w:lang w:val="nl-NL"/>
        </w:rPr>
        <w:t>Klanten met kwalificerende licenties voor 2008 R2 Standard kunnen op elk gewenst moment gedurende de huidige looptijd van de Software Assurance-dekking deze licenties opwaarderen naar SQL Server Enterprise (Per Core).</w:t>
      </w:r>
      <w:r w:rsidRPr="000341A3">
        <w:rPr>
          <w:rFonts w:eastAsia="Times New Roman" w:cs="Tahoma"/>
          <w:szCs w:val="18"/>
        </w:rPr>
        <w:t xml:space="preserve"> </w:t>
      </w:r>
      <w:r w:rsidRPr="000341A3">
        <w:rPr>
          <w:rFonts w:cs="Tahoma"/>
          <w:lang w:val="nl-NL"/>
        </w:rPr>
        <w:t>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w:t>
      </w:r>
      <w:r w:rsidRPr="000341A3">
        <w:rPr>
          <w:rFonts w:eastAsia="Times New Roman" w:cs="Tahoma"/>
          <w:szCs w:val="18"/>
        </w:rPr>
        <w:t xml:space="preserve"> </w:t>
      </w:r>
    </w:p>
    <w:p w:rsidR="006B438C" w:rsidRPr="000341A3" w:rsidRDefault="006B438C" w:rsidP="00E113C9">
      <w:pPr>
        <w:numPr>
          <w:ilvl w:val="3"/>
          <w:numId w:val="123"/>
        </w:numPr>
        <w:spacing w:after="200" w:line="276" w:lineRule="auto"/>
        <w:contextualSpacing/>
        <w:rPr>
          <w:rFonts w:cs="Tahoma"/>
        </w:rPr>
      </w:pPr>
      <w:r w:rsidRPr="000341A3">
        <w:rPr>
          <w:rFonts w:cs="Tahoma"/>
          <w:lang w:val="nl-NL"/>
        </w:rPr>
        <w:t>Vier, OF</w:t>
      </w:r>
    </w:p>
    <w:p w:rsidR="006B438C" w:rsidRPr="000341A3" w:rsidRDefault="006B438C" w:rsidP="00E113C9">
      <w:pPr>
        <w:numPr>
          <w:ilvl w:val="3"/>
          <w:numId w:val="123"/>
        </w:numPr>
        <w:spacing w:after="200" w:line="276" w:lineRule="auto"/>
        <w:contextualSpacing/>
        <w:rPr>
          <w:rFonts w:cs="Tahoma"/>
        </w:rPr>
      </w:pPr>
      <w:r w:rsidRPr="000341A3">
        <w:rPr>
          <w:rFonts w:eastAsia="Times New Roman" w:cs="Tahoma"/>
          <w:szCs w:val="18"/>
          <w:lang w:val="nl-NL"/>
        </w:rPr>
        <w:t>het werkelijke aantal cores per fysieke processor, vermenigvuldigd met de betreffende core-factor.</w:t>
      </w:r>
      <w:r w:rsidR="00CE3494" w:rsidRPr="000341A3">
        <w:rPr>
          <w:rFonts w:eastAsia="Times New Roman" w:cs="Tahoma"/>
          <w:szCs w:val="18"/>
        </w:rPr>
        <w:t xml:space="preserve"> </w:t>
      </w:r>
      <w:r w:rsidRPr="000341A3">
        <w:rPr>
          <w:rFonts w:cs="Tahoma"/>
          <w:lang w:val="nl-NL"/>
        </w:rPr>
        <w:t>(In gevallen waarbij het eigenlijke aantal cores per fysieke processor meer is dan vier, moeten klanten een record bijhouden van</w:t>
      </w:r>
      <w:r w:rsidR="0050219F">
        <w:rPr>
          <w:rFonts w:cs="Tahoma"/>
          <w:lang w:val="nl-NL"/>
        </w:rPr>
        <w:t> </w:t>
      </w:r>
      <w:r w:rsidRPr="000341A3">
        <w:rPr>
          <w:rFonts w:cs="Tahoma"/>
          <w:lang w:val="nl-NL"/>
        </w:rPr>
        <w:t>de</w:t>
      </w:r>
      <w:r w:rsidR="0050219F">
        <w:rPr>
          <w:rFonts w:cs="Tahoma"/>
          <w:lang w:val="nl-NL"/>
        </w:rPr>
        <w:t> </w:t>
      </w:r>
      <w:r w:rsidRPr="000341A3">
        <w:rPr>
          <w:rFonts w:cs="Tahoma"/>
          <w:lang w:val="nl-NL"/>
        </w:rPr>
        <w:t>configuratie van de SQL Server-software die wordt uitgevoerd op</w:t>
      </w:r>
      <w:r w:rsidR="0050219F">
        <w:rPr>
          <w:rFonts w:cs="Tahoma"/>
          <w:lang w:val="nl-NL"/>
        </w:rPr>
        <w:t> </w:t>
      </w:r>
      <w:r w:rsidRPr="000341A3">
        <w:rPr>
          <w:rFonts w:cs="Tahoma"/>
          <w:lang w:val="nl-NL"/>
        </w:rPr>
        <w:t>de</w:t>
      </w:r>
      <w:r w:rsidR="0050219F">
        <w:rPr>
          <w:rFonts w:cs="Tahoma"/>
          <w:lang w:val="nl-NL"/>
        </w:rPr>
        <w:t> </w:t>
      </w:r>
      <w:r w:rsidRPr="000341A3">
        <w:rPr>
          <w:rFonts w:cs="Tahoma"/>
          <w:lang w:val="nl-NL"/>
        </w:rPr>
        <w:t>server</w:t>
      </w:r>
      <w:r w:rsidR="0050219F">
        <w:rPr>
          <w:rFonts w:cs="Tahoma"/>
          <w:lang w:val="nl-NL"/>
        </w:rPr>
        <w:t> </w:t>
      </w:r>
      <w:r w:rsidRPr="000341A3">
        <w:rPr>
          <w:rFonts w:cs="Tahoma"/>
          <w:lang w:val="nl-NL"/>
        </w:rPr>
        <w:t>(gelicentieerde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w:t>
      </w:r>
      <w:r w:rsidRPr="000341A3">
        <w:rPr>
          <w:rFonts w:eastAsia="Times New Roman" w:cs="Tahoma"/>
          <w:szCs w:val="18"/>
        </w:rPr>
        <w:t xml:space="preserve"> </w:t>
      </w:r>
    </w:p>
    <w:p w:rsidR="006B438C" w:rsidRPr="000341A3" w:rsidRDefault="006B438C" w:rsidP="0050219F">
      <w:pPr>
        <w:spacing w:after="200" w:line="276" w:lineRule="auto"/>
        <w:ind w:left="1080"/>
        <w:contextualSpacing/>
        <w:rPr>
          <w:rFonts w:cs="Tahoma"/>
        </w:rPr>
      </w:pPr>
      <w:r w:rsidRPr="000341A3">
        <w:rPr>
          <w:rFonts w:cs="Tahoma"/>
          <w:lang w:val="nl-NL"/>
        </w:rPr>
        <w:t>Na het verkrijgen van het juiste aantal Opwaarderingslicenties voor SQL Server Enterprise Core, mag de</w:t>
      </w:r>
      <w:r w:rsidR="0050219F">
        <w:rPr>
          <w:rFonts w:cs="Tahoma"/>
          <w:lang w:val="nl-NL"/>
        </w:rPr>
        <w:t> </w:t>
      </w:r>
      <w:r w:rsidRPr="000341A3">
        <w:rPr>
          <w:rFonts w:cs="Tahoma"/>
          <w:lang w:val="nl-NL"/>
        </w:rPr>
        <w:t>klant de software implementeren en gebruiken op grond van de gebruiksrechten voor SQL Server Enterprise Core.</w:t>
      </w:r>
      <w:r w:rsidR="00CE3494" w:rsidRPr="000341A3">
        <w:rPr>
          <w:rFonts w:cs="Tahoma"/>
        </w:rPr>
        <w:t xml:space="preserve"> </w:t>
      </w:r>
      <w:r w:rsidRPr="000341A3">
        <w:rPr>
          <w:rFonts w:cs="Tahoma"/>
          <w:lang w:val="nl-NL"/>
        </w:rPr>
        <w:t>Met uitzondering van hetgeen is bepaald in deze sectie “Voor klanten die SQL Server Standard willen opwaarderen naar SQL Server Enterprise Core”, zijn de voorwaarden met betrekking tot het verkrijgen van Opwaarderingslicenties, zoals beschreven in de sectie over Software Assurance over deze Product List, van toepassing.</w:t>
      </w:r>
      <w:r w:rsidRPr="000341A3">
        <w:rPr>
          <w:rFonts w:cs="Tahoma"/>
        </w:rPr>
        <w:t xml:space="preserve"> </w:t>
      </w:r>
    </w:p>
    <w:p w:rsidR="006B438C" w:rsidRPr="00704DE6" w:rsidRDefault="006B438C" w:rsidP="00671C28">
      <w:pPr>
        <w:numPr>
          <w:ilvl w:val="0"/>
          <w:numId w:val="102"/>
        </w:numPr>
        <w:spacing w:after="200" w:line="276" w:lineRule="auto"/>
        <w:ind w:left="1080"/>
        <w:contextualSpacing/>
        <w:rPr>
          <w:rFonts w:cs="Tahoma"/>
          <w:lang w:val="de-DE"/>
        </w:rPr>
      </w:pPr>
      <w:r w:rsidRPr="000341A3">
        <w:rPr>
          <w:rFonts w:cs="Tahoma"/>
          <w:b/>
          <w:lang w:val="nl-NL"/>
        </w:rPr>
        <w:t>Voor klanten met Software Assurance-dekking die afloopt vóór 1 april 2015 en die deze dekking niet willen verlengen:</w:t>
      </w:r>
      <w:r w:rsidR="00CE3494" w:rsidRPr="00704DE6">
        <w:rPr>
          <w:rFonts w:eastAsia="Times New Roman" w:cs="Tahoma"/>
          <w:szCs w:val="18"/>
          <w:lang w:val="de-DE"/>
        </w:rPr>
        <w:t xml:space="preserve"> </w:t>
      </w:r>
      <w:r w:rsidRPr="000341A3">
        <w:rPr>
          <w:rFonts w:cs="Tahoma"/>
          <w:lang w:val="nl-NL"/>
        </w:rPr>
        <w:t>Enterprise Subscription-klanten en Open Value Subscription-klanten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6B438C" w:rsidRPr="000341A3" w:rsidRDefault="006B438C" w:rsidP="00671C28">
      <w:pPr>
        <w:numPr>
          <w:ilvl w:val="0"/>
          <w:numId w:val="121"/>
        </w:numPr>
        <w:tabs>
          <w:tab w:val="left" w:pos="1980"/>
        </w:tabs>
        <w:spacing w:after="200" w:line="276" w:lineRule="auto"/>
        <w:ind w:left="1980"/>
        <w:contextualSpacing/>
        <w:rPr>
          <w:rFonts w:cs="Tahoma"/>
        </w:rPr>
      </w:pPr>
      <w:r w:rsidRPr="000341A3">
        <w:rPr>
          <w:rFonts w:cs="Tahoma"/>
          <w:b/>
          <w:lang w:val="nl-NL"/>
        </w:rPr>
        <w:t>SQL Server 2008 R2 Standard:</w:t>
      </w:r>
      <w:r w:rsidRPr="00704DE6">
        <w:rPr>
          <w:rFonts w:eastAsia="Times New Roman" w:cs="Tahoma"/>
          <w:szCs w:val="18"/>
          <w:lang w:val="de-DE"/>
        </w:rPr>
        <w:t xml:space="preserve"> </w:t>
      </w:r>
      <w:r w:rsidRPr="000341A3">
        <w:rPr>
          <w:rFonts w:eastAsia="Times New Roman" w:cs="Tahoma"/>
          <w:szCs w:val="18"/>
          <w:lang w:val="nl-NL"/>
        </w:rPr>
        <w:t>Het voortgezette gebruik van deze versie van de software is onderhevig aan de productgebruiksrechten van de processorlicentie van SQL Server 2008 R2 Standard.</w:t>
      </w:r>
      <w:r w:rsidRPr="00704DE6">
        <w:rPr>
          <w:rFonts w:eastAsia="Times New Roman" w:cs="Tahoma"/>
          <w:szCs w:val="18"/>
          <w:lang w:val="de-DE"/>
        </w:rPr>
        <w:t xml:space="preserve"> </w:t>
      </w:r>
      <w:r w:rsidRPr="000341A3">
        <w:rPr>
          <w:rFonts w:eastAsia="Times New Roman" w:cs="Tahoma"/>
          <w:szCs w:val="18"/>
          <w:lang w:val="nl-NL"/>
        </w:rPr>
        <w:t>Klanten hebben niet langer rechten onder License Mobility binnen Serverfarms of License Mobility via Software Assurance.</w:t>
      </w:r>
      <w:r w:rsidRPr="000341A3">
        <w:rPr>
          <w:rFonts w:eastAsia="Times New Roman" w:cs="Tahoma"/>
          <w:szCs w:val="18"/>
        </w:rPr>
        <w:t xml:space="preserve"> </w:t>
      </w:r>
    </w:p>
    <w:p w:rsidR="006B438C" w:rsidRPr="000341A3" w:rsidRDefault="006B438C" w:rsidP="00671C28">
      <w:pPr>
        <w:numPr>
          <w:ilvl w:val="0"/>
          <w:numId w:val="121"/>
        </w:numPr>
        <w:tabs>
          <w:tab w:val="left" w:pos="1980"/>
        </w:tabs>
        <w:spacing w:after="200" w:line="276" w:lineRule="auto"/>
        <w:ind w:left="1980"/>
        <w:contextualSpacing/>
        <w:rPr>
          <w:rFonts w:cs="Tahoma"/>
        </w:rPr>
      </w:pPr>
      <w:r w:rsidRPr="000341A3">
        <w:rPr>
          <w:rFonts w:eastAsia="Times New Roman" w:cs="Tahoma"/>
          <w:b/>
          <w:szCs w:val="18"/>
          <w:lang w:val="nl-NL"/>
        </w:rPr>
        <w:t>SQL Server 2012 Standard Core:</w:t>
      </w:r>
      <w:r w:rsidRPr="000341A3">
        <w:rPr>
          <w:rFonts w:eastAsia="Times New Roman" w:cs="Tahoma"/>
          <w:b/>
          <w:szCs w:val="18"/>
        </w:rPr>
        <w:t xml:space="preserve"> </w:t>
      </w:r>
      <w:r w:rsidRPr="000341A3">
        <w:rPr>
          <w:rFonts w:eastAsia="Times New Roman" w:cs="Tahoma"/>
          <w:szCs w:val="18"/>
          <w:lang w:val="nl-NL"/>
        </w:rPr>
        <w:t>Het gebruik van deze versie van de software is onderhevig aan de productgebruiksrechten van de processorlicentie van SQL Server 2008 R2 Standard; maar:</w:t>
      </w:r>
      <w:r w:rsidRPr="000341A3">
        <w:rPr>
          <w:rFonts w:eastAsia="Times New Roman" w:cs="Tahoma"/>
          <w:szCs w:val="18"/>
        </w:rPr>
        <w:t xml:space="preserve"> </w:t>
      </w:r>
    </w:p>
    <w:p w:rsidR="006B438C" w:rsidRPr="000341A3" w:rsidRDefault="006B438C" w:rsidP="00671C28">
      <w:pPr>
        <w:numPr>
          <w:ilvl w:val="1"/>
          <w:numId w:val="121"/>
        </w:numPr>
        <w:tabs>
          <w:tab w:val="left" w:pos="2520"/>
        </w:tabs>
        <w:spacing w:after="200" w:line="276" w:lineRule="auto"/>
        <w:ind w:left="2520"/>
        <w:contextualSpacing/>
        <w:rPr>
          <w:rFonts w:cs="Tahoma"/>
        </w:rPr>
      </w:pPr>
      <w:r w:rsidRPr="000341A3">
        <w:rPr>
          <w:rFonts w:cs="Tahoma"/>
          <w:lang w:val="nl-NL"/>
        </w:rPr>
        <w:t>klanten hebben niet langer rechten onder License Mobility binnen Serverfarms of License Mobility via Software Assurance; en</w:t>
      </w:r>
      <w:r w:rsidRPr="000341A3">
        <w:rPr>
          <w:rFonts w:cs="Tahoma"/>
        </w:rPr>
        <w:t xml:space="preserve"> </w:t>
      </w:r>
    </w:p>
    <w:p w:rsidR="006B438C" w:rsidRPr="000341A3" w:rsidRDefault="006B438C" w:rsidP="00671C28">
      <w:pPr>
        <w:numPr>
          <w:ilvl w:val="1"/>
          <w:numId w:val="121"/>
        </w:numPr>
        <w:tabs>
          <w:tab w:val="left" w:pos="2520"/>
        </w:tabs>
        <w:spacing w:after="200" w:line="276" w:lineRule="auto"/>
        <w:ind w:left="2520"/>
        <w:contextualSpacing/>
        <w:rPr>
          <w:rFonts w:cs="Tahoma"/>
        </w:rPr>
      </w:pPr>
      <w:r w:rsidRPr="000341A3">
        <w:rPr>
          <w:rFonts w:eastAsia="Times New Roman" w:cs="Tahoma"/>
          <w:szCs w:val="18"/>
          <w:lang w:val="nl-NL"/>
        </w:rPr>
        <w:t>elke nieuwe toewijzing van licenties is onderhevig aan beperkingen in (i) en (ii) hieronder met bettrekking tot hun “core-licentie-equivalentie.” Core-licentie-equivalentie wordt als volgt bepaald.</w:t>
      </w:r>
      <w:r w:rsidRPr="000341A3">
        <w:rPr>
          <w:rFonts w:eastAsia="Times New Roman" w:cs="Tahoma"/>
          <w:szCs w:val="18"/>
        </w:rPr>
        <w:t xml:space="preserve"> </w:t>
      </w:r>
    </w:p>
    <w:p w:rsidR="006B438C" w:rsidRPr="000341A3" w:rsidRDefault="006B438C" w:rsidP="00671C28">
      <w:pPr>
        <w:numPr>
          <w:ilvl w:val="2"/>
          <w:numId w:val="121"/>
        </w:numPr>
        <w:tabs>
          <w:tab w:val="left" w:pos="2970"/>
        </w:tabs>
        <w:spacing w:after="200" w:line="276" w:lineRule="auto"/>
        <w:ind w:left="3420"/>
        <w:contextualSpacing/>
        <w:rPr>
          <w:rFonts w:cs="Tahoma"/>
        </w:rPr>
      </w:pPr>
      <w:r w:rsidRPr="000341A3">
        <w:rPr>
          <w:rFonts w:eastAsia="Times New Roman" w:cs="Tahoma"/>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w:t>
      </w:r>
      <w:r w:rsidRPr="000341A3">
        <w:rPr>
          <w:rFonts w:eastAsia="Times New Roman" w:cs="Tahoma"/>
          <w:szCs w:val="18"/>
        </w:rPr>
        <w:t xml:space="preserve"> </w:t>
      </w:r>
    </w:p>
    <w:p w:rsidR="006B438C" w:rsidRDefault="006B438C" w:rsidP="00671C28">
      <w:pPr>
        <w:numPr>
          <w:ilvl w:val="4"/>
          <w:numId w:val="102"/>
        </w:numPr>
        <w:tabs>
          <w:tab w:val="left" w:pos="2970"/>
        </w:tabs>
        <w:spacing w:after="200" w:line="276" w:lineRule="auto"/>
        <w:ind w:left="3960"/>
        <w:contextualSpacing/>
        <w:rPr>
          <w:rFonts w:cs="Tahoma"/>
        </w:rPr>
      </w:pPr>
      <w:r w:rsidRPr="000341A3">
        <w:rPr>
          <w:rFonts w:cs="Tahoma"/>
          <w:lang w:val="nl-NL"/>
        </w:rPr>
        <w:t>Vier cores per processorlicentie, OF</w:t>
      </w:r>
      <w:r w:rsidRPr="000341A3">
        <w:rPr>
          <w:rFonts w:cs="Tahoma"/>
        </w:rPr>
        <w:t xml:space="preserve"> </w:t>
      </w:r>
    </w:p>
    <w:p w:rsidR="00952B36" w:rsidRDefault="00952B36" w:rsidP="00952B36">
      <w:pPr>
        <w:tabs>
          <w:tab w:val="left" w:pos="2970"/>
        </w:tabs>
        <w:spacing w:after="200" w:line="276" w:lineRule="auto"/>
        <w:contextualSpacing/>
        <w:rPr>
          <w:rFonts w:cs="Tahoma"/>
        </w:rPr>
      </w:pPr>
    </w:p>
    <w:p w:rsidR="00952B36" w:rsidRDefault="00952B36" w:rsidP="00952B36">
      <w:pPr>
        <w:tabs>
          <w:tab w:val="left" w:pos="2970"/>
        </w:tabs>
        <w:spacing w:after="200" w:line="276" w:lineRule="auto"/>
        <w:contextualSpacing/>
        <w:rPr>
          <w:rFonts w:cs="Tahoma"/>
        </w:rPr>
      </w:pPr>
    </w:p>
    <w:p w:rsidR="00952B36" w:rsidRPr="000341A3" w:rsidRDefault="00952B36" w:rsidP="00952B36">
      <w:pPr>
        <w:tabs>
          <w:tab w:val="left" w:pos="2970"/>
        </w:tabs>
        <w:spacing w:after="200" w:line="276" w:lineRule="auto"/>
        <w:contextualSpacing/>
        <w:rPr>
          <w:rFonts w:cs="Tahoma"/>
        </w:rPr>
      </w:pPr>
    </w:p>
    <w:p w:rsidR="006B438C" w:rsidRPr="000341A3" w:rsidRDefault="006B438C" w:rsidP="00671C28">
      <w:pPr>
        <w:numPr>
          <w:ilvl w:val="4"/>
          <w:numId w:val="102"/>
        </w:numPr>
        <w:tabs>
          <w:tab w:val="left" w:pos="2970"/>
        </w:tabs>
        <w:spacing w:after="200" w:line="276" w:lineRule="auto"/>
        <w:ind w:left="3960"/>
        <w:contextualSpacing/>
        <w:rPr>
          <w:rFonts w:cs="Tahoma"/>
        </w:rPr>
      </w:pPr>
      <w:r w:rsidRPr="000341A3">
        <w:rPr>
          <w:rFonts w:eastAsia="Times New Roman" w:cs="Tahoma"/>
          <w:szCs w:val="18"/>
          <w:lang w:val="nl-NL"/>
        </w:rPr>
        <w:t>een aantal cores per processorlicentie, gebaseerd op het werkelijke aantal cores per fysieke processor, vermenigvuldigd met de desbetreffende core-factor.</w:t>
      </w:r>
      <w:r w:rsidRPr="000341A3">
        <w:rPr>
          <w:rFonts w:eastAsia="Times New Roman" w:cs="Tahoma"/>
          <w:szCs w:val="18"/>
        </w:rPr>
        <w:t xml:space="preserve"> </w:t>
      </w:r>
      <w:r w:rsidRPr="000341A3">
        <w:rPr>
          <w:rFonts w:eastAsia="Times New Roman" w:cs="Tahoma"/>
          <w:szCs w:val="18"/>
          <w:lang w:val="nl-NL"/>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r w:rsidRPr="000341A3">
        <w:rPr>
          <w:rFonts w:eastAsia="Times New Roman" w:cs="Tahoma"/>
          <w:szCs w:val="18"/>
        </w:rPr>
        <w:t xml:space="preserve"> </w:t>
      </w:r>
    </w:p>
    <w:p w:rsidR="006B438C" w:rsidRPr="000341A3" w:rsidRDefault="006B438C" w:rsidP="00671C28">
      <w:pPr>
        <w:numPr>
          <w:ilvl w:val="2"/>
          <w:numId w:val="121"/>
        </w:numPr>
        <w:tabs>
          <w:tab w:val="left" w:pos="2970"/>
        </w:tabs>
        <w:spacing w:after="200" w:line="276" w:lineRule="auto"/>
        <w:ind w:left="3420"/>
        <w:contextualSpacing/>
        <w:rPr>
          <w:rFonts w:cs="Tahoma"/>
        </w:rPr>
      </w:pPr>
      <w:r w:rsidRPr="000341A3">
        <w:rPr>
          <w:rFonts w:cs="Tahoma"/>
          <w:lang w:val="nl-NL"/>
        </w:rPr>
        <w:t>Voor alle processorlicenties met een verlopen Software Assurance, toegewezen aan dezelfde gelicentieerde server naast het werkelijke aantal fysieke processors op de server, is de core-equivalentie vier cores per processorlicentie.</w:t>
      </w:r>
    </w:p>
    <w:p w:rsidR="006B438C" w:rsidRPr="000341A3" w:rsidRDefault="006B438C" w:rsidP="00671C28">
      <w:pPr>
        <w:numPr>
          <w:ilvl w:val="1"/>
          <w:numId w:val="121"/>
        </w:numPr>
        <w:tabs>
          <w:tab w:val="left" w:pos="2520"/>
        </w:tabs>
        <w:spacing w:after="200" w:line="276" w:lineRule="auto"/>
        <w:ind w:left="2520"/>
        <w:contextualSpacing/>
        <w:rPr>
          <w:rFonts w:cs="Tahoma"/>
        </w:rPr>
      </w:pPr>
      <w:r w:rsidRPr="000341A3">
        <w:rPr>
          <w:rFonts w:cs="Tahoma"/>
          <w:lang w:val="nl-NL"/>
        </w:rPr>
        <w:t>Klanten kunnen licenties toewijzen aan een andere server.</w:t>
      </w:r>
      <w:r w:rsidRPr="00704DE6">
        <w:rPr>
          <w:rFonts w:cs="Tahoma"/>
          <w:lang w:val="de-DE"/>
        </w:rPr>
        <w:t xml:space="preserve"> </w:t>
      </w:r>
      <w:r w:rsidRPr="000341A3">
        <w:rPr>
          <w:rFonts w:cs="Tahoma"/>
          <w:lang w:val="nl-NL"/>
        </w:rPr>
        <w:t>Indien de klant een licentie toewijst aan een andere server, dient de klant zicht te houden van de gebruiksrechten voor SQL Server 2012.</w:t>
      </w:r>
      <w:r w:rsidRPr="00704DE6">
        <w:rPr>
          <w:rFonts w:cs="Tahoma"/>
          <w:lang w:val="de-DE"/>
        </w:rPr>
        <w:t xml:space="preserve"> </w:t>
      </w:r>
      <w:r w:rsidRPr="000341A3">
        <w:rPr>
          <w:rFonts w:cs="Tahoma"/>
          <w:lang w:val="nl-NL"/>
        </w:rPr>
        <w:t>Wanneer de klant core-licenties toewijst aan servers op grond van de gebruiksrechten voor SQL 2012, mag de klant de core-equivalentie van de bestaande licenties combineren met aanvullende core-licenties voor SQL Server 2012.</w:t>
      </w:r>
    </w:p>
    <w:p w:rsidR="006B438C" w:rsidRPr="0050219F" w:rsidRDefault="006B438C" w:rsidP="00671C28">
      <w:pPr>
        <w:numPr>
          <w:ilvl w:val="1"/>
          <w:numId w:val="121"/>
        </w:numPr>
        <w:tabs>
          <w:tab w:val="left" w:pos="2520"/>
        </w:tabs>
        <w:spacing w:after="200" w:line="276" w:lineRule="auto"/>
        <w:ind w:left="2520"/>
        <w:contextualSpacing/>
        <w:rPr>
          <w:rFonts w:cs="Tahoma"/>
        </w:rPr>
      </w:pPr>
      <w:r w:rsidRPr="000341A3">
        <w:rPr>
          <w:rFonts w:cs="Tahoma"/>
          <w:lang w:val="nl-NL"/>
        </w:rPr>
        <w:t>De veronderstelde core-licentie-equivalentie van de klant impliceert niet dat hij een afzonderlijke processorlicentie kan toewijzen aan cores in twee of meer processors.</w:t>
      </w:r>
    </w:p>
    <w:p w:rsidR="006B438C" w:rsidRPr="00704DE6" w:rsidRDefault="006B438C" w:rsidP="00671C28">
      <w:pPr>
        <w:numPr>
          <w:ilvl w:val="0"/>
          <w:numId w:val="102"/>
        </w:numPr>
        <w:tabs>
          <w:tab w:val="left" w:pos="720"/>
        </w:tabs>
        <w:spacing w:after="200" w:line="276" w:lineRule="auto"/>
        <w:contextualSpacing/>
        <w:rPr>
          <w:rFonts w:cs="Tahoma"/>
          <w:lang w:val="de-DE"/>
        </w:rPr>
      </w:pPr>
      <w:r w:rsidRPr="000341A3">
        <w:rPr>
          <w:rFonts w:cs="Tahoma"/>
          <w:b/>
          <w:lang w:val="nl-NL"/>
        </w:rPr>
        <w:t>Voor klanten met Software Assurance-dekking die afloopt op of na 1 april 2015 en die deze dekking niet willen verlengen</w:t>
      </w:r>
      <w:r w:rsidRPr="0050219F">
        <w:rPr>
          <w:rFonts w:cs="Tahoma"/>
          <w:b/>
          <w:lang w:val="nl-NL"/>
        </w:rPr>
        <w:t>:</w:t>
      </w:r>
      <w:r w:rsidRPr="000341A3">
        <w:rPr>
          <w:rFonts w:cs="Tahoma"/>
          <w:b/>
          <w:lang w:val="nl-NL"/>
        </w:rPr>
        <w:t xml:space="preserve"> </w:t>
      </w:r>
      <w:r w:rsidRPr="000341A3">
        <w:rPr>
          <w:rFonts w:cs="Tahoma"/>
          <w:lang w:val="nl-NL"/>
        </w:rPr>
        <w:t>Enterprise Subscription- en Open Value Subscription-klanten met een dekking die vervalt op of na 1 april 2015, die ervoor kiezen processorlicenties uit te kopen, en alle andere klanten die eeuwigdurende licenties aanschaffen op grond van hun overeenkomst, hebben de volgende keuzemogelijkheden:</w:t>
      </w:r>
      <w:r w:rsidRPr="00704DE6">
        <w:rPr>
          <w:rFonts w:eastAsia="Times New Roman" w:cs="Tahoma"/>
          <w:color w:val="000000"/>
          <w:szCs w:val="18"/>
          <w:lang w:val="de-DE"/>
        </w:rPr>
        <w:t xml:space="preserve"> </w:t>
      </w:r>
    </w:p>
    <w:p w:rsidR="006B438C" w:rsidRPr="00704DE6" w:rsidRDefault="006B438C" w:rsidP="00671C28">
      <w:pPr>
        <w:numPr>
          <w:ilvl w:val="2"/>
          <w:numId w:val="102"/>
        </w:numPr>
        <w:spacing w:after="200" w:line="276" w:lineRule="auto"/>
        <w:contextualSpacing/>
        <w:rPr>
          <w:rFonts w:cs="Tahoma"/>
          <w:lang w:val="de-DE"/>
        </w:rPr>
      </w:pPr>
      <w:r w:rsidRPr="000341A3">
        <w:rPr>
          <w:rFonts w:cs="Tahoma"/>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w:t>
      </w:r>
      <w:r w:rsidR="0050219F">
        <w:rPr>
          <w:rFonts w:cs="Tahoma"/>
          <w:lang w:val="nl-NL"/>
        </w:rPr>
        <w:t>”</w:t>
      </w:r>
      <w:r w:rsidRPr="000341A3">
        <w:rPr>
          <w:rFonts w:cs="Tahoma"/>
          <w:lang w:val="nl-NL"/>
        </w:rPr>
        <w:t xml:space="preserve"> hierboven.</w:t>
      </w:r>
      <w:r w:rsidRPr="00704DE6">
        <w:rPr>
          <w:rFonts w:cs="Tahoma"/>
          <w:lang w:val="de-DE"/>
        </w:rPr>
        <w:t xml:space="preserve"> </w:t>
      </w:r>
    </w:p>
    <w:p w:rsidR="006B438C" w:rsidRPr="000341A3" w:rsidRDefault="006B438C" w:rsidP="00671C28">
      <w:pPr>
        <w:numPr>
          <w:ilvl w:val="2"/>
          <w:numId w:val="102"/>
        </w:numPr>
        <w:spacing w:after="200" w:line="276" w:lineRule="auto"/>
        <w:contextualSpacing/>
        <w:rPr>
          <w:rFonts w:cs="Tahoma"/>
        </w:rPr>
      </w:pPr>
      <w:r w:rsidRPr="000341A3">
        <w:rPr>
          <w:rFonts w:cs="Tahoma"/>
          <w:lang w:val="nl-NL"/>
        </w:rPr>
        <w:t>Voor licenties verkregen na 1 april 2015 hebben de processorlicenties van de klant core-equivalentie van vier core-licenties voor SQL Server 2012 Standard.</w:t>
      </w:r>
      <w:r w:rsidRPr="000341A3">
        <w:rPr>
          <w:rFonts w:cs="Tahoma"/>
        </w:rPr>
        <w:t xml:space="preserve"> </w:t>
      </w:r>
      <w:r w:rsidRPr="000341A3">
        <w:rPr>
          <w:rFonts w:cs="Tahoma"/>
          <w:lang w:val="nl-NL"/>
        </w:rPr>
        <w:t>Voor voortgezet gebruik van SQL Server 2012 op processors waarvoor meer dan vier core-licenties per processor vereist zijn, dient de klant aanvullende core-licenties aan te schaffen.</w:t>
      </w:r>
    </w:p>
    <w:p w:rsidR="006B438C" w:rsidRPr="00704DE6" w:rsidRDefault="006B438C" w:rsidP="00671C28">
      <w:pPr>
        <w:numPr>
          <w:ilvl w:val="0"/>
          <w:numId w:val="102"/>
        </w:numPr>
        <w:tabs>
          <w:tab w:val="left" w:pos="1080"/>
        </w:tabs>
        <w:spacing w:after="200" w:line="276" w:lineRule="auto"/>
        <w:ind w:left="1080"/>
        <w:contextualSpacing/>
        <w:rPr>
          <w:rFonts w:cs="Tahoma"/>
          <w:lang w:val="de-DE"/>
        </w:rPr>
      </w:pPr>
      <w:r w:rsidRPr="000341A3">
        <w:rPr>
          <w:rFonts w:cs="Tahoma"/>
          <w:b/>
          <w:lang w:val="nl-NL"/>
        </w:rPr>
        <w:t>Voor klanten die zich bevinden in de Volksrepubliek China en aldaar processorlicenties en Software Assurance voor SQL Server 2008 R2 aanschaffen</w:t>
      </w:r>
      <w:r w:rsidRPr="0050219F">
        <w:rPr>
          <w:rFonts w:cs="Tahoma"/>
          <w:b/>
          <w:lang w:val="nl-NL"/>
        </w:rPr>
        <w:t>:</w:t>
      </w:r>
      <w:r w:rsidRPr="00704DE6">
        <w:rPr>
          <w:rFonts w:cs="Tahoma"/>
          <w:lang w:val="de-DE"/>
        </w:rPr>
        <w:t xml:space="preserve"> </w:t>
      </w:r>
      <w:r w:rsidRPr="000341A3">
        <w:rPr>
          <w:rFonts w:cs="Tahoma"/>
          <w:lang w:val="nl-NL"/>
        </w:rPr>
        <w:t>De verwijzingen naar 1 april 2012 en 1 april 2015 in deze product list zijn niet van toepassing.</w:t>
      </w:r>
      <w:r w:rsidRPr="00704DE6">
        <w:rPr>
          <w:rFonts w:cs="Tahoma"/>
          <w:lang w:val="de-DE"/>
        </w:rPr>
        <w:t xml:space="preserve"> </w:t>
      </w:r>
      <w:r w:rsidRPr="000341A3">
        <w:rPr>
          <w:rFonts w:cs="Tahoma"/>
          <w:lang w:val="nl-NL"/>
        </w:rPr>
        <w:t>De toepasselijke datums voor deze klanten zijn respectievelijk 1 juli 2012 en 1 juli 2015.</w:t>
      </w:r>
    </w:p>
    <w:p w:rsidR="006B438C" w:rsidRPr="0050219F" w:rsidRDefault="006B438C">
      <w:pPr>
        <w:pStyle w:val="EndnoteText"/>
        <w:rPr>
          <w:rFonts w:ascii="Tahoma" w:hAnsi="Tahoma" w:cs="Tahoma"/>
          <w:sz w:val="18"/>
          <w:szCs w:val="18"/>
        </w:rPr>
      </w:pPr>
      <w:bookmarkStart w:id="1533" w:name="_821_SQL_Server®"/>
      <w:bookmarkEnd w:id="1533"/>
    </w:p>
    <w:p w:rsidR="006B438C" w:rsidRPr="00704DE6" w:rsidRDefault="006B438C" w:rsidP="00F73019">
      <w:pPr>
        <w:pStyle w:val="Heading3"/>
        <w:ind w:left="234" w:hanging="234"/>
        <w:rPr>
          <w:rFonts w:ascii="Tahoma" w:hAnsi="Tahoma" w:cs="Tahoma"/>
          <w:lang w:val="nl-NL"/>
        </w:rPr>
      </w:pPr>
      <w:bookmarkStart w:id="1534" w:name="Srv_72SysCtrConfigMgr07R2"/>
      <w:bookmarkStart w:id="1535" w:name="Srv_73SysCtrConfigMgr07R2"/>
      <w:bookmarkStart w:id="1536" w:name="Srv_76SysCtrConfigMgr07R2"/>
      <w:bookmarkStart w:id="1537" w:name="_Toc325609336"/>
      <w:bookmarkStart w:id="1538" w:name="_Toc328545916"/>
      <w:bookmarkStart w:id="1539" w:name="Srv_89SysCtrConfigMgr07R3EndofLife"/>
      <w:bookmarkEnd w:id="1534"/>
      <w:bookmarkEnd w:id="1535"/>
      <w:bookmarkEnd w:id="1536"/>
      <w:bookmarkEnd w:id="1537"/>
      <w:r w:rsidRPr="000341A3">
        <w:rPr>
          <w:rFonts w:ascii="Tahoma" w:hAnsi="Tahoma" w:cs="Tahoma"/>
          <w:caps/>
          <w:color w:val="F66400"/>
          <w:sz w:val="22"/>
          <w:vertAlign w:val="superscript"/>
          <w:lang w:val="nl-NL"/>
        </w:rPr>
        <w:t>92</w:t>
      </w:r>
      <w:r w:rsidRPr="000341A3">
        <w:rPr>
          <w:rFonts w:ascii="Tahoma" w:hAnsi="Tahoma" w:cs="Tahoma"/>
          <w:color w:val="F66400"/>
          <w:sz w:val="22"/>
          <w:lang w:val="nl-NL"/>
        </w:rPr>
        <w:t xml:space="preserve"> System Center Configuration Manager 2007 R3 – Management Server- en serverbeheerlicenties</w:t>
      </w:r>
      <w:bookmarkEnd w:id="1538"/>
    </w:p>
    <w:bookmarkEnd w:id="1539"/>
    <w:p w:rsidR="006B438C" w:rsidRPr="00704DE6" w:rsidRDefault="006B438C" w:rsidP="008A1A57">
      <w:pPr>
        <w:ind w:left="720"/>
        <w:contextualSpacing/>
        <w:rPr>
          <w:rFonts w:cs="Tahoma"/>
          <w:lang w:val="nl-NL"/>
        </w:rPr>
      </w:pPr>
    </w:p>
    <w:p w:rsidR="006B438C" w:rsidRPr="00704DE6" w:rsidRDefault="006B438C" w:rsidP="008A1A57">
      <w:pPr>
        <w:ind w:left="900"/>
        <w:rPr>
          <w:rFonts w:cs="Tahoma"/>
          <w:lang w:val="nl-NL"/>
        </w:rPr>
      </w:pPr>
      <w:r w:rsidRPr="000341A3">
        <w:rPr>
          <w:rFonts w:cs="Tahoma"/>
          <w:color w:val="000000"/>
          <w:lang w:val="nl-NL"/>
        </w:rPr>
        <w:t>Deze producten hebben de EOL-status (End-Of-Life) en worden niet langer aangeboden.</w:t>
      </w:r>
    </w:p>
    <w:p w:rsidR="006B438C" w:rsidRPr="00704DE6" w:rsidRDefault="006B438C" w:rsidP="008A1A57">
      <w:pPr>
        <w:adjustRightInd w:val="0"/>
        <w:spacing w:before="120" w:after="120"/>
        <w:ind w:left="900"/>
        <w:textAlignment w:val="baseline"/>
        <w:rPr>
          <w:rFonts w:cs="Tahoma"/>
          <w:lang w:val="nl-NL"/>
        </w:rPr>
      </w:pPr>
      <w:r w:rsidRPr="000341A3">
        <w:rPr>
          <w:rFonts w:cs="Tahoma"/>
          <w:u w:val="single"/>
          <w:lang w:val="nl-NL"/>
        </w:rPr>
        <w:t>Details eenmalige verlening van overstaplicentie System Center 2012</w:t>
      </w:r>
      <w:r w:rsidRPr="0050219F">
        <w:rPr>
          <w:rFonts w:cs="Tahoma"/>
          <w:lang w:val="nl-NL"/>
        </w:rPr>
        <w:t>:</w:t>
      </w:r>
    </w:p>
    <w:p w:rsidR="006B438C" w:rsidRPr="00704DE6" w:rsidRDefault="006B438C" w:rsidP="008A1A57">
      <w:pPr>
        <w:adjustRightInd w:val="0"/>
        <w:spacing w:before="120" w:after="120"/>
        <w:ind w:left="900"/>
        <w:textAlignment w:val="baseline"/>
        <w:rPr>
          <w:rFonts w:cs="Tahoma"/>
          <w:lang w:val="nl-NL"/>
        </w:rPr>
      </w:pPr>
      <w:r w:rsidRPr="000341A3">
        <w:rPr>
          <w:rFonts w:cs="Tahoma"/>
          <w:lang w:val="nl-NL"/>
        </w:rPr>
        <w:t>Raadpleeg de productaantekening op aanbiedingen van System Center 2012 voor informatie over het verlenen van overstaplicenties.</w:t>
      </w:r>
    </w:p>
    <w:p w:rsidR="006B438C" w:rsidRPr="00704DE6" w:rsidRDefault="006B438C">
      <w:pPr>
        <w:spacing w:before="60" w:after="60"/>
        <w:ind w:left="1440"/>
        <w:rPr>
          <w:rFonts w:cs="Tahoma"/>
          <w:lang w:val="nl-NL"/>
        </w:rPr>
      </w:pPr>
    </w:p>
    <w:p w:rsidR="006B438C" w:rsidRPr="00870474" w:rsidRDefault="006B438C" w:rsidP="00F73019">
      <w:pPr>
        <w:pStyle w:val="Heading3"/>
        <w:ind w:left="234" w:hanging="234"/>
        <w:rPr>
          <w:rFonts w:ascii="Tahoma" w:hAnsi="Tahoma" w:cs="Tahoma"/>
          <w:color w:val="F66400"/>
          <w:sz w:val="22"/>
          <w:lang w:val="nl-NL"/>
        </w:rPr>
      </w:pPr>
      <w:bookmarkStart w:id="1540" w:name="Srv_94SystemsCenterDataProEtalEndofLife"/>
      <w:bookmarkStart w:id="1541" w:name="Srv_94SystemsCenterDataProEtal"/>
      <w:bookmarkStart w:id="1542" w:name="Srv_82SysCtrDataProMgr07StdSvrMgmtML"/>
      <w:bookmarkStart w:id="1543" w:name="Srv_78SysCtrDataProMgr07StdSvrMgmtML"/>
      <w:bookmarkStart w:id="1544" w:name="Srv_79SysCtrDataProMgr07StdSvrMgmtML"/>
      <w:bookmarkStart w:id="1545" w:name="_Toc328545917"/>
      <w:bookmarkEnd w:id="1540"/>
      <w:bookmarkEnd w:id="1541"/>
      <w:bookmarkEnd w:id="1542"/>
      <w:bookmarkEnd w:id="1543"/>
      <w:bookmarkEnd w:id="1544"/>
      <w:r w:rsidRPr="00870474">
        <w:rPr>
          <w:rFonts w:ascii="Tahoma" w:hAnsi="Tahoma" w:cs="Tahoma"/>
          <w:caps/>
          <w:color w:val="F66400"/>
          <w:sz w:val="22"/>
          <w:vertAlign w:val="superscript"/>
          <w:lang w:val="nl-NL"/>
        </w:rPr>
        <w:t>93</w:t>
      </w:r>
      <w:r w:rsidRPr="00870474">
        <w:rPr>
          <w:rFonts w:ascii="Tahoma" w:hAnsi="Tahoma" w:cs="Tahoma"/>
          <w:color w:val="F66400"/>
          <w:sz w:val="22"/>
          <w:lang w:val="nl-NL"/>
        </w:rPr>
        <w:t xml:space="preserve"> System Center Data Protection Manager 2010 – Clientbeheerlicenties en Serverbeheerlicenties</w:t>
      </w:r>
      <w:bookmarkEnd w:id="1545"/>
    </w:p>
    <w:p w:rsidR="006B438C" w:rsidRPr="00704DE6" w:rsidRDefault="006B438C" w:rsidP="00F75701">
      <w:pPr>
        <w:ind w:left="720"/>
        <w:contextualSpacing/>
        <w:rPr>
          <w:rFonts w:cs="Tahoma"/>
          <w:lang w:val="nl-NL"/>
        </w:rPr>
      </w:pPr>
    </w:p>
    <w:p w:rsidR="006B438C" w:rsidRPr="00704DE6" w:rsidRDefault="006B438C" w:rsidP="00F75701">
      <w:pPr>
        <w:ind w:left="720"/>
        <w:rPr>
          <w:rFonts w:cs="Tahoma"/>
          <w:lang w:val="nl-NL"/>
        </w:rPr>
      </w:pPr>
    </w:p>
    <w:p w:rsidR="006B438C" w:rsidRPr="00704DE6" w:rsidRDefault="006B438C" w:rsidP="00F75701">
      <w:pPr>
        <w:ind w:left="720"/>
        <w:rPr>
          <w:rFonts w:cs="Tahoma"/>
          <w:lang w:val="nl-NL"/>
        </w:rPr>
      </w:pPr>
      <w:r w:rsidRPr="000341A3">
        <w:rPr>
          <w:rFonts w:cs="Tahoma"/>
          <w:lang w:val="nl-NL"/>
        </w:rPr>
        <w:t>Deze producten hebben de EOL-status (End-Of-Life) en worden niet langer aangeboden.</w:t>
      </w:r>
    </w:p>
    <w:p w:rsidR="006B438C" w:rsidRPr="00704DE6" w:rsidRDefault="006B438C" w:rsidP="00F75701">
      <w:pPr>
        <w:ind w:left="720"/>
        <w:rPr>
          <w:rFonts w:cs="Tahoma"/>
          <w:lang w:val="nl-NL"/>
        </w:rPr>
      </w:pPr>
    </w:p>
    <w:p w:rsidR="006B438C" w:rsidRPr="00704DE6" w:rsidRDefault="006B438C" w:rsidP="00F75701">
      <w:pPr>
        <w:adjustRightInd w:val="0"/>
        <w:spacing w:before="120" w:after="120"/>
        <w:ind w:left="720"/>
        <w:textAlignment w:val="baseline"/>
        <w:rPr>
          <w:rFonts w:cs="Tahoma"/>
          <w:lang w:val="nl-NL"/>
        </w:rPr>
      </w:pPr>
      <w:r w:rsidRPr="000341A3">
        <w:rPr>
          <w:rFonts w:cs="Tahoma"/>
          <w:u w:val="single"/>
          <w:lang w:val="nl-NL"/>
        </w:rPr>
        <w:t>Details eenmalige verlening van overstaplicentie System Center 2012</w:t>
      </w:r>
      <w:r w:rsidRPr="0050219F">
        <w:rPr>
          <w:rFonts w:cs="Tahoma"/>
          <w:lang w:val="nl-NL"/>
        </w:rPr>
        <w:t>:</w:t>
      </w:r>
    </w:p>
    <w:p w:rsidR="006B438C" w:rsidRPr="00704DE6" w:rsidRDefault="006B438C" w:rsidP="00F75701">
      <w:pPr>
        <w:ind w:left="720"/>
        <w:rPr>
          <w:rFonts w:cs="Tahoma"/>
          <w:lang w:val="nl-NL"/>
        </w:rPr>
      </w:pPr>
      <w:r w:rsidRPr="000341A3">
        <w:rPr>
          <w:rFonts w:cs="Tahoma"/>
          <w:lang w:val="nl-NL"/>
        </w:rPr>
        <w:t>Raadpleeg de productaantekening op aanbiedingen van System Center 2012 voor informatie over het verlenen van overstaplicenties.</w:t>
      </w:r>
    </w:p>
    <w:p w:rsidR="006B438C" w:rsidRPr="00704DE6" w:rsidRDefault="006B438C" w:rsidP="00013F1B">
      <w:pPr>
        <w:rPr>
          <w:rFonts w:cs="Tahoma"/>
          <w:lang w:val="nl-NL"/>
        </w:rPr>
      </w:pPr>
    </w:p>
    <w:p w:rsidR="006B438C" w:rsidRPr="000341A3" w:rsidRDefault="006B438C">
      <w:pPr>
        <w:pStyle w:val="Heading3"/>
        <w:rPr>
          <w:rFonts w:ascii="Tahoma" w:hAnsi="Tahoma" w:cs="Tahoma"/>
        </w:rPr>
      </w:pPr>
      <w:bookmarkStart w:id="1546" w:name="_79_System_Center"/>
      <w:bookmarkStart w:id="1547" w:name="_Toc325609337"/>
      <w:bookmarkStart w:id="1548" w:name="_Toc328545918"/>
      <w:bookmarkStart w:id="1549" w:name="Srv_79SystemCenterEssentials07"/>
      <w:bookmarkStart w:id="1550" w:name="Srv_80SystemCenterEssentials07"/>
      <w:bookmarkStart w:id="1551" w:name="Srv_83SystemCenterEssentials07"/>
      <w:bookmarkEnd w:id="1546"/>
      <w:bookmarkEnd w:id="1547"/>
      <w:r w:rsidRPr="000341A3">
        <w:rPr>
          <w:rFonts w:ascii="Tahoma" w:hAnsi="Tahoma" w:cs="Tahoma"/>
          <w:caps/>
          <w:color w:val="F66400"/>
          <w:sz w:val="22"/>
          <w:vertAlign w:val="superscript"/>
          <w:lang w:val="nl-NL"/>
        </w:rPr>
        <w:t>94</w:t>
      </w:r>
      <w:r w:rsidRPr="000341A3">
        <w:rPr>
          <w:rFonts w:ascii="Tahoma" w:hAnsi="Tahoma" w:cs="Tahoma"/>
          <w:color w:val="F66400"/>
          <w:sz w:val="22"/>
          <w:lang w:val="nl-NL"/>
        </w:rPr>
        <w:t xml:space="preserve"> System Center Essentials 2010</w:t>
      </w:r>
      <w:bookmarkEnd w:id="1548"/>
    </w:p>
    <w:bookmarkEnd w:id="1549"/>
    <w:bookmarkEnd w:id="1550"/>
    <w:bookmarkEnd w:id="1551"/>
    <w:p w:rsidR="006B438C" w:rsidRPr="000341A3" w:rsidRDefault="006B438C">
      <w:pPr>
        <w:ind w:hanging="200"/>
        <w:rPr>
          <w:rFonts w:cs="Tahoma"/>
        </w:rPr>
      </w:pPr>
    </w:p>
    <w:p w:rsidR="006B438C" w:rsidRPr="000341A3" w:rsidRDefault="006B438C" w:rsidP="00CE2BD2">
      <w:pPr>
        <w:ind w:left="720"/>
        <w:rPr>
          <w:rFonts w:cs="Tahoma"/>
        </w:rPr>
      </w:pPr>
      <w:r w:rsidRPr="000341A3">
        <w:rPr>
          <w:rFonts w:cs="Tahoma"/>
          <w:color w:val="000000"/>
          <w:u w:val="single"/>
          <w:lang w:val="nl-NL"/>
        </w:rPr>
        <w:t xml:space="preserve">Migratieroute van System Center Essentials 2007 (SCE 2007) naar System Center Essentials 2010 </w:t>
      </w:r>
      <w:r w:rsidR="0050219F">
        <w:rPr>
          <w:rFonts w:cs="Tahoma"/>
          <w:color w:val="000000"/>
          <w:u w:val="single"/>
          <w:lang w:val="nl-NL"/>
        </w:rPr>
        <w:br/>
      </w:r>
      <w:r w:rsidRPr="000341A3">
        <w:rPr>
          <w:rFonts w:cs="Tahoma"/>
          <w:color w:val="000000"/>
          <w:u w:val="single"/>
          <w:lang w:val="nl-NL"/>
        </w:rPr>
        <w:t>(SCE 2010)</w:t>
      </w:r>
      <w:r w:rsidRPr="0050219F">
        <w:rPr>
          <w:rFonts w:cs="Tahoma"/>
          <w:color w:val="000000"/>
          <w:lang w:val="nl-NL"/>
        </w:rPr>
        <w:t>:</w:t>
      </w:r>
    </w:p>
    <w:p w:rsidR="006B438C" w:rsidRPr="000341A3" w:rsidRDefault="006B438C" w:rsidP="00CE2BD2">
      <w:pPr>
        <w:ind w:left="720"/>
        <w:rPr>
          <w:rFonts w:cs="Tahoma"/>
        </w:rPr>
      </w:pPr>
    </w:p>
    <w:p w:rsidR="006B438C" w:rsidRPr="00704DE6" w:rsidRDefault="006B438C" w:rsidP="00CE2BD2">
      <w:pPr>
        <w:ind w:left="720"/>
        <w:rPr>
          <w:rFonts w:cs="Tahoma"/>
          <w:lang w:val="de-DE"/>
        </w:rPr>
      </w:pPr>
      <w:r w:rsidRPr="000341A3">
        <w:rPr>
          <w:rFonts w:cs="Tahoma"/>
          <w:color w:val="000000"/>
          <w:szCs w:val="20"/>
          <w:lang w:val="nl-NL"/>
        </w:rPr>
        <w:t>Met de release van System Center Essentials 2010 (SCE 2010) moet u uw softwarelicenties en licenties voor</w:t>
      </w:r>
      <w:r w:rsidR="0050219F">
        <w:rPr>
          <w:rFonts w:cs="Tahoma"/>
          <w:color w:val="000000"/>
          <w:szCs w:val="20"/>
          <w:lang w:val="nl-NL"/>
        </w:rPr>
        <w:t> </w:t>
      </w:r>
      <w:r w:rsidRPr="000341A3">
        <w:rPr>
          <w:rFonts w:cs="Tahoma"/>
          <w:color w:val="000000"/>
          <w:szCs w:val="20"/>
          <w:lang w:val="nl-NL"/>
        </w:rPr>
        <w:t>client-/serverbeheer apart bestellen en aanschaffen.</w:t>
      </w:r>
      <w:r w:rsidRPr="000341A3">
        <w:rPr>
          <w:rFonts w:cs="Tahoma"/>
        </w:rPr>
        <w:t xml:space="preserve"> </w:t>
      </w:r>
      <w:r w:rsidRPr="000341A3">
        <w:rPr>
          <w:rFonts w:cs="Tahoma"/>
          <w:color w:val="000000"/>
          <w:lang w:val="nl-NL"/>
        </w:rPr>
        <w:t>In de toekomst zullen alleen individuele licenties worden aangeboden voor SCE 2010 (zonder SQL Server 2008-technologie), SCE 2010 met SQL Server 2008-technologie, Client-ML voor SCE 2010 en Server-ML voor SCE 2010.</w:t>
      </w:r>
    </w:p>
    <w:p w:rsidR="006B438C" w:rsidRPr="00704DE6" w:rsidRDefault="006B438C" w:rsidP="00CE2BD2">
      <w:pPr>
        <w:ind w:left="720"/>
        <w:rPr>
          <w:rFonts w:cs="Tahoma"/>
          <w:lang w:val="de-DE"/>
        </w:rPr>
      </w:pPr>
    </w:p>
    <w:p w:rsidR="006B438C" w:rsidRPr="00704DE6" w:rsidRDefault="006B438C" w:rsidP="00CE2BD2">
      <w:pPr>
        <w:ind w:left="720"/>
        <w:rPr>
          <w:rFonts w:cs="Tahoma"/>
          <w:lang w:val="de-DE"/>
        </w:rPr>
      </w:pPr>
      <w:r w:rsidRPr="000341A3">
        <w:rPr>
          <w:rFonts w:cs="Tahoma"/>
          <w:color w:val="000000"/>
          <w:lang w:val="nl-NL"/>
        </w:rPr>
        <w:t>Klanten die hun serversoftwarelicenties en licenties voor client-/serverbeheer samen hebben aangeschaft en</w:t>
      </w:r>
      <w:r w:rsidR="0050219F">
        <w:rPr>
          <w:rFonts w:cs="Tahoma"/>
          <w:color w:val="000000"/>
          <w:lang w:val="nl-NL"/>
        </w:rPr>
        <w:t> </w:t>
      </w:r>
      <w:r w:rsidRPr="000341A3">
        <w:rPr>
          <w:rFonts w:cs="Tahoma"/>
          <w:color w:val="000000"/>
          <w:lang w:val="nl-NL"/>
        </w:rPr>
        <w:t>die per 1 juni 2010 of later over actieve Software Assurance-dekking voor deze licenties beschikken, kunnen een upgrade uitvoeren van deze licenties op de wijze zoals hieronder wordt aangegeven:</w:t>
      </w:r>
    </w:p>
    <w:p w:rsidR="006B438C" w:rsidRPr="00704DE6" w:rsidRDefault="006B438C" w:rsidP="00CE2BD2">
      <w:pPr>
        <w:ind w:left="720"/>
        <w:rPr>
          <w:rFonts w:cs="Tahoma"/>
          <w:lang w:val="de-DE"/>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6B438C" w:rsidRPr="000341A3">
        <w:tc>
          <w:tcPr>
            <w:tcW w:w="3960" w:type="dxa"/>
            <w:tcBorders>
              <w:top w:val="single" w:sz="4" w:space="0" w:color="000000"/>
            </w:tcBorders>
            <w:shd w:val="clear" w:color="auto" w:fill="FABF8F"/>
          </w:tcPr>
          <w:p w:rsidR="006B438C" w:rsidRPr="000341A3" w:rsidRDefault="006B438C" w:rsidP="0076704E">
            <w:pPr>
              <w:jc w:val="center"/>
              <w:rPr>
                <w:rFonts w:cs="Tahoma"/>
                <w:b/>
                <w:color w:val="000000"/>
                <w:szCs w:val="20"/>
              </w:rPr>
            </w:pPr>
            <w:r w:rsidRPr="000341A3">
              <w:rPr>
                <w:rFonts w:cs="Tahoma"/>
                <w:b/>
                <w:color w:val="000000"/>
                <w:szCs w:val="20"/>
                <w:lang w:val="nl-NL"/>
              </w:rPr>
              <w:t>Licentie voor SCE 2007</w:t>
            </w:r>
          </w:p>
        </w:tc>
        <w:tc>
          <w:tcPr>
            <w:tcW w:w="4050" w:type="dxa"/>
            <w:tcBorders>
              <w:top w:val="single" w:sz="4" w:space="0" w:color="000000"/>
            </w:tcBorders>
            <w:shd w:val="clear" w:color="auto" w:fill="FABF8F"/>
          </w:tcPr>
          <w:p w:rsidR="006B438C" w:rsidRPr="000341A3" w:rsidRDefault="006B438C" w:rsidP="0076704E">
            <w:pPr>
              <w:jc w:val="center"/>
              <w:rPr>
                <w:rFonts w:cs="Tahoma"/>
                <w:b/>
                <w:color w:val="000000"/>
                <w:szCs w:val="20"/>
              </w:rPr>
            </w:pPr>
            <w:r w:rsidRPr="000341A3">
              <w:rPr>
                <w:rFonts w:cs="Tahoma"/>
                <w:b/>
                <w:color w:val="000000"/>
                <w:szCs w:val="20"/>
                <w:lang w:val="nl-NL"/>
              </w:rPr>
              <w:t>Migratie naar licentie voor SCE 2010</w:t>
            </w:r>
          </w:p>
        </w:tc>
      </w:tr>
      <w:tr w:rsidR="006B438C" w:rsidRPr="000341A3">
        <w:tc>
          <w:tcPr>
            <w:tcW w:w="3960" w:type="dxa"/>
            <w:shd w:val="clear" w:color="auto" w:fill="FFFFFF"/>
          </w:tcPr>
          <w:p w:rsidR="006B438C" w:rsidRPr="000341A3" w:rsidRDefault="006B438C" w:rsidP="0076704E">
            <w:pPr>
              <w:rPr>
                <w:rFonts w:cs="Tahoma"/>
                <w:color w:val="000000"/>
                <w:szCs w:val="20"/>
              </w:rPr>
            </w:pPr>
            <w:r w:rsidRPr="000341A3">
              <w:rPr>
                <w:rFonts w:cs="Tahoma"/>
                <w:color w:val="000000"/>
                <w:szCs w:val="20"/>
                <w:lang w:val="nl-NL"/>
              </w:rPr>
              <w:t>SCE 2007 (met 10 Server-ML's en 50 Client-ML's)</w:t>
            </w:r>
          </w:p>
        </w:tc>
        <w:tc>
          <w:tcPr>
            <w:tcW w:w="4050" w:type="dxa"/>
            <w:shd w:val="clear" w:color="auto" w:fill="FFFFFF"/>
          </w:tcPr>
          <w:p w:rsidR="006B438C" w:rsidRPr="000341A3" w:rsidRDefault="006B438C" w:rsidP="0076704E">
            <w:pPr>
              <w:rPr>
                <w:rFonts w:cs="Tahoma"/>
                <w:color w:val="000000"/>
                <w:szCs w:val="20"/>
              </w:rPr>
            </w:pPr>
            <w:r w:rsidRPr="000341A3">
              <w:rPr>
                <w:rFonts w:cs="Tahoma"/>
                <w:color w:val="000000"/>
                <w:szCs w:val="20"/>
                <w:lang w:val="nl-NL"/>
              </w:rPr>
              <w:t>1 serverlicentie voor SCE 2010-beheer; 10 Server-ML's; 50 Client-ML's</w:t>
            </w:r>
          </w:p>
        </w:tc>
      </w:tr>
      <w:tr w:rsidR="006B438C" w:rsidRPr="000341A3">
        <w:tc>
          <w:tcPr>
            <w:tcW w:w="3960" w:type="dxa"/>
            <w:shd w:val="clear" w:color="auto" w:fill="FFFFFF"/>
          </w:tcPr>
          <w:p w:rsidR="006B438C" w:rsidRPr="000341A3" w:rsidRDefault="006B438C" w:rsidP="0076704E">
            <w:pPr>
              <w:rPr>
                <w:rFonts w:cs="Tahoma"/>
                <w:color w:val="000000"/>
                <w:szCs w:val="20"/>
              </w:rPr>
            </w:pPr>
            <w:r w:rsidRPr="000341A3">
              <w:rPr>
                <w:rFonts w:cs="Tahoma"/>
                <w:color w:val="000000"/>
                <w:szCs w:val="20"/>
                <w:lang w:val="nl-NL"/>
              </w:rPr>
              <w:t>SCE 2007 met SQL Server 2005-technologie (met 10 Server-ML's en 50 Client-ML's)</w:t>
            </w:r>
          </w:p>
        </w:tc>
        <w:tc>
          <w:tcPr>
            <w:tcW w:w="4050" w:type="dxa"/>
            <w:shd w:val="clear" w:color="auto" w:fill="FFFFFF"/>
          </w:tcPr>
          <w:p w:rsidR="006B438C" w:rsidRPr="000341A3" w:rsidRDefault="006B438C" w:rsidP="0076704E">
            <w:pPr>
              <w:rPr>
                <w:rFonts w:cs="Tahoma"/>
                <w:color w:val="000000"/>
                <w:szCs w:val="20"/>
              </w:rPr>
            </w:pPr>
            <w:r w:rsidRPr="000341A3">
              <w:rPr>
                <w:rFonts w:cs="Tahoma"/>
                <w:color w:val="000000"/>
                <w:szCs w:val="20"/>
                <w:lang w:val="nl-NL"/>
              </w:rPr>
              <w:t>1 serverlicentie voor SCE 2010-beheer met SQL Server 2008-technologie; 10 Server-ML's voor SCE 2010; 50 Client-ML's voor SCE 2010</w:t>
            </w:r>
          </w:p>
        </w:tc>
      </w:tr>
      <w:tr w:rsidR="006B438C" w:rsidRPr="000341A3">
        <w:tc>
          <w:tcPr>
            <w:tcW w:w="3960" w:type="dxa"/>
            <w:shd w:val="clear" w:color="auto" w:fill="FFFFFF"/>
          </w:tcPr>
          <w:p w:rsidR="006B438C" w:rsidRPr="000341A3" w:rsidRDefault="006B438C" w:rsidP="0076704E">
            <w:pPr>
              <w:rPr>
                <w:rFonts w:cs="Tahoma"/>
                <w:color w:val="000000"/>
                <w:szCs w:val="20"/>
              </w:rPr>
            </w:pPr>
            <w:r w:rsidRPr="000341A3">
              <w:rPr>
                <w:rFonts w:cs="Tahoma"/>
                <w:color w:val="000000"/>
                <w:szCs w:val="20"/>
                <w:lang w:val="nl-NL"/>
              </w:rPr>
              <w:t>Server-ML voor SCE 2007 (Aanvullende licentie voor 1 server) (of) Server-ML voor SCE 2007 (Aanvullende licentie voor 5 servers)</w:t>
            </w:r>
          </w:p>
        </w:tc>
        <w:tc>
          <w:tcPr>
            <w:tcW w:w="4050" w:type="dxa"/>
            <w:shd w:val="clear" w:color="auto" w:fill="FFFFFF"/>
          </w:tcPr>
          <w:p w:rsidR="006B438C" w:rsidRPr="000341A3" w:rsidRDefault="006B438C" w:rsidP="0076704E">
            <w:pPr>
              <w:rPr>
                <w:rFonts w:cs="Tahoma"/>
                <w:color w:val="000000"/>
                <w:szCs w:val="20"/>
              </w:rPr>
            </w:pPr>
            <w:r w:rsidRPr="000341A3">
              <w:rPr>
                <w:rFonts w:cs="Tahoma"/>
                <w:color w:val="000000"/>
                <w:szCs w:val="20"/>
                <w:lang w:val="nl-NL"/>
              </w:rPr>
              <w:t>Gelijk aantal Server-ML's voor SCE 2010</w:t>
            </w:r>
          </w:p>
        </w:tc>
      </w:tr>
      <w:tr w:rsidR="006B438C" w:rsidRPr="000341A3">
        <w:tc>
          <w:tcPr>
            <w:tcW w:w="3960" w:type="dxa"/>
            <w:tcBorders>
              <w:bottom w:val="single" w:sz="4" w:space="0" w:color="000000"/>
            </w:tcBorders>
            <w:shd w:val="clear" w:color="auto" w:fill="FFFFFF"/>
          </w:tcPr>
          <w:p w:rsidR="006B438C" w:rsidRPr="000341A3" w:rsidRDefault="006B438C" w:rsidP="0076704E">
            <w:pPr>
              <w:rPr>
                <w:rFonts w:cs="Tahoma"/>
                <w:color w:val="000000"/>
                <w:szCs w:val="20"/>
              </w:rPr>
            </w:pPr>
            <w:r w:rsidRPr="000341A3">
              <w:rPr>
                <w:rFonts w:cs="Tahoma"/>
                <w:color w:val="000000"/>
                <w:szCs w:val="20"/>
                <w:lang w:val="nl-NL"/>
              </w:rPr>
              <w:t>Client-ML voor SCE 2007 (Aanvullende licentie voor 5 clients) (of) Client-ML voor SCE 2007 (Aanvullende licentie voor 20 clients)</w:t>
            </w:r>
          </w:p>
        </w:tc>
        <w:tc>
          <w:tcPr>
            <w:tcW w:w="4050" w:type="dxa"/>
            <w:tcBorders>
              <w:bottom w:val="single" w:sz="4" w:space="0" w:color="000000"/>
            </w:tcBorders>
            <w:shd w:val="clear" w:color="auto" w:fill="FFFFFF"/>
          </w:tcPr>
          <w:p w:rsidR="006B438C" w:rsidRPr="000341A3" w:rsidRDefault="006B438C" w:rsidP="0076704E">
            <w:pPr>
              <w:rPr>
                <w:rFonts w:cs="Tahoma"/>
                <w:color w:val="000000"/>
                <w:szCs w:val="20"/>
              </w:rPr>
            </w:pPr>
            <w:r w:rsidRPr="000341A3">
              <w:rPr>
                <w:rFonts w:cs="Tahoma"/>
                <w:color w:val="000000"/>
                <w:szCs w:val="20"/>
                <w:lang w:val="nl-NL"/>
              </w:rPr>
              <w:t>Gelijk aantal Client-ML's voor SCE 2010</w:t>
            </w:r>
          </w:p>
        </w:tc>
      </w:tr>
    </w:tbl>
    <w:p w:rsidR="006B438C" w:rsidRPr="000341A3" w:rsidRDefault="006B438C" w:rsidP="00CE2BD2">
      <w:pPr>
        <w:ind w:left="720"/>
        <w:rPr>
          <w:rFonts w:cs="Tahoma"/>
        </w:rPr>
      </w:pPr>
    </w:p>
    <w:p w:rsidR="006B438C" w:rsidRPr="00F96224" w:rsidRDefault="006B438C" w:rsidP="00F56A44">
      <w:pPr>
        <w:pStyle w:val="Heading3"/>
        <w:rPr>
          <w:rFonts w:ascii="Tahoma" w:hAnsi="Tahoma"/>
          <w:caps/>
          <w:color w:val="F66400"/>
          <w:sz w:val="22"/>
          <w:vertAlign w:val="superscript"/>
        </w:rPr>
      </w:pPr>
      <w:bookmarkStart w:id="1552" w:name="Srv_86SysCenterMobileDeviceMgr2008"/>
    </w:p>
    <w:p w:rsidR="006B438C" w:rsidRPr="000341A3" w:rsidRDefault="006B438C" w:rsidP="00F56A44">
      <w:pPr>
        <w:pStyle w:val="Heading3"/>
        <w:rPr>
          <w:rFonts w:ascii="Tahoma" w:hAnsi="Tahoma" w:cs="Tahoma"/>
        </w:rPr>
      </w:pPr>
      <w:bookmarkStart w:id="1553" w:name="_Toc325609338"/>
      <w:bookmarkStart w:id="1554" w:name="_95_System_Center"/>
      <w:bookmarkStart w:id="1555" w:name="_Toc328545919"/>
      <w:bookmarkEnd w:id="1553"/>
      <w:bookmarkEnd w:id="1554"/>
      <w:r w:rsidRPr="000341A3">
        <w:rPr>
          <w:rFonts w:ascii="Tahoma" w:hAnsi="Tahoma" w:cs="Tahoma"/>
          <w:caps/>
          <w:color w:val="F66400"/>
          <w:sz w:val="22"/>
          <w:vertAlign w:val="superscript"/>
          <w:lang w:val="nl-NL"/>
        </w:rPr>
        <w:t>95</w:t>
      </w:r>
      <w:r w:rsidRPr="000341A3">
        <w:rPr>
          <w:rFonts w:ascii="Tahoma" w:hAnsi="Tahoma" w:cs="Tahoma"/>
          <w:color w:val="F66400"/>
          <w:sz w:val="22"/>
          <w:lang w:val="nl-NL"/>
        </w:rPr>
        <w:t xml:space="preserve"> System Center Mobile Device Manager 2008</w:t>
      </w:r>
      <w:bookmarkEnd w:id="1555"/>
    </w:p>
    <w:bookmarkEnd w:id="1552"/>
    <w:p w:rsidR="006B438C" w:rsidRPr="00F96224" w:rsidRDefault="006B438C" w:rsidP="00F56A44">
      <w:pPr>
        <w:pStyle w:val="EndnoteText"/>
        <w:ind w:left="0"/>
        <w:rPr>
          <w:rFonts w:ascii="Tahoma" w:hAnsi="Tahoma" w:cs="Tahoma"/>
          <w:sz w:val="18"/>
          <w:szCs w:val="18"/>
        </w:rPr>
      </w:pPr>
    </w:p>
    <w:p w:rsidR="006B438C" w:rsidRPr="00F96224" w:rsidRDefault="006B438C" w:rsidP="00F56A44">
      <w:pPr>
        <w:pStyle w:val="EndnoteText"/>
        <w:rPr>
          <w:rFonts w:ascii="Tahoma" w:hAnsi="Tahoma" w:cs="Tahoma"/>
          <w:sz w:val="18"/>
          <w:szCs w:val="18"/>
        </w:rPr>
      </w:pPr>
      <w:r w:rsidRPr="00F96224">
        <w:rPr>
          <w:rFonts w:ascii="Tahoma" w:hAnsi="Tahoma" w:cs="Tahoma"/>
          <w:color w:val="000000"/>
          <w:sz w:val="18"/>
          <w:szCs w:val="18"/>
        </w:rPr>
        <w:t>Dit product heeft de EOL-status (End-Of-Life) en wordt niet langer aangeboden.</w:t>
      </w:r>
    </w:p>
    <w:p w:rsidR="006B438C" w:rsidRPr="00F96224" w:rsidRDefault="006B438C" w:rsidP="00F56A44">
      <w:pPr>
        <w:pStyle w:val="EndnoteText"/>
        <w:rPr>
          <w:rFonts w:ascii="Tahoma" w:hAnsi="Tahoma" w:cs="Tahoma"/>
          <w:sz w:val="18"/>
          <w:szCs w:val="18"/>
        </w:rPr>
      </w:pPr>
    </w:p>
    <w:p w:rsidR="006B438C" w:rsidRPr="00F96224" w:rsidRDefault="006B438C" w:rsidP="00F56A44">
      <w:pPr>
        <w:pStyle w:val="EndnoteText"/>
        <w:rPr>
          <w:rFonts w:ascii="Tahoma" w:hAnsi="Tahoma" w:cs="Tahoma"/>
          <w:sz w:val="18"/>
          <w:szCs w:val="18"/>
        </w:rPr>
      </w:pPr>
      <w:r w:rsidRPr="00F96224">
        <w:rPr>
          <w:rFonts w:ascii="Tahoma" w:hAnsi="Tahoma" w:cs="Tahoma"/>
          <w:color w:val="000000"/>
          <w:sz w:val="18"/>
          <w:szCs w:val="18"/>
          <w:u w:val="single"/>
        </w:rPr>
        <w:t>Eenmalige licentieverlening aan houders van een licentie voor System Center Mobile Device Manager 2008 met actieve Software Assurance</w:t>
      </w:r>
      <w:r w:rsidRPr="00F96224">
        <w:rPr>
          <w:rFonts w:ascii="Tahoma" w:hAnsi="Tahoma" w:cs="Tahoma"/>
          <w:color w:val="000000"/>
          <w:sz w:val="18"/>
          <w:szCs w:val="18"/>
        </w:rPr>
        <w:t>:</w:t>
      </w:r>
    </w:p>
    <w:p w:rsidR="006B438C" w:rsidRPr="00F96224" w:rsidRDefault="006B438C" w:rsidP="00F56A44">
      <w:pPr>
        <w:pStyle w:val="EndnoteText"/>
        <w:rPr>
          <w:rFonts w:ascii="Tahoma" w:hAnsi="Tahoma" w:cs="Tahoma"/>
          <w:sz w:val="18"/>
          <w:szCs w:val="18"/>
        </w:rPr>
      </w:pPr>
    </w:p>
    <w:p w:rsidR="006B438C" w:rsidRPr="00F96224" w:rsidRDefault="006B438C" w:rsidP="00F56A44">
      <w:pPr>
        <w:pStyle w:val="EndnoteText"/>
        <w:rPr>
          <w:rFonts w:ascii="Tahoma" w:hAnsi="Tahoma" w:cs="Tahoma"/>
          <w:sz w:val="18"/>
          <w:szCs w:val="18"/>
        </w:rPr>
      </w:pPr>
      <w:r w:rsidRPr="00F96224">
        <w:rPr>
          <w:rFonts w:ascii="Tahoma" w:hAnsi="Tahoma" w:cs="Tahoma"/>
          <w:color w:val="000000"/>
          <w:sz w:val="18"/>
          <w:szCs w:val="18"/>
        </w:rPr>
        <w:t>Als eenmalige uitzondering in verband met de opheffing van System Center Mobile Device Manager 2008 verlenen we aan klanten met een Select, Enterprise, Open License, Open Value, en Campus en School Overeenkomst die per 1 november 2010 beschikken over actieve Software Assurance voor de producten die aan de linkerkant in de onderstaande tabel worden weergegeven, de bijbehorende licenties die aan de rechterkant van de tabel worden weergegeven zonder bijkomende kosten, afgezien van de kosten voor de media (indien van toepassing):</w:t>
      </w:r>
    </w:p>
    <w:p w:rsidR="006B438C" w:rsidRPr="00F96224" w:rsidRDefault="006B438C" w:rsidP="00F56A44">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6B438C" w:rsidRPr="000341A3">
        <w:tc>
          <w:tcPr>
            <w:tcW w:w="3960" w:type="dxa"/>
            <w:tcBorders>
              <w:top w:val="single" w:sz="4" w:space="0" w:color="000000"/>
            </w:tcBorders>
            <w:shd w:val="clear" w:color="auto" w:fill="FABF8F"/>
          </w:tcPr>
          <w:p w:rsidR="006B438C" w:rsidRPr="000341A3" w:rsidRDefault="006B438C" w:rsidP="00F96224">
            <w:pPr>
              <w:jc w:val="center"/>
              <w:rPr>
                <w:rFonts w:cs="Tahoma"/>
                <w:b/>
                <w:color w:val="000000"/>
                <w:szCs w:val="20"/>
              </w:rPr>
            </w:pPr>
            <w:r w:rsidRPr="000341A3">
              <w:rPr>
                <w:rFonts w:cs="Tahoma"/>
                <w:b/>
                <w:color w:val="000000"/>
                <w:szCs w:val="20"/>
                <w:lang w:val="nl-NL"/>
              </w:rPr>
              <w:t>Licentie voor Mobile Device Manager</w:t>
            </w:r>
            <w:r w:rsidR="00F96224">
              <w:rPr>
                <w:rFonts w:cs="Tahoma"/>
                <w:b/>
                <w:color w:val="000000"/>
                <w:szCs w:val="20"/>
                <w:lang w:val="nl-NL"/>
              </w:rPr>
              <w:t> </w:t>
            </w:r>
            <w:r w:rsidRPr="000341A3">
              <w:rPr>
                <w:rFonts w:cs="Tahoma"/>
                <w:b/>
                <w:color w:val="000000"/>
                <w:szCs w:val="20"/>
                <w:lang w:val="nl-NL"/>
              </w:rPr>
              <w:t>2008</w:t>
            </w:r>
          </w:p>
        </w:tc>
        <w:tc>
          <w:tcPr>
            <w:tcW w:w="4050" w:type="dxa"/>
            <w:tcBorders>
              <w:top w:val="single" w:sz="4" w:space="0" w:color="000000"/>
            </w:tcBorders>
            <w:shd w:val="clear" w:color="auto" w:fill="FABF8F"/>
          </w:tcPr>
          <w:p w:rsidR="006B438C" w:rsidRPr="000341A3" w:rsidRDefault="006B438C" w:rsidP="00EB0E46">
            <w:pPr>
              <w:jc w:val="center"/>
              <w:rPr>
                <w:rFonts w:cs="Tahoma"/>
                <w:b/>
                <w:color w:val="000000"/>
                <w:szCs w:val="20"/>
              </w:rPr>
            </w:pPr>
            <w:r w:rsidRPr="000341A3">
              <w:rPr>
                <w:rFonts w:cs="Tahoma"/>
                <w:b/>
                <w:color w:val="000000"/>
                <w:szCs w:val="20"/>
                <w:lang w:val="nl-NL"/>
              </w:rPr>
              <w:t>Toegekende SCCM 2007 R3-licenties</w:t>
            </w:r>
          </w:p>
        </w:tc>
      </w:tr>
      <w:tr w:rsidR="006B438C" w:rsidRPr="000341A3">
        <w:tc>
          <w:tcPr>
            <w:tcW w:w="3960" w:type="dxa"/>
            <w:shd w:val="clear" w:color="auto" w:fill="FFFFFF"/>
          </w:tcPr>
          <w:p w:rsidR="006B438C" w:rsidRPr="000341A3" w:rsidRDefault="006B438C" w:rsidP="00F96224">
            <w:pPr>
              <w:rPr>
                <w:rFonts w:cs="Tahoma"/>
                <w:color w:val="000000"/>
                <w:szCs w:val="20"/>
              </w:rPr>
            </w:pPr>
            <w:r w:rsidRPr="000341A3">
              <w:rPr>
                <w:rFonts w:cs="Tahoma"/>
                <w:color w:val="000000"/>
                <w:szCs w:val="20"/>
                <w:lang w:val="nl-NL"/>
              </w:rPr>
              <w:t>Licentie voor System Center Mobile Device</w:t>
            </w:r>
            <w:r w:rsidR="00F96224">
              <w:rPr>
                <w:rFonts w:cs="Tahoma"/>
                <w:color w:val="000000"/>
                <w:szCs w:val="20"/>
                <w:lang w:val="nl-NL"/>
              </w:rPr>
              <w:t> </w:t>
            </w:r>
            <w:r w:rsidRPr="000341A3">
              <w:rPr>
                <w:rFonts w:cs="Tahoma"/>
                <w:color w:val="000000"/>
                <w:szCs w:val="20"/>
                <w:lang w:val="nl-NL"/>
              </w:rPr>
              <w:t>Manager 2008 Server</w:t>
            </w:r>
          </w:p>
        </w:tc>
        <w:tc>
          <w:tcPr>
            <w:tcW w:w="4050" w:type="dxa"/>
            <w:shd w:val="clear" w:color="auto" w:fill="FFFFFF"/>
          </w:tcPr>
          <w:p w:rsidR="006B438C" w:rsidRPr="000341A3" w:rsidRDefault="006B438C" w:rsidP="00EB0E46">
            <w:pPr>
              <w:rPr>
                <w:rFonts w:cs="Tahoma"/>
                <w:color w:val="000000"/>
                <w:szCs w:val="20"/>
              </w:rPr>
            </w:pPr>
            <w:r w:rsidRPr="000341A3">
              <w:rPr>
                <w:rFonts w:cs="Tahoma"/>
                <w:color w:val="000000"/>
                <w:szCs w:val="20"/>
                <w:lang w:val="nl-NL"/>
              </w:rPr>
              <w:t>2 System Center Configuration Manager 2007 R3 Server-licenties</w:t>
            </w:r>
          </w:p>
        </w:tc>
      </w:tr>
      <w:tr w:rsidR="006B438C" w:rsidRPr="000341A3">
        <w:tc>
          <w:tcPr>
            <w:tcW w:w="3960" w:type="dxa"/>
            <w:shd w:val="clear" w:color="auto" w:fill="FFFFFF"/>
          </w:tcPr>
          <w:p w:rsidR="006B438C" w:rsidRPr="000341A3" w:rsidRDefault="006B438C" w:rsidP="00EB0E46">
            <w:pPr>
              <w:rPr>
                <w:rFonts w:cs="Tahoma"/>
                <w:color w:val="000000"/>
                <w:szCs w:val="20"/>
              </w:rPr>
            </w:pPr>
            <w:r w:rsidRPr="000341A3">
              <w:rPr>
                <w:rFonts w:cs="Tahoma"/>
                <w:color w:val="000000"/>
                <w:lang w:val="nl-NL"/>
              </w:rPr>
              <w:t xml:space="preserve">Serverlicentie voor System Center Mobile Device Manager 2008 met SQL Server </w:t>
            </w:r>
            <w:r w:rsidR="00F96224">
              <w:rPr>
                <w:rFonts w:cs="Tahoma"/>
                <w:color w:val="000000"/>
                <w:lang w:val="nl-NL"/>
              </w:rPr>
              <w:br/>
            </w:r>
            <w:r w:rsidRPr="000341A3">
              <w:rPr>
                <w:rFonts w:cs="Tahoma"/>
                <w:color w:val="000000"/>
                <w:lang w:val="nl-NL"/>
              </w:rPr>
              <w:t>2005-technologie</w:t>
            </w:r>
          </w:p>
        </w:tc>
        <w:tc>
          <w:tcPr>
            <w:tcW w:w="4050" w:type="dxa"/>
            <w:shd w:val="clear" w:color="auto" w:fill="FFFFFF"/>
          </w:tcPr>
          <w:p w:rsidR="006B438C" w:rsidRPr="000341A3" w:rsidRDefault="006B438C" w:rsidP="00F96224">
            <w:pPr>
              <w:rPr>
                <w:rFonts w:cs="Tahoma"/>
                <w:color w:val="000000"/>
                <w:szCs w:val="20"/>
              </w:rPr>
            </w:pPr>
            <w:r w:rsidRPr="000341A3">
              <w:rPr>
                <w:rFonts w:cs="Tahoma"/>
                <w:color w:val="000000"/>
                <w:szCs w:val="20"/>
                <w:lang w:val="nl-NL"/>
              </w:rPr>
              <w:t>2 serverlicenties voor System Center Configuration Manager 2007 R3 met SQL Server</w:t>
            </w:r>
            <w:r w:rsidR="00F96224">
              <w:rPr>
                <w:rFonts w:cs="Tahoma"/>
                <w:color w:val="000000"/>
                <w:szCs w:val="20"/>
                <w:lang w:val="nl-NL"/>
              </w:rPr>
              <w:t> </w:t>
            </w:r>
            <w:r w:rsidRPr="000341A3">
              <w:rPr>
                <w:rFonts w:cs="Tahoma"/>
                <w:color w:val="000000"/>
                <w:szCs w:val="20"/>
                <w:lang w:val="nl-NL"/>
              </w:rPr>
              <w:t>2008-technologie</w:t>
            </w:r>
          </w:p>
        </w:tc>
      </w:tr>
      <w:tr w:rsidR="006B438C" w:rsidRPr="000341A3">
        <w:tc>
          <w:tcPr>
            <w:tcW w:w="3960" w:type="dxa"/>
            <w:tcBorders>
              <w:bottom w:val="single" w:sz="4" w:space="0" w:color="000000"/>
            </w:tcBorders>
            <w:shd w:val="clear" w:color="auto" w:fill="FFFFFF"/>
          </w:tcPr>
          <w:p w:rsidR="006B438C" w:rsidRPr="000341A3" w:rsidRDefault="006B438C" w:rsidP="00EB0E46">
            <w:pPr>
              <w:rPr>
                <w:rFonts w:cs="Tahoma"/>
                <w:color w:val="000000"/>
                <w:szCs w:val="20"/>
              </w:rPr>
            </w:pPr>
            <w:r w:rsidRPr="000341A3">
              <w:rPr>
                <w:rFonts w:cs="Tahoma"/>
                <w:color w:val="000000"/>
                <w:szCs w:val="20"/>
                <w:lang w:val="nl-NL"/>
              </w:rPr>
              <w:t>CAL voor System Center Mobile Device Manager 2008</w:t>
            </w:r>
          </w:p>
        </w:tc>
        <w:tc>
          <w:tcPr>
            <w:tcW w:w="4050" w:type="dxa"/>
            <w:tcBorders>
              <w:bottom w:val="single" w:sz="4" w:space="0" w:color="000000"/>
            </w:tcBorders>
            <w:shd w:val="clear" w:color="auto" w:fill="FFFFFF"/>
          </w:tcPr>
          <w:p w:rsidR="006B438C" w:rsidRPr="000341A3" w:rsidRDefault="006B438C" w:rsidP="00EB0E46">
            <w:pPr>
              <w:rPr>
                <w:rFonts w:cs="Tahoma"/>
                <w:color w:val="000000"/>
                <w:szCs w:val="20"/>
              </w:rPr>
            </w:pPr>
            <w:r w:rsidRPr="000341A3">
              <w:rPr>
                <w:rFonts w:cs="Tahoma"/>
                <w:color w:val="000000"/>
                <w:szCs w:val="20"/>
                <w:lang w:val="nl-NL"/>
              </w:rPr>
              <w:t>2 clientbeheerlicenties (ML's) voor System Center Configuration Manager 2007 R3</w:t>
            </w:r>
          </w:p>
        </w:tc>
      </w:tr>
    </w:tbl>
    <w:p w:rsidR="006B438C" w:rsidRPr="00F96224" w:rsidRDefault="006B438C" w:rsidP="00F56A44">
      <w:pPr>
        <w:pStyle w:val="EndnoteText"/>
        <w:ind w:left="0"/>
        <w:rPr>
          <w:rFonts w:ascii="Tahoma" w:hAnsi="Tahoma" w:cs="Tahoma"/>
          <w:sz w:val="18"/>
          <w:szCs w:val="18"/>
        </w:rPr>
      </w:pPr>
    </w:p>
    <w:p w:rsidR="006B438C" w:rsidRPr="00F96224" w:rsidRDefault="006B438C" w:rsidP="00F56A44">
      <w:pPr>
        <w:pStyle w:val="EndnoteText"/>
        <w:rPr>
          <w:rFonts w:ascii="Tahoma" w:hAnsi="Tahoma" w:cs="Tahoma"/>
          <w:sz w:val="18"/>
          <w:szCs w:val="18"/>
        </w:rPr>
      </w:pPr>
      <w:r w:rsidRPr="00F96224">
        <w:rPr>
          <w:rFonts w:ascii="Tahoma" w:hAnsi="Tahoma" w:cs="Tahoma"/>
          <w:color w:val="000000"/>
          <w:sz w:val="18"/>
          <w:szCs w:val="18"/>
        </w:rPr>
        <w:t>Alle licenties die in het kader van deze aanbieding worden verleend, zijn inclusief Software Assurance-dekking.</w:t>
      </w:r>
      <w:r w:rsidRPr="00F96224">
        <w:rPr>
          <w:rFonts w:ascii="Tahoma" w:hAnsi="Tahoma" w:cs="Tahoma"/>
          <w:sz w:val="18"/>
          <w:szCs w:val="18"/>
        </w:rPr>
        <w:t xml:space="preserve"> </w:t>
      </w:r>
      <w:r w:rsidRPr="00F96224">
        <w:rPr>
          <w:rFonts w:ascii="Tahoma" w:hAnsi="Tahoma" w:cs="Tahoma"/>
          <w:color w:val="000000"/>
          <w:sz w:val="18"/>
          <w:szCs w:val="18"/>
        </w:rPr>
        <w:t>Deze dekking vervalt op het moment dat de corresponderende dekking voor System Center Mobile Device Manager 2008 vervalt.</w:t>
      </w:r>
      <w:r w:rsidRPr="00F96224">
        <w:rPr>
          <w:rFonts w:ascii="Tahoma" w:hAnsi="Tahoma" w:cs="Tahoma"/>
          <w:sz w:val="18"/>
          <w:szCs w:val="18"/>
        </w:rPr>
        <w:t xml:space="preserve"> </w:t>
      </w:r>
      <w:r w:rsidRPr="00F96224">
        <w:rPr>
          <w:rFonts w:ascii="Tahoma" w:hAnsi="Tahoma" w:cs="Tahoma"/>
          <w:color w:val="000000"/>
          <w:sz w:val="18"/>
          <w:szCs w:val="18"/>
        </w:rPr>
        <w:t>Op het moment dat deze dekking afloopt kan de klant de Software Assurance verlengen voor de toegekende licenties.</w:t>
      </w:r>
      <w:r w:rsidRPr="00F96224">
        <w:rPr>
          <w:rFonts w:ascii="Tahoma" w:hAnsi="Tahoma" w:cs="Tahoma"/>
          <w:sz w:val="18"/>
          <w:szCs w:val="18"/>
        </w:rPr>
        <w:t xml:space="preserve"> </w:t>
      </w:r>
    </w:p>
    <w:p w:rsidR="006B438C" w:rsidRPr="00F96224" w:rsidRDefault="006B438C" w:rsidP="00F56A44">
      <w:pPr>
        <w:pStyle w:val="EndnoteText"/>
        <w:rPr>
          <w:rFonts w:ascii="Tahoma" w:hAnsi="Tahoma" w:cs="Tahoma"/>
          <w:sz w:val="18"/>
          <w:szCs w:val="18"/>
        </w:rPr>
      </w:pPr>
    </w:p>
    <w:p w:rsidR="006B438C" w:rsidRPr="00F96224" w:rsidRDefault="006B438C" w:rsidP="00F56A44">
      <w:pPr>
        <w:pStyle w:val="EndnoteText"/>
        <w:rPr>
          <w:rFonts w:ascii="Tahoma" w:hAnsi="Tahoma" w:cs="Tahoma"/>
          <w:sz w:val="18"/>
          <w:szCs w:val="18"/>
        </w:rPr>
      </w:pPr>
      <w:r w:rsidRPr="00F96224">
        <w:rPr>
          <w:rFonts w:ascii="Tahoma" w:hAnsi="Tahoma" w:cs="Tahoma"/>
          <w:color w:val="000000"/>
          <w:sz w:val="18"/>
          <w:szCs w:val="18"/>
        </w:rPr>
        <w:t>Het gebruik door de klant van de software die is toegekend in het kader van deze aanbieding is</w:t>
      </w:r>
      <w:r w:rsidR="00F96224">
        <w:rPr>
          <w:rFonts w:ascii="Tahoma" w:hAnsi="Tahoma" w:cs="Tahoma"/>
          <w:color w:val="000000"/>
          <w:sz w:val="18"/>
          <w:szCs w:val="18"/>
        </w:rPr>
        <w:t> </w:t>
      </w:r>
      <w:r w:rsidRPr="00F96224">
        <w:rPr>
          <w:rFonts w:ascii="Tahoma" w:hAnsi="Tahoma" w:cs="Tahoma"/>
          <w:color w:val="000000"/>
          <w:sz w:val="18"/>
          <w:szCs w:val="18"/>
        </w:rPr>
        <w:t>onderworpen aan de voorwaarden van de licentieovereenkomst van de klant en de productgebruiksrechten voor de software.</w:t>
      </w:r>
      <w:r w:rsidRPr="00F96224">
        <w:rPr>
          <w:rFonts w:ascii="Tahoma" w:hAnsi="Tahoma" w:cs="Tahoma"/>
          <w:sz w:val="18"/>
          <w:szCs w:val="18"/>
        </w:rPr>
        <w:t xml:space="preserve"> </w:t>
      </w:r>
      <w:r w:rsidRPr="00F96224">
        <w:rPr>
          <w:rFonts w:ascii="Tahoma" w:hAnsi="Tahoma" w:cs="Tahoma"/>
          <w:color w:val="000000"/>
          <w:sz w:val="18"/>
          <w:szCs w:val="18"/>
        </w:rPr>
        <w:t>Het gebruiksrecht voor de toegekende software vervalt op het</w:t>
      </w:r>
      <w:r w:rsidR="00F96224">
        <w:rPr>
          <w:rFonts w:ascii="Tahoma" w:hAnsi="Tahoma" w:cs="Tahoma"/>
          <w:color w:val="000000"/>
          <w:sz w:val="18"/>
          <w:szCs w:val="18"/>
        </w:rPr>
        <w:t> </w:t>
      </w:r>
      <w:r w:rsidRPr="00F96224">
        <w:rPr>
          <w:rFonts w:ascii="Tahoma" w:hAnsi="Tahoma" w:cs="Tahoma"/>
          <w:color w:val="000000"/>
          <w:sz w:val="18"/>
          <w:szCs w:val="18"/>
        </w:rPr>
        <w:t>moment dat het gebruiksrecht voor de software op grond van de kwalificerende licentie voor System Center Mobile Device Manager 2008 afloopt.</w:t>
      </w:r>
      <w:r w:rsidRPr="00F96224">
        <w:rPr>
          <w:rFonts w:ascii="Tahoma" w:hAnsi="Tahoma" w:cs="Tahoma"/>
          <w:sz w:val="18"/>
          <w:szCs w:val="18"/>
        </w:rPr>
        <w:t xml:space="preserve"> </w:t>
      </w:r>
      <w:r w:rsidRPr="00F96224">
        <w:rPr>
          <w:rFonts w:ascii="Tahoma" w:hAnsi="Tahoma" w:cs="Tahoma"/>
          <w:color w:val="000000"/>
          <w:sz w:val="18"/>
          <w:szCs w:val="18"/>
        </w:rPr>
        <w:t>Klanten kunnen de licenties die in het kader van deze aanbieding zijn verleend, niet los van de corresponderende kwalificerende licenties overdragen.</w:t>
      </w:r>
    </w:p>
    <w:p w:rsidR="006B438C" w:rsidRPr="00F96224" w:rsidRDefault="006B438C" w:rsidP="00F56A44">
      <w:pPr>
        <w:pStyle w:val="EndnoteText"/>
        <w:rPr>
          <w:rFonts w:ascii="Tahoma" w:hAnsi="Tahoma" w:cs="Tahoma"/>
          <w:sz w:val="18"/>
          <w:szCs w:val="18"/>
        </w:rPr>
      </w:pPr>
    </w:p>
    <w:p w:rsidR="006B438C" w:rsidRPr="00704DE6" w:rsidRDefault="006B438C" w:rsidP="00F56A44">
      <w:pPr>
        <w:ind w:left="900"/>
        <w:rPr>
          <w:rFonts w:cs="Tahoma"/>
          <w:lang w:val="nl-NL"/>
        </w:rPr>
      </w:pPr>
      <w:r w:rsidRPr="000341A3">
        <w:rPr>
          <w:rFonts w:cs="Tahoma"/>
          <w:color w:val="000000"/>
          <w:lang w:val="nl-NL"/>
        </w:rPr>
        <w:t>Licenties voor System Center Mobile Device Manager 2008 die na 1 november 2010 worden verkregen als</w:t>
      </w:r>
      <w:r w:rsidR="00F96224">
        <w:rPr>
          <w:rFonts w:cs="Tahoma"/>
          <w:color w:val="000000"/>
          <w:lang w:val="nl-NL"/>
        </w:rPr>
        <w:t> </w:t>
      </w:r>
      <w:r w:rsidRPr="000341A3">
        <w:rPr>
          <w:rFonts w:cs="Tahoma"/>
          <w:color w:val="000000"/>
          <w:lang w:val="nl-NL"/>
        </w:rPr>
        <w:t>onderdeel van het jaarlijkse True-Up proces voor Enterprise Inschrijvingen van de klant, op grond waarvan licenties voor System Center Mobile Device Manager 2008 voor de eerste keer zijn verkregen vóór 1 november 2010 komen ook in aanmerking voor beheersoftware en Client-ML's voor System Center</w:t>
      </w:r>
      <w:r w:rsidR="00F96224">
        <w:rPr>
          <w:rFonts w:cs="Tahoma"/>
          <w:color w:val="000000"/>
          <w:lang w:val="nl-NL"/>
        </w:rPr>
        <w:t> </w:t>
      </w:r>
      <w:r w:rsidRPr="000341A3">
        <w:rPr>
          <w:rFonts w:cs="Tahoma"/>
          <w:color w:val="000000"/>
          <w:lang w:val="nl-NL"/>
        </w:rPr>
        <w:t>Service Configuration Manager 2007 R3 op grond van deze aanbieding.</w:t>
      </w:r>
    </w:p>
    <w:p w:rsidR="006B438C" w:rsidRPr="00704DE6" w:rsidRDefault="006B438C" w:rsidP="00F56A44">
      <w:pPr>
        <w:ind w:left="540"/>
        <w:rPr>
          <w:rFonts w:cs="Tahoma"/>
          <w:lang w:val="nl-NL"/>
        </w:rPr>
      </w:pPr>
    </w:p>
    <w:p w:rsidR="006B438C" w:rsidRPr="00952B36" w:rsidRDefault="006B438C" w:rsidP="00F56A44">
      <w:pPr>
        <w:pStyle w:val="EndnoteText"/>
        <w:rPr>
          <w:rFonts w:ascii="Tahoma" w:hAnsi="Tahoma" w:cs="Tahoma"/>
          <w:spacing w:val="-4"/>
          <w:sz w:val="18"/>
          <w:szCs w:val="18"/>
        </w:rPr>
      </w:pPr>
      <w:r w:rsidRPr="00952B36">
        <w:rPr>
          <w:rFonts w:ascii="Tahoma" w:hAnsi="Tahoma" w:cs="Tahoma"/>
          <w:bCs/>
          <w:color w:val="000000"/>
          <w:spacing w:val="-4"/>
          <w:sz w:val="18"/>
          <w:szCs w:val="18"/>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CE3494" w:rsidRPr="00952B36">
        <w:rPr>
          <w:rFonts w:ascii="Tahoma" w:hAnsi="Tahoma" w:cs="Tahoma"/>
          <w:spacing w:val="-4"/>
          <w:sz w:val="18"/>
          <w:szCs w:val="18"/>
        </w:rPr>
        <w:t xml:space="preserve"> </w:t>
      </w:r>
      <w:r w:rsidRPr="00952B36">
        <w:rPr>
          <w:rFonts w:ascii="Tahoma" w:hAnsi="Tahoma" w:cs="Tahoma"/>
          <w:color w:val="000000"/>
          <w:spacing w:val="-4"/>
          <w:sz w:val="18"/>
          <w:szCs w:val="18"/>
        </w:rPr>
        <w:t>Deze rechten worden alleen permanent indien de afkoopoptie wordt toegepast, en de rechten blijven onderworpen aan alle voorwaarden van de licentieovereenkomst van de klant.</w:t>
      </w:r>
    </w:p>
    <w:p w:rsidR="006B438C" w:rsidRPr="00F96224" w:rsidRDefault="006B438C" w:rsidP="00F56A44">
      <w:pPr>
        <w:pStyle w:val="EndnoteText"/>
        <w:rPr>
          <w:rFonts w:ascii="Tahoma" w:hAnsi="Tahoma" w:cs="Tahoma"/>
          <w:sz w:val="18"/>
          <w:szCs w:val="18"/>
        </w:rPr>
      </w:pPr>
    </w:p>
    <w:p w:rsidR="006B438C" w:rsidRPr="00F96224" w:rsidRDefault="006B438C" w:rsidP="00F56A44">
      <w:pPr>
        <w:pStyle w:val="EndnoteText"/>
        <w:rPr>
          <w:rFonts w:ascii="Tahoma" w:hAnsi="Tahoma" w:cs="Tahoma"/>
          <w:sz w:val="18"/>
          <w:szCs w:val="18"/>
        </w:rPr>
      </w:pPr>
      <w:r w:rsidRPr="00F96224">
        <w:rPr>
          <w:rFonts w:ascii="Tahoma" w:hAnsi="Tahoma" w:cs="Tahoma"/>
          <w:bCs/>
          <w:color w:val="000000"/>
          <w:sz w:val="18"/>
          <w:szCs w:val="18"/>
        </w:rPr>
        <w:t>Klanten die over een licentie beschikken voor System Center Configuration Manager 2007 R3 (anders dan in het kader van het bovenstaande migratieaanbod) kunnen gebruikmaken van en toegang krijgen tot System Center Mobile Device Manager 2008 in plaats van System Center Configuration Manager 2007 R3.</w:t>
      </w:r>
      <w:r w:rsidR="00CE3494" w:rsidRPr="00F96224">
        <w:rPr>
          <w:rFonts w:ascii="Tahoma" w:hAnsi="Tahoma" w:cs="Tahoma"/>
          <w:sz w:val="18"/>
          <w:szCs w:val="18"/>
        </w:rPr>
        <w:t xml:space="preserve"> </w:t>
      </w:r>
      <w:r w:rsidRPr="00F96224">
        <w:rPr>
          <w:rFonts w:ascii="Tahoma" w:hAnsi="Tahoma" w:cs="Tahoma"/>
          <w:color w:val="000000"/>
          <w:sz w:val="18"/>
          <w:szCs w:val="18"/>
        </w:rPr>
        <w:t>Het gebruik van System Center Mobile Device Manager in plaats van System Center Configuration Manager is onderworpen aan de productgebruiksrechten voor System Center Mobile Device Manager.</w:t>
      </w:r>
    </w:p>
    <w:p w:rsidR="006B438C" w:rsidRPr="00F96224" w:rsidRDefault="006B438C" w:rsidP="00F56A44">
      <w:pPr>
        <w:pStyle w:val="EndnoteText"/>
        <w:rPr>
          <w:rFonts w:ascii="Tahoma" w:hAnsi="Tahoma" w:cs="Tahoma"/>
          <w:sz w:val="18"/>
          <w:szCs w:val="18"/>
        </w:rPr>
      </w:pPr>
    </w:p>
    <w:p w:rsidR="006B438C" w:rsidRPr="00704DE6" w:rsidRDefault="006B438C" w:rsidP="00F73019">
      <w:pPr>
        <w:pStyle w:val="Heading3"/>
        <w:ind w:left="234" w:hanging="234"/>
        <w:rPr>
          <w:rFonts w:ascii="Tahoma" w:hAnsi="Tahoma" w:cs="Tahoma"/>
          <w:lang w:val="nl-NL"/>
        </w:rPr>
      </w:pPr>
      <w:bookmarkStart w:id="1556" w:name="_80_System_Center"/>
      <w:bookmarkStart w:id="1557" w:name="_Toc325609339"/>
      <w:bookmarkStart w:id="1558" w:name="Srv_98SysCenterOpsMgr2007R2EndofLife"/>
      <w:bookmarkStart w:id="1559" w:name="Srv_80SysCenterOpsMgr2007R2"/>
      <w:bookmarkStart w:id="1560" w:name="Srv_81SysCenterOpsMgr2007R2"/>
      <w:bookmarkStart w:id="1561" w:name="Srv_84SysCenterOpsMgr2007R2"/>
      <w:bookmarkStart w:id="1562" w:name="_Toc328545920"/>
      <w:bookmarkEnd w:id="1556"/>
      <w:bookmarkEnd w:id="1557"/>
      <w:bookmarkEnd w:id="1558"/>
      <w:bookmarkEnd w:id="1559"/>
      <w:bookmarkEnd w:id="1560"/>
      <w:bookmarkEnd w:id="1561"/>
      <w:r w:rsidRPr="000341A3">
        <w:rPr>
          <w:rFonts w:ascii="Tahoma" w:hAnsi="Tahoma" w:cs="Tahoma"/>
          <w:caps/>
          <w:color w:val="F66400"/>
          <w:sz w:val="22"/>
          <w:vertAlign w:val="superscript"/>
          <w:lang w:val="nl-NL"/>
        </w:rPr>
        <w:t xml:space="preserve">96 </w:t>
      </w:r>
      <w:r w:rsidRPr="000341A3">
        <w:rPr>
          <w:rFonts w:ascii="Tahoma" w:hAnsi="Tahoma" w:cs="Tahoma"/>
          <w:color w:val="F66400"/>
          <w:sz w:val="22"/>
          <w:lang w:val="nl-NL"/>
        </w:rPr>
        <w:t>System Center Operations Manager 2007 R2 – Licenties Management Server, serverbeheer en clientbeheer</w:t>
      </w:r>
      <w:bookmarkEnd w:id="1562"/>
      <w:r w:rsidRPr="00704DE6">
        <w:rPr>
          <w:rFonts w:ascii="Tahoma" w:hAnsi="Tahoma" w:cs="Tahoma"/>
          <w:lang w:val="nl-NL"/>
        </w:rPr>
        <w:t xml:space="preserve"> </w:t>
      </w:r>
    </w:p>
    <w:p w:rsidR="006B438C" w:rsidRPr="00704DE6" w:rsidRDefault="006B438C" w:rsidP="00F75701">
      <w:pPr>
        <w:ind w:left="900"/>
        <w:rPr>
          <w:rFonts w:cs="Tahoma"/>
          <w:szCs w:val="18"/>
          <w:lang w:val="nl-NL"/>
        </w:rPr>
      </w:pPr>
    </w:p>
    <w:p w:rsidR="006B438C" w:rsidRPr="00704DE6" w:rsidRDefault="006B438C" w:rsidP="00F75701">
      <w:pPr>
        <w:ind w:left="180" w:firstLine="720"/>
        <w:rPr>
          <w:rFonts w:cs="Tahoma"/>
          <w:szCs w:val="18"/>
          <w:lang w:val="nl-NL"/>
        </w:rPr>
      </w:pPr>
      <w:r w:rsidRPr="00F96224">
        <w:rPr>
          <w:rFonts w:cs="Tahoma"/>
          <w:szCs w:val="18"/>
          <w:lang w:val="nl-NL"/>
        </w:rPr>
        <w:t>Deze producten hebben de EOL-status (End-Of-Life) en worden niet langer aangeboden.</w:t>
      </w:r>
    </w:p>
    <w:p w:rsidR="006B438C" w:rsidRPr="00704DE6" w:rsidRDefault="006B438C" w:rsidP="00F75701">
      <w:pPr>
        <w:ind w:left="720"/>
        <w:rPr>
          <w:rFonts w:cs="Tahoma"/>
          <w:szCs w:val="18"/>
          <w:lang w:val="nl-NL"/>
        </w:rPr>
      </w:pPr>
    </w:p>
    <w:p w:rsidR="006B438C" w:rsidRPr="00704DE6" w:rsidRDefault="006B438C" w:rsidP="00F75701">
      <w:pPr>
        <w:pStyle w:val="FootnoteBulletLevel1"/>
        <w:tabs>
          <w:tab w:val="clear" w:pos="900"/>
        </w:tabs>
        <w:ind w:firstLine="0"/>
        <w:rPr>
          <w:rFonts w:ascii="Tahoma" w:hAnsi="Tahoma" w:cs="Tahoma"/>
          <w:sz w:val="18"/>
          <w:szCs w:val="18"/>
          <w:lang w:val="nl-NL"/>
        </w:rPr>
      </w:pPr>
      <w:r w:rsidRPr="00F96224">
        <w:rPr>
          <w:rFonts w:ascii="Tahoma" w:hAnsi="Tahoma" w:cs="Tahoma"/>
          <w:sz w:val="18"/>
          <w:szCs w:val="18"/>
          <w:u w:val="single"/>
          <w:lang w:val="nl-NL"/>
        </w:rPr>
        <w:t>Details eenmalige verlening van overstaplicentie System Center 2012</w:t>
      </w:r>
      <w:r w:rsidRPr="00F96224">
        <w:rPr>
          <w:rFonts w:ascii="Tahoma" w:hAnsi="Tahoma" w:cs="Tahoma"/>
          <w:sz w:val="18"/>
          <w:szCs w:val="18"/>
          <w:lang w:val="nl-NL"/>
        </w:rPr>
        <w:t>:</w:t>
      </w:r>
    </w:p>
    <w:p w:rsidR="006B438C" w:rsidRPr="00704DE6" w:rsidRDefault="006B438C" w:rsidP="00F96224">
      <w:pPr>
        <w:ind w:left="900"/>
        <w:rPr>
          <w:rFonts w:cs="Tahoma"/>
          <w:szCs w:val="18"/>
          <w:lang w:val="nl-NL"/>
        </w:rPr>
      </w:pPr>
      <w:r w:rsidRPr="00F96224">
        <w:rPr>
          <w:rFonts w:cs="Tahoma"/>
          <w:szCs w:val="18"/>
          <w:lang w:val="nl-NL"/>
        </w:rPr>
        <w:t>Raadpleeg de productaantekening op aanbiedingen van System Center 2012 voor informatie over het verlenen van overstaplicenties.</w:t>
      </w:r>
    </w:p>
    <w:p w:rsidR="006B438C" w:rsidRPr="00704DE6" w:rsidRDefault="006B438C" w:rsidP="000B0A66">
      <w:pPr>
        <w:pStyle w:val="FootnoteBulletLevel1"/>
        <w:tabs>
          <w:tab w:val="clear" w:pos="900"/>
        </w:tabs>
        <w:ind w:left="0" w:firstLine="0"/>
        <w:rPr>
          <w:rFonts w:ascii="Tahoma" w:hAnsi="Tahoma" w:cs="Tahoma"/>
          <w:sz w:val="18"/>
          <w:szCs w:val="18"/>
          <w:lang w:val="nl-NL"/>
        </w:rPr>
      </w:pPr>
    </w:p>
    <w:p w:rsidR="006B438C" w:rsidRPr="00704DE6" w:rsidRDefault="006B438C" w:rsidP="00ED5504">
      <w:pPr>
        <w:pStyle w:val="Heading3"/>
        <w:rPr>
          <w:rFonts w:ascii="Tahoma" w:hAnsi="Tahoma" w:cs="Tahoma"/>
          <w:lang w:val="nl-NL"/>
        </w:rPr>
      </w:pPr>
      <w:bookmarkStart w:id="1563" w:name="_81_System_Center"/>
      <w:bookmarkStart w:id="1564" w:name="_82_System_Center"/>
      <w:bookmarkStart w:id="1565" w:name="_83_System_Center"/>
      <w:bookmarkStart w:id="1566" w:name="_84__System"/>
      <w:bookmarkStart w:id="1567" w:name="_Toc325609340"/>
      <w:bookmarkStart w:id="1568" w:name="_Toc328545921"/>
      <w:bookmarkStart w:id="1569" w:name="Srv_88SystemCtrReportMgr2006"/>
      <w:bookmarkStart w:id="1570" w:name="Srv_89SysCtrSvrMgmtSuiteEnterprise"/>
      <w:bookmarkEnd w:id="1563"/>
      <w:bookmarkEnd w:id="1564"/>
      <w:bookmarkEnd w:id="1565"/>
      <w:bookmarkEnd w:id="1566"/>
      <w:bookmarkEnd w:id="1567"/>
      <w:r w:rsidRPr="000341A3">
        <w:rPr>
          <w:rFonts w:ascii="Tahoma" w:hAnsi="Tahoma" w:cs="Tahoma"/>
          <w:caps/>
          <w:color w:val="F66400"/>
          <w:sz w:val="22"/>
          <w:vertAlign w:val="superscript"/>
          <w:lang w:val="nl-NL"/>
        </w:rPr>
        <w:t>97</w:t>
      </w:r>
      <w:r w:rsidRPr="000341A3">
        <w:rPr>
          <w:rFonts w:ascii="Tahoma" w:hAnsi="Tahoma" w:cs="Tahoma"/>
          <w:color w:val="F66400"/>
          <w:sz w:val="22"/>
          <w:lang w:val="nl-NL"/>
        </w:rPr>
        <w:t xml:space="preserve"> System Center Reporting Manager 2006</w:t>
      </w:r>
      <w:bookmarkEnd w:id="1568"/>
    </w:p>
    <w:bookmarkEnd w:id="1569"/>
    <w:p w:rsidR="006B438C" w:rsidRPr="00F96224" w:rsidRDefault="006B438C" w:rsidP="00ED5504">
      <w:pPr>
        <w:pStyle w:val="EndnoteText"/>
        <w:ind w:left="0"/>
        <w:rPr>
          <w:rFonts w:ascii="Tahoma" w:hAnsi="Tahoma" w:cs="Tahoma"/>
          <w:sz w:val="18"/>
          <w:szCs w:val="18"/>
        </w:rPr>
      </w:pPr>
    </w:p>
    <w:p w:rsidR="006B438C" w:rsidRPr="00F96224" w:rsidRDefault="006B438C" w:rsidP="00ED5504">
      <w:pPr>
        <w:pStyle w:val="EndnoteText"/>
        <w:rPr>
          <w:rFonts w:ascii="Tahoma" w:hAnsi="Tahoma" w:cs="Tahoma"/>
          <w:sz w:val="18"/>
          <w:szCs w:val="18"/>
        </w:rPr>
      </w:pPr>
      <w:r w:rsidRPr="00F96224">
        <w:rPr>
          <w:rFonts w:ascii="Tahoma" w:hAnsi="Tahoma" w:cs="Tahoma"/>
          <w:sz w:val="18"/>
          <w:szCs w:val="18"/>
        </w:rPr>
        <w:t>Dit product heeft de EOL-status (End-Of-Life) en wordt niet langer aangeboden.</w:t>
      </w:r>
    </w:p>
    <w:p w:rsidR="006B438C" w:rsidRPr="00F96224" w:rsidRDefault="006B438C" w:rsidP="00ED5504">
      <w:pPr>
        <w:pStyle w:val="EndnoteText"/>
        <w:rPr>
          <w:rFonts w:ascii="Tahoma" w:hAnsi="Tahoma" w:cs="Tahoma"/>
          <w:sz w:val="18"/>
          <w:szCs w:val="18"/>
        </w:rPr>
      </w:pPr>
    </w:p>
    <w:p w:rsidR="006B438C" w:rsidRPr="00F96224" w:rsidRDefault="006B438C" w:rsidP="00ED5504">
      <w:pPr>
        <w:pStyle w:val="EndnoteText"/>
        <w:rPr>
          <w:rFonts w:ascii="Tahoma" w:hAnsi="Tahoma" w:cs="Tahoma"/>
          <w:sz w:val="18"/>
          <w:szCs w:val="18"/>
        </w:rPr>
      </w:pPr>
      <w:r w:rsidRPr="00F96224">
        <w:rPr>
          <w:rFonts w:ascii="Tahoma" w:hAnsi="Tahoma" w:cs="Tahoma"/>
          <w:sz w:val="18"/>
          <w:szCs w:val="18"/>
          <w:u w:val="single"/>
        </w:rPr>
        <w:t>Eenmalige licentieverlening aan houders van een licentie voor System Center Reporting Manager 2006</w:t>
      </w:r>
      <w:r w:rsidRPr="00F96224">
        <w:rPr>
          <w:rFonts w:ascii="Tahoma" w:hAnsi="Tahoma" w:cs="Tahoma"/>
          <w:sz w:val="18"/>
          <w:szCs w:val="18"/>
        </w:rPr>
        <w:t>:</w:t>
      </w:r>
    </w:p>
    <w:p w:rsidR="006B438C" w:rsidRPr="00F96224" w:rsidRDefault="006B438C" w:rsidP="00ED5504">
      <w:pPr>
        <w:pStyle w:val="EndnoteText"/>
        <w:rPr>
          <w:rFonts w:ascii="Tahoma" w:hAnsi="Tahoma" w:cs="Tahoma"/>
          <w:sz w:val="18"/>
          <w:szCs w:val="18"/>
        </w:rPr>
      </w:pPr>
    </w:p>
    <w:p w:rsidR="006B438C" w:rsidRPr="00952B36" w:rsidRDefault="006B438C" w:rsidP="00ED5504">
      <w:pPr>
        <w:pStyle w:val="EndnoteText"/>
        <w:rPr>
          <w:rFonts w:ascii="Tahoma" w:hAnsi="Tahoma" w:cs="Tahoma"/>
          <w:spacing w:val="-6"/>
          <w:sz w:val="18"/>
          <w:szCs w:val="18"/>
        </w:rPr>
      </w:pPr>
      <w:r w:rsidRPr="00952B36">
        <w:rPr>
          <w:rFonts w:ascii="Tahoma" w:hAnsi="Tahoma" w:cs="Tahoma"/>
          <w:spacing w:val="-6"/>
          <w:sz w:val="18"/>
          <w:szCs w:val="18"/>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p>
    <w:p w:rsidR="006B438C" w:rsidRPr="00F96224" w:rsidRDefault="006B438C" w:rsidP="00671C28">
      <w:pPr>
        <w:pStyle w:val="EndnoteText"/>
        <w:numPr>
          <w:ilvl w:val="0"/>
          <w:numId w:val="11"/>
        </w:numPr>
        <w:rPr>
          <w:rFonts w:ascii="Tahoma" w:hAnsi="Tahoma" w:cs="Tahoma"/>
          <w:sz w:val="18"/>
          <w:szCs w:val="18"/>
        </w:rPr>
      </w:pPr>
      <w:r w:rsidRPr="00F96224">
        <w:rPr>
          <w:rFonts w:ascii="Tahoma" w:hAnsi="Tahoma" w:cs="Tahoma"/>
          <w:sz w:val="18"/>
          <w:szCs w:val="18"/>
        </w:rPr>
        <w:t>Eén serverbeheerlicentie voor System Center Service Manager 2010 (zonder SQL-technologie)</w:t>
      </w:r>
    </w:p>
    <w:p w:rsidR="006B438C" w:rsidRPr="00F96224" w:rsidRDefault="006B438C" w:rsidP="00671C28">
      <w:pPr>
        <w:pStyle w:val="EndnoteText"/>
        <w:numPr>
          <w:ilvl w:val="0"/>
          <w:numId w:val="11"/>
        </w:numPr>
        <w:rPr>
          <w:rFonts w:ascii="Tahoma" w:hAnsi="Tahoma" w:cs="Tahoma"/>
          <w:sz w:val="18"/>
          <w:szCs w:val="18"/>
        </w:rPr>
      </w:pPr>
      <w:r w:rsidRPr="00F96224">
        <w:rPr>
          <w:rFonts w:ascii="Tahoma" w:hAnsi="Tahoma" w:cs="Tahoma"/>
          <w:sz w:val="18"/>
          <w:szCs w:val="18"/>
        </w:rPr>
        <w:t>Vijf serverbeheerlicenties voor System Center Service Manager 2010</w:t>
      </w:r>
    </w:p>
    <w:p w:rsidR="006B438C" w:rsidRPr="00F96224" w:rsidRDefault="006B438C" w:rsidP="00671C28">
      <w:pPr>
        <w:pStyle w:val="EndnoteText"/>
        <w:numPr>
          <w:ilvl w:val="0"/>
          <w:numId w:val="11"/>
        </w:numPr>
        <w:rPr>
          <w:rFonts w:ascii="Tahoma" w:hAnsi="Tahoma" w:cs="Tahoma"/>
          <w:sz w:val="18"/>
          <w:szCs w:val="18"/>
        </w:rPr>
      </w:pPr>
      <w:r w:rsidRPr="00F96224">
        <w:rPr>
          <w:rFonts w:ascii="Tahoma" w:hAnsi="Tahoma" w:cs="Tahoma"/>
          <w:sz w:val="18"/>
          <w:szCs w:val="18"/>
        </w:rPr>
        <w:t>Dertig clientbeheerlicenties voor System Center Service Manager 2010</w:t>
      </w:r>
    </w:p>
    <w:p w:rsidR="006B438C" w:rsidRPr="00F96224" w:rsidRDefault="006B438C" w:rsidP="00ED5504">
      <w:pPr>
        <w:pStyle w:val="EndnoteText"/>
        <w:ind w:left="0"/>
        <w:rPr>
          <w:rFonts w:ascii="Tahoma" w:hAnsi="Tahoma" w:cs="Tahoma"/>
          <w:sz w:val="18"/>
          <w:szCs w:val="18"/>
        </w:rPr>
      </w:pPr>
    </w:p>
    <w:p w:rsidR="006B438C" w:rsidRPr="005149BA" w:rsidRDefault="006B438C" w:rsidP="00ED5504">
      <w:pPr>
        <w:pStyle w:val="EndnoteText"/>
        <w:rPr>
          <w:rFonts w:ascii="Tahoma" w:hAnsi="Tahoma" w:cs="Tahoma"/>
          <w:sz w:val="18"/>
          <w:szCs w:val="18"/>
        </w:rPr>
      </w:pPr>
      <w:r w:rsidRPr="005149BA">
        <w:rPr>
          <w:rFonts w:ascii="Tahoma" w:hAnsi="Tahoma" w:cs="Tahoma"/>
          <w:sz w:val="18"/>
          <w:szCs w:val="18"/>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rsidR="004D27A6" w:rsidRDefault="004D27A6" w:rsidP="00ED5504">
      <w:pPr>
        <w:pStyle w:val="EndnoteText"/>
        <w:rPr>
          <w:rFonts w:ascii="Tahoma" w:hAnsi="Tahoma" w:cs="Tahoma"/>
          <w:sz w:val="18"/>
          <w:szCs w:val="18"/>
        </w:rPr>
      </w:pPr>
    </w:p>
    <w:p w:rsidR="006B438C" w:rsidRPr="005149BA" w:rsidRDefault="006B438C" w:rsidP="00ED5504">
      <w:pPr>
        <w:pStyle w:val="EndnoteText"/>
        <w:rPr>
          <w:rFonts w:ascii="Tahoma" w:hAnsi="Tahoma" w:cs="Tahoma"/>
          <w:sz w:val="18"/>
          <w:szCs w:val="18"/>
        </w:rPr>
      </w:pPr>
      <w:r w:rsidRPr="005149BA">
        <w:rPr>
          <w:rFonts w:ascii="Tahoma" w:hAnsi="Tahoma" w:cs="Tahoma"/>
          <w:sz w:val="18"/>
          <w:szCs w:val="18"/>
        </w:rPr>
        <w:t>Het gebruik door de klant van de software die is toegekend in het kader van deze aanbieding is</w:t>
      </w:r>
      <w:r w:rsidR="005149BA" w:rsidRPr="005149BA">
        <w:rPr>
          <w:rFonts w:ascii="Tahoma" w:hAnsi="Tahoma" w:cs="Tahoma"/>
          <w:sz w:val="18"/>
          <w:szCs w:val="18"/>
        </w:rPr>
        <w:t> </w:t>
      </w:r>
      <w:r w:rsidRPr="005149BA">
        <w:rPr>
          <w:rFonts w:ascii="Tahoma" w:hAnsi="Tahoma" w:cs="Tahoma"/>
          <w:sz w:val="18"/>
          <w:szCs w:val="18"/>
        </w:rPr>
        <w:t>onderworpen aan de voorwaarden van de licentieovereenkomst van de klant en de productgebruiksrechten voor de software. Het gebruiksrecht voor de toegekende software op grond van</w:t>
      </w:r>
      <w:r w:rsidR="005149BA" w:rsidRPr="005149BA">
        <w:rPr>
          <w:rFonts w:ascii="Tahoma" w:hAnsi="Tahoma" w:cs="Tahoma"/>
          <w:sz w:val="18"/>
          <w:szCs w:val="18"/>
        </w:rPr>
        <w:t> </w:t>
      </w:r>
      <w:r w:rsidRPr="005149BA">
        <w:rPr>
          <w:rFonts w:ascii="Tahoma" w:hAnsi="Tahoma" w:cs="Tahoma"/>
          <w:sz w:val="18"/>
          <w:szCs w:val="18"/>
        </w:rPr>
        <w:t>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5149BA" w:rsidRPr="005149BA" w:rsidRDefault="005149BA" w:rsidP="00ED5504">
      <w:pPr>
        <w:pStyle w:val="EndnoteText"/>
        <w:rPr>
          <w:rFonts w:ascii="Tahoma" w:hAnsi="Tahoma" w:cs="Tahoma"/>
          <w:sz w:val="18"/>
          <w:szCs w:val="18"/>
        </w:rPr>
      </w:pPr>
    </w:p>
    <w:p w:rsidR="006B438C" w:rsidRPr="00704DE6" w:rsidRDefault="006B438C" w:rsidP="00ED5504">
      <w:pPr>
        <w:ind w:left="900"/>
        <w:rPr>
          <w:rFonts w:cs="Tahoma"/>
          <w:lang w:val="nl-NL"/>
        </w:rPr>
      </w:pPr>
      <w:r w:rsidRPr="005149BA">
        <w:rPr>
          <w:rFonts w:cs="Tahoma"/>
          <w:color w:val="000000"/>
          <w:szCs w:val="18"/>
          <w:lang w:val="nl-NL"/>
        </w:rPr>
        <w:t>Licenties voor System Center Reporting Manager 2006</w:t>
      </w:r>
      <w:r w:rsidRPr="005149BA">
        <w:rPr>
          <w:rFonts w:cs="Tahoma"/>
          <w:szCs w:val="18"/>
          <w:lang w:val="nl-NL"/>
        </w:rPr>
        <w:t xml:space="preserve"> die na 31 mei 2010 worden verkregen als onderdeel van het jaarlijkse True-Up proces voor Enterprise Inschrijvingen van de klant, op grond waarvan licenties </w:t>
      </w:r>
      <w:r w:rsidRPr="005149BA">
        <w:rPr>
          <w:rFonts w:cs="Tahoma"/>
          <w:color w:val="000000"/>
          <w:szCs w:val="18"/>
          <w:lang w:val="nl-NL"/>
        </w:rPr>
        <w:t>voor System Center Reporting Manager 2006 voor de eerste keer zijn verkregen vóór</w:t>
      </w:r>
      <w:r w:rsidR="005149BA">
        <w:rPr>
          <w:rFonts w:cs="Tahoma"/>
          <w:color w:val="000000"/>
          <w:szCs w:val="18"/>
          <w:lang w:val="nl-NL"/>
        </w:rPr>
        <w:t> </w:t>
      </w:r>
      <w:r w:rsidRPr="005149BA">
        <w:rPr>
          <w:rFonts w:cs="Tahoma"/>
          <w:color w:val="000000"/>
          <w:szCs w:val="18"/>
          <w:lang w:val="nl-NL"/>
        </w:rPr>
        <w:t>31</w:t>
      </w:r>
      <w:r w:rsidR="005149BA">
        <w:rPr>
          <w:rFonts w:cs="Tahoma"/>
          <w:color w:val="000000"/>
          <w:lang w:val="nl-NL"/>
        </w:rPr>
        <w:t> </w:t>
      </w:r>
      <w:r w:rsidRPr="000341A3">
        <w:rPr>
          <w:rFonts w:cs="Tahoma"/>
          <w:color w:val="000000"/>
          <w:lang w:val="nl-NL"/>
        </w:rPr>
        <w:t xml:space="preserve">mei 2010 komen ook in aanmerking voor serverbeheerlicenties voor </w:t>
      </w:r>
      <w:r w:rsidRPr="000341A3">
        <w:rPr>
          <w:rFonts w:cs="Tahoma"/>
          <w:lang w:val="nl-NL"/>
        </w:rPr>
        <w:t>System Center Service Manager 2010 en licenties voor server-/clientbeheer op grond van deze aanbieding.</w:t>
      </w:r>
    </w:p>
    <w:p w:rsidR="006B438C" w:rsidRPr="00704DE6" w:rsidRDefault="006B438C" w:rsidP="00ED5504">
      <w:pPr>
        <w:ind w:left="540"/>
        <w:rPr>
          <w:rFonts w:cs="Tahoma"/>
          <w:lang w:val="nl-NL"/>
        </w:rPr>
      </w:pPr>
    </w:p>
    <w:p w:rsidR="006B438C" w:rsidRPr="005149BA" w:rsidRDefault="006B438C" w:rsidP="00ED5504">
      <w:pPr>
        <w:pStyle w:val="EndnoteText"/>
        <w:rPr>
          <w:rFonts w:ascii="Tahoma" w:hAnsi="Tahoma" w:cs="Tahoma"/>
          <w:sz w:val="18"/>
          <w:szCs w:val="18"/>
        </w:rPr>
      </w:pPr>
      <w:r w:rsidRPr="000341A3">
        <w:rPr>
          <w:rFonts w:ascii="Tahoma" w:hAnsi="Tahoma" w:cs="Tahoma"/>
          <w:bCs/>
          <w:sz w:val="18"/>
          <w:szCs w:val="18"/>
        </w:rPr>
        <w:t xml:space="preserve">Voor Enterprise Subscription, Campus en School, en Open Value Subscription Overeenkomsten worden dezelfde rechten op tijdelijke basis verleend tot het einde van de looptijd van de licentie, mits de Licenties en </w:t>
      </w:r>
      <w:r w:rsidRPr="005149BA">
        <w:rPr>
          <w:rFonts w:ascii="Tahoma" w:hAnsi="Tahoma" w:cs="Tahoma"/>
          <w:bCs/>
          <w:sz w:val="18"/>
          <w:szCs w:val="18"/>
        </w:rPr>
        <w:t>Software Assurance geldig zijn ten tijde van het verlenen van de rechten en de klant voortdurende abonnementsdekking heeft behouden.</w:t>
      </w:r>
      <w:r w:rsidR="00CE3494" w:rsidRPr="005149BA">
        <w:rPr>
          <w:rFonts w:ascii="Tahoma" w:hAnsi="Tahoma" w:cs="Tahoma"/>
          <w:sz w:val="18"/>
          <w:szCs w:val="18"/>
        </w:rPr>
        <w:t xml:space="preserve"> </w:t>
      </w:r>
      <w:r w:rsidRPr="005149BA">
        <w:rPr>
          <w:rFonts w:ascii="Tahoma" w:hAnsi="Tahoma" w:cs="Tahoma"/>
          <w:sz w:val="18"/>
          <w:szCs w:val="18"/>
        </w:rPr>
        <w:t>Deze rechten worden alleen permanent indien de afkoopoptie wordt toegepast, en de rechten blijven onderworpen aan alle voorwaarden van de licentieovereenkomst van de klant.</w:t>
      </w:r>
    </w:p>
    <w:p w:rsidR="006B438C" w:rsidRPr="005149BA" w:rsidRDefault="006B438C">
      <w:pPr>
        <w:pStyle w:val="EndnoteText"/>
        <w:rPr>
          <w:rFonts w:ascii="Tahoma" w:hAnsi="Tahoma" w:cs="Tahoma"/>
          <w:sz w:val="18"/>
          <w:szCs w:val="18"/>
        </w:rPr>
      </w:pPr>
    </w:p>
    <w:p w:rsidR="006B438C" w:rsidRPr="005149BA" w:rsidRDefault="006B438C">
      <w:pPr>
        <w:pStyle w:val="EndnoteText"/>
        <w:rPr>
          <w:rFonts w:ascii="Tahoma" w:hAnsi="Tahoma" w:cs="Tahoma"/>
          <w:sz w:val="18"/>
          <w:szCs w:val="18"/>
        </w:rPr>
      </w:pPr>
    </w:p>
    <w:p w:rsidR="006B438C" w:rsidRPr="000341A3" w:rsidRDefault="006B438C">
      <w:pPr>
        <w:pStyle w:val="Heading3"/>
        <w:rPr>
          <w:rFonts w:ascii="Tahoma" w:hAnsi="Tahoma" w:cs="Tahoma"/>
        </w:rPr>
      </w:pPr>
      <w:bookmarkStart w:id="1571" w:name="Srv_85SysCtrSvrMgmtSuiteEnterprise"/>
      <w:bookmarkStart w:id="1572" w:name="_85_System_Center"/>
      <w:bookmarkStart w:id="1573" w:name="_Toc325609341"/>
      <w:bookmarkStart w:id="1574" w:name="_Toc328545922"/>
      <w:bookmarkEnd w:id="1571"/>
      <w:bookmarkEnd w:id="1572"/>
      <w:bookmarkEnd w:id="1573"/>
      <w:r w:rsidRPr="000341A3">
        <w:rPr>
          <w:rFonts w:ascii="Tahoma" w:hAnsi="Tahoma" w:cs="Tahoma"/>
          <w:caps/>
          <w:color w:val="F66400"/>
          <w:sz w:val="22"/>
          <w:vertAlign w:val="superscript"/>
          <w:lang w:val="nl-NL"/>
        </w:rPr>
        <w:t>98</w:t>
      </w:r>
      <w:r w:rsidRPr="000341A3">
        <w:rPr>
          <w:rFonts w:ascii="Tahoma" w:hAnsi="Tahoma" w:cs="Tahoma"/>
          <w:color w:val="F66400"/>
          <w:sz w:val="22"/>
          <w:lang w:val="nl-NL"/>
        </w:rPr>
        <w:t xml:space="preserve"> System Center Server Management Suite Enterprise</w:t>
      </w:r>
      <w:bookmarkEnd w:id="1574"/>
    </w:p>
    <w:bookmarkEnd w:id="1570"/>
    <w:p w:rsidR="006B438C" w:rsidRPr="005149BA" w:rsidRDefault="006B438C">
      <w:pPr>
        <w:pStyle w:val="EndnoteText"/>
        <w:ind w:left="0"/>
        <w:rPr>
          <w:rFonts w:ascii="Tahoma" w:hAnsi="Tahoma" w:cs="Tahoma"/>
          <w:sz w:val="18"/>
          <w:szCs w:val="18"/>
        </w:rPr>
      </w:pPr>
    </w:p>
    <w:p w:rsidR="006B438C" w:rsidRPr="005149BA" w:rsidRDefault="006B438C" w:rsidP="00FF4CAB">
      <w:pPr>
        <w:pStyle w:val="EndnoteText"/>
        <w:rPr>
          <w:rFonts w:ascii="Tahoma" w:hAnsi="Tahoma" w:cs="Tahoma"/>
          <w:sz w:val="18"/>
          <w:szCs w:val="18"/>
        </w:rPr>
      </w:pPr>
      <w:r w:rsidRPr="005149BA">
        <w:rPr>
          <w:rFonts w:ascii="Tahoma" w:hAnsi="Tahoma" w:cs="Tahoma"/>
          <w:color w:val="000000"/>
          <w:sz w:val="18"/>
          <w:szCs w:val="18"/>
        </w:rPr>
        <w:t>Dit product heeft de EOL-status (End-Of-Life) en wordt niet langer aangeboden.</w:t>
      </w:r>
    </w:p>
    <w:p w:rsidR="006B438C" w:rsidRPr="00704DE6" w:rsidRDefault="006B438C" w:rsidP="00FF4CAB">
      <w:pPr>
        <w:pStyle w:val="FootnoteBulletLevel1"/>
        <w:tabs>
          <w:tab w:val="clear" w:pos="900"/>
        </w:tabs>
        <w:ind w:firstLine="0"/>
        <w:rPr>
          <w:rFonts w:ascii="Tahoma" w:hAnsi="Tahoma" w:cs="Tahoma"/>
          <w:sz w:val="18"/>
          <w:szCs w:val="18"/>
          <w:lang w:val="nl-NL"/>
        </w:rPr>
      </w:pPr>
      <w:r w:rsidRPr="005149BA">
        <w:rPr>
          <w:rFonts w:ascii="Tahoma" w:hAnsi="Tahoma" w:cs="Tahoma"/>
          <w:sz w:val="18"/>
          <w:szCs w:val="18"/>
          <w:u w:val="single"/>
          <w:lang w:val="nl-NL"/>
        </w:rPr>
        <w:t>Details eenmalige verlening van overstaplicentie System Center 2012</w:t>
      </w:r>
      <w:r w:rsidRPr="005149BA">
        <w:rPr>
          <w:rFonts w:ascii="Tahoma" w:hAnsi="Tahoma" w:cs="Tahoma"/>
          <w:sz w:val="18"/>
          <w:szCs w:val="18"/>
          <w:lang w:val="nl-NL"/>
        </w:rPr>
        <w:t>:</w:t>
      </w:r>
    </w:p>
    <w:p w:rsidR="006B438C" w:rsidRPr="00704DE6" w:rsidRDefault="006B438C" w:rsidP="00FF4CAB">
      <w:pPr>
        <w:ind w:left="900"/>
        <w:rPr>
          <w:rFonts w:cs="Tahoma"/>
          <w:szCs w:val="18"/>
          <w:lang w:val="nl-NL"/>
        </w:rPr>
      </w:pPr>
      <w:r w:rsidRPr="005149BA">
        <w:rPr>
          <w:rFonts w:cs="Tahoma"/>
          <w:szCs w:val="18"/>
          <w:lang w:val="nl-NL"/>
        </w:rPr>
        <w:t>Raadpleeg de productaantekening op aanbiedingen van System Center 2012 voor informatie over het verlenen van overstaplicenties.</w:t>
      </w:r>
    </w:p>
    <w:p w:rsidR="006B438C" w:rsidRPr="00704DE6" w:rsidRDefault="006B438C">
      <w:pPr>
        <w:ind w:left="900"/>
        <w:rPr>
          <w:rFonts w:cs="Tahoma"/>
          <w:szCs w:val="18"/>
          <w:lang w:val="nl-NL"/>
        </w:rPr>
      </w:pPr>
    </w:p>
    <w:p w:rsidR="006B438C" w:rsidRPr="00704DE6" w:rsidRDefault="006B438C">
      <w:pPr>
        <w:ind w:left="900"/>
        <w:rPr>
          <w:rFonts w:cs="Tahoma"/>
          <w:szCs w:val="18"/>
          <w:lang w:val="de-DE"/>
        </w:rPr>
      </w:pPr>
      <w:r w:rsidRPr="005149BA">
        <w:rPr>
          <w:rFonts w:cs="Tahoma"/>
          <w:szCs w:val="18"/>
          <w:lang w:val="nl-NL"/>
        </w:rPr>
        <w:t xml:space="preserve">System Center Server Management Suite Enterprise is versieonafhankelijk en de product use rights worden bepaald door de status van de Software Assurance-dekking voor de </w:t>
      </w:r>
      <w:r w:rsidRPr="005149BA">
        <w:rPr>
          <w:rFonts w:cs="Tahoma"/>
          <w:color w:val="000000"/>
          <w:szCs w:val="18"/>
          <w:lang w:val="nl-NL"/>
        </w:rPr>
        <w:t>System Center Server Management Suite Enterprise. </w:t>
      </w:r>
      <w:r w:rsidRPr="005149BA">
        <w:rPr>
          <w:rFonts w:cs="Tahoma"/>
          <w:szCs w:val="18"/>
          <w:lang w:val="nl-NL"/>
        </w:rPr>
        <w:t>Indien de dekking verloopt, worden de toegangsrechten onder eeuwigdurende licenties bepaald op basis van de product use rights die van kracht waren op het moment</w:t>
      </w:r>
      <w:r w:rsidR="005149BA">
        <w:rPr>
          <w:rFonts w:cs="Tahoma"/>
          <w:szCs w:val="18"/>
          <w:lang w:val="nl-NL"/>
        </w:rPr>
        <w:t> </w:t>
      </w:r>
      <w:r w:rsidRPr="005149BA">
        <w:rPr>
          <w:rFonts w:cs="Tahoma"/>
          <w:szCs w:val="18"/>
          <w:lang w:val="nl-NL"/>
        </w:rPr>
        <w:t>dat de dekking afliep.</w:t>
      </w:r>
      <w:r w:rsidR="00CE3494" w:rsidRPr="00704DE6">
        <w:rPr>
          <w:rFonts w:cs="Tahoma"/>
          <w:szCs w:val="18"/>
          <w:lang w:val="de-DE"/>
        </w:rPr>
        <w:t xml:space="preserve"> </w:t>
      </w:r>
    </w:p>
    <w:p w:rsidR="006B438C" w:rsidRPr="00704DE6" w:rsidRDefault="006B438C">
      <w:pPr>
        <w:ind w:left="900"/>
        <w:rPr>
          <w:rFonts w:cs="Tahoma"/>
          <w:szCs w:val="18"/>
          <w:lang w:val="de-DE"/>
        </w:rPr>
      </w:pPr>
    </w:p>
    <w:p w:rsidR="006B438C" w:rsidRPr="00704DE6" w:rsidRDefault="006B438C" w:rsidP="005C164D">
      <w:pPr>
        <w:ind w:left="900"/>
        <w:jc w:val="both"/>
        <w:rPr>
          <w:rFonts w:cs="Tahoma"/>
          <w:szCs w:val="18"/>
          <w:lang w:val="de-DE"/>
        </w:rPr>
      </w:pPr>
      <w:r w:rsidRPr="005149BA">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w:t>
      </w:r>
      <w:r w:rsidRPr="00704DE6">
        <w:rPr>
          <w:rFonts w:cs="Tahoma"/>
          <w:szCs w:val="18"/>
          <w:lang w:val="de-DE"/>
        </w:rPr>
        <w:t xml:space="preserve"> </w:t>
      </w:r>
      <w:r w:rsidRPr="005149BA">
        <w:rPr>
          <w:rFonts w:cs="Tahoma"/>
          <w:color w:val="000000"/>
          <w:szCs w:val="18"/>
          <w:lang w:val="nl-NL"/>
        </w:rPr>
        <w:t>Daarnaast is de serverlicentie voor Virtual Machine Manager 2008 R2 en Data Protection Manager 2010 inbegrepen.</w:t>
      </w:r>
      <w:r w:rsidRPr="00704DE6">
        <w:rPr>
          <w:rFonts w:cs="Tahoma"/>
          <w:szCs w:val="18"/>
          <w:lang w:val="de-DE"/>
        </w:rPr>
        <w:t xml:space="preserve"> </w:t>
      </w:r>
      <w:r w:rsidRPr="005149BA">
        <w:rPr>
          <w:rFonts w:cs="Tahoma"/>
          <w:color w:val="000000"/>
          <w:szCs w:val="18"/>
          <w:lang w:val="nl-NL"/>
        </w:rPr>
        <w:t>Raadpleeg de PUR voor de gebruiksrechten.</w:t>
      </w:r>
    </w:p>
    <w:p w:rsidR="006B438C" w:rsidRPr="00704DE6" w:rsidRDefault="006B438C">
      <w:pPr>
        <w:ind w:left="720"/>
        <w:rPr>
          <w:rFonts w:cs="Tahoma"/>
          <w:szCs w:val="18"/>
          <w:lang w:val="de-DE"/>
        </w:rPr>
      </w:pPr>
    </w:p>
    <w:p w:rsidR="006B438C" w:rsidRPr="005149BA" w:rsidRDefault="006B438C" w:rsidP="004323B9">
      <w:pPr>
        <w:ind w:left="900"/>
        <w:rPr>
          <w:rFonts w:cs="Tahoma"/>
          <w:szCs w:val="18"/>
        </w:rPr>
      </w:pPr>
      <w:r w:rsidRPr="005149BA">
        <w:rPr>
          <w:rFonts w:cs="Tahoma"/>
          <w:szCs w:val="18"/>
          <w:u w:val="single"/>
          <w:lang w:val="nl-NL"/>
        </w:rPr>
        <w:t>Licentieverlening</w:t>
      </w:r>
      <w:r w:rsidRPr="005149BA">
        <w:rPr>
          <w:rFonts w:cs="Tahoma"/>
          <w:szCs w:val="18"/>
          <w:lang w:val="nl-NL"/>
        </w:rPr>
        <w:t>:</w:t>
      </w:r>
    </w:p>
    <w:p w:rsidR="006B438C" w:rsidRPr="005149BA" w:rsidRDefault="006B438C" w:rsidP="004323B9">
      <w:pPr>
        <w:ind w:left="900"/>
        <w:rPr>
          <w:rFonts w:cs="Tahoma"/>
          <w:szCs w:val="18"/>
        </w:rPr>
      </w:pPr>
    </w:p>
    <w:p w:rsidR="006B438C" w:rsidRPr="005149BA" w:rsidRDefault="006B438C" w:rsidP="004F5042">
      <w:pPr>
        <w:pStyle w:val="FootnoteBulletLevel1"/>
        <w:tabs>
          <w:tab w:val="clear" w:pos="900"/>
        </w:tabs>
        <w:ind w:firstLine="0"/>
        <w:rPr>
          <w:rFonts w:ascii="Tahoma" w:hAnsi="Tahoma" w:cs="Tahoma"/>
          <w:sz w:val="18"/>
          <w:szCs w:val="18"/>
        </w:rPr>
      </w:pPr>
      <w:r w:rsidRPr="005149BA">
        <w:rPr>
          <w:rFonts w:ascii="Tahoma" w:hAnsi="Tahoma" w:cs="Tahoma"/>
          <w:sz w:val="18"/>
          <w:szCs w:val="18"/>
          <w:lang w:val="nl-NL"/>
        </w:rPr>
        <w:t>Eenmalige licentieverlening voor System Center Server Management Suite Datacenter (SMSD) aan houders van een licentie voor System Center Server Management Suite Enterprise (SMSE):</w:t>
      </w:r>
    </w:p>
    <w:p w:rsidR="000D33F3" w:rsidRDefault="000D33F3" w:rsidP="004323B9">
      <w:pPr>
        <w:pStyle w:val="FootnoteBulletLevel1"/>
        <w:tabs>
          <w:tab w:val="clear" w:pos="900"/>
          <w:tab w:val="left" w:pos="720"/>
        </w:tabs>
        <w:ind w:firstLine="0"/>
        <w:rPr>
          <w:rFonts w:ascii="Tahoma" w:hAnsi="Tahoma" w:cs="Tahoma"/>
          <w:sz w:val="18"/>
          <w:szCs w:val="18"/>
          <w:lang w:val="nl-NL"/>
        </w:rPr>
      </w:pPr>
    </w:p>
    <w:p w:rsidR="006B438C" w:rsidRPr="005149BA" w:rsidRDefault="006B438C" w:rsidP="004323B9">
      <w:pPr>
        <w:pStyle w:val="FootnoteBulletLevel1"/>
        <w:tabs>
          <w:tab w:val="clear" w:pos="900"/>
          <w:tab w:val="left" w:pos="720"/>
        </w:tabs>
        <w:ind w:firstLine="0"/>
        <w:rPr>
          <w:rFonts w:ascii="Tahoma" w:hAnsi="Tahoma" w:cs="Tahoma"/>
          <w:sz w:val="18"/>
          <w:szCs w:val="18"/>
        </w:rPr>
      </w:pPr>
      <w:r w:rsidRPr="005149BA">
        <w:rPr>
          <w:rFonts w:ascii="Tahoma" w:hAnsi="Tahoma" w:cs="Tahoma"/>
          <w:sz w:val="18"/>
          <w:szCs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w:t>
      </w:r>
      <w:r w:rsidR="005149BA">
        <w:rPr>
          <w:rFonts w:ascii="Tahoma" w:hAnsi="Tahoma" w:cs="Tahoma"/>
          <w:sz w:val="18"/>
          <w:szCs w:val="18"/>
          <w:lang w:val="nl-NL"/>
        </w:rPr>
        <w:t> </w:t>
      </w:r>
      <w:r w:rsidRPr="005149BA">
        <w:rPr>
          <w:rFonts w:ascii="Tahoma" w:hAnsi="Tahoma" w:cs="Tahoma"/>
          <w:sz w:val="18"/>
          <w:szCs w:val="18"/>
          <w:lang w:val="nl-NL"/>
        </w:rPr>
        <w:t>een Select, Enterprise, Open License, Open Value, en Campus en School Overeenkomst met actieve Software Assurance voor SMSE op 1 juli 2009 het volgende:</w:t>
      </w:r>
    </w:p>
    <w:p w:rsidR="006B438C" w:rsidRPr="005149BA" w:rsidRDefault="006B438C" w:rsidP="00671C28">
      <w:pPr>
        <w:numPr>
          <w:ilvl w:val="0"/>
          <w:numId w:val="6"/>
        </w:numPr>
        <w:spacing w:before="100" w:beforeAutospacing="1" w:after="100" w:afterAutospacing="1"/>
        <w:ind w:left="2160" w:hanging="720"/>
        <w:rPr>
          <w:rFonts w:cs="Tahoma"/>
          <w:szCs w:val="18"/>
        </w:rPr>
      </w:pPr>
      <w:r w:rsidRPr="005149BA">
        <w:rPr>
          <w:rFonts w:cs="Tahoma"/>
          <w:color w:val="000000"/>
          <w:szCs w:val="18"/>
          <w:lang w:val="nl-NL"/>
        </w:rPr>
        <w:t>Vier gratis SMSD-licenties voor elke kwalificerende SMSE-licentie met actieve Software</w:t>
      </w:r>
      <w:r w:rsidR="00711B21">
        <w:rPr>
          <w:rFonts w:cs="Tahoma"/>
          <w:color w:val="000000"/>
          <w:szCs w:val="18"/>
          <w:lang w:val="nl-NL"/>
        </w:rPr>
        <w:t> </w:t>
      </w:r>
      <w:r w:rsidRPr="005149BA">
        <w:rPr>
          <w:rFonts w:cs="Tahoma"/>
          <w:color w:val="000000"/>
          <w:szCs w:val="18"/>
          <w:lang w:val="nl-NL"/>
        </w:rPr>
        <w:t>Assurance waarover de klant beschikt op 1 juli 2009. Elke set van vier verleende SMSD-licenties dient te worden toegewezen aan één apparaat en kan niet worden gespreid over twee of meer apparaten.</w:t>
      </w:r>
    </w:p>
    <w:p w:rsidR="006B438C" w:rsidRPr="00704DE6" w:rsidRDefault="006B438C" w:rsidP="004323B9">
      <w:pPr>
        <w:pStyle w:val="FootnoteBulletLevel1"/>
        <w:tabs>
          <w:tab w:val="clear" w:pos="900"/>
          <w:tab w:val="left" w:pos="720"/>
        </w:tabs>
        <w:ind w:firstLine="0"/>
        <w:rPr>
          <w:rFonts w:ascii="Tahoma" w:hAnsi="Tahoma" w:cs="Tahoma"/>
          <w:sz w:val="18"/>
          <w:szCs w:val="18"/>
          <w:lang w:val="de-DE"/>
        </w:rPr>
      </w:pPr>
      <w:r w:rsidRPr="005149BA">
        <w:rPr>
          <w:rFonts w:ascii="Tahoma" w:hAnsi="Tahoma" w:cs="Tahoma"/>
          <w:sz w:val="18"/>
          <w:szCs w:val="18"/>
          <w:lang w:val="nl-NL"/>
        </w:rPr>
        <w:t>De beheerrechten die zijn verbonden aan de gratis SMSD-licenties, worden verleend in plaats van de beheerrechten die zijn verbonden aan de kwalificerende SMSE-licentie.</w:t>
      </w:r>
      <w:r w:rsidR="00CE3494" w:rsidRPr="00704DE6">
        <w:rPr>
          <w:rFonts w:ascii="Tahoma" w:hAnsi="Tahoma" w:cs="Tahoma"/>
          <w:sz w:val="18"/>
          <w:szCs w:val="18"/>
          <w:lang w:val="de-DE"/>
        </w:rPr>
        <w:t xml:space="preserve"> </w:t>
      </w:r>
      <w:r w:rsidRPr="005149BA">
        <w:rPr>
          <w:rFonts w:ascii="Tahoma" w:hAnsi="Tahoma" w:cs="Tahoma"/>
          <w:sz w:val="18"/>
          <w:szCs w:val="18"/>
          <w:lang w:val="nl-NL"/>
        </w:rPr>
        <w:t>Op het moment dat de klant de verleende SMSD-licenties toewijst, ziet deze verder af van de beheerrechten die zijn verbonden aan de corresponderende SMSE-licentie.</w:t>
      </w:r>
    </w:p>
    <w:p w:rsidR="006B438C" w:rsidRPr="00704DE6" w:rsidRDefault="006B438C" w:rsidP="004323B9">
      <w:pPr>
        <w:pStyle w:val="FootnoteBulletLevel1"/>
        <w:tabs>
          <w:tab w:val="clear" w:pos="900"/>
          <w:tab w:val="left" w:pos="720"/>
        </w:tabs>
        <w:ind w:firstLine="0"/>
        <w:rPr>
          <w:rFonts w:ascii="Tahoma" w:hAnsi="Tahoma" w:cs="Tahoma"/>
          <w:lang w:val="de-DE"/>
        </w:rPr>
      </w:pPr>
      <w:r w:rsidRPr="000341A3">
        <w:rPr>
          <w:rFonts w:ascii="Tahoma" w:hAnsi="Tahoma" w:cs="Tahoma"/>
          <w:sz w:val="18"/>
          <w:lang w:val="nl-NL"/>
        </w:rPr>
        <w:t>Voor licenties die op grond van deze aanbieding worden verleend, gelden de volgende beperkingen:</w:t>
      </w:r>
      <w:r w:rsidRPr="00704DE6">
        <w:rPr>
          <w:rFonts w:ascii="Tahoma" w:hAnsi="Tahoma" w:cs="Tahoma"/>
          <w:color w:val="000000"/>
          <w:sz w:val="18"/>
          <w:lang w:val="de-DE"/>
        </w:rPr>
        <w:t xml:space="preserve"> </w:t>
      </w:r>
      <w:r w:rsidRPr="000341A3">
        <w:rPr>
          <w:rFonts w:ascii="Tahoma" w:hAnsi="Tahoma" w:cs="Tahoma"/>
          <w:sz w:val="18"/>
          <w:lang w:val="nl-NL"/>
        </w:rPr>
        <w:t>Elke</w:t>
      </w:r>
      <w:r w:rsidR="00BE7113">
        <w:rPr>
          <w:rFonts w:ascii="Tahoma" w:hAnsi="Tahoma" w:cs="Tahoma"/>
          <w:sz w:val="18"/>
          <w:lang w:val="nl-NL"/>
        </w:rPr>
        <w:t> </w:t>
      </w:r>
      <w:r w:rsidRPr="000341A3">
        <w:rPr>
          <w:rFonts w:ascii="Tahoma" w:hAnsi="Tahoma" w:cs="Tahoma"/>
          <w:sz w:val="18"/>
          <w:lang w:val="nl-NL"/>
        </w:rPr>
        <w:t>set verleende SMSD-licenties dien aan één apparaat te worden toegewezen.</w:t>
      </w:r>
    </w:p>
    <w:p w:rsidR="006B438C" w:rsidRPr="005149BA" w:rsidRDefault="006B438C" w:rsidP="004323B9">
      <w:pPr>
        <w:pStyle w:val="FootnoteBulletLevel1"/>
        <w:tabs>
          <w:tab w:val="clear" w:pos="900"/>
          <w:tab w:val="left" w:pos="720"/>
        </w:tabs>
        <w:ind w:firstLine="0"/>
        <w:rPr>
          <w:rFonts w:ascii="Tahoma" w:hAnsi="Tahoma" w:cs="Tahoma"/>
          <w:sz w:val="18"/>
          <w:szCs w:val="18"/>
        </w:rPr>
      </w:pPr>
      <w:r w:rsidRPr="005149BA">
        <w:rPr>
          <w:rFonts w:ascii="Tahoma" w:hAnsi="Tahoma" w:cs="Tahoma"/>
          <w:color w:val="000000"/>
          <w:sz w:val="18"/>
          <w:szCs w:val="18"/>
          <w:u w:val="single"/>
          <w:lang w:val="nl-NL"/>
        </w:rPr>
        <w:t>Opties bij verlenging van Software Assurance</w:t>
      </w:r>
      <w:r w:rsidR="00CE3494" w:rsidRPr="005149BA">
        <w:rPr>
          <w:rFonts w:ascii="Tahoma" w:hAnsi="Tahoma" w:cs="Tahoma"/>
          <w:sz w:val="18"/>
          <w:szCs w:val="18"/>
        </w:rPr>
        <w:t xml:space="preserve"> </w:t>
      </w:r>
    </w:p>
    <w:p w:rsidR="006B438C" w:rsidRPr="00704DE6" w:rsidRDefault="006B438C" w:rsidP="004323B9">
      <w:pPr>
        <w:pStyle w:val="FootnoteBulletLevel1"/>
        <w:tabs>
          <w:tab w:val="clear" w:pos="900"/>
          <w:tab w:val="left" w:pos="720"/>
        </w:tabs>
        <w:ind w:firstLine="0"/>
        <w:rPr>
          <w:rFonts w:ascii="Tahoma" w:hAnsi="Tahoma" w:cs="Tahoma"/>
          <w:sz w:val="18"/>
          <w:szCs w:val="18"/>
          <w:lang w:val="de-DE"/>
        </w:rPr>
      </w:pPr>
      <w:r w:rsidRPr="005149BA">
        <w:rPr>
          <w:rFonts w:ascii="Tahoma" w:hAnsi="Tahoma" w:cs="Tahoma"/>
          <w:color w:val="000000"/>
          <w:sz w:val="18"/>
          <w:szCs w:val="18"/>
          <w:lang w:val="nl-NL"/>
        </w:rPr>
        <w:t>Bij licenties die worden verleend in het kader van deze aanbieding, is Software Assurance inbegrepen die eindigt wanneer de dekking van de corresponderende kwalificerende licenties afloopt.</w:t>
      </w:r>
      <w:r w:rsidRPr="005149BA">
        <w:rPr>
          <w:rFonts w:ascii="Tahoma" w:hAnsi="Tahoma" w:cs="Tahoma"/>
          <w:sz w:val="18"/>
          <w:szCs w:val="18"/>
        </w:rPr>
        <w:t xml:space="preserve"> </w:t>
      </w:r>
      <w:r w:rsidRPr="005149BA">
        <w:rPr>
          <w:rFonts w:ascii="Tahoma" w:hAnsi="Tahoma" w:cs="Tahoma"/>
          <w:sz w:val="18"/>
          <w:szCs w:val="18"/>
          <w:lang w:val="nl-NL"/>
        </w:rPr>
        <w:t>Op het moment dat deze Software Assurance-dekking afloopt kan de klant de Software Assurance verlengen onder een van de volgende opties:</w:t>
      </w:r>
    </w:p>
    <w:p w:rsidR="006B438C" w:rsidRPr="00704DE6" w:rsidRDefault="006B438C" w:rsidP="00671C28">
      <w:pPr>
        <w:pStyle w:val="FootnoteBulletLevel1"/>
        <w:numPr>
          <w:ilvl w:val="0"/>
          <w:numId w:val="34"/>
        </w:numPr>
        <w:tabs>
          <w:tab w:val="left" w:pos="720"/>
        </w:tabs>
        <w:ind w:left="2160" w:hanging="630"/>
        <w:rPr>
          <w:rFonts w:ascii="Tahoma" w:hAnsi="Tahoma" w:cs="Tahoma"/>
          <w:sz w:val="18"/>
          <w:szCs w:val="18"/>
          <w:lang w:val="de-DE"/>
        </w:rPr>
      </w:pPr>
      <w:r w:rsidRPr="005149BA">
        <w:rPr>
          <w:rFonts w:ascii="Tahoma" w:hAnsi="Tahoma" w:cs="Tahoma"/>
          <w:sz w:val="18"/>
          <w:szCs w:val="18"/>
          <w:lang w:val="nl-NL"/>
        </w:rPr>
        <w:t>De klant kan de dekking voor de oorspronkelijke SMSE-licentie verlengen.</w:t>
      </w:r>
      <w:r w:rsidRPr="00704DE6">
        <w:rPr>
          <w:rFonts w:ascii="Tahoma" w:hAnsi="Tahoma" w:cs="Tahoma"/>
          <w:sz w:val="18"/>
          <w:szCs w:val="18"/>
          <w:lang w:val="de-DE"/>
        </w:rPr>
        <w:t xml:space="preserve"> </w:t>
      </w:r>
      <w:r w:rsidRPr="005149BA">
        <w:rPr>
          <w:rFonts w:ascii="Tahoma" w:hAnsi="Tahoma" w:cs="Tahoma"/>
          <w:sz w:val="18"/>
          <w:szCs w:val="18"/>
          <w:lang w:val="nl-NL"/>
        </w:rPr>
        <w:t>De beheerrechten onder de Software Assurance-dekking voor SMSE worden bepaald op grond van de rechten die gelden voor de SMSE op het moment van verlenging.</w:t>
      </w:r>
      <w:r w:rsidRPr="00704DE6">
        <w:rPr>
          <w:rFonts w:ascii="Tahoma" w:hAnsi="Tahoma" w:cs="Tahoma"/>
          <w:sz w:val="18"/>
          <w:szCs w:val="18"/>
          <w:lang w:val="de-DE"/>
        </w:rPr>
        <w:t xml:space="preserve"> </w:t>
      </w:r>
      <w:r w:rsidRPr="005149BA">
        <w:rPr>
          <w:rFonts w:ascii="Tahoma" w:hAnsi="Tahoma" w:cs="Tahoma"/>
          <w:sz w:val="18"/>
          <w:szCs w:val="18"/>
          <w:lang w:val="nl-NL"/>
        </w:rPr>
        <w:t>Door de oorspronkelijke SMSE-licentie te verlengen doet de klant afstand van het recht op de vier gratis SMSD-licenties.</w:t>
      </w:r>
    </w:p>
    <w:p w:rsidR="006B438C" w:rsidRPr="00704DE6" w:rsidRDefault="006B438C" w:rsidP="00671C28">
      <w:pPr>
        <w:pStyle w:val="FootnoteBulletLevel1"/>
        <w:numPr>
          <w:ilvl w:val="0"/>
          <w:numId w:val="35"/>
        </w:numPr>
        <w:tabs>
          <w:tab w:val="left" w:pos="720"/>
        </w:tabs>
        <w:ind w:left="2160" w:hanging="630"/>
        <w:rPr>
          <w:rFonts w:ascii="Tahoma" w:hAnsi="Tahoma" w:cs="Tahoma"/>
          <w:sz w:val="18"/>
          <w:szCs w:val="18"/>
          <w:lang w:val="de-DE"/>
        </w:rPr>
      </w:pPr>
      <w:r w:rsidRPr="005149BA">
        <w:rPr>
          <w:rFonts w:ascii="Tahoma" w:hAnsi="Tahoma" w:cs="Tahoma"/>
          <w:sz w:val="18"/>
          <w:szCs w:val="18"/>
          <w:lang w:val="nl-NL"/>
        </w:rPr>
        <w:t>De klant kan de dekking voor de gratis SMSD-licenties verlengen:</w:t>
      </w:r>
    </w:p>
    <w:p w:rsidR="006B438C" w:rsidRPr="00704DE6" w:rsidRDefault="006B438C" w:rsidP="00671C28">
      <w:pPr>
        <w:pStyle w:val="FootnoteBulletLevel1"/>
        <w:numPr>
          <w:ilvl w:val="2"/>
          <w:numId w:val="36"/>
        </w:numPr>
        <w:tabs>
          <w:tab w:val="left" w:pos="720"/>
          <w:tab w:val="left" w:pos="3060"/>
        </w:tabs>
        <w:rPr>
          <w:rFonts w:ascii="Tahoma" w:hAnsi="Tahoma" w:cs="Tahoma"/>
          <w:sz w:val="18"/>
          <w:szCs w:val="18"/>
          <w:lang w:val="de-DE"/>
        </w:rPr>
      </w:pPr>
      <w:r w:rsidRPr="005149BA">
        <w:rPr>
          <w:rFonts w:ascii="Tahoma" w:hAnsi="Tahoma" w:cs="Tahoma"/>
          <w:sz w:val="18"/>
          <w:szCs w:val="18"/>
          <w:lang w:val="nl-NL"/>
        </w:rPr>
        <w:t>De klant kan de dekking voor alle SMSD-licenties in de set van de vier gratis SMSD-licenties die op grond van deze aanbieding zijn verleend, verlengen.</w:t>
      </w:r>
      <w:r w:rsidRPr="00704DE6">
        <w:rPr>
          <w:rFonts w:ascii="Tahoma" w:hAnsi="Tahoma" w:cs="Tahoma"/>
          <w:sz w:val="18"/>
          <w:szCs w:val="18"/>
          <w:lang w:val="de-DE"/>
        </w:rPr>
        <w:t xml:space="preserve"> </w:t>
      </w:r>
      <w:r w:rsidRPr="005149BA">
        <w:rPr>
          <w:rFonts w:ascii="Tahoma" w:hAnsi="Tahoma" w:cs="Tahoma"/>
          <w:sz w:val="18"/>
          <w:szCs w:val="18"/>
          <w:lang w:val="nl-NL"/>
        </w:rPr>
        <w:t>Bij</w:t>
      </w:r>
      <w:r w:rsidR="005149BA" w:rsidRPr="005149BA">
        <w:rPr>
          <w:rFonts w:ascii="Tahoma" w:hAnsi="Tahoma" w:cs="Tahoma"/>
          <w:sz w:val="18"/>
          <w:szCs w:val="18"/>
          <w:lang w:val="nl-NL"/>
        </w:rPr>
        <w:t> </w:t>
      </w:r>
      <w:r w:rsidRPr="005149BA">
        <w:rPr>
          <w:rFonts w:ascii="Tahoma" w:hAnsi="Tahoma" w:cs="Tahoma"/>
          <w:sz w:val="18"/>
          <w:szCs w:val="18"/>
          <w:lang w:val="nl-NL"/>
        </w:rPr>
        <w:t>deze optie wordt de vereiste om de set van vier licenties aan één apparaat toe te wijzen opgeheven.</w:t>
      </w:r>
    </w:p>
    <w:p w:rsidR="006B438C" w:rsidRPr="00704DE6" w:rsidRDefault="006B438C" w:rsidP="00671C28">
      <w:pPr>
        <w:pStyle w:val="FootnoteBulletLevel1"/>
        <w:numPr>
          <w:ilvl w:val="2"/>
          <w:numId w:val="36"/>
        </w:numPr>
        <w:tabs>
          <w:tab w:val="left" w:pos="720"/>
          <w:tab w:val="left" w:pos="3060"/>
        </w:tabs>
        <w:rPr>
          <w:rFonts w:ascii="Tahoma" w:hAnsi="Tahoma" w:cs="Tahoma"/>
          <w:sz w:val="18"/>
          <w:szCs w:val="18"/>
          <w:lang w:val="de-DE"/>
        </w:rPr>
      </w:pPr>
      <w:r w:rsidRPr="005149BA">
        <w:rPr>
          <w:rFonts w:ascii="Tahoma" w:hAnsi="Tahoma" w:cs="Tahoma"/>
          <w:sz w:val="18"/>
          <w:szCs w:val="18"/>
          <w:lang w:val="nl-NL"/>
        </w:rPr>
        <w:t>Klanten die hun Software Assurance voor 1 juli 2011 verlengen, kunnen de</w:t>
      </w:r>
      <w:r w:rsidR="00E71F45">
        <w:rPr>
          <w:rFonts w:ascii="Tahoma" w:hAnsi="Tahoma" w:cs="Tahoma"/>
          <w:sz w:val="18"/>
          <w:szCs w:val="18"/>
          <w:lang w:val="nl-NL"/>
        </w:rPr>
        <w:t> </w:t>
      </w:r>
      <w:r w:rsidRPr="005149BA">
        <w:rPr>
          <w:rFonts w:ascii="Tahoma" w:hAnsi="Tahoma" w:cs="Tahoma"/>
          <w:sz w:val="18"/>
          <w:szCs w:val="18"/>
          <w:lang w:val="nl-NL"/>
        </w:rPr>
        <w:t>dekking verlengen voor twee van de licenties uit de set van vier gratis SMSD-licenties verleend op grond van deze aanbieding.</w:t>
      </w:r>
      <w:r w:rsidRPr="00704DE6">
        <w:rPr>
          <w:rFonts w:ascii="Tahoma" w:hAnsi="Tahoma" w:cs="Tahoma"/>
          <w:sz w:val="18"/>
          <w:szCs w:val="18"/>
          <w:lang w:val="de-DE"/>
        </w:rPr>
        <w:t xml:space="preserve"> </w:t>
      </w:r>
      <w:r w:rsidRPr="005149BA">
        <w:rPr>
          <w:rFonts w:ascii="Tahoma" w:hAnsi="Tahoma" w:cs="Tahoma"/>
          <w:sz w:val="18"/>
          <w:szCs w:val="18"/>
          <w:lang w:val="nl-NL"/>
        </w:rPr>
        <w:t>Indien ze dat doen, worden ze geacht de dekking te hebben verlengd voor de vier SMSD-licenties binnen dezelfde set.</w:t>
      </w:r>
      <w:r w:rsidR="00CE3494" w:rsidRPr="00704DE6">
        <w:rPr>
          <w:rFonts w:ascii="Tahoma" w:hAnsi="Tahoma" w:cs="Tahoma"/>
          <w:sz w:val="18"/>
          <w:szCs w:val="18"/>
          <w:lang w:val="de-DE"/>
        </w:rPr>
        <w:t xml:space="preserve"> </w:t>
      </w:r>
      <w:r w:rsidRPr="005149BA">
        <w:rPr>
          <w:rFonts w:ascii="Tahoma" w:hAnsi="Tahoma" w:cs="Tahoma"/>
          <w:sz w:val="18"/>
          <w:szCs w:val="18"/>
          <w:lang w:val="nl-NL"/>
        </w:rPr>
        <w:t>Bij deze optie blijft de vereiste om de set van vier licenties</w:t>
      </w:r>
      <w:r w:rsidR="00E71F45">
        <w:rPr>
          <w:rFonts w:ascii="Tahoma" w:hAnsi="Tahoma" w:cs="Tahoma"/>
          <w:sz w:val="18"/>
          <w:szCs w:val="18"/>
          <w:lang w:val="nl-NL"/>
        </w:rPr>
        <w:t> </w:t>
      </w:r>
      <w:r w:rsidRPr="005149BA">
        <w:rPr>
          <w:rFonts w:ascii="Tahoma" w:hAnsi="Tahoma" w:cs="Tahoma"/>
          <w:sz w:val="18"/>
          <w:szCs w:val="18"/>
          <w:lang w:val="nl-NL"/>
        </w:rPr>
        <w:t>aan één apparaat toe te wijzen na verlenging van kracht.</w:t>
      </w:r>
      <w:r w:rsidR="00CE3494" w:rsidRPr="00704DE6">
        <w:rPr>
          <w:rFonts w:ascii="Tahoma" w:hAnsi="Tahoma" w:cs="Tahoma"/>
          <w:sz w:val="18"/>
          <w:szCs w:val="18"/>
          <w:lang w:val="de-DE"/>
        </w:rPr>
        <w:t xml:space="preserve"> </w:t>
      </w:r>
      <w:r w:rsidRPr="005149BA">
        <w:rPr>
          <w:rFonts w:ascii="Tahoma" w:hAnsi="Tahoma" w:cs="Tahoma"/>
          <w:sz w:val="18"/>
          <w:szCs w:val="18"/>
          <w:lang w:val="nl-NL"/>
        </w:rPr>
        <w:t>Tijdens de</w:t>
      </w:r>
      <w:r w:rsidR="00E71F45">
        <w:rPr>
          <w:rFonts w:ascii="Tahoma" w:hAnsi="Tahoma" w:cs="Tahoma"/>
          <w:sz w:val="18"/>
          <w:szCs w:val="18"/>
          <w:lang w:val="nl-NL"/>
        </w:rPr>
        <w:t> </w:t>
      </w:r>
      <w:r w:rsidRPr="005149BA">
        <w:rPr>
          <w:rFonts w:ascii="Tahoma" w:hAnsi="Tahoma" w:cs="Tahoma"/>
          <w:sz w:val="18"/>
          <w:szCs w:val="18"/>
          <w:lang w:val="nl-NL"/>
        </w:rPr>
        <w:t>daaropvolgende verlenging van de Software Assurance kan de klant de dekking verlengen voor de SMSD-licenties die deze nodig heeft uit de set van vier gratis SMSD-licenties.</w:t>
      </w:r>
      <w:r w:rsidRPr="00704DE6">
        <w:rPr>
          <w:rFonts w:ascii="Tahoma" w:hAnsi="Tahoma" w:cs="Tahoma"/>
          <w:sz w:val="18"/>
          <w:szCs w:val="18"/>
          <w:lang w:val="de-DE"/>
        </w:rPr>
        <w:t xml:space="preserve"> </w:t>
      </w:r>
      <w:r w:rsidRPr="005149BA">
        <w:rPr>
          <w:rFonts w:ascii="Tahoma" w:hAnsi="Tahoma" w:cs="Tahoma"/>
          <w:sz w:val="18"/>
          <w:szCs w:val="18"/>
          <w:lang w:val="nl-NL"/>
        </w:rPr>
        <w:t>In tegenstelling tot wat bij de eerste verlenging het geval is, komt de Software Assurance-dekking van SMSD-licenties waarvan de dekking niet wordt verlengd op dat moment te vervallen.</w:t>
      </w:r>
      <w:r w:rsidRPr="00704DE6">
        <w:rPr>
          <w:rFonts w:ascii="Tahoma" w:hAnsi="Tahoma" w:cs="Tahoma"/>
          <w:sz w:val="18"/>
          <w:szCs w:val="18"/>
          <w:lang w:val="de-DE"/>
        </w:rPr>
        <w:t xml:space="preserve"> </w:t>
      </w:r>
      <w:r w:rsidRPr="005149BA">
        <w:rPr>
          <w:rFonts w:ascii="Tahoma" w:hAnsi="Tahoma" w:cs="Tahoma"/>
          <w:sz w:val="18"/>
          <w:szCs w:val="18"/>
          <w:lang w:val="nl-NL"/>
        </w:rPr>
        <w:t>De vereiste om een set van vier garits SMSD-licenties aan één apparaat toe te wijzen wordt bij deze opvolgende verlenging alleen opgeheven indien de dekking voor alle vier SMSD-licenties wordt verlengd.</w:t>
      </w:r>
    </w:p>
    <w:p w:rsidR="006B438C" w:rsidRPr="00704DE6" w:rsidRDefault="006B438C" w:rsidP="004323B9">
      <w:pPr>
        <w:pStyle w:val="FootnoteBulletLevel1"/>
        <w:tabs>
          <w:tab w:val="clear" w:pos="900"/>
          <w:tab w:val="left" w:pos="720"/>
        </w:tabs>
        <w:ind w:firstLine="0"/>
        <w:rPr>
          <w:rFonts w:ascii="Tahoma" w:hAnsi="Tahoma" w:cs="Tahoma"/>
          <w:sz w:val="18"/>
          <w:szCs w:val="18"/>
          <w:lang w:val="de-DE"/>
        </w:rPr>
      </w:pPr>
    </w:p>
    <w:p w:rsidR="006B438C" w:rsidRPr="00704DE6" w:rsidRDefault="006B438C" w:rsidP="004323B9">
      <w:pPr>
        <w:pStyle w:val="FootnoteBulletLevel1"/>
        <w:tabs>
          <w:tab w:val="clear" w:pos="900"/>
          <w:tab w:val="left" w:pos="720"/>
        </w:tabs>
        <w:ind w:firstLine="0"/>
        <w:rPr>
          <w:rFonts w:ascii="Tahoma" w:hAnsi="Tahoma" w:cs="Tahoma"/>
          <w:sz w:val="18"/>
          <w:szCs w:val="18"/>
          <w:lang w:val="de-DE"/>
        </w:rPr>
      </w:pPr>
      <w:r w:rsidRPr="005149BA">
        <w:rPr>
          <w:rFonts w:ascii="Tahoma" w:hAnsi="Tahoma" w:cs="Tahoma"/>
          <w:sz w:val="18"/>
          <w:szCs w:val="18"/>
          <w:u w:val="single"/>
          <w:lang w:val="nl-NL"/>
        </w:rPr>
        <w:t xml:space="preserve">Verwijderen van de beperking dat elke set verleende SMSD-licenties aan één apparaat moet worden toegewezen </w:t>
      </w:r>
    </w:p>
    <w:p w:rsidR="006B438C" w:rsidRPr="00704DE6" w:rsidRDefault="006B438C" w:rsidP="004323B9">
      <w:pPr>
        <w:pStyle w:val="FootnoteBulletLevel1"/>
        <w:tabs>
          <w:tab w:val="clear" w:pos="900"/>
          <w:tab w:val="left" w:pos="720"/>
        </w:tabs>
        <w:ind w:firstLine="0"/>
        <w:rPr>
          <w:rFonts w:ascii="Tahoma" w:hAnsi="Tahoma" w:cs="Tahoma"/>
          <w:sz w:val="18"/>
          <w:szCs w:val="18"/>
          <w:lang w:val="de-DE"/>
        </w:rPr>
      </w:pPr>
      <w:r w:rsidRPr="005149BA">
        <w:rPr>
          <w:rFonts w:ascii="Tahoma" w:hAnsi="Tahoma" w:cs="Tahoma"/>
          <w:sz w:val="18"/>
          <w:szCs w:val="18"/>
          <w:lang w:val="nl-NL"/>
        </w:rPr>
        <w:t>Op enig moment voor de verlengen van Software Assurance na deze licentieverlening kan de klant de vereiste dat elke set SMSD-licenties aan één apparaat moet worden toegewezen opheffen.</w:t>
      </w:r>
      <w:r w:rsidRPr="00704DE6">
        <w:rPr>
          <w:rFonts w:ascii="Tahoma" w:hAnsi="Tahoma" w:cs="Tahoma"/>
          <w:sz w:val="18"/>
          <w:szCs w:val="18"/>
          <w:lang w:val="de-DE"/>
        </w:rPr>
        <w:t xml:space="preserve"> </w:t>
      </w:r>
      <w:r w:rsidRPr="005149BA">
        <w:rPr>
          <w:rFonts w:ascii="Tahoma" w:hAnsi="Tahoma" w:cs="Tahoma"/>
          <w:sz w:val="18"/>
          <w:szCs w:val="18"/>
          <w:lang w:val="nl-NL"/>
        </w:rPr>
        <w:t>De klant kan dat doen door Software Assurance-dekking aan te schaffen voor twee van de SMSD-licenties in een set van vier gratis SMSD-licenties.</w:t>
      </w:r>
      <w:r w:rsidR="00CE3494" w:rsidRPr="00704DE6">
        <w:rPr>
          <w:rFonts w:ascii="Tahoma" w:hAnsi="Tahoma" w:cs="Tahoma"/>
          <w:sz w:val="18"/>
          <w:szCs w:val="18"/>
          <w:lang w:val="de-DE"/>
        </w:rPr>
        <w:t xml:space="preserve"> </w:t>
      </w:r>
    </w:p>
    <w:p w:rsidR="006B438C" w:rsidRPr="00704DE6" w:rsidRDefault="006B438C" w:rsidP="004323B9">
      <w:pPr>
        <w:pStyle w:val="FootnoteBulletLevel1"/>
        <w:tabs>
          <w:tab w:val="clear" w:pos="900"/>
          <w:tab w:val="left" w:pos="720"/>
        </w:tabs>
        <w:ind w:firstLine="0"/>
        <w:rPr>
          <w:rFonts w:ascii="Tahoma" w:hAnsi="Tahoma" w:cs="Tahoma"/>
          <w:sz w:val="18"/>
          <w:szCs w:val="18"/>
          <w:lang w:val="de-DE"/>
        </w:rPr>
      </w:pPr>
      <w:r w:rsidRPr="005149BA">
        <w:rPr>
          <w:rFonts w:ascii="Tahoma" w:hAnsi="Tahoma" w:cs="Tahoma"/>
          <w:sz w:val="18"/>
          <w:szCs w:val="18"/>
          <w:lang w:val="nl-NL"/>
        </w:rPr>
        <w:t>Het bewijs voor het gebruiksrecht van de klant voor de software op rond van de gratis SMSD-licenties bestaat uit deze productaantekening en het licentiebewijs van de corresponderende kwalificerende licenties.</w:t>
      </w:r>
      <w:r w:rsidR="00CE3494" w:rsidRPr="00704DE6">
        <w:rPr>
          <w:rFonts w:ascii="Tahoma" w:hAnsi="Tahoma" w:cs="Tahoma"/>
          <w:sz w:val="18"/>
          <w:szCs w:val="18"/>
          <w:lang w:val="de-DE"/>
        </w:rPr>
        <w:t xml:space="preserve"> </w:t>
      </w:r>
      <w:r w:rsidRPr="005149BA">
        <w:rPr>
          <w:rFonts w:ascii="Tahoma" w:hAnsi="Tahoma" w:cs="Tahoma"/>
          <w:sz w:val="18"/>
          <w:szCs w:val="18"/>
          <w:lang w:val="nl-NL"/>
        </w:rPr>
        <w:t>Het gebruik van de software door de klant in het kader van deze aanbieding is onderworpen aan</w:t>
      </w:r>
      <w:r w:rsidR="005149BA">
        <w:rPr>
          <w:rFonts w:ascii="Tahoma" w:hAnsi="Tahoma" w:cs="Tahoma"/>
          <w:sz w:val="18"/>
          <w:szCs w:val="18"/>
          <w:lang w:val="nl-NL"/>
        </w:rPr>
        <w:t> </w:t>
      </w:r>
      <w:r w:rsidRPr="005149BA">
        <w:rPr>
          <w:rFonts w:ascii="Tahoma" w:hAnsi="Tahoma" w:cs="Tahoma"/>
          <w:sz w:val="18"/>
          <w:szCs w:val="18"/>
          <w:lang w:val="nl-NL"/>
        </w:rPr>
        <w:t>de voorwaarden van de licentieovereenkomst van de klant en de productgebruiksrechten voor de software.</w:t>
      </w:r>
      <w:r w:rsidRPr="00704DE6">
        <w:rPr>
          <w:rFonts w:ascii="Tahoma" w:hAnsi="Tahoma" w:cs="Tahoma"/>
          <w:sz w:val="18"/>
          <w:szCs w:val="18"/>
          <w:lang w:val="de-DE"/>
        </w:rPr>
        <w:t xml:space="preserve"> </w:t>
      </w:r>
      <w:r w:rsidRPr="005149BA">
        <w:rPr>
          <w:rFonts w:ascii="Tahoma" w:hAnsi="Tahoma" w:cs="Tahoma"/>
          <w:sz w:val="18"/>
          <w:szCs w:val="18"/>
          <w:lang w:val="nl-NL"/>
        </w:rPr>
        <w:t>Het gebruiksrecht voor de software op grond van de gratis licenties vervalt op het moment dat het gebruiksrecht voor de software op grond van de kwalificerende licenties afloopt.</w:t>
      </w:r>
      <w:r w:rsidRPr="00704DE6">
        <w:rPr>
          <w:rFonts w:ascii="Tahoma" w:hAnsi="Tahoma" w:cs="Tahoma"/>
          <w:sz w:val="18"/>
          <w:szCs w:val="18"/>
          <w:lang w:val="de-DE"/>
        </w:rPr>
        <w:t xml:space="preserve"> </w:t>
      </w:r>
      <w:r w:rsidRPr="005149BA">
        <w:rPr>
          <w:rFonts w:ascii="Tahoma" w:hAnsi="Tahoma" w:cs="Tahoma"/>
          <w:sz w:val="18"/>
          <w:szCs w:val="18"/>
          <w:lang w:val="nl-NL"/>
        </w:rPr>
        <w:t>Klanten kunnen de</w:t>
      </w:r>
      <w:r w:rsidR="00E71F45">
        <w:rPr>
          <w:rFonts w:ascii="Tahoma" w:hAnsi="Tahoma" w:cs="Tahoma"/>
          <w:sz w:val="18"/>
          <w:szCs w:val="18"/>
          <w:lang w:val="nl-NL"/>
        </w:rPr>
        <w:t> </w:t>
      </w:r>
      <w:r w:rsidRPr="005149BA">
        <w:rPr>
          <w:rFonts w:ascii="Tahoma" w:hAnsi="Tahoma" w:cs="Tahoma"/>
          <w:sz w:val="18"/>
          <w:szCs w:val="18"/>
          <w:lang w:val="nl-NL"/>
        </w:rPr>
        <w:t>licenties die in het kader van deze aanbieding zijn verleend, niet los van de corresponderende kwalificerende licenties overdragen.</w:t>
      </w:r>
    </w:p>
    <w:p w:rsidR="006B438C" w:rsidRPr="00704DE6" w:rsidRDefault="006B438C" w:rsidP="004323B9">
      <w:pPr>
        <w:pStyle w:val="FootnoteBulletLevel1"/>
        <w:tabs>
          <w:tab w:val="clear" w:pos="900"/>
          <w:tab w:val="left" w:pos="720"/>
        </w:tabs>
        <w:ind w:firstLine="0"/>
        <w:rPr>
          <w:rFonts w:ascii="Tahoma" w:hAnsi="Tahoma" w:cs="Tahoma"/>
          <w:sz w:val="18"/>
          <w:szCs w:val="18"/>
          <w:lang w:val="de-DE"/>
        </w:rPr>
      </w:pPr>
      <w:r w:rsidRPr="005149BA">
        <w:rPr>
          <w:rFonts w:ascii="Tahoma" w:hAnsi="Tahoma" w:cs="Tahoma"/>
          <w:sz w:val="18"/>
          <w:szCs w:val="18"/>
          <w:lang w:val="nl-NL"/>
        </w:rPr>
        <w:t>*De wijzigingen in de SMSE-licentieverlening gelden voor System Center Operations Manager 2007 R2 en</w:t>
      </w:r>
      <w:r w:rsidR="005149BA">
        <w:rPr>
          <w:rFonts w:ascii="Tahoma" w:hAnsi="Tahoma" w:cs="Tahoma"/>
          <w:sz w:val="18"/>
          <w:szCs w:val="18"/>
          <w:lang w:val="nl-NL"/>
        </w:rPr>
        <w:t> </w:t>
      </w:r>
      <w:r w:rsidRPr="005149BA">
        <w:rPr>
          <w:rFonts w:ascii="Tahoma" w:hAnsi="Tahoma" w:cs="Tahoma"/>
          <w:sz w:val="18"/>
          <w:szCs w:val="18"/>
          <w:lang w:val="nl-NL"/>
        </w:rPr>
        <w:t>voor nieuwe releases van de andere producten die deel uitmaken van de System Center Server Management Suite Enterprise (bijvoorbeeld System Center Virtual Machine Manager 2008 R2).</w:t>
      </w:r>
    </w:p>
    <w:p w:rsidR="00D91DE5" w:rsidRPr="00704DE6" w:rsidRDefault="00D91DE5" w:rsidP="00CC5B84">
      <w:pPr>
        <w:pStyle w:val="FootnoteBulletLevel1"/>
        <w:tabs>
          <w:tab w:val="clear" w:pos="900"/>
          <w:tab w:val="left" w:pos="720"/>
          <w:tab w:val="left" w:pos="6273"/>
        </w:tabs>
        <w:ind w:firstLine="0"/>
        <w:rPr>
          <w:rFonts w:ascii="Tahoma" w:hAnsi="Tahoma" w:cs="Tahoma"/>
          <w:sz w:val="18"/>
          <w:lang w:val="de-DE"/>
        </w:rPr>
      </w:pPr>
    </w:p>
    <w:p w:rsidR="00D91DE5" w:rsidRPr="00704DE6" w:rsidRDefault="00D91DE5" w:rsidP="00CC5B84">
      <w:pPr>
        <w:pStyle w:val="FootnoteBulletLevel1"/>
        <w:tabs>
          <w:tab w:val="clear" w:pos="900"/>
          <w:tab w:val="left" w:pos="720"/>
          <w:tab w:val="left" w:pos="6273"/>
        </w:tabs>
        <w:ind w:firstLine="0"/>
        <w:rPr>
          <w:rFonts w:ascii="Tahoma" w:hAnsi="Tahoma" w:cs="Tahoma"/>
          <w:lang w:val="de-DE"/>
        </w:rPr>
      </w:pPr>
    </w:p>
    <w:p w:rsidR="006B438C" w:rsidRPr="000341A3" w:rsidRDefault="006B438C" w:rsidP="0097015A">
      <w:pPr>
        <w:pStyle w:val="Heading3"/>
        <w:rPr>
          <w:rFonts w:ascii="Tahoma" w:hAnsi="Tahoma" w:cs="Tahoma"/>
        </w:rPr>
      </w:pPr>
      <w:bookmarkStart w:id="1575" w:name="_86_System_Center"/>
      <w:bookmarkStart w:id="1576" w:name="_Toc325609342"/>
      <w:bookmarkStart w:id="1577" w:name="Srv_90SysCtrSvrMgmtSuiteDatacenter"/>
      <w:bookmarkStart w:id="1578" w:name="_Toc328545923"/>
      <w:bookmarkEnd w:id="1575"/>
      <w:bookmarkEnd w:id="1576"/>
      <w:bookmarkEnd w:id="1577"/>
      <w:r w:rsidRPr="000341A3">
        <w:rPr>
          <w:rFonts w:ascii="Tahoma" w:hAnsi="Tahoma" w:cs="Tahoma"/>
          <w:caps/>
          <w:color w:val="FF7415"/>
          <w:sz w:val="22"/>
          <w:vertAlign w:val="superscript"/>
          <w:lang w:val="nl-NL"/>
        </w:rPr>
        <w:t xml:space="preserve">99 </w:t>
      </w:r>
      <w:r w:rsidRPr="000341A3">
        <w:rPr>
          <w:rFonts w:ascii="Tahoma" w:hAnsi="Tahoma" w:cs="Tahoma"/>
          <w:color w:val="FF7415"/>
          <w:sz w:val="22"/>
          <w:lang w:val="nl-NL"/>
        </w:rPr>
        <w:t>System Center Server Management Suite Datacenter</w:t>
      </w:r>
      <w:bookmarkEnd w:id="1578"/>
    </w:p>
    <w:p w:rsidR="006B438C" w:rsidRPr="00D91DE5" w:rsidRDefault="006B438C" w:rsidP="00F411FE">
      <w:pPr>
        <w:ind w:left="360"/>
        <w:rPr>
          <w:rFonts w:cs="Tahoma"/>
          <w:szCs w:val="18"/>
        </w:rPr>
      </w:pPr>
    </w:p>
    <w:p w:rsidR="006B438C" w:rsidRPr="00D91DE5" w:rsidRDefault="006B438C" w:rsidP="00FF4CAB">
      <w:pPr>
        <w:pStyle w:val="EndnoteText"/>
        <w:rPr>
          <w:rFonts w:ascii="Tahoma" w:hAnsi="Tahoma" w:cs="Tahoma"/>
          <w:sz w:val="18"/>
          <w:szCs w:val="18"/>
        </w:rPr>
      </w:pPr>
      <w:r w:rsidRPr="00D91DE5">
        <w:rPr>
          <w:rFonts w:ascii="Tahoma" w:hAnsi="Tahoma" w:cs="Tahoma"/>
          <w:color w:val="000000"/>
          <w:sz w:val="18"/>
          <w:szCs w:val="18"/>
        </w:rPr>
        <w:t>Dit product heeft de EOL-status (End-Of-Life) en wordt niet langer aangeboden.</w:t>
      </w:r>
      <w:r w:rsidRPr="00D91DE5">
        <w:rPr>
          <w:rFonts w:ascii="Tahoma" w:hAnsi="Tahoma" w:cs="Tahoma"/>
          <w:sz w:val="18"/>
          <w:szCs w:val="18"/>
        </w:rPr>
        <w:t xml:space="preserve"> </w:t>
      </w:r>
    </w:p>
    <w:p w:rsidR="006B438C" w:rsidRPr="00D91DE5" w:rsidRDefault="006B438C" w:rsidP="00FF4CAB">
      <w:pPr>
        <w:pStyle w:val="FootnoteBulletLevel1"/>
        <w:tabs>
          <w:tab w:val="clear" w:pos="900"/>
        </w:tabs>
        <w:ind w:firstLine="0"/>
        <w:rPr>
          <w:rFonts w:ascii="Tahoma" w:hAnsi="Tahoma" w:cs="Tahoma"/>
          <w:sz w:val="18"/>
          <w:szCs w:val="18"/>
        </w:rPr>
      </w:pPr>
      <w:r w:rsidRPr="00D91DE5">
        <w:rPr>
          <w:rFonts w:ascii="Tahoma" w:hAnsi="Tahoma" w:cs="Tahoma"/>
          <w:sz w:val="18"/>
          <w:szCs w:val="18"/>
          <w:u w:val="single"/>
          <w:lang w:val="nl-NL"/>
        </w:rPr>
        <w:t>Details eenmalige verlening van overstaplicentie System Center 2012</w:t>
      </w:r>
      <w:r w:rsidRPr="00D91DE5">
        <w:rPr>
          <w:rFonts w:ascii="Tahoma" w:hAnsi="Tahoma" w:cs="Tahoma"/>
          <w:sz w:val="18"/>
          <w:szCs w:val="18"/>
          <w:lang w:val="nl-NL"/>
        </w:rPr>
        <w:t>:</w:t>
      </w:r>
    </w:p>
    <w:p w:rsidR="006B438C" w:rsidRPr="00D91DE5" w:rsidRDefault="006B438C" w:rsidP="00FF4CAB">
      <w:pPr>
        <w:ind w:left="900"/>
        <w:rPr>
          <w:rFonts w:cs="Tahoma"/>
          <w:szCs w:val="18"/>
        </w:rPr>
      </w:pPr>
      <w:r w:rsidRPr="00D91DE5">
        <w:rPr>
          <w:rFonts w:cs="Tahoma"/>
          <w:szCs w:val="18"/>
          <w:lang w:val="nl-NL"/>
        </w:rPr>
        <w:t>Raadpleeg de productaantekening op aanbiedingen van System Center 2012 voor informatie over het verlenen van overstaplicenties.</w:t>
      </w:r>
    </w:p>
    <w:p w:rsidR="006B438C" w:rsidRPr="00D91DE5" w:rsidRDefault="00D91DE5" w:rsidP="00D91DE5">
      <w:pPr>
        <w:tabs>
          <w:tab w:val="left" w:pos="2029"/>
        </w:tabs>
        <w:ind w:left="900"/>
        <w:rPr>
          <w:rFonts w:cs="Tahoma"/>
          <w:szCs w:val="18"/>
        </w:rPr>
      </w:pPr>
      <w:r w:rsidRPr="00D91DE5">
        <w:rPr>
          <w:rFonts w:cs="Tahoma"/>
          <w:szCs w:val="18"/>
        </w:rPr>
        <w:tab/>
      </w:r>
    </w:p>
    <w:p w:rsidR="006B438C" w:rsidRPr="00704DE6" w:rsidRDefault="006B438C" w:rsidP="00F411FE">
      <w:pPr>
        <w:ind w:left="900"/>
        <w:rPr>
          <w:rFonts w:cs="Tahoma"/>
          <w:szCs w:val="18"/>
          <w:lang w:val="de-DE"/>
        </w:rPr>
      </w:pPr>
      <w:r w:rsidRPr="00D91DE5">
        <w:rPr>
          <w:rFonts w:cs="Tahoma"/>
          <w:szCs w:val="18"/>
          <w:lang w:val="nl-NL"/>
        </w:rPr>
        <w:t>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w:t>
      </w:r>
      <w:r w:rsidR="00CE3494" w:rsidRPr="00704DE6">
        <w:rPr>
          <w:rFonts w:cs="Tahoma"/>
          <w:szCs w:val="18"/>
          <w:lang w:val="de-DE"/>
        </w:rPr>
        <w:t xml:space="preserve"> </w:t>
      </w:r>
    </w:p>
    <w:p w:rsidR="006B438C" w:rsidRPr="00704DE6" w:rsidRDefault="006B438C" w:rsidP="00F411FE">
      <w:pPr>
        <w:ind w:left="900"/>
        <w:rPr>
          <w:rFonts w:cs="Tahoma"/>
          <w:szCs w:val="18"/>
          <w:lang w:val="de-DE"/>
        </w:rPr>
      </w:pPr>
    </w:p>
    <w:p w:rsidR="006B438C" w:rsidRPr="00704DE6" w:rsidRDefault="006B438C" w:rsidP="005C164D">
      <w:pPr>
        <w:ind w:left="900"/>
        <w:rPr>
          <w:rFonts w:cs="Tahoma"/>
          <w:szCs w:val="18"/>
          <w:lang w:val="de-DE"/>
        </w:rPr>
      </w:pPr>
      <w:r w:rsidRPr="00D91DE5">
        <w:rPr>
          <w:rFonts w:cs="Tahoma"/>
          <w:color w:val="000000"/>
          <w:szCs w:val="18"/>
          <w:lang w:val="nl-NL"/>
        </w:rPr>
        <w:t>Vanaf 1 november 2010 biedt een licentie voor de System Center Server Management Suite Datacenter met actieve Software Assurance-dekking serverbeheerrechten voor serverbeheerlicenties van System Center Enterprise voor Operations Manager 2007 R2, Configuration Manager 2007 R3, Data Protection Manager 2010, Service Manager 2010 en Virtual Machine Manager 2008 R2.</w:t>
      </w:r>
      <w:r w:rsidRPr="00704DE6">
        <w:rPr>
          <w:rFonts w:cs="Tahoma"/>
          <w:szCs w:val="18"/>
          <w:lang w:val="de-DE"/>
        </w:rPr>
        <w:t xml:space="preserve"> </w:t>
      </w:r>
      <w:r w:rsidRPr="00D91DE5">
        <w:rPr>
          <w:rFonts w:cs="Tahoma"/>
          <w:color w:val="000000"/>
          <w:szCs w:val="18"/>
          <w:lang w:val="nl-NL"/>
        </w:rPr>
        <w:t>Daarnaast is de serverlicentie voor Virtual Machine Manager 2008 R2 en Data Protection Manager 2010 inbegrepen.</w:t>
      </w:r>
      <w:r w:rsidRPr="00704DE6">
        <w:rPr>
          <w:rFonts w:cs="Tahoma"/>
          <w:szCs w:val="18"/>
          <w:lang w:val="de-DE"/>
        </w:rPr>
        <w:t xml:space="preserve"> </w:t>
      </w:r>
      <w:r w:rsidRPr="00D91DE5">
        <w:rPr>
          <w:rFonts w:cs="Tahoma"/>
          <w:color w:val="000000"/>
          <w:szCs w:val="18"/>
          <w:lang w:val="nl-NL"/>
        </w:rPr>
        <w:t>Raadpleeg de PUR voor de gebruiksrechten.</w:t>
      </w:r>
    </w:p>
    <w:p w:rsidR="006B438C" w:rsidRPr="00704DE6" w:rsidRDefault="006B438C" w:rsidP="00143CF6">
      <w:pPr>
        <w:rPr>
          <w:rFonts w:cs="Tahoma"/>
          <w:lang w:val="de-DE"/>
        </w:rPr>
      </w:pPr>
      <w:bookmarkStart w:id="1579" w:name="_90_System_Center"/>
      <w:bookmarkEnd w:id="1579"/>
    </w:p>
    <w:p w:rsidR="006B438C" w:rsidRPr="00704DE6" w:rsidRDefault="006B438C" w:rsidP="00143CF6">
      <w:pPr>
        <w:rPr>
          <w:rFonts w:cs="Tahoma"/>
          <w:lang w:val="de-DE"/>
        </w:rPr>
      </w:pPr>
    </w:p>
    <w:p w:rsidR="006B438C" w:rsidRPr="00704DE6" w:rsidRDefault="006B438C" w:rsidP="00F73019">
      <w:pPr>
        <w:pStyle w:val="Heading3"/>
        <w:ind w:left="315" w:hanging="315"/>
        <w:rPr>
          <w:rFonts w:ascii="Tahoma" w:hAnsi="Tahoma" w:cs="Tahoma"/>
          <w:lang w:val="de-DE"/>
        </w:rPr>
      </w:pPr>
      <w:bookmarkStart w:id="1580" w:name="_Toc325609343"/>
      <w:bookmarkStart w:id="1581" w:name="_Toc328545924"/>
      <w:bookmarkStart w:id="1582" w:name="Srv_99SystemCtrServiceMgr2010"/>
      <w:bookmarkEnd w:id="1580"/>
      <w:r w:rsidRPr="000341A3">
        <w:rPr>
          <w:rFonts w:ascii="Tahoma" w:hAnsi="Tahoma" w:cs="Tahoma"/>
          <w:caps/>
          <w:color w:val="FF6F0D"/>
          <w:sz w:val="22"/>
          <w:vertAlign w:val="superscript"/>
          <w:lang w:val="nl-NL"/>
        </w:rPr>
        <w:t xml:space="preserve">100 </w:t>
      </w:r>
      <w:r w:rsidRPr="000341A3">
        <w:rPr>
          <w:rFonts w:ascii="Tahoma" w:hAnsi="Tahoma" w:cs="Tahoma"/>
          <w:color w:val="FF6F0D"/>
          <w:sz w:val="22"/>
          <w:lang w:val="nl-NL"/>
        </w:rPr>
        <w:t>System Center Service Manager 2010 – Licenties Management Server, cliëntbeheer en serverbeheer</w:t>
      </w:r>
      <w:bookmarkEnd w:id="1581"/>
    </w:p>
    <w:bookmarkEnd w:id="1582"/>
    <w:p w:rsidR="006B438C" w:rsidRPr="00704DE6" w:rsidRDefault="006B438C" w:rsidP="00FF4CAB">
      <w:pPr>
        <w:rPr>
          <w:rFonts w:cs="Tahoma"/>
          <w:lang w:val="de-DE"/>
        </w:rPr>
      </w:pPr>
    </w:p>
    <w:p w:rsidR="006B438C" w:rsidRPr="00704DE6" w:rsidRDefault="006B438C" w:rsidP="00FF4CAB">
      <w:pPr>
        <w:ind w:left="180" w:firstLine="720"/>
        <w:rPr>
          <w:rFonts w:cs="Tahoma"/>
          <w:szCs w:val="18"/>
          <w:lang w:val="de-DE"/>
        </w:rPr>
      </w:pPr>
      <w:r w:rsidRPr="00D91DE5">
        <w:rPr>
          <w:rFonts w:cs="Tahoma"/>
          <w:szCs w:val="18"/>
          <w:lang w:val="nl-NL"/>
        </w:rPr>
        <w:t>Deze producten hebben de EOL-status (End-Of-Life) en worden niet langer aangeboden.</w:t>
      </w:r>
    </w:p>
    <w:p w:rsidR="006B438C" w:rsidRPr="00704DE6" w:rsidRDefault="006B438C" w:rsidP="00FF4CAB">
      <w:pPr>
        <w:adjustRightInd w:val="0"/>
        <w:spacing w:before="120" w:after="120"/>
        <w:ind w:left="900"/>
        <w:textAlignment w:val="baseline"/>
        <w:rPr>
          <w:rFonts w:cs="Tahoma"/>
          <w:szCs w:val="18"/>
          <w:lang w:val="de-DE"/>
        </w:rPr>
      </w:pPr>
      <w:r w:rsidRPr="00D91DE5">
        <w:rPr>
          <w:rFonts w:cs="Tahoma"/>
          <w:szCs w:val="18"/>
          <w:u w:val="single"/>
          <w:lang w:val="nl-NL"/>
        </w:rPr>
        <w:t>Details eenmalige verlening van overstaplicentie System Center 2012</w:t>
      </w:r>
      <w:r w:rsidRPr="00D91DE5">
        <w:rPr>
          <w:rFonts w:cs="Tahoma"/>
          <w:szCs w:val="18"/>
          <w:lang w:val="nl-NL"/>
        </w:rPr>
        <w:t>:</w:t>
      </w:r>
    </w:p>
    <w:p w:rsidR="006B438C" w:rsidRPr="00704DE6" w:rsidRDefault="006B438C" w:rsidP="00D91DE5">
      <w:pPr>
        <w:ind w:left="900"/>
        <w:rPr>
          <w:rFonts w:cs="Tahoma"/>
          <w:szCs w:val="18"/>
          <w:lang w:val="de-DE"/>
        </w:rPr>
      </w:pPr>
      <w:r w:rsidRPr="00D91DE5">
        <w:rPr>
          <w:rFonts w:cs="Tahoma"/>
          <w:szCs w:val="18"/>
          <w:lang w:val="nl-NL"/>
        </w:rPr>
        <w:t>Raadpleeg de productaantekening op aanbiedingen van System Center 2012 voor informatie over het verlenen van overstaplicenties.</w:t>
      </w:r>
    </w:p>
    <w:p w:rsidR="006B438C" w:rsidRPr="00704DE6" w:rsidRDefault="006B438C" w:rsidP="00FF4CAB">
      <w:pPr>
        <w:ind w:left="720"/>
        <w:rPr>
          <w:rFonts w:cs="Tahoma"/>
          <w:lang w:val="de-DE"/>
        </w:rPr>
      </w:pPr>
    </w:p>
    <w:p w:rsidR="006B438C" w:rsidRPr="00704DE6" w:rsidRDefault="006B438C" w:rsidP="00FF4CAB">
      <w:pPr>
        <w:rPr>
          <w:rFonts w:cs="Tahoma"/>
          <w:lang w:val="de-DE"/>
        </w:rPr>
      </w:pPr>
    </w:p>
    <w:p w:rsidR="006B438C" w:rsidRPr="00704DE6" w:rsidRDefault="006B438C" w:rsidP="00F73019">
      <w:pPr>
        <w:pStyle w:val="Heading3"/>
        <w:ind w:left="342" w:hanging="342"/>
        <w:rPr>
          <w:rFonts w:ascii="Tahoma" w:hAnsi="Tahoma" w:cs="Tahoma"/>
          <w:lang w:val="de-DE"/>
        </w:rPr>
      </w:pPr>
      <w:bookmarkStart w:id="1583" w:name="_Toc325609344"/>
      <w:bookmarkStart w:id="1584" w:name="_Toc328545925"/>
      <w:bookmarkStart w:id="1585" w:name="Srv_100SysCenterVMM2008R2"/>
      <w:bookmarkEnd w:id="1583"/>
      <w:r w:rsidRPr="000341A3">
        <w:rPr>
          <w:rFonts w:ascii="Tahoma" w:hAnsi="Tahoma" w:cs="Tahoma"/>
          <w:caps/>
          <w:color w:val="FF6F0D"/>
          <w:sz w:val="22"/>
          <w:vertAlign w:val="superscript"/>
          <w:lang w:val="nl-NL"/>
        </w:rPr>
        <w:t>101</w:t>
      </w:r>
      <w:r w:rsidRPr="000341A3">
        <w:rPr>
          <w:rFonts w:ascii="Tahoma" w:hAnsi="Tahoma" w:cs="Tahoma"/>
          <w:color w:val="FF6F0D"/>
          <w:sz w:val="22"/>
          <w:lang w:val="nl-NL"/>
        </w:rPr>
        <w:t xml:space="preserve"> System Center Virtual Machine Manager 2008 R2 - Licenties client- en serverbeheer</w:t>
      </w:r>
      <w:bookmarkEnd w:id="1584"/>
    </w:p>
    <w:bookmarkEnd w:id="1585"/>
    <w:p w:rsidR="006B438C" w:rsidRPr="00704DE6" w:rsidRDefault="006B438C" w:rsidP="00FF4CAB">
      <w:pPr>
        <w:rPr>
          <w:rFonts w:cs="Tahoma"/>
          <w:lang w:val="de-DE"/>
        </w:rPr>
      </w:pPr>
    </w:p>
    <w:p w:rsidR="006B438C" w:rsidRPr="00704DE6" w:rsidRDefault="006B438C" w:rsidP="00FF4CAB">
      <w:pPr>
        <w:ind w:left="180" w:firstLine="720"/>
        <w:rPr>
          <w:rFonts w:cs="Tahoma"/>
          <w:szCs w:val="18"/>
          <w:lang w:val="de-DE"/>
        </w:rPr>
      </w:pPr>
      <w:r w:rsidRPr="00D91DE5">
        <w:rPr>
          <w:rFonts w:cs="Tahoma"/>
          <w:szCs w:val="18"/>
          <w:lang w:val="nl-NL"/>
        </w:rPr>
        <w:t>Deze producten hebben de EOL-status (End-Of-Life) en worden niet langer aangeboden.</w:t>
      </w:r>
    </w:p>
    <w:p w:rsidR="006B438C" w:rsidRPr="00704DE6" w:rsidRDefault="006B438C" w:rsidP="00FF4CAB">
      <w:pPr>
        <w:adjustRightInd w:val="0"/>
        <w:spacing w:before="120" w:after="120"/>
        <w:ind w:left="900"/>
        <w:textAlignment w:val="baseline"/>
        <w:rPr>
          <w:rFonts w:cs="Tahoma"/>
          <w:szCs w:val="18"/>
          <w:lang w:val="de-DE"/>
        </w:rPr>
      </w:pPr>
      <w:r w:rsidRPr="00D91DE5">
        <w:rPr>
          <w:rFonts w:cs="Tahoma"/>
          <w:szCs w:val="18"/>
          <w:u w:val="single"/>
          <w:lang w:val="nl-NL"/>
        </w:rPr>
        <w:t>Details eenmalige verlening van overstaplicentie System Center 2012</w:t>
      </w:r>
      <w:r w:rsidRPr="00D91DE5">
        <w:rPr>
          <w:rFonts w:cs="Tahoma"/>
          <w:szCs w:val="18"/>
          <w:lang w:val="nl-NL"/>
        </w:rPr>
        <w:t>:</w:t>
      </w:r>
    </w:p>
    <w:p w:rsidR="006B438C" w:rsidRPr="00704DE6" w:rsidRDefault="006B438C" w:rsidP="00D91DE5">
      <w:pPr>
        <w:ind w:left="900"/>
        <w:rPr>
          <w:rFonts w:cs="Tahoma"/>
          <w:szCs w:val="18"/>
          <w:lang w:val="de-DE"/>
        </w:rPr>
      </w:pPr>
      <w:r w:rsidRPr="00D91DE5">
        <w:rPr>
          <w:rFonts w:cs="Tahoma"/>
          <w:szCs w:val="18"/>
          <w:lang w:val="nl-NL"/>
        </w:rPr>
        <w:t>Raadpleeg de productaantekening op aanbiedingen van System Center 2012 voor informatie over het verlenen van overstaplicenties.</w:t>
      </w:r>
    </w:p>
    <w:p w:rsidR="006B438C" w:rsidRDefault="006B438C" w:rsidP="00FF4CAB">
      <w:pPr>
        <w:ind w:left="720"/>
        <w:rPr>
          <w:rFonts w:cs="Tahoma"/>
          <w:lang w:val="de-DE"/>
        </w:rPr>
      </w:pPr>
    </w:p>
    <w:p w:rsidR="001A0883" w:rsidRPr="00704DE6" w:rsidRDefault="001A0883" w:rsidP="00FF4CAB">
      <w:pPr>
        <w:ind w:left="720"/>
        <w:rPr>
          <w:rFonts w:cs="Tahoma"/>
          <w:lang w:val="de-DE"/>
        </w:rPr>
      </w:pPr>
    </w:p>
    <w:p w:rsidR="006B438C" w:rsidRPr="00704DE6" w:rsidRDefault="006B438C" w:rsidP="00FF4CAB">
      <w:pPr>
        <w:pStyle w:val="Heading3"/>
        <w:rPr>
          <w:rFonts w:ascii="Tahoma" w:hAnsi="Tahoma" w:cs="Tahoma"/>
          <w:lang w:val="de-DE"/>
        </w:rPr>
      </w:pPr>
      <w:bookmarkStart w:id="1586" w:name="_Toc325609345"/>
      <w:bookmarkStart w:id="1587" w:name="_Toc328545926"/>
      <w:bookmarkStart w:id="1588" w:name="Srv_101SystemCenter2012"/>
      <w:bookmarkEnd w:id="1586"/>
      <w:r w:rsidRPr="000341A3">
        <w:rPr>
          <w:rFonts w:ascii="Tahoma" w:hAnsi="Tahoma" w:cs="Tahoma"/>
          <w:caps/>
          <w:color w:val="FF6F0D"/>
          <w:sz w:val="22"/>
          <w:vertAlign w:val="superscript"/>
          <w:lang w:val="nl-NL"/>
        </w:rPr>
        <w:t>102</w:t>
      </w:r>
      <w:r w:rsidRPr="000341A3">
        <w:rPr>
          <w:rFonts w:ascii="Tahoma" w:hAnsi="Tahoma" w:cs="Tahoma"/>
          <w:color w:val="FF6F0D"/>
          <w:sz w:val="22"/>
          <w:lang w:val="nl-NL"/>
        </w:rPr>
        <w:t xml:space="preserve"> System Center 2012</w:t>
      </w:r>
      <w:bookmarkEnd w:id="1587"/>
    </w:p>
    <w:bookmarkEnd w:id="1588"/>
    <w:p w:rsidR="006B438C" w:rsidRPr="00704DE6" w:rsidRDefault="006B438C" w:rsidP="00FF4CAB">
      <w:pPr>
        <w:rPr>
          <w:rFonts w:cs="Tahoma"/>
          <w:lang w:val="de-DE"/>
        </w:rPr>
      </w:pPr>
    </w:p>
    <w:p w:rsidR="006B438C" w:rsidRPr="00704DE6" w:rsidRDefault="006B438C" w:rsidP="00FF4CAB">
      <w:pPr>
        <w:ind w:left="900"/>
        <w:rPr>
          <w:rFonts w:cs="Tahoma"/>
          <w:szCs w:val="18"/>
          <w:lang w:val="de-DE"/>
        </w:rPr>
      </w:pPr>
      <w:r w:rsidRPr="00D91DE5">
        <w:rPr>
          <w:rFonts w:cs="Tahoma"/>
          <w:color w:val="000000"/>
          <w:szCs w:val="18"/>
          <w:lang w:val="nl-NL"/>
        </w:rPr>
        <w:t>Latere versies van System Center Data Protection Manager 2010, System Center Operations Manager 2008 R2, System Center Service Manager 2010 en System Center Virtual Machine Manager 2008 R2 zullen niet beschikbaar zijn.</w:t>
      </w:r>
      <w:r w:rsidR="00CE3494" w:rsidRPr="00704DE6">
        <w:rPr>
          <w:rFonts w:cs="Tahoma"/>
          <w:color w:val="000000"/>
          <w:szCs w:val="18"/>
          <w:lang w:val="de-DE"/>
        </w:rPr>
        <w:t xml:space="preserve"> </w:t>
      </w:r>
      <w:r w:rsidRPr="00D91DE5">
        <w:rPr>
          <w:rFonts w:cs="Tahoma"/>
          <w:color w:val="000000"/>
          <w:szCs w:val="18"/>
          <w:lang w:val="nl-NL"/>
        </w:rPr>
        <w:t>Op dezelfde manier zullen latere versies van System Center Configuration Manager 2007 R3 niet beschikbaar zijn onder de afzonderlijke softwarelicenties of serverbeheerlicenties.</w:t>
      </w:r>
      <w:r w:rsidRPr="00704DE6">
        <w:rPr>
          <w:rFonts w:cs="Tahoma"/>
          <w:szCs w:val="18"/>
          <w:lang w:val="de-DE"/>
        </w:rPr>
        <w:t xml:space="preserve"> </w:t>
      </w:r>
      <w:r w:rsidRPr="00D91DE5">
        <w:rPr>
          <w:rFonts w:cs="Tahoma"/>
          <w:color w:val="000000"/>
          <w:szCs w:val="18"/>
          <w:lang w:val="nl-NL"/>
        </w:rPr>
        <w:t>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w:t>
      </w:r>
      <w:r w:rsidR="00D91DE5">
        <w:rPr>
          <w:rFonts w:cs="Tahoma"/>
          <w:color w:val="000000"/>
          <w:szCs w:val="18"/>
          <w:lang w:val="nl-NL"/>
        </w:rPr>
        <w:t> </w:t>
      </w:r>
      <w:r w:rsidRPr="00D91DE5">
        <w:rPr>
          <w:rFonts w:cs="Tahoma"/>
          <w:color w:val="000000"/>
          <w:szCs w:val="18"/>
          <w:lang w:val="nl-NL"/>
        </w:rPr>
        <w:t>Center 2012-software in plaats van deze producten als volgt.</w:t>
      </w:r>
    </w:p>
    <w:p w:rsidR="006B438C" w:rsidRPr="00704DE6" w:rsidRDefault="006B438C" w:rsidP="00FF4CAB">
      <w:pPr>
        <w:ind w:left="900"/>
        <w:rPr>
          <w:rFonts w:cs="Tahoma"/>
          <w:color w:val="000000"/>
          <w:szCs w:val="24"/>
          <w:lang w:val="de-DE"/>
        </w:rPr>
      </w:pPr>
      <w:r w:rsidRPr="00704DE6">
        <w:rPr>
          <w:rFonts w:cs="Tahoma"/>
          <w:color w:val="000000"/>
          <w:szCs w:val="24"/>
          <w:lang w:val="de-DE"/>
        </w:rPr>
        <w:t xml:space="preserve"> </w:t>
      </w:r>
    </w:p>
    <w:p w:rsidR="00D91DE5" w:rsidRPr="00704DE6" w:rsidRDefault="00D91DE5" w:rsidP="00FF4CAB">
      <w:pPr>
        <w:ind w:left="900"/>
        <w:rPr>
          <w:rFonts w:cs="Tahoma"/>
          <w:color w:val="000000"/>
          <w:szCs w:val="24"/>
          <w:lang w:val="de-DE"/>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6B438C" w:rsidRPr="000341A3" w:rsidTr="00CC2BED">
        <w:trPr>
          <w:cantSplit/>
          <w:tblHeader/>
        </w:trPr>
        <w:tc>
          <w:tcPr>
            <w:tcW w:w="3960" w:type="dxa"/>
            <w:tcBorders>
              <w:top w:val="single" w:sz="4" w:space="0" w:color="000000"/>
            </w:tcBorders>
            <w:shd w:val="clear" w:color="auto" w:fill="FABF8F"/>
          </w:tcPr>
          <w:p w:rsidR="006B438C" w:rsidRPr="000341A3" w:rsidRDefault="006B438C" w:rsidP="00FF4CAB">
            <w:pPr>
              <w:jc w:val="center"/>
              <w:rPr>
                <w:rFonts w:cs="Tahoma"/>
                <w:b/>
                <w:color w:val="000000"/>
                <w:szCs w:val="20"/>
              </w:rPr>
            </w:pPr>
            <w:r w:rsidRPr="000341A3">
              <w:rPr>
                <w:rFonts w:cs="Tahoma"/>
                <w:b/>
                <w:color w:val="000000"/>
                <w:szCs w:val="20"/>
                <w:lang w:val="nl-NL"/>
              </w:rPr>
              <w:t>Kwalificerende licenties</w:t>
            </w:r>
          </w:p>
        </w:tc>
        <w:tc>
          <w:tcPr>
            <w:tcW w:w="4050" w:type="dxa"/>
            <w:tcBorders>
              <w:top w:val="single" w:sz="4" w:space="0" w:color="000000"/>
            </w:tcBorders>
            <w:shd w:val="clear" w:color="auto" w:fill="FABF8F"/>
          </w:tcPr>
          <w:p w:rsidR="006B438C" w:rsidRPr="000341A3" w:rsidRDefault="006B438C" w:rsidP="00FF4CAB">
            <w:pPr>
              <w:jc w:val="center"/>
              <w:rPr>
                <w:rFonts w:cs="Tahoma"/>
                <w:b/>
                <w:color w:val="000000"/>
                <w:szCs w:val="20"/>
              </w:rPr>
            </w:pPr>
            <w:r w:rsidRPr="000341A3">
              <w:rPr>
                <w:rFonts w:cs="Tahoma"/>
                <w:b/>
                <w:color w:val="000000"/>
                <w:szCs w:val="20"/>
                <w:lang w:val="nl-NL"/>
              </w:rPr>
              <w:t>Licenties System Center 2012:</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Client Management Suite (Client-ML) per OSE</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System Center 2012 Client Management Suite (Client-ML) per OSE</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Client Management Suite (Client-ML) per Gebruiker</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System Center 2012 Client Management Suite (Client-ML) per Gebruiker</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Configuration Manager 2007 R3</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Height w:val="682"/>
        </w:trPr>
        <w:tc>
          <w:tcPr>
            <w:tcW w:w="3960" w:type="dxa"/>
            <w:shd w:val="clear" w:color="auto" w:fill="FFFFFF"/>
          </w:tcPr>
          <w:p w:rsidR="006B438C" w:rsidRPr="000341A3" w:rsidRDefault="006B438C" w:rsidP="00D71E63">
            <w:pPr>
              <w:rPr>
                <w:rFonts w:cs="Tahoma"/>
                <w:color w:val="000000"/>
                <w:szCs w:val="20"/>
              </w:rPr>
            </w:pPr>
            <w:r w:rsidRPr="000341A3">
              <w:rPr>
                <w:rFonts w:cs="Tahoma"/>
                <w:color w:val="000000"/>
                <w:szCs w:val="20"/>
                <w:lang w:val="nl-NL"/>
              </w:rPr>
              <w:t>Clientbeheerlicentie (Client-ML) voor System</w:t>
            </w:r>
            <w:r w:rsidR="00D71E63">
              <w:rPr>
                <w:rFonts w:cs="Tahoma"/>
                <w:color w:val="000000"/>
                <w:szCs w:val="20"/>
                <w:lang w:val="nl-NL"/>
              </w:rPr>
              <w:t> </w:t>
            </w:r>
            <w:r w:rsidRPr="000341A3">
              <w:rPr>
                <w:rFonts w:cs="Tahoma"/>
                <w:color w:val="000000"/>
                <w:szCs w:val="20"/>
                <w:lang w:val="nl-NL"/>
              </w:rPr>
              <w:t>Center Configuration Manager 2007 R3</w:t>
            </w:r>
            <w:r w:rsidR="00D71E63">
              <w:rPr>
                <w:rFonts w:cs="Tahoma"/>
                <w:color w:val="000000"/>
                <w:szCs w:val="20"/>
                <w:lang w:val="nl-NL"/>
              </w:rPr>
              <w:t> </w:t>
            </w:r>
            <w:r w:rsidRPr="000341A3">
              <w:rPr>
                <w:rFonts w:cs="Tahoma"/>
                <w:color w:val="000000"/>
                <w:szCs w:val="20"/>
                <w:lang w:val="nl-NL"/>
              </w:rPr>
              <w:t>per OSE</w:t>
            </w:r>
          </w:p>
        </w:tc>
        <w:tc>
          <w:tcPr>
            <w:tcW w:w="4050" w:type="dxa"/>
            <w:shd w:val="clear" w:color="auto" w:fill="FFFFFF"/>
          </w:tcPr>
          <w:p w:rsidR="006B438C" w:rsidRPr="000341A3" w:rsidRDefault="006B438C" w:rsidP="00FF4CAB">
            <w:pPr>
              <w:rPr>
                <w:rFonts w:cs="Tahoma"/>
                <w:color w:val="000000"/>
                <w:szCs w:val="20"/>
              </w:rPr>
            </w:pPr>
            <w:r w:rsidRPr="000341A3">
              <w:rPr>
                <w:rFonts w:cs="Tahoma"/>
                <w:lang w:val="nl-NL"/>
              </w:rPr>
              <w:t>1 clientbeheerlicentie (Client-ML) voor System Center 2012 Configuration Manager 2007 R2 per OSE</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(Client-ML) voor System Center Configuration Manager 2007 R3 per Gebruiker</w:t>
            </w:r>
          </w:p>
        </w:tc>
        <w:tc>
          <w:tcPr>
            <w:tcW w:w="4050" w:type="dxa"/>
            <w:shd w:val="clear" w:color="auto" w:fill="FFFFFF"/>
          </w:tcPr>
          <w:p w:rsidR="006B438C" w:rsidRPr="000341A3" w:rsidRDefault="006B438C" w:rsidP="00FF4CAB">
            <w:pPr>
              <w:rPr>
                <w:rFonts w:cs="Tahoma"/>
                <w:color w:val="000000"/>
                <w:szCs w:val="20"/>
              </w:rPr>
            </w:pPr>
            <w:r w:rsidRPr="000341A3">
              <w:rPr>
                <w:rFonts w:cs="Tahoma"/>
                <w:lang w:val="nl-NL"/>
              </w:rPr>
              <w:t>1 clientbeheerlicentie (Client-ML) voor System Center Configuration Manager 2012 per Gebruiker</w:t>
            </w:r>
          </w:p>
        </w:tc>
      </w:tr>
      <w:tr w:rsidR="006B438C" w:rsidRPr="000341A3" w:rsidTr="00CC2BED">
        <w:trPr>
          <w:cantSplit/>
        </w:trPr>
        <w:tc>
          <w:tcPr>
            <w:tcW w:w="3960" w:type="dxa"/>
            <w:shd w:val="clear" w:color="auto" w:fill="FFFFFF"/>
          </w:tcPr>
          <w:p w:rsidR="006B438C" w:rsidRPr="000341A3" w:rsidRDefault="006B438C" w:rsidP="00BD0678">
            <w:pPr>
              <w:rPr>
                <w:rFonts w:cs="Tahoma"/>
                <w:color w:val="000000"/>
                <w:szCs w:val="20"/>
              </w:rPr>
            </w:pPr>
            <w:r w:rsidRPr="000341A3">
              <w:rPr>
                <w:rFonts w:cs="Tahoma"/>
                <w:color w:val="000000"/>
                <w:lang w:val="nl-NL"/>
              </w:rPr>
              <w:t>Clientbeheerlicentie (Client-ML) voor System</w:t>
            </w:r>
            <w:r w:rsidR="00BD0678">
              <w:rPr>
                <w:rFonts w:cs="Tahoma"/>
                <w:color w:val="000000"/>
                <w:lang w:val="nl-NL"/>
              </w:rPr>
              <w:t> </w:t>
            </w:r>
            <w:r w:rsidRPr="000341A3">
              <w:rPr>
                <w:rFonts w:cs="Tahoma"/>
                <w:color w:val="000000"/>
                <w:lang w:val="nl-NL"/>
              </w:rPr>
              <w:t>Center Configuration Manager 2007 R3</w:t>
            </w:r>
            <w:r w:rsidR="00BD0678">
              <w:rPr>
                <w:rFonts w:cs="Tahoma"/>
                <w:color w:val="000000"/>
                <w:lang w:val="nl-NL"/>
              </w:rPr>
              <w:t> </w:t>
            </w:r>
            <w:r w:rsidRPr="000341A3">
              <w:rPr>
                <w:rFonts w:cs="Tahoma"/>
                <w:color w:val="000000"/>
                <w:lang w:val="nl-NL"/>
              </w:rPr>
              <w:t>(alleen</w:t>
            </w:r>
            <w:r w:rsidR="00BD0678">
              <w:rPr>
                <w:rFonts w:cs="Tahoma"/>
                <w:color w:val="000000"/>
                <w:lang w:val="nl-NL"/>
              </w:rPr>
              <w:t> </w:t>
            </w:r>
            <w:r w:rsidRPr="000341A3">
              <w:rPr>
                <w:rFonts w:cs="Tahoma"/>
                <w:color w:val="000000"/>
                <w:lang w:val="nl-NL"/>
              </w:rPr>
              <w:t>studenten)*</w:t>
            </w:r>
          </w:p>
        </w:tc>
        <w:tc>
          <w:tcPr>
            <w:tcW w:w="4050" w:type="dxa"/>
            <w:shd w:val="clear" w:color="auto" w:fill="FFFFFF"/>
          </w:tcPr>
          <w:p w:rsidR="006B438C" w:rsidRPr="000341A3" w:rsidRDefault="006B438C" w:rsidP="00C11FB1">
            <w:pPr>
              <w:rPr>
                <w:rFonts w:cs="Tahoma"/>
                <w:color w:val="000000"/>
                <w:szCs w:val="20"/>
              </w:rPr>
            </w:pPr>
            <w:r w:rsidRPr="000341A3">
              <w:rPr>
                <w:rFonts w:cs="Tahoma"/>
                <w:lang w:val="nl-NL"/>
              </w:rPr>
              <w:t>1 clientbeheerlicentie (Client-ML) voor System</w:t>
            </w:r>
            <w:r w:rsidR="00C11FB1">
              <w:rPr>
                <w:rFonts w:cs="Tahoma"/>
                <w:lang w:val="nl-NL"/>
              </w:rPr>
              <w:t> </w:t>
            </w:r>
            <w:r w:rsidRPr="000341A3">
              <w:rPr>
                <w:rFonts w:cs="Tahoma"/>
                <w:lang w:val="nl-NL"/>
              </w:rPr>
              <w:t>Center Configuration Manager 2012 (alleen studenten)*</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Enterprise Serverbeheerlicentie voor System Center Configuration Manager 2007 R3</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Standard Serverbeheerlicentie voor System Center Configuration Manager 2007 R3</w:t>
            </w:r>
            <w:r w:rsidRPr="000341A3">
              <w:rPr>
                <w:rFonts w:cs="Tahoma"/>
                <w:color w:val="000000"/>
                <w:szCs w:val="20"/>
              </w:rPr>
              <w:t xml:space="preserve"> </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Configuration Manager 2007 R3 met SQL Server 2008-technologie</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voor System Center Data Protection Manager 2010 per Gebruiker</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System Center 2012 Client Management Suite (Client-ML) per Gebruiker</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voor System Center Data Protection Manager 2010 per OSE</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System Center 2012 Client Management Suite (Client-ML) per OSE</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Enterprise Serverbeheerlicentie voor System Center Data Protection Manager 2010</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Standard Serverbeheerlicentie voor System Center Data Protection Manager 2010</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Operations Manager 2007 R2</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Operations Manager 2007 R2 met SQL Server 2008-technologie</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Standard Serverbeheerlicentie voor System Center Operations Manager 2007 R2</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Enterprise Serverbeheerlicentie voor System Center Operations Manager 2007 R2</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per OSE voor System Center Operations Manager 2007 R2</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System Center 2012 Client Management Suite (Client-ML) per OSE</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per Gebruiker voor System Center Operations Manager 2007 R2</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System Center 2012 Client Management Suite (Client-ML) per Gebruiker</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Server Management Suite Enterprise</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2 serverbeheerlicenties (server-ML’s) voor System Center 2012 Standard</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Server Management Suite Datacenter</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(server-ML) System Center 2012 Datacenter voor elke twee kwalificerende licenties System Center Server Management Suite Datacenter</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Service Manager 2010</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System Center Service Manager 2010 met SQL Server 2008-technologie</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(Client-ML) voor System Center Service Manager 2010 per OSE</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System Center 2012 Client Management Suite (Client-ML) per OSE</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(Client-ML) voor System Center Service Manager 2010 per Gebruiker</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System Center 2012 Client Management Suite (Client-ML) per Gebruiker</w:t>
            </w:r>
          </w:p>
        </w:tc>
      </w:tr>
      <w:tr w:rsidR="006B438C" w:rsidRPr="000341A3" w:rsidTr="00CC2BED">
        <w:trPr>
          <w:cantSplit/>
          <w:trHeight w:val="358"/>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Serverbeheerlicentie (server-ML) voor System Center Service Manager 2010</w:t>
            </w:r>
            <w:r w:rsidRPr="000341A3">
              <w:rPr>
                <w:rFonts w:cs="Tahoma"/>
                <w:color w:val="000000"/>
                <w:szCs w:val="20"/>
              </w:rPr>
              <w:t xml:space="preserve"> </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voor System Center 2012 Standard (Server-ML)</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voor System Center Virtual Machine Manager 2008 R2 per OSE</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clientbeheerlicentie (Client-ML) voor System Center 1 Configuration Manager per OSE</w:t>
            </w:r>
          </w:p>
        </w:tc>
      </w:tr>
      <w:tr w:rsidR="006B438C" w:rsidRPr="000341A3" w:rsidTr="00CC2BED">
        <w:trPr>
          <w:cantSplit/>
        </w:trPr>
        <w:tc>
          <w:tcPr>
            <w:tcW w:w="396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Clientbeheerlicentie voor System Center Virtual Machine Manager 2008 R2 per Gebruiker</w:t>
            </w:r>
          </w:p>
        </w:tc>
        <w:tc>
          <w:tcPr>
            <w:tcW w:w="4050" w:type="dxa"/>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clientbeheerlicentie (Client-ML) voor System Center Configuration Manager per Gebruiker</w:t>
            </w:r>
          </w:p>
        </w:tc>
      </w:tr>
      <w:tr w:rsidR="006B438C" w:rsidRPr="000341A3" w:rsidTr="00CC2BED">
        <w:trPr>
          <w:cantSplit/>
        </w:trPr>
        <w:tc>
          <w:tcPr>
            <w:tcW w:w="3960" w:type="dxa"/>
            <w:tcBorders>
              <w:bottom w:val="single" w:sz="4" w:space="0" w:color="000000"/>
            </w:tcBorders>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Serverbeheerlicentie voor System Center Virtual Machine Manager 2008 R2 Enterprise</w:t>
            </w:r>
          </w:p>
        </w:tc>
        <w:tc>
          <w:tcPr>
            <w:tcW w:w="4050" w:type="dxa"/>
            <w:tcBorders>
              <w:bottom w:val="single" w:sz="4" w:space="0" w:color="000000"/>
            </w:tcBorders>
            <w:shd w:val="clear" w:color="auto" w:fill="FFFFFF"/>
          </w:tcPr>
          <w:p w:rsidR="006B438C" w:rsidRPr="000341A3" w:rsidRDefault="006B438C" w:rsidP="00FF4CAB">
            <w:pPr>
              <w:rPr>
                <w:rFonts w:cs="Tahoma"/>
                <w:color w:val="000000"/>
                <w:szCs w:val="20"/>
              </w:rPr>
            </w:pPr>
            <w:r w:rsidRPr="000341A3">
              <w:rPr>
                <w:rFonts w:cs="Tahoma"/>
                <w:color w:val="000000"/>
                <w:szCs w:val="20"/>
                <w:lang w:val="nl-NL"/>
              </w:rPr>
              <w:t>1 serverbeheerlicentie (Server-ML) voor System Center 2012 Datacenter</w:t>
            </w:r>
          </w:p>
        </w:tc>
      </w:tr>
    </w:tbl>
    <w:p w:rsidR="006B438C" w:rsidRPr="000341A3" w:rsidRDefault="006B438C" w:rsidP="00FF4CAB">
      <w:pPr>
        <w:rPr>
          <w:rFonts w:cs="Tahoma"/>
        </w:rPr>
      </w:pPr>
    </w:p>
    <w:p w:rsidR="006B438C" w:rsidRPr="00704DE6" w:rsidRDefault="006B438C" w:rsidP="00FF4CAB">
      <w:pPr>
        <w:ind w:left="900"/>
        <w:rPr>
          <w:rFonts w:cs="Tahoma"/>
          <w:lang w:val="de-DE"/>
        </w:rPr>
      </w:pPr>
      <w:bookmarkStart w:id="1589" w:name="Srv_92TechNetPlusSingleUser"/>
      <w:bookmarkEnd w:id="1589"/>
      <w:r w:rsidRPr="000341A3">
        <w:rPr>
          <w:rFonts w:cs="Tahoma"/>
          <w:lang w:val="nl-NL"/>
        </w:rPr>
        <w:t>* Client-ML's voor studenten zijn beschikbaar voor het verlenen van licenties voor pc's die het eigendom zijn van een student of pc's die het eigendom zijn van een instelling en die alleen zijn toegewezen aan een individuele student en die niet bestemd zijn voor gebruik in practicum- of klaslokalen</w:t>
      </w:r>
    </w:p>
    <w:p w:rsidR="006B438C" w:rsidRPr="00704DE6" w:rsidRDefault="006B438C" w:rsidP="00FF4CAB">
      <w:pPr>
        <w:ind w:left="900"/>
        <w:rPr>
          <w:rFonts w:cs="Tahoma"/>
          <w:lang w:val="de-DE"/>
        </w:rPr>
      </w:pPr>
    </w:p>
    <w:p w:rsidR="006B438C" w:rsidRPr="00704DE6" w:rsidRDefault="006B438C" w:rsidP="00FF4CAB">
      <w:pPr>
        <w:ind w:left="900"/>
        <w:rPr>
          <w:rFonts w:cs="Tahoma"/>
          <w:lang w:val="de-DE"/>
        </w:rPr>
      </w:pPr>
    </w:p>
    <w:p w:rsidR="006B438C" w:rsidRPr="00704DE6" w:rsidRDefault="006B438C" w:rsidP="00FF4CAB">
      <w:pPr>
        <w:ind w:left="900"/>
        <w:rPr>
          <w:rFonts w:cs="Tahoma"/>
          <w:lang w:val="de-DE"/>
        </w:rPr>
      </w:pPr>
      <w:r w:rsidRPr="000341A3">
        <w:rPr>
          <w:rFonts w:cs="Tahoma"/>
          <w:color w:val="000000"/>
          <w:szCs w:val="24"/>
          <w:lang w:val="nl-NL"/>
        </w:rPr>
        <w:t>Alle licenties die in het kader van deze aanbieding worden verleend, zijn inclusief Software Assurance-dekking.</w:t>
      </w:r>
      <w:r w:rsidRPr="00704DE6">
        <w:rPr>
          <w:rFonts w:cs="Tahoma"/>
          <w:color w:val="000000"/>
          <w:szCs w:val="24"/>
          <w:lang w:val="de-DE"/>
        </w:rPr>
        <w:t xml:space="preserve"> </w:t>
      </w:r>
      <w:r w:rsidRPr="000341A3">
        <w:rPr>
          <w:rFonts w:cs="Tahoma"/>
          <w:color w:val="000000"/>
          <w:szCs w:val="24"/>
          <w:lang w:val="nl-NL"/>
        </w:rPr>
        <w:t>Deze dekking vervalt op het moment dat de corresponderende kwalificerende Software Assurance-dekking vervalt.</w:t>
      </w:r>
      <w:r w:rsidRPr="00704DE6">
        <w:rPr>
          <w:rFonts w:cs="Tahoma"/>
          <w:color w:val="000000"/>
          <w:szCs w:val="24"/>
          <w:lang w:val="de-DE"/>
        </w:rPr>
        <w:t xml:space="preserve"> </w:t>
      </w:r>
      <w:r w:rsidRPr="000341A3">
        <w:rPr>
          <w:rFonts w:cs="Tahoma"/>
          <w:color w:val="000000"/>
          <w:szCs w:val="24"/>
          <w:lang w:val="nl-NL"/>
        </w:rPr>
        <w:t>Op het moment dat deze dekking afloopt kan de klant de Software Assurance verlengen voor de toegekende licenties.</w:t>
      </w:r>
      <w:r w:rsidRPr="00704DE6">
        <w:rPr>
          <w:rFonts w:cs="Tahoma"/>
          <w:color w:val="000000"/>
          <w:szCs w:val="24"/>
          <w:lang w:val="de-DE"/>
        </w:rPr>
        <w:t xml:space="preserve"> </w:t>
      </w:r>
    </w:p>
    <w:p w:rsidR="006B438C" w:rsidRPr="00704DE6" w:rsidRDefault="006B438C" w:rsidP="00FF4CAB">
      <w:pPr>
        <w:ind w:left="900"/>
        <w:rPr>
          <w:rFonts w:cs="Tahoma"/>
          <w:lang w:val="de-DE"/>
        </w:rPr>
      </w:pPr>
    </w:p>
    <w:p w:rsidR="006B438C" w:rsidRPr="00704DE6" w:rsidRDefault="006B438C" w:rsidP="00FF4CAB">
      <w:pPr>
        <w:ind w:left="900"/>
        <w:rPr>
          <w:rFonts w:cs="Tahoma"/>
          <w:lang w:val="nl-NL"/>
        </w:rPr>
      </w:pPr>
      <w:r w:rsidRPr="000341A3">
        <w:rPr>
          <w:rFonts w:cs="Tahoma"/>
          <w:color w:val="000000"/>
          <w:szCs w:val="24"/>
          <w:lang w:val="nl-NL"/>
        </w:rPr>
        <w:t>Het gebruik van de software door de klant in het kader van deze aanbieding is onderworpen aan de voorwaarden van de licentieovereenkomst van de klant en de productgebruiksrechten voor de software.</w:t>
      </w:r>
      <w:r w:rsidRPr="00704DE6">
        <w:rPr>
          <w:rFonts w:cs="Tahoma"/>
          <w:color w:val="000000"/>
          <w:szCs w:val="24"/>
          <w:lang w:val="de-DE"/>
        </w:rPr>
        <w:t xml:space="preserve"> </w:t>
      </w:r>
      <w:r w:rsidRPr="000341A3">
        <w:rPr>
          <w:rFonts w:cs="Tahoma"/>
          <w:color w:val="000000"/>
          <w:szCs w:val="24"/>
          <w:lang w:val="nl-NL"/>
        </w:rPr>
        <w:t>Het gebruiksrecht voor de software vervalt op het moment dat het gebruiksrecht voor de software op grond van de kwalificerende licentie afloopt.</w:t>
      </w:r>
      <w:r w:rsidRPr="00704DE6">
        <w:rPr>
          <w:rFonts w:cs="Tahoma"/>
          <w:color w:val="000000"/>
          <w:szCs w:val="24"/>
          <w:lang w:val="de-DE"/>
        </w:rPr>
        <w:t xml:space="preserve"> </w:t>
      </w:r>
      <w:r w:rsidRPr="000341A3">
        <w:rPr>
          <w:rFonts w:cs="Tahoma"/>
          <w:color w:val="000000"/>
          <w:szCs w:val="24"/>
          <w:lang w:val="nl-NL"/>
        </w:rPr>
        <w:t>Het bewijs van hun kwalificerende licenties en deze productaantekening vormen het bewijs van het recht van de klant om System Center 2012 te gebruiken op grond van de voorwaarden van deze aanbieding.</w:t>
      </w:r>
      <w:r w:rsidRPr="00704DE6">
        <w:rPr>
          <w:rFonts w:cs="Tahoma"/>
          <w:lang w:val="de-DE"/>
        </w:rPr>
        <w:t xml:space="preserve"> </w:t>
      </w:r>
      <w:r w:rsidRPr="000341A3">
        <w:rPr>
          <w:rFonts w:cs="Tahoma"/>
          <w:color w:val="000000"/>
          <w:lang w:val="nl-NL"/>
        </w:rPr>
        <w:t>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rsidR="006B438C" w:rsidRPr="00704DE6" w:rsidRDefault="006B438C" w:rsidP="00FF4CAB">
      <w:pPr>
        <w:ind w:left="900"/>
        <w:rPr>
          <w:rFonts w:cs="Tahoma"/>
          <w:lang w:val="nl-NL"/>
        </w:rPr>
      </w:pPr>
    </w:p>
    <w:p w:rsidR="006B438C" w:rsidRPr="00704DE6" w:rsidRDefault="006B438C" w:rsidP="00A3706D">
      <w:pPr>
        <w:ind w:left="900"/>
        <w:rPr>
          <w:rFonts w:cs="Tahoma"/>
          <w:lang w:val="de-DE"/>
        </w:rPr>
      </w:pPr>
      <w:r w:rsidRPr="000341A3">
        <w:rPr>
          <w:rFonts w:cs="Tahoma"/>
          <w:b/>
          <w:color w:val="000000"/>
          <w:lang w:val="nl-NL"/>
        </w:rPr>
        <w:t>Voor Enterprise-klanten.</w:t>
      </w:r>
      <w:r w:rsidRPr="000341A3">
        <w:rPr>
          <w:rFonts w:cs="Tahoma"/>
          <w:color w:val="000000"/>
          <w:lang w:val="nl-NL"/>
        </w:rPr>
        <w:t> Licenties</w:t>
      </w:r>
      <w:r w:rsidRPr="000341A3">
        <w:rPr>
          <w:rFonts w:cs="Tahoma"/>
          <w:b/>
          <w:color w:val="000000"/>
          <w:vertAlign w:val="superscript"/>
          <w:lang w:val="nl-NL"/>
        </w:rPr>
        <w:t xml:space="preserve">* </w:t>
      </w:r>
      <w:r w:rsidRPr="000341A3">
        <w:rPr>
          <w:rFonts w:cs="Tahoma"/>
          <w:color w:val="000000"/>
          <w:lang w:val="nl-NL"/>
        </w:rPr>
        <w:t>verkregen op of voor de eerste verjaardag van een enrollment van de klant met een ingangsdatum na 17 januari 2012 komen in het kader van het jaarlijkse true-up proces in aanmerking voor de hierboven beschreven licentieverlening. Licenses verkregen na die datum komen niet in aanmerking voor de verlening van licenties voor System Center 2012 op grond van deze aanbieding.</w:t>
      </w:r>
      <w:r w:rsidRPr="00704DE6">
        <w:rPr>
          <w:rFonts w:cs="Tahoma"/>
          <w:lang w:val="de-DE"/>
        </w:rPr>
        <w:t xml:space="preserve"> </w:t>
      </w:r>
    </w:p>
    <w:p w:rsidR="006B438C" w:rsidRPr="00704DE6" w:rsidRDefault="006B438C" w:rsidP="00A3706D">
      <w:pPr>
        <w:ind w:left="900"/>
        <w:rPr>
          <w:rFonts w:cs="Tahoma"/>
          <w:lang w:val="de-DE"/>
        </w:rPr>
      </w:pPr>
      <w:r w:rsidRPr="000341A3">
        <w:rPr>
          <w:rFonts w:cs="Tahoma"/>
          <w:b/>
          <w:color w:val="000000"/>
          <w:vertAlign w:val="superscript"/>
          <w:lang w:val="nl-NL"/>
        </w:rPr>
        <w:t>*</w:t>
      </w:r>
      <w:r w:rsidRPr="000341A3">
        <w:rPr>
          <w:rFonts w:cs="Tahoma"/>
          <w:color w:val="000000"/>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rsidR="006B438C" w:rsidRPr="00704DE6" w:rsidRDefault="006B438C" w:rsidP="00FF4CAB">
      <w:pPr>
        <w:ind w:left="540"/>
        <w:rPr>
          <w:rFonts w:cs="Tahoma"/>
          <w:lang w:val="de-DE"/>
        </w:rPr>
      </w:pPr>
    </w:p>
    <w:p w:rsidR="006B438C" w:rsidRPr="00704DE6" w:rsidRDefault="006B438C" w:rsidP="00FF4CAB">
      <w:pPr>
        <w:ind w:left="900"/>
        <w:rPr>
          <w:rFonts w:cs="Tahoma"/>
          <w:lang w:val="de-DE"/>
        </w:rPr>
      </w:pPr>
      <w:r w:rsidRPr="000341A3">
        <w:rPr>
          <w:rFonts w:cs="Tahoma"/>
          <w:b/>
          <w:color w:val="000000"/>
          <w:lang w:val="nl-NL"/>
        </w:rPr>
        <w:t>Voor klanten van Enterprise Subscription, Campus en School (inclusief Enrollment for Education Solutions) en Open Value Subscription.</w:t>
      </w:r>
      <w:r w:rsidR="00CE3494" w:rsidRPr="000341A3">
        <w:rPr>
          <w:rFonts w:cs="Tahoma"/>
        </w:rPr>
        <w:t xml:space="preserve"> </w:t>
      </w:r>
      <w:r w:rsidRPr="000341A3">
        <w:rPr>
          <w:rFonts w:cs="Tahoma"/>
          <w:color w:val="000000"/>
          <w:lang w:val="nl-NL"/>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CE3494" w:rsidRPr="000341A3">
        <w:rPr>
          <w:rFonts w:cs="Tahoma"/>
        </w:rPr>
        <w:t xml:space="preserve"> </w:t>
      </w:r>
      <w:r w:rsidRPr="000341A3">
        <w:rPr>
          <w:rFonts w:cs="Tahoma"/>
          <w:color w:val="000000"/>
          <w:lang w:val="nl-NL"/>
        </w:rPr>
        <w:t>Klanten die kiezen om licenties af te kopen, hebben twee mogelijkheden.</w:t>
      </w:r>
      <w:r w:rsidR="00CE3494" w:rsidRPr="00704DE6">
        <w:rPr>
          <w:rFonts w:cs="Tahoma"/>
          <w:lang w:val="de-DE"/>
        </w:rPr>
        <w:t xml:space="preserve"> </w:t>
      </w:r>
    </w:p>
    <w:p w:rsidR="006B438C" w:rsidRPr="00704DE6" w:rsidRDefault="006B438C" w:rsidP="00FF4CAB">
      <w:pPr>
        <w:ind w:left="900"/>
        <w:rPr>
          <w:rFonts w:cs="Tahoma"/>
          <w:lang w:val="de-DE"/>
        </w:rPr>
      </w:pPr>
      <w:r w:rsidRPr="000341A3">
        <w:rPr>
          <w:rFonts w:cs="Tahoma"/>
          <w:color w:val="000000"/>
          <w:lang w:val="nl-NL"/>
        </w:rPr>
        <w:t>Mogelijkheid 1:</w:t>
      </w:r>
      <w:r w:rsidR="00CE3494" w:rsidRPr="000341A3">
        <w:rPr>
          <w:rFonts w:cs="Tahoma"/>
          <w:color w:val="000000"/>
          <w:lang w:val="nl-NL"/>
        </w:rPr>
        <w:t xml:space="preserve"> </w:t>
      </w:r>
      <w:r w:rsidRPr="000341A3">
        <w:rPr>
          <w:rFonts w:cs="Tahoma"/>
          <w:color w:val="000000"/>
          <w:lang w:val="nl-NL"/>
        </w:rPr>
        <w:t>afname van licenties voor System Center-producten die overeenkomen met de kwalificerende licenties van de klant. Onder deze mogelijkheid zal de klant geen recht hebben om Software Assurance toe te voegen aan de licentie of om System Center 2012 of elke latere versie an de</w:t>
      </w:r>
      <w:r w:rsidR="00D91DE5">
        <w:rPr>
          <w:rFonts w:cs="Tahoma"/>
          <w:color w:val="000000"/>
          <w:lang w:val="nl-NL"/>
        </w:rPr>
        <w:t> </w:t>
      </w:r>
      <w:r w:rsidRPr="000341A3">
        <w:rPr>
          <w:rFonts w:cs="Tahoma"/>
          <w:color w:val="000000"/>
          <w:lang w:val="nl-NL"/>
        </w:rPr>
        <w:t>System Center-software te gebruiken.</w:t>
      </w:r>
    </w:p>
    <w:p w:rsidR="006B438C" w:rsidRPr="00704DE6" w:rsidRDefault="006B438C" w:rsidP="00FF4CAB">
      <w:pPr>
        <w:ind w:left="900"/>
        <w:rPr>
          <w:rFonts w:cs="Tahoma"/>
          <w:lang w:val="de-DE"/>
        </w:rPr>
      </w:pPr>
    </w:p>
    <w:p w:rsidR="006B438C" w:rsidRPr="00704DE6" w:rsidRDefault="006B438C" w:rsidP="00FF4CAB">
      <w:pPr>
        <w:ind w:left="900"/>
        <w:rPr>
          <w:rFonts w:cs="Tahoma"/>
          <w:lang w:val="de-DE"/>
        </w:rPr>
      </w:pPr>
      <w:r w:rsidRPr="000341A3">
        <w:rPr>
          <w:rFonts w:cs="Tahoma"/>
          <w:bCs/>
          <w:color w:val="000000"/>
          <w:szCs w:val="18"/>
          <w:lang w:val="nl-NL"/>
        </w:rPr>
        <w:t>Mogelijkheid 2:</w:t>
      </w:r>
      <w:r w:rsidR="00CE3494" w:rsidRPr="000341A3">
        <w:rPr>
          <w:rFonts w:cs="Tahoma"/>
          <w:bCs/>
          <w:color w:val="000000"/>
          <w:szCs w:val="18"/>
          <w:lang w:val="nl-NL"/>
        </w:rPr>
        <w:t xml:space="preserve"> </w:t>
      </w:r>
      <w:r w:rsidRPr="000341A3">
        <w:rPr>
          <w:rFonts w:cs="Tahoma"/>
          <w:bCs/>
          <w:color w:val="000000"/>
          <w:szCs w:val="18"/>
          <w:lang w:val="nl-NL"/>
        </w:rPr>
        <w:t>afname van System Center 2012-licenties volgens de kwalificerende licenties van de klant.</w:t>
      </w:r>
      <w:r w:rsidR="00CE3494" w:rsidRPr="00704DE6">
        <w:rPr>
          <w:rFonts w:cs="Tahoma"/>
          <w:lang w:val="de-DE"/>
        </w:rPr>
        <w:t xml:space="preserve"> </w:t>
      </w:r>
      <w:r w:rsidRPr="000341A3">
        <w:rPr>
          <w:rFonts w:cs="Tahoma"/>
          <w:color w:val="000000"/>
          <w:lang w:val="nl-NL"/>
        </w:rPr>
        <w:t>Onder deze optie zal de klant het recht hebben Software Assurance toe te voegen.</w:t>
      </w:r>
    </w:p>
    <w:p w:rsidR="006B438C" w:rsidRPr="00704DE6" w:rsidRDefault="006B438C" w:rsidP="00FF4CAB">
      <w:pPr>
        <w:ind w:left="900"/>
        <w:rPr>
          <w:rFonts w:cs="Tahoma"/>
          <w:lang w:val="de-DE"/>
        </w:rPr>
      </w:pPr>
    </w:p>
    <w:p w:rsidR="006B438C" w:rsidRPr="00704DE6" w:rsidRDefault="006B438C" w:rsidP="00FF4CAB">
      <w:pPr>
        <w:ind w:left="900"/>
        <w:rPr>
          <w:rFonts w:cs="Tahoma"/>
          <w:lang w:val="nl-NL"/>
        </w:rPr>
      </w:pPr>
      <w:r w:rsidRPr="000341A3">
        <w:rPr>
          <w:rFonts w:cs="Tahoma"/>
          <w:b/>
          <w:lang w:val="nl-NL"/>
        </w:rPr>
        <w:t>Alternatieve licentieverlening System Center 2012 Standard voor klanten met servers met meer dan twee processors</w:t>
      </w:r>
      <w:r w:rsidRPr="00D91DE5">
        <w:rPr>
          <w:rFonts w:cs="Tahoma"/>
          <w:b/>
          <w:lang w:val="nl-NL"/>
        </w:rPr>
        <w:t>.</w:t>
      </w:r>
      <w:r w:rsidRPr="000341A3">
        <w:rPr>
          <w:rFonts w:cs="Tahoma"/>
        </w:rPr>
        <w:t xml:space="preserve"> </w:t>
      </w:r>
      <w:r w:rsidRPr="000341A3">
        <w:rPr>
          <w:rFonts w:cs="Tahoma"/>
          <w:lang w:val="nl-NL"/>
        </w:rPr>
        <w:t>Elke Server-ML van System Center 2012 Standard dekt maximaal twee processors op een fysieke server.</w:t>
      </w:r>
      <w:r w:rsidR="00CE3494" w:rsidRPr="000341A3">
        <w:rPr>
          <w:rFonts w:cs="Tahoma"/>
        </w:rPr>
        <w:t xml:space="preserve"> </w:t>
      </w:r>
      <w:r w:rsidRPr="000341A3">
        <w:rPr>
          <w:rFonts w:cs="Tahoma"/>
          <w:lang w:val="nl-NL"/>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CE3494" w:rsidRPr="000341A3">
        <w:rPr>
          <w:rFonts w:cs="Tahoma"/>
        </w:rPr>
        <w:t xml:space="preserve"> </w:t>
      </w:r>
      <w:r w:rsidRPr="000341A3">
        <w:rPr>
          <w:rFonts w:cs="Tahoma"/>
          <w:lang w:val="nl-NL"/>
        </w:rPr>
        <w:t>De server moet volledig gelicentieerd zijn om het beheer van besturingssysteemomgevingen op die server toe te staan op grond van de voorwaarden van kwalificerende licenties op het ogenblik van de verlening.</w:t>
      </w:r>
      <w:r w:rsidR="00CE3494" w:rsidRPr="00704DE6">
        <w:rPr>
          <w:rFonts w:cs="Tahoma"/>
          <w:lang w:val="de-DE"/>
        </w:rPr>
        <w:t xml:space="preserve"> </w:t>
      </w:r>
      <w:r w:rsidRPr="000341A3">
        <w:rPr>
          <w:rFonts w:cs="Tahoma"/>
          <w:lang w:val="nl-NL"/>
        </w:rPr>
        <w:t>Deze alternatieve verlening garandeert dat de servers van de klant volledig zullen gelicentieerd blijven tijdens de overstap.</w:t>
      </w:r>
      <w:r w:rsidRPr="00704DE6">
        <w:rPr>
          <w:rFonts w:cs="Tahoma"/>
          <w:lang w:val="de-DE"/>
        </w:rPr>
        <w:t xml:space="preserve"> </w:t>
      </w:r>
      <w:r w:rsidRPr="000341A3">
        <w:rPr>
          <w:rFonts w:cs="Tahoma"/>
          <w:lang w:val="nl-NL"/>
        </w:rPr>
        <w:t>De klant moet het aantal fysieke processors in de beheerde server documenteren met het Microsoft MAP-hulpprogramma of een gelijkwaardig programma.</w:t>
      </w:r>
      <w:r w:rsidR="00CE3494" w:rsidRPr="00704DE6">
        <w:rPr>
          <w:rFonts w:cs="Tahoma"/>
          <w:lang w:val="de-DE"/>
        </w:rPr>
        <w:t xml:space="preserve"> </w:t>
      </w:r>
      <w:r w:rsidRPr="000341A3">
        <w:rPr>
          <w:rFonts w:cs="Tahoma"/>
          <w:lang w:val="nl-NL"/>
        </w:rPr>
        <w:t>Deze documentatie, samen met het bewijs van hun kwalificerende licenties en deze productaantekening vormen het bewijs van het recht van de klant om System Center 2012 te gebruiken op grond van de voorwaarden van deze aanbieding.</w:t>
      </w:r>
      <w:r w:rsidRPr="00704DE6">
        <w:rPr>
          <w:rFonts w:cs="Tahoma"/>
          <w:lang w:val="de-DE"/>
        </w:rPr>
        <w:t xml:space="preserve"> </w:t>
      </w:r>
      <w:r w:rsidRPr="000341A3">
        <w:rPr>
          <w:rFonts w:cs="Tahoma"/>
          <w:lang w:val="nl-NL"/>
        </w:rPr>
        <w:t>De klant zal niet langer het recht hebben om de software te gebruiken onder de kwalificerende licenties, toegewezen aan de server bij hun opwaardering naar System Center 2012. Klanten mogen de licenties die</w:t>
      </w:r>
      <w:r w:rsidR="00D71E63">
        <w:rPr>
          <w:rFonts w:cs="Tahoma"/>
          <w:lang w:val="nl-NL"/>
        </w:rPr>
        <w:t> </w:t>
      </w:r>
      <w:r w:rsidRPr="000341A3">
        <w:rPr>
          <w:rFonts w:cs="Tahoma"/>
          <w:lang w:val="nl-NL"/>
        </w:rPr>
        <w:t>op grond van deze aanbieding, afzonderlijk van de corresponderende kwalificerende licenties zijn, niet</w:t>
      </w:r>
      <w:r w:rsidR="00D71E63">
        <w:rPr>
          <w:rFonts w:cs="Tahoma"/>
          <w:lang w:val="nl-NL"/>
        </w:rPr>
        <w:t> </w:t>
      </w:r>
      <w:r w:rsidRPr="000341A3">
        <w:rPr>
          <w:rFonts w:cs="Tahoma"/>
          <w:lang w:val="nl-NL"/>
        </w:rPr>
        <w:t>overdragen.</w:t>
      </w:r>
    </w:p>
    <w:p w:rsidR="006B438C" w:rsidRPr="00704DE6" w:rsidRDefault="006B438C" w:rsidP="00FF4CAB">
      <w:pPr>
        <w:tabs>
          <w:tab w:val="left" w:pos="2970"/>
        </w:tabs>
        <w:ind w:left="1260"/>
        <w:contextualSpacing/>
        <w:rPr>
          <w:rFonts w:cs="Tahoma"/>
          <w:lang w:val="nl-NL"/>
        </w:rPr>
      </w:pPr>
    </w:p>
    <w:p w:rsidR="006B438C" w:rsidRPr="00704DE6" w:rsidRDefault="006B438C" w:rsidP="00FF4CAB">
      <w:pPr>
        <w:tabs>
          <w:tab w:val="left" w:pos="2970"/>
        </w:tabs>
        <w:ind w:left="900"/>
        <w:contextualSpacing/>
        <w:rPr>
          <w:rFonts w:cs="Tahoma"/>
          <w:lang w:val="de-DE"/>
        </w:rPr>
      </w:pPr>
      <w:r w:rsidRPr="000341A3">
        <w:rPr>
          <w:rFonts w:cs="Tahoma"/>
          <w:b/>
          <w:lang w:val="nl-NL"/>
        </w:rPr>
        <w:t>Alternatieve licentieverlening System Center 2012 Datacenter voor klanten met kwalificerende licenties voor Virtual Machine Manager (VMM Enterprise Server-ML).</w:t>
      </w:r>
      <w:r w:rsidRPr="00704DE6">
        <w:rPr>
          <w:rFonts w:cs="Tahoma"/>
          <w:lang w:val="nl-NL"/>
        </w:rPr>
        <w:t xml:space="preserve"> </w:t>
      </w:r>
      <w:r w:rsidRPr="000341A3">
        <w:rPr>
          <w:rFonts w:cs="Tahoma"/>
          <w:lang w:val="nl-NL"/>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CE3494" w:rsidRPr="00704DE6">
        <w:rPr>
          <w:rFonts w:cs="Tahoma"/>
          <w:lang w:val="nl-NL"/>
        </w:rPr>
        <w:t xml:space="preserve"> </w:t>
      </w:r>
      <w:r w:rsidRPr="000341A3">
        <w:rPr>
          <w:rFonts w:cs="Tahoma"/>
          <w:lang w:val="nl-NL"/>
        </w:rPr>
        <w:t>Deze alternatieve verlening garandeert dat de servers van de klant volledig zullen gelicentieerd blijven tijdens de overstap.</w:t>
      </w:r>
      <w:r w:rsidRPr="00704DE6">
        <w:rPr>
          <w:rFonts w:cs="Tahoma"/>
          <w:lang w:val="de-DE"/>
        </w:rPr>
        <w:t xml:space="preserve"> </w:t>
      </w:r>
      <w:r w:rsidRPr="000341A3">
        <w:rPr>
          <w:rFonts w:cs="Tahoma"/>
          <w:lang w:val="nl-NL"/>
        </w:rPr>
        <w:t>De klant moet het aantal fysieke processors in de beheerde server documenteren met het Microsoft MAP-hulpprogramma of een gelijkwaardig programma.</w:t>
      </w:r>
      <w:r w:rsidR="00CE3494" w:rsidRPr="00704DE6">
        <w:rPr>
          <w:rFonts w:cs="Tahoma"/>
          <w:lang w:val="de-DE"/>
        </w:rPr>
        <w:t xml:space="preserve"> </w:t>
      </w:r>
      <w:r w:rsidRPr="000341A3">
        <w:rPr>
          <w:rFonts w:cs="Tahoma"/>
          <w:lang w:val="nl-NL"/>
        </w:rPr>
        <w:t>Deze documentatie, samen met het bewijs van hun kwalificerende licenties en deze productaantekening vormen het bewijs van het recht van de klant om System Center 2012 te gebruiken op grond van de voorwaarden van deze aanbieding.</w:t>
      </w:r>
      <w:r w:rsidRPr="00704DE6">
        <w:rPr>
          <w:rFonts w:cs="Tahoma"/>
          <w:lang w:val="de-DE"/>
        </w:rPr>
        <w:t xml:space="preserve"> </w:t>
      </w:r>
      <w:r w:rsidRPr="000341A3">
        <w:rPr>
          <w:rFonts w:cs="Tahoma"/>
          <w:lang w:val="nl-NL"/>
        </w:rPr>
        <w:t>De klant zal niet langer het recht hebben om de software te gebruiken onder de kwalificerende licentie, toegewezen aan de server bij hun opwaardering naar System Center 2012. Klanten mogen de licenties die op grond van deze aanbieding, afzonderlijk van de corresponderende kwalificerende licenties zijn, niet overdragen.</w:t>
      </w:r>
    </w:p>
    <w:p w:rsidR="006B438C" w:rsidRPr="00704DE6" w:rsidRDefault="006B438C" w:rsidP="00FF4CAB">
      <w:pPr>
        <w:rPr>
          <w:rFonts w:cs="Tahoma"/>
          <w:lang w:val="de-DE"/>
        </w:rPr>
      </w:pPr>
    </w:p>
    <w:p w:rsidR="006B438C" w:rsidRPr="00704DE6" w:rsidRDefault="006B438C" w:rsidP="00FF4CAB">
      <w:pPr>
        <w:ind w:left="900"/>
        <w:rPr>
          <w:rFonts w:cs="Tahoma"/>
          <w:lang w:val="de-DE"/>
        </w:rPr>
      </w:pPr>
      <w:r w:rsidRPr="000341A3">
        <w:rPr>
          <w:rFonts w:eastAsia="Times New Roman" w:cs="Tahoma"/>
          <w:b/>
          <w:color w:val="000000"/>
          <w:szCs w:val="18"/>
          <w:lang w:val="nl-NL"/>
        </w:rPr>
        <w:t>Klanten die de Software Assurance verlengen vóór 1 oktober 2012:</w:t>
      </w:r>
      <w:r w:rsidRPr="00704DE6">
        <w:rPr>
          <w:rFonts w:eastAsia="Times New Roman" w:cs="Tahoma"/>
          <w:b/>
          <w:color w:val="000000"/>
          <w:szCs w:val="18"/>
          <w:lang w:val="de-DE"/>
        </w:rPr>
        <w:t xml:space="preserve"> </w:t>
      </w:r>
    </w:p>
    <w:p w:rsidR="006B438C" w:rsidRPr="00704DE6" w:rsidRDefault="006B438C" w:rsidP="00FF4CAB">
      <w:pPr>
        <w:ind w:left="900"/>
        <w:rPr>
          <w:rFonts w:cs="Tahoma"/>
          <w:lang w:val="de-DE"/>
        </w:rPr>
      </w:pPr>
    </w:p>
    <w:p w:rsidR="006B438C" w:rsidRPr="00704DE6" w:rsidRDefault="006B438C" w:rsidP="009B12B7">
      <w:pPr>
        <w:ind w:left="900"/>
        <w:rPr>
          <w:rFonts w:cs="Tahoma"/>
          <w:lang w:val="de-DE"/>
        </w:rPr>
      </w:pPr>
      <w:r w:rsidRPr="000341A3">
        <w:rPr>
          <w:rFonts w:cs="Tahoma"/>
          <w:lang w:val="nl-NL"/>
        </w:rPr>
        <w:t>Academic-, Open- en Open Value-klanten die Software Assurance voor System Center 2012 vóór 1</w:t>
      </w:r>
      <w:r w:rsidR="00D71E63">
        <w:rPr>
          <w:rFonts w:cs="Tahoma"/>
          <w:lang w:val="nl-NL"/>
        </w:rPr>
        <w:t> </w:t>
      </w:r>
      <w:r w:rsidRPr="000341A3">
        <w:rPr>
          <w:rFonts w:cs="Tahoma"/>
          <w:lang w:val="nl-NL"/>
        </w:rPr>
        <w:t xml:space="preserve">oktober 2012 verlengen, komen in aanmerking voor het verlengen van de dekking voor de licenties waarmee ze in aanmerking komen voor de licentieverlening van System Center 2012 (elk een </w:t>
      </w:r>
      <w:r w:rsidR="00CE3494" w:rsidRPr="000341A3">
        <w:rPr>
          <w:rFonts w:cs="Tahoma"/>
          <w:lang w:val="nl-NL"/>
        </w:rPr>
        <w:t>“</w:t>
      </w:r>
      <w:r w:rsidRPr="000341A3">
        <w:rPr>
          <w:rFonts w:cs="Tahoma"/>
          <w:lang w:val="nl-NL"/>
        </w:rPr>
        <w:t>kwalificerende licentie</w:t>
      </w:r>
      <w:r w:rsidR="00CE3494" w:rsidRPr="000341A3">
        <w:rPr>
          <w:rFonts w:cs="Tahoma"/>
          <w:lang w:val="nl-NL"/>
        </w:rPr>
        <w:t>”</w:t>
      </w:r>
      <w:r w:rsidRPr="000341A3">
        <w:rPr>
          <w:rFonts w:cs="Tahoma"/>
          <w:lang w:val="nl-NL"/>
        </w:rPr>
        <w:t>).</w:t>
      </w:r>
      <w:r w:rsidR="00CE3494" w:rsidRPr="00704DE6">
        <w:rPr>
          <w:rFonts w:cs="Tahoma"/>
          <w:lang w:val="de-DE"/>
        </w:rPr>
        <w:t xml:space="preserve"> </w:t>
      </w:r>
      <w:r w:rsidRPr="000341A3">
        <w:rPr>
          <w:rFonts w:cs="Tahoma"/>
          <w:color w:val="000000"/>
          <w:lang w:val="nl-NL"/>
        </w:rPr>
        <w:t>Door het verlengen van de dekking voor een kwalificerende licentie wordt een klant geacht de dekking te hebben verlengd voor de overeenkomstige System Center 2012-licentie(s) die beschikbaar zijn via de licentieverlening.</w:t>
      </w:r>
      <w:r w:rsidR="00CE3494" w:rsidRPr="00704DE6">
        <w:rPr>
          <w:rFonts w:cs="Tahoma"/>
          <w:lang w:val="de-DE"/>
        </w:rPr>
        <w:t xml:space="preserve"> </w:t>
      </w:r>
      <w:r w:rsidRPr="000341A3">
        <w:rPr>
          <w:rFonts w:cs="Tahoma"/>
          <w:color w:val="000000"/>
          <w:lang w:val="nl-NL"/>
        </w:rPr>
        <w:t>Dientengevolge komt de klant in aanmerking voor latere versies van System Center 2012 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w:t>
      </w:r>
      <w:r w:rsidRPr="00704DE6">
        <w:rPr>
          <w:rFonts w:cs="Tahoma"/>
          <w:lang w:val="de-DE"/>
        </w:rPr>
        <w:t xml:space="preserve"> </w:t>
      </w:r>
      <w:r w:rsidRPr="000341A3">
        <w:rPr>
          <w:rFonts w:cs="Tahoma"/>
          <w:color w:val="000000"/>
          <w:lang w:val="nl-NL"/>
        </w:rPr>
        <w:t>Ondanks de verlenging van Software Assurance voor de kwalificerende licenties, blijven de voorwaarden van de System Center 2012-licentieverlening onverminderd van kracht.</w:t>
      </w:r>
      <w:r w:rsidR="00CE3494" w:rsidRPr="00704DE6">
        <w:rPr>
          <w:rFonts w:cs="Tahoma"/>
          <w:lang w:val="de-DE"/>
        </w:rPr>
        <w:t xml:space="preserve"> </w:t>
      </w:r>
      <w:r w:rsidRPr="000341A3">
        <w:rPr>
          <w:rFonts w:cs="Tahoma"/>
          <w:color w:val="000000"/>
          <w:lang w:val="nl-NL"/>
        </w:rPr>
        <w:t>Dientengevolge mogen klanten software niet tegelijkertijd onder zowel een kwalificerende licentie als de overeenkomstige System Center 2012-licentie(s) gebruiken.</w:t>
      </w:r>
      <w:r w:rsidR="00CE3494" w:rsidRPr="00704DE6">
        <w:rPr>
          <w:rFonts w:cs="Tahoma"/>
          <w:lang w:val="de-DE"/>
        </w:rPr>
        <w:t xml:space="preserve"> </w:t>
      </w:r>
      <w:r w:rsidRPr="000341A3">
        <w:rPr>
          <w:rFonts w:cs="Tahoma"/>
          <w:color w:val="000000"/>
          <w:lang w:val="nl-NL"/>
        </w:rPr>
        <w:t>Licentie en Software Assurance voor nieuwe licenties die bij het verlengen worden verkregen, moeten worden besteld met de prijzen van System Center 2012.</w:t>
      </w:r>
      <w:r w:rsidRPr="00704DE6">
        <w:rPr>
          <w:rFonts w:cs="Tahoma"/>
          <w:lang w:val="de-DE"/>
        </w:rPr>
        <w:t> </w:t>
      </w:r>
    </w:p>
    <w:p w:rsidR="006B438C" w:rsidRPr="00704DE6" w:rsidRDefault="006B438C" w:rsidP="009B12B7">
      <w:pPr>
        <w:ind w:left="900"/>
        <w:rPr>
          <w:rFonts w:cs="Tahoma"/>
          <w:lang w:val="de-DE"/>
        </w:rPr>
      </w:pPr>
    </w:p>
    <w:p w:rsidR="006B438C" w:rsidRPr="001A0883" w:rsidRDefault="006B438C" w:rsidP="00FF4CAB">
      <w:pPr>
        <w:ind w:left="900"/>
        <w:rPr>
          <w:rFonts w:cs="Tahoma"/>
          <w:spacing w:val="-4"/>
        </w:rPr>
      </w:pPr>
      <w:r w:rsidRPr="001A0883">
        <w:rPr>
          <w:rFonts w:cs="Tahoma"/>
          <w:spacing w:val="-4"/>
          <w:szCs w:val="18"/>
          <w:lang w:val="nl-NL"/>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CE3494" w:rsidRPr="001A0883">
        <w:rPr>
          <w:rFonts w:cs="Tahoma"/>
          <w:spacing w:val="-4"/>
          <w:szCs w:val="18"/>
          <w:lang w:val="de-DE"/>
        </w:rPr>
        <w:t xml:space="preserve"> </w:t>
      </w:r>
      <w:r w:rsidRPr="001A0883">
        <w:rPr>
          <w:rFonts w:cs="Tahoma"/>
          <w:spacing w:val="-4"/>
          <w:szCs w:val="18"/>
          <w:lang w:val="nl-NL"/>
        </w:rPr>
        <w:t>Klanten moeten contact opnemen met hun Microsoft-accountmanager of -reseller voor meer informatie.</w:t>
      </w:r>
      <w:r w:rsidR="00CE3494" w:rsidRPr="001A0883">
        <w:rPr>
          <w:rFonts w:cs="Tahoma"/>
          <w:spacing w:val="-4"/>
        </w:rPr>
        <w:t xml:space="preserve"> </w:t>
      </w:r>
      <w:r w:rsidRPr="001A0883">
        <w:rPr>
          <w:rFonts w:cs="Tahoma"/>
          <w:spacing w:val="-4"/>
          <w:lang w:val="nl-NL"/>
        </w:rPr>
        <w:t>Deze aanbieding geldt niet voor het verlengen van Software Assurance voor clientbeheerlicenties voor System Center Client Management Suite en System Center Configuration Manager.</w:t>
      </w:r>
      <w:r w:rsidRPr="001A0883">
        <w:rPr>
          <w:rFonts w:cs="Tahoma"/>
          <w:spacing w:val="-4"/>
        </w:rPr>
        <w:t xml:space="preserve"> </w:t>
      </w:r>
    </w:p>
    <w:p w:rsidR="006B438C" w:rsidRPr="000341A3" w:rsidRDefault="006B438C" w:rsidP="00FF4CAB">
      <w:pPr>
        <w:rPr>
          <w:rFonts w:cs="Tahoma"/>
        </w:rPr>
      </w:pPr>
    </w:p>
    <w:p w:rsidR="004D27A6" w:rsidRPr="000341A3" w:rsidRDefault="004D27A6" w:rsidP="00FF4CAB">
      <w:pPr>
        <w:rPr>
          <w:rFonts w:cs="Tahoma"/>
        </w:rPr>
      </w:pPr>
    </w:p>
    <w:p w:rsidR="006B438C" w:rsidRPr="000341A3" w:rsidRDefault="006B438C" w:rsidP="00843C48">
      <w:pPr>
        <w:pStyle w:val="Heading3"/>
        <w:rPr>
          <w:rFonts w:ascii="Tahoma" w:hAnsi="Tahoma" w:cs="Tahoma"/>
        </w:rPr>
      </w:pPr>
      <w:bookmarkStart w:id="1590" w:name="Srv_102SysCtr2012EndpointProt"/>
      <w:bookmarkStart w:id="1591" w:name="_Toc325609346"/>
      <w:bookmarkStart w:id="1592" w:name="_Toc328545927"/>
      <w:bookmarkEnd w:id="1590"/>
      <w:bookmarkEnd w:id="1591"/>
      <w:r w:rsidRPr="000341A3">
        <w:rPr>
          <w:rFonts w:ascii="Tahoma" w:hAnsi="Tahoma" w:cs="Tahoma"/>
          <w:caps/>
          <w:color w:val="F66400"/>
          <w:sz w:val="22"/>
          <w:vertAlign w:val="superscript"/>
          <w:lang w:val="nl-NL"/>
        </w:rPr>
        <w:t>103</w:t>
      </w:r>
      <w:r w:rsidRPr="000341A3">
        <w:rPr>
          <w:rFonts w:ascii="Tahoma" w:hAnsi="Tahoma" w:cs="Tahoma"/>
          <w:color w:val="F66400"/>
          <w:sz w:val="22"/>
          <w:lang w:val="nl-NL"/>
        </w:rPr>
        <w:t xml:space="preserve"> System Center 2012 Endpoint Protection</w:t>
      </w:r>
      <w:bookmarkEnd w:id="1592"/>
    </w:p>
    <w:p w:rsidR="006B438C" w:rsidRPr="000341A3" w:rsidRDefault="006B438C" w:rsidP="00FF4CAB">
      <w:pPr>
        <w:rPr>
          <w:rFonts w:cs="Tahoma"/>
        </w:rPr>
      </w:pPr>
    </w:p>
    <w:p w:rsidR="006B438C" w:rsidRPr="000341A3" w:rsidRDefault="006B438C" w:rsidP="00C21BCF">
      <w:pPr>
        <w:ind w:left="720"/>
        <w:rPr>
          <w:rFonts w:cs="Tahoma"/>
        </w:rPr>
      </w:pPr>
      <w:r w:rsidRPr="000341A3">
        <w:rPr>
          <w:rFonts w:cs="Tahoma"/>
          <w:u w:val="single"/>
          <w:lang w:val="nl-NL"/>
        </w:rPr>
        <w:t>Upgrades/Downgrade</w:t>
      </w:r>
      <w:r w:rsidRPr="00D91DE5">
        <w:rPr>
          <w:rFonts w:cs="Tahoma"/>
          <w:lang w:val="nl-NL"/>
        </w:rPr>
        <w:t>:</w:t>
      </w:r>
    </w:p>
    <w:p w:rsidR="006B438C" w:rsidRPr="00704DE6" w:rsidRDefault="006B438C" w:rsidP="00C21BCF">
      <w:pPr>
        <w:ind w:left="720"/>
        <w:rPr>
          <w:rFonts w:cs="Tahoma"/>
          <w:lang w:val="de-DE"/>
        </w:rPr>
      </w:pPr>
      <w:r w:rsidRPr="000341A3">
        <w:rPr>
          <w:rFonts w:eastAsia="Times New Roman" w:cs="Tahoma"/>
          <w:szCs w:val="18"/>
          <w:lang w:val="nl-NL"/>
        </w:rPr>
        <w:t>Vanaf 1 april 2012 wordt Forefront Endpoint Protection vervangen door System Center 2012 Endpoint Protection.</w:t>
      </w:r>
      <w:r w:rsidRPr="000341A3">
        <w:rPr>
          <w:rFonts w:eastAsia="Times New Roman" w:cs="Tahoma"/>
          <w:szCs w:val="18"/>
        </w:rPr>
        <w:t xml:space="preserve"> </w:t>
      </w:r>
      <w:r w:rsidRPr="000341A3">
        <w:rPr>
          <w:rFonts w:eastAsia="Times New Roman" w:cs="Tahoma"/>
          <w:szCs w:val="18"/>
          <w:lang w:val="nl-NL"/>
        </w:rPr>
        <w:t>Als zelfstandige toepassing verleent System Center 2012 Endpoint Protection alleen gebruiksrechten aan beschermde clientapparaten.</w:t>
      </w:r>
      <w:r w:rsidRPr="00704DE6">
        <w:rPr>
          <w:rFonts w:cs="Tahoma"/>
          <w:lang w:val="de-DE"/>
        </w:rPr>
        <w:t xml:space="preserve"> </w:t>
      </w:r>
      <w:r w:rsidRPr="000341A3">
        <w:rPr>
          <w:rFonts w:cs="Tahoma"/>
          <w:lang w:val="nl-NL"/>
        </w:rPr>
        <w:t>De gebruiksrechten voor het beschermen van de serverapparaten kunnen alleen worden verkregen via de afname van System Center 2012 Standard of Datacenter-serverbeheerlicenties.</w:t>
      </w:r>
    </w:p>
    <w:p w:rsidR="006B438C" w:rsidRPr="00704DE6" w:rsidRDefault="006B438C" w:rsidP="00C21BCF">
      <w:pPr>
        <w:ind w:left="720"/>
        <w:rPr>
          <w:rFonts w:cs="Tahoma"/>
          <w:lang w:val="de-DE"/>
        </w:rPr>
      </w:pPr>
    </w:p>
    <w:p w:rsidR="006B438C" w:rsidRPr="000341A3" w:rsidRDefault="006B438C" w:rsidP="00C21BCF">
      <w:pPr>
        <w:ind w:left="720"/>
        <w:rPr>
          <w:rFonts w:cs="Tahoma"/>
        </w:rPr>
      </w:pPr>
      <w:r w:rsidRPr="000341A3">
        <w:rPr>
          <w:rFonts w:eastAsia="Times New Roman"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w:t>
      </w:r>
      <w:r w:rsidRPr="00704DE6">
        <w:rPr>
          <w:rFonts w:cs="Tahoma"/>
          <w:lang w:val="de-DE"/>
        </w:rPr>
        <w:t xml:space="preserve"> </w:t>
      </w:r>
      <w:r w:rsidRPr="000341A3">
        <w:rPr>
          <w:rFonts w:cs="Tahoma"/>
          <w:lang w:val="nl-NL"/>
        </w:rPr>
        <w:t>Klanten met abonnementen voor System Center 2012 Endpoint Protection kunnen ook downgraden naar Forefront Endpoint Protection.</w:t>
      </w:r>
    </w:p>
    <w:p w:rsidR="006B438C" w:rsidRPr="000341A3" w:rsidRDefault="006B438C" w:rsidP="00C21BCF">
      <w:pPr>
        <w:ind w:left="720"/>
        <w:rPr>
          <w:rFonts w:cs="Tahoma"/>
        </w:rPr>
      </w:pPr>
    </w:p>
    <w:p w:rsidR="006B438C" w:rsidRPr="00704DE6" w:rsidRDefault="006B438C" w:rsidP="00C21BCF">
      <w:pPr>
        <w:ind w:left="720"/>
        <w:rPr>
          <w:rFonts w:cs="Tahoma"/>
          <w:lang w:val="nl-NL"/>
        </w:rPr>
      </w:pPr>
      <w:r w:rsidRPr="000341A3">
        <w:rPr>
          <w:rFonts w:cs="Tahoma"/>
          <w:lang w:val="nl-NL"/>
        </w:rPr>
        <w:t>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w:t>
      </w:r>
      <w:r w:rsidR="00CE3494" w:rsidRPr="00704DE6">
        <w:rPr>
          <w:rFonts w:cs="Tahoma"/>
          <w:lang w:val="nl-NL"/>
        </w:rPr>
        <w:t xml:space="preserve"> </w:t>
      </w:r>
    </w:p>
    <w:p w:rsidR="006B438C" w:rsidRPr="00704DE6" w:rsidRDefault="006B438C" w:rsidP="00C21BCF">
      <w:pPr>
        <w:ind w:left="720"/>
        <w:rPr>
          <w:rFonts w:cs="Tahoma"/>
          <w:lang w:val="nl-NL"/>
        </w:rPr>
      </w:pPr>
    </w:p>
    <w:p w:rsidR="006B438C" w:rsidRPr="000341A3" w:rsidRDefault="006B438C" w:rsidP="00C21BCF">
      <w:pPr>
        <w:ind w:left="720"/>
        <w:rPr>
          <w:rFonts w:cs="Tahoma"/>
        </w:rPr>
      </w:pPr>
      <w:r w:rsidRPr="000341A3">
        <w:rPr>
          <w:rFonts w:cs="Tahoma"/>
          <w:u w:val="single"/>
          <w:lang w:val="nl-NL"/>
        </w:rPr>
        <w:t>Thuisgebruik</w:t>
      </w:r>
      <w:r w:rsidRPr="00D91DE5">
        <w:rPr>
          <w:rFonts w:cs="Tahoma"/>
          <w:lang w:val="nl-NL"/>
        </w:rPr>
        <w:t>:</w:t>
      </w:r>
    </w:p>
    <w:p w:rsidR="006B438C" w:rsidRPr="000341A3" w:rsidRDefault="006B438C" w:rsidP="00C21BCF">
      <w:pPr>
        <w:ind w:left="720"/>
        <w:rPr>
          <w:rFonts w:cs="Tahoma"/>
        </w:rPr>
      </w:pPr>
      <w:r w:rsidRPr="000341A3">
        <w:rPr>
          <w:rFonts w:cs="Tahoma"/>
          <w:lang w:val="nl-NL"/>
        </w:rPr>
        <w:t>Klanten met actuele User Subscription-licenties voor System Center 2012 Endpoint Protection kwalificeren voor het Home Use-programma</w:t>
      </w:r>
    </w:p>
    <w:p w:rsidR="006B438C" w:rsidRPr="000341A3" w:rsidRDefault="006B438C" w:rsidP="00FF4CAB">
      <w:pPr>
        <w:tabs>
          <w:tab w:val="left" w:pos="1920"/>
        </w:tabs>
        <w:ind w:left="900"/>
        <w:rPr>
          <w:rFonts w:cs="Tahoma"/>
        </w:rPr>
      </w:pPr>
    </w:p>
    <w:p w:rsidR="006B438C" w:rsidRPr="000341A3" w:rsidRDefault="006B438C">
      <w:pPr>
        <w:pStyle w:val="Heading3"/>
        <w:rPr>
          <w:rFonts w:ascii="Tahoma" w:hAnsi="Tahoma" w:cs="Tahoma"/>
        </w:rPr>
      </w:pPr>
      <w:bookmarkStart w:id="1593" w:name="_Toc325609347"/>
      <w:bookmarkStart w:id="1594" w:name="Srv_103TechNetPlusSingleUser"/>
      <w:bookmarkStart w:id="1595" w:name="_Toc328545928"/>
      <w:bookmarkEnd w:id="1593"/>
      <w:bookmarkEnd w:id="1594"/>
      <w:r w:rsidRPr="000341A3">
        <w:rPr>
          <w:rFonts w:ascii="Tahoma" w:hAnsi="Tahoma" w:cs="Tahoma"/>
          <w:caps/>
          <w:color w:val="F66400"/>
          <w:sz w:val="22"/>
          <w:vertAlign w:val="superscript"/>
          <w:lang w:val="nl-NL"/>
        </w:rPr>
        <w:t>104</w:t>
      </w:r>
      <w:r w:rsidRPr="000341A3">
        <w:rPr>
          <w:rFonts w:ascii="Tahoma" w:hAnsi="Tahoma" w:cs="Tahoma"/>
          <w:color w:val="F66400"/>
          <w:sz w:val="22"/>
          <w:lang w:val="nl-NL"/>
        </w:rPr>
        <w:t xml:space="preserve"> TechNet Plus Single User</w:t>
      </w:r>
      <w:bookmarkEnd w:id="1595"/>
    </w:p>
    <w:p w:rsidR="006B438C" w:rsidRPr="000341A3" w:rsidRDefault="006B438C" w:rsidP="00843C48">
      <w:pPr>
        <w:tabs>
          <w:tab w:val="left" w:pos="2690"/>
        </w:tabs>
        <w:rPr>
          <w:rFonts w:cs="Tahoma"/>
        </w:rPr>
      </w:pPr>
      <w:r w:rsidRPr="000341A3">
        <w:rPr>
          <w:rFonts w:cs="Tahoma"/>
        </w:rPr>
        <w:tab/>
      </w:r>
    </w:p>
    <w:p w:rsidR="006B438C" w:rsidRPr="00D91DE5" w:rsidRDefault="006B438C">
      <w:pPr>
        <w:pStyle w:val="FootnoteBulletLevel1"/>
        <w:ind w:firstLine="0"/>
        <w:rPr>
          <w:rFonts w:ascii="Tahoma" w:hAnsi="Tahoma" w:cs="Tahoma"/>
          <w:sz w:val="18"/>
          <w:szCs w:val="18"/>
        </w:rPr>
      </w:pPr>
      <w:r w:rsidRPr="00D91DE5">
        <w:rPr>
          <w:rFonts w:ascii="Tahoma" w:hAnsi="Tahoma" w:cs="Tahoma"/>
          <w:sz w:val="18"/>
          <w:szCs w:val="18"/>
          <w:u w:val="single"/>
          <w:lang w:val="nl-NL"/>
        </w:rPr>
        <w:t>Migratieroute voor TechNet Plus Single Server-klanten met Software Assurance</w:t>
      </w:r>
      <w:r w:rsidRPr="00A811E7">
        <w:rPr>
          <w:rFonts w:ascii="Tahoma" w:hAnsi="Tahoma" w:cs="Tahoma"/>
          <w:sz w:val="18"/>
          <w:szCs w:val="18"/>
          <w:lang w:val="nl-NL"/>
        </w:rPr>
        <w:t>.</w:t>
      </w:r>
    </w:p>
    <w:p w:rsidR="006B438C" w:rsidRPr="001A0883" w:rsidRDefault="006B438C">
      <w:pPr>
        <w:pStyle w:val="FootnoteBulletLevel1"/>
        <w:ind w:firstLine="0"/>
        <w:rPr>
          <w:rFonts w:ascii="Tahoma" w:hAnsi="Tahoma" w:cs="Tahoma"/>
          <w:spacing w:val="-4"/>
          <w:sz w:val="18"/>
          <w:szCs w:val="18"/>
        </w:rPr>
      </w:pPr>
      <w:r w:rsidRPr="001A0883">
        <w:rPr>
          <w:rFonts w:ascii="Tahoma" w:hAnsi="Tahoma" w:cs="Tahoma"/>
          <w:spacing w:val="-4"/>
          <w:sz w:val="18"/>
          <w:szCs w:val="18"/>
          <w:lang w:val="nl-NL"/>
        </w:rPr>
        <w:t>Klanten met aflopende Software Assurance voor TechNet plus Single Server die hun dekking willen verlengen, kunnen Software Assurance-dekking verkrijgen voor TechNet Plus Single User of TechNet Plus</w:t>
      </w:r>
      <w:r w:rsidR="00D91DE5" w:rsidRPr="001A0883">
        <w:rPr>
          <w:rFonts w:ascii="Tahoma" w:hAnsi="Tahoma" w:cs="Tahoma"/>
          <w:spacing w:val="-4"/>
          <w:sz w:val="18"/>
          <w:szCs w:val="18"/>
          <w:lang w:val="nl-NL"/>
        </w:rPr>
        <w:t> </w:t>
      </w:r>
      <w:r w:rsidRPr="001A0883">
        <w:rPr>
          <w:rFonts w:ascii="Tahoma" w:hAnsi="Tahoma" w:cs="Tahoma"/>
          <w:spacing w:val="-4"/>
          <w:sz w:val="18"/>
          <w:szCs w:val="18"/>
          <w:lang w:val="nl-NL"/>
        </w:rPr>
        <w:t>Direct.</w:t>
      </w:r>
      <w:r w:rsidR="00CE3494" w:rsidRPr="001A0883">
        <w:rPr>
          <w:rFonts w:ascii="Tahoma" w:hAnsi="Tahoma" w:cs="Tahoma"/>
          <w:spacing w:val="-4"/>
          <w:sz w:val="18"/>
          <w:szCs w:val="18"/>
        </w:rPr>
        <w:t xml:space="preserve"> </w:t>
      </w:r>
    </w:p>
    <w:p w:rsidR="006B438C" w:rsidRPr="00CC1B2D" w:rsidRDefault="006B438C">
      <w:pPr>
        <w:pStyle w:val="EndnoteText"/>
        <w:rPr>
          <w:rFonts w:ascii="Tahoma" w:hAnsi="Tahoma" w:cs="Tahoma"/>
          <w:sz w:val="18"/>
          <w:szCs w:val="18"/>
        </w:rPr>
      </w:pPr>
      <w:bookmarkStart w:id="1596" w:name="Srv_93Tellme"/>
    </w:p>
    <w:p w:rsidR="006B438C" w:rsidRPr="00704DE6" w:rsidRDefault="006B438C">
      <w:pPr>
        <w:pStyle w:val="Heading3"/>
        <w:rPr>
          <w:rFonts w:ascii="Tahoma" w:hAnsi="Tahoma" w:cs="Tahoma"/>
          <w:lang w:val="de-DE"/>
        </w:rPr>
      </w:pPr>
      <w:bookmarkStart w:id="1597" w:name="_Toc325609348"/>
      <w:bookmarkStart w:id="1598" w:name="_Toc328545929"/>
      <w:bookmarkStart w:id="1599" w:name="Srv_104Tellme"/>
      <w:bookmarkEnd w:id="1597"/>
      <w:r w:rsidRPr="000341A3">
        <w:rPr>
          <w:rFonts w:ascii="Tahoma" w:hAnsi="Tahoma" w:cs="Tahoma"/>
          <w:caps/>
          <w:color w:val="F66400"/>
          <w:sz w:val="22"/>
          <w:vertAlign w:val="superscript"/>
          <w:lang w:val="nl-NL"/>
        </w:rPr>
        <w:t>105</w:t>
      </w:r>
      <w:r w:rsidRPr="000341A3">
        <w:rPr>
          <w:rFonts w:ascii="Tahoma" w:hAnsi="Tahoma" w:cs="Tahoma"/>
          <w:color w:val="F66400"/>
          <w:sz w:val="22"/>
          <w:lang w:val="nl-NL"/>
        </w:rPr>
        <w:t xml:space="preserve"> Tellme</w:t>
      </w:r>
      <w:bookmarkEnd w:id="1598"/>
    </w:p>
    <w:bookmarkEnd w:id="1596"/>
    <w:bookmarkEnd w:id="1599"/>
    <w:p w:rsidR="006B438C" w:rsidRPr="00704DE6" w:rsidRDefault="006B438C">
      <w:pPr>
        <w:rPr>
          <w:rFonts w:cs="Tahoma"/>
          <w:lang w:val="de-DE"/>
        </w:rPr>
      </w:pPr>
    </w:p>
    <w:p w:rsidR="006B438C" w:rsidRPr="00704DE6" w:rsidRDefault="006B438C">
      <w:pPr>
        <w:spacing w:before="120" w:after="120"/>
        <w:ind w:left="900"/>
        <w:rPr>
          <w:rFonts w:cs="Tahoma"/>
          <w:lang w:val="de-DE"/>
        </w:rPr>
      </w:pPr>
      <w:r w:rsidRPr="000341A3">
        <w:rPr>
          <w:rFonts w:cs="Tahoma"/>
          <w:u w:val="single"/>
          <w:lang w:val="nl-NL"/>
        </w:rPr>
        <w:t>Tellme-bestellingen</w:t>
      </w:r>
    </w:p>
    <w:p w:rsidR="006B438C" w:rsidRPr="00704DE6" w:rsidRDefault="006B438C">
      <w:pPr>
        <w:ind w:left="900"/>
        <w:rPr>
          <w:rFonts w:cs="Tahoma"/>
          <w:lang w:val="de-DE"/>
        </w:rPr>
      </w:pPr>
      <w:r w:rsidRPr="000341A3">
        <w:rPr>
          <w:rFonts w:cs="Tahoma"/>
          <w:lang w:val="nl-NL"/>
        </w:rPr>
        <w:t xml:space="preserve">Met een </w:t>
      </w:r>
      <w:r w:rsidR="00CE3494" w:rsidRPr="000341A3">
        <w:rPr>
          <w:rFonts w:cs="Tahoma"/>
          <w:lang w:val="nl-NL"/>
        </w:rPr>
        <w:t>“</w:t>
      </w:r>
      <w:r w:rsidRPr="000341A3">
        <w:rPr>
          <w:rFonts w:cs="Tahoma"/>
          <w:lang w:val="nl-NL"/>
        </w:rPr>
        <w:t>Tellme-bestelling</w:t>
      </w:r>
      <w:r w:rsidR="00CE3494" w:rsidRPr="000341A3">
        <w:rPr>
          <w:rFonts w:cs="Tahoma"/>
          <w:lang w:val="nl-NL"/>
        </w:rPr>
        <w:t>”</w:t>
      </w:r>
      <w:r w:rsidRPr="000341A3">
        <w:rPr>
          <w:rFonts w:cs="Tahoma"/>
          <w:lang w:val="nl-NL"/>
        </w:rPr>
        <w:t xml:space="preserve"> worden de documenten bedoeld die door de klant zijn ingediend en door Microsoft zijn goedgekeurd en waarin de volgende zaken worden gespecificeerd: het niveau van de bestelde dienst, de projectspecifieke toepassing, backend- en netwerkvereisten, extranet accountopzet, voorzieningsdetails, en andere benodigde informatie met betrekking tot een dienst.</w:t>
      </w:r>
    </w:p>
    <w:p w:rsidR="006B438C" w:rsidRPr="00704DE6" w:rsidRDefault="006B438C">
      <w:pPr>
        <w:ind w:left="900"/>
        <w:rPr>
          <w:rFonts w:cs="Tahoma"/>
          <w:lang w:val="de-DE"/>
        </w:rPr>
      </w:pPr>
    </w:p>
    <w:p w:rsidR="006B438C" w:rsidRPr="001A0883" w:rsidRDefault="006B438C">
      <w:pPr>
        <w:ind w:left="900"/>
        <w:rPr>
          <w:rFonts w:cs="Tahoma"/>
          <w:spacing w:val="-6"/>
          <w:lang w:val="de-DE"/>
        </w:rPr>
      </w:pPr>
      <w:r w:rsidRPr="001A0883">
        <w:rPr>
          <w:rFonts w:cs="Tahoma"/>
          <w:spacing w:val="-6"/>
          <w:lang w:val="nl-NL"/>
        </w:rPr>
        <w:t>Klanten dienen een Tellme-bestelling in te dienen voor elke Tellme-dienst waarvoor licenties worden aangeschaft.</w:t>
      </w:r>
    </w:p>
    <w:p w:rsidR="006B438C" w:rsidRPr="00704DE6" w:rsidRDefault="006B438C">
      <w:pPr>
        <w:rPr>
          <w:rFonts w:cs="Tahoma"/>
          <w:lang w:val="de-DE"/>
        </w:rPr>
      </w:pPr>
    </w:p>
    <w:p w:rsidR="006B438C" w:rsidRPr="00704DE6" w:rsidRDefault="006B438C">
      <w:pPr>
        <w:spacing w:before="120" w:after="120"/>
        <w:ind w:left="900"/>
        <w:rPr>
          <w:rFonts w:cs="Tahoma"/>
          <w:lang w:val="de-DE"/>
        </w:rPr>
      </w:pPr>
      <w:r w:rsidRPr="000341A3">
        <w:rPr>
          <w:rFonts w:cs="Tahoma"/>
          <w:u w:val="single"/>
          <w:lang w:val="nl-NL"/>
        </w:rPr>
        <w:t>Aanvullende abonnementslicenties en overschrijdingsminuten</w:t>
      </w:r>
    </w:p>
    <w:p w:rsidR="006B438C" w:rsidRPr="00704DE6" w:rsidRDefault="006B438C">
      <w:pPr>
        <w:ind w:left="900"/>
        <w:rPr>
          <w:rFonts w:cs="Tahoma"/>
          <w:lang w:val="de-DE"/>
        </w:rPr>
      </w:pPr>
      <w:r w:rsidRPr="000341A3">
        <w:rPr>
          <w:rFonts w:cs="Tahoma"/>
          <w:szCs w:val="20"/>
          <w:lang w:val="nl-NL"/>
        </w:rPr>
        <w:t>Elke aanvullende SL bestaat uit 1.000 minuten per maand. De klant kan meerdere aanvullende SL's aanschaffen om meer minuten per maand te verkrijgen. Ongebruikte minuten kunnen tot aan de verjaardag van de Enrollments worden doorgeschoven naar de volgende maand. Op de verjaardag van de</w:t>
      </w:r>
      <w:r w:rsidR="00CC1B2D">
        <w:rPr>
          <w:rFonts w:cs="Tahoma"/>
          <w:szCs w:val="20"/>
          <w:lang w:val="nl-NL"/>
        </w:rPr>
        <w:t> </w:t>
      </w:r>
      <w:r w:rsidRPr="000341A3">
        <w:rPr>
          <w:rFonts w:cs="Tahoma"/>
          <w:szCs w:val="20"/>
          <w:lang w:val="nl-NL"/>
        </w:rPr>
        <w:t>Enrollments vervallen alle ongebruikte minuten die zijn opgebouwd.</w:t>
      </w:r>
      <w:r w:rsidRPr="00704DE6">
        <w:rPr>
          <w:rFonts w:cs="Tahoma"/>
          <w:lang w:val="de-DE"/>
        </w:rPr>
        <w:t xml:space="preserve"> </w:t>
      </w:r>
      <w:r w:rsidRPr="000341A3">
        <w:rPr>
          <w:rFonts w:cs="Tahoma"/>
          <w:lang w:val="nl-NL"/>
        </w:rPr>
        <w:t>Klanten kunnen ook het aantal minuten dat in een maand wordt toegewezen overschrijden, zolang het totale aantal gebruikte minuten het totale aantal beschikbare minuten binnen de looptijd van de Enrollment niet wordt overschreden.</w:t>
      </w:r>
      <w:r w:rsidR="00CE3494" w:rsidRPr="00704DE6">
        <w:rPr>
          <w:rFonts w:cs="Tahoma"/>
          <w:lang w:val="de-DE"/>
        </w:rPr>
        <w:t xml:space="preserve"> </w:t>
      </w:r>
    </w:p>
    <w:p w:rsidR="006B438C" w:rsidRPr="00704DE6" w:rsidRDefault="006B438C">
      <w:pPr>
        <w:ind w:left="900"/>
        <w:rPr>
          <w:rFonts w:cs="Tahoma"/>
          <w:lang w:val="de-DE"/>
        </w:rPr>
      </w:pPr>
      <w:r w:rsidRPr="000341A3">
        <w:rPr>
          <w:rFonts w:cs="Tahoma"/>
          <w:lang w:val="nl-NL"/>
        </w:rPr>
        <w:t>Klanten die het aantal minuten dat ze in een enrollmentjaar op grond van hun bestaande aanvullende SL's toegewezen krijgen, overschrijden, dienen ‘overschrijdingsminuten</w:t>
      </w:r>
      <w:r w:rsidR="009A421A">
        <w:rPr>
          <w:rFonts w:cs="Tahoma"/>
          <w:lang w:val="nl-NL"/>
        </w:rPr>
        <w:t>’</w:t>
      </w:r>
      <w:r w:rsidRPr="000341A3">
        <w:rPr>
          <w:rFonts w:cs="Tahoma"/>
          <w:lang w:val="nl-NL"/>
        </w:rPr>
        <w:t xml:space="preserve"> te bestellen voor het aantal minuten dat is gebruikt boven het aantal toegewezen minuten van het jaar.</w:t>
      </w:r>
    </w:p>
    <w:p w:rsidR="006B438C" w:rsidRDefault="006B438C">
      <w:pPr>
        <w:ind w:left="900"/>
        <w:rPr>
          <w:rFonts w:cs="Tahoma"/>
          <w:lang w:val="de-DE"/>
        </w:rPr>
      </w:pPr>
    </w:p>
    <w:p w:rsidR="006B438C" w:rsidRPr="00704DE6" w:rsidRDefault="006B438C">
      <w:pPr>
        <w:ind w:left="900"/>
        <w:rPr>
          <w:rFonts w:cs="Tahoma"/>
          <w:lang w:val="de-DE"/>
        </w:rPr>
      </w:pPr>
      <w:r w:rsidRPr="000341A3">
        <w:rPr>
          <w:rFonts w:cs="Tahoma"/>
          <w:color w:val="000000"/>
          <w:lang w:val="nl-NL"/>
        </w:rPr>
        <w:t>Zie</w:t>
      </w:r>
      <w:hyperlink w:anchor="_SECTIE_5_–_1" w:history="1">
        <w:r w:rsidRPr="000341A3">
          <w:rPr>
            <w:rFonts w:cs="Tahoma"/>
            <w:lang w:val="nl-NL"/>
          </w:rPr>
          <w:t xml:space="preserve"> </w:t>
        </w:r>
        <w:r w:rsidRPr="000341A3">
          <w:rPr>
            <w:rStyle w:val="Hyperlink"/>
            <w:rFonts w:cs="Tahoma"/>
            <w:lang w:val="nl-NL"/>
          </w:rPr>
          <w:t>Sectie 5</w:t>
        </w:r>
      </w:hyperlink>
      <w:r w:rsidRPr="000341A3">
        <w:rPr>
          <w:rFonts w:cs="Tahoma"/>
          <w:color w:val="000000"/>
          <w:lang w:val="nl-NL"/>
        </w:rPr>
        <w:t xml:space="preserve"> voor prijzen en betalingsvoorwaarden voor online diensten.</w:t>
      </w:r>
      <w:r w:rsidRPr="00704DE6">
        <w:rPr>
          <w:rFonts w:cs="Tahoma"/>
          <w:lang w:val="de-DE"/>
        </w:rPr>
        <w:t xml:space="preserve"> </w:t>
      </w:r>
    </w:p>
    <w:p w:rsidR="006B438C" w:rsidRPr="00704DE6" w:rsidRDefault="006B438C">
      <w:pPr>
        <w:spacing w:before="120" w:after="120"/>
        <w:ind w:left="900"/>
        <w:rPr>
          <w:rFonts w:cs="Tahoma"/>
          <w:lang w:val="de-DE"/>
        </w:rPr>
      </w:pPr>
    </w:p>
    <w:p w:rsidR="006B438C" w:rsidRPr="00704DE6" w:rsidRDefault="006B438C">
      <w:pPr>
        <w:spacing w:before="120" w:after="120"/>
        <w:ind w:left="900"/>
        <w:rPr>
          <w:rFonts w:cs="Tahoma"/>
          <w:lang w:val="de-DE"/>
        </w:rPr>
      </w:pPr>
      <w:r w:rsidRPr="000341A3">
        <w:rPr>
          <w:rFonts w:cs="Tahoma"/>
          <w:u w:val="single"/>
          <w:lang w:val="nl-NL"/>
        </w:rPr>
        <w:t>Minimale poortvereisten</w:t>
      </w:r>
    </w:p>
    <w:p w:rsidR="006B438C" w:rsidRPr="00704DE6" w:rsidRDefault="006B438C">
      <w:pPr>
        <w:ind w:left="900"/>
        <w:rPr>
          <w:rFonts w:cs="Tahoma"/>
          <w:lang w:val="de-DE"/>
        </w:rPr>
      </w:pPr>
      <w:r w:rsidRPr="000341A3">
        <w:rPr>
          <w:rFonts w:cs="Tahoma"/>
          <w:lang w:val="nl-NL"/>
        </w:rPr>
        <w:t>De klant stemt ermee in gedurende de looptijd van de Tellme-abonnementslicentie ten minste 25 poorten te onderhouden.</w:t>
      </w:r>
    </w:p>
    <w:p w:rsidR="006B438C" w:rsidRPr="00704DE6" w:rsidRDefault="006B438C">
      <w:pPr>
        <w:spacing w:before="120" w:after="120"/>
        <w:ind w:left="900"/>
        <w:rPr>
          <w:rFonts w:cs="Tahoma"/>
          <w:lang w:val="de-DE"/>
        </w:rPr>
      </w:pPr>
      <w:r w:rsidRPr="000341A3">
        <w:rPr>
          <w:rFonts w:cs="Tahoma"/>
          <w:u w:val="single"/>
          <w:lang w:val="nl-NL"/>
        </w:rPr>
        <w:t>Beperkingen van de dienst</w:t>
      </w:r>
    </w:p>
    <w:p w:rsidR="006B438C" w:rsidRPr="00704DE6" w:rsidRDefault="006B438C">
      <w:pPr>
        <w:ind w:left="900"/>
        <w:rPr>
          <w:rFonts w:cs="Tahoma"/>
          <w:lang w:val="de-DE"/>
        </w:rPr>
      </w:pPr>
      <w:r w:rsidRPr="000341A3">
        <w:rPr>
          <w:rFonts w:cs="Tahoma"/>
          <w:szCs w:val="20"/>
          <w:lang w:val="nl-NL"/>
        </w:rPr>
        <w:t>Microsoft biedt geen interne schakeling van gesprekken van klanten met het platform van de klant dat</w:t>
      </w:r>
      <w:r w:rsidR="00CC1B2D">
        <w:rPr>
          <w:rFonts w:cs="Tahoma"/>
          <w:szCs w:val="20"/>
          <w:lang w:val="nl-NL"/>
        </w:rPr>
        <w:t> </w:t>
      </w:r>
      <w:r w:rsidRPr="000341A3">
        <w:rPr>
          <w:rFonts w:cs="Tahoma"/>
          <w:szCs w:val="20"/>
          <w:lang w:val="nl-NL"/>
        </w:rPr>
        <w:t>gebruikmaakt van de IVR-toepassingen.</w:t>
      </w:r>
      <w:r w:rsidRPr="00704DE6">
        <w:rPr>
          <w:rFonts w:cs="Tahoma"/>
          <w:szCs w:val="20"/>
          <w:lang w:val="de-DE"/>
        </w:rPr>
        <w:t xml:space="preserve"> </w:t>
      </w:r>
      <w:r w:rsidRPr="000341A3">
        <w:rPr>
          <w:rFonts w:cs="Tahoma"/>
          <w:szCs w:val="20"/>
          <w:lang w:val="nl-NL"/>
        </w:rPr>
        <w:t>De klant is zelf verantwoordelijk voor het telecommunicatieverkeer naar het Tellme-platform, inclusief alle kosten en het beheer.</w:t>
      </w:r>
      <w:r w:rsidRPr="00704DE6">
        <w:rPr>
          <w:rFonts w:cs="Tahoma"/>
          <w:lang w:val="de-DE"/>
        </w:rPr>
        <w:t xml:space="preserve"> </w:t>
      </w:r>
      <w:r w:rsidRPr="000341A3">
        <w:rPr>
          <w:rFonts w:cs="Tahoma"/>
          <w:lang w:val="nl-NL"/>
        </w:rPr>
        <w:t>De klant is tevens zelf verantwoordelijk voor het testen van de belasting van het Tellme-platform, het opstellen van een calamiteitenherstelplan, en de voorziening en aanschaf van alle gratis telefoonnummers.</w:t>
      </w:r>
    </w:p>
    <w:p w:rsidR="006B438C" w:rsidRPr="00CC1B2D" w:rsidRDefault="006B438C">
      <w:pPr>
        <w:pStyle w:val="EndnoteText"/>
        <w:rPr>
          <w:rFonts w:ascii="Tahoma" w:hAnsi="Tahoma" w:cs="Tahoma"/>
          <w:sz w:val="18"/>
          <w:szCs w:val="18"/>
        </w:rPr>
      </w:pPr>
    </w:p>
    <w:p w:rsidR="006B438C" w:rsidRPr="00704DE6" w:rsidRDefault="006B438C">
      <w:pPr>
        <w:spacing w:before="120" w:after="120"/>
        <w:ind w:left="900"/>
        <w:rPr>
          <w:rFonts w:cs="Tahoma"/>
          <w:lang w:val="de-DE"/>
        </w:rPr>
      </w:pPr>
      <w:r w:rsidRPr="000341A3">
        <w:rPr>
          <w:rFonts w:cs="Tahoma"/>
          <w:u w:val="single"/>
          <w:lang w:val="nl-NL"/>
        </w:rPr>
        <w:t>Aanvullende voorwaarden voor klanten die Tellme-abonnementen rechtstreeks van Microsoft afnemen</w:t>
      </w:r>
    </w:p>
    <w:p w:rsidR="006B438C" w:rsidRPr="00704DE6" w:rsidRDefault="006B438C">
      <w:pPr>
        <w:ind w:left="900"/>
        <w:rPr>
          <w:rFonts w:cs="Tahoma"/>
          <w:lang w:val="de-DE"/>
        </w:rPr>
      </w:pPr>
      <w:r w:rsidRPr="000341A3">
        <w:rPr>
          <w:rFonts w:cs="Tahoma"/>
          <w:szCs w:val="20"/>
          <w:lang w:val="nl-NL"/>
        </w:rPr>
        <w:t xml:space="preserve">Niettegenstaande enige tegengestelde bepaling in de overeenkomsten van de klant, consumentenprijslijsten en bestellingsdocumentatie, zijn alle prijzen en tarieven voor de Tellme-abonnementslicenties exclusief federale, staats-, lokale, gemeentelijke of andere door de overheid opgelegde verkoop- en gebruiksbelastingen, btw, en vergelijkbare genotsbelastingen, toeslagen, accijnzen, kosten of soortgelijke verschuldigde bedragen, voortkomend uit of in verband met transacties in het kader van de overeenkomst van de klant, hierin verder aangeduid als </w:t>
      </w:r>
      <w:r w:rsidR="00CE3494" w:rsidRPr="000341A3">
        <w:rPr>
          <w:rFonts w:cs="Tahoma"/>
          <w:szCs w:val="20"/>
          <w:lang w:val="nl-NL"/>
        </w:rPr>
        <w:t>“</w:t>
      </w:r>
      <w:r w:rsidRPr="000341A3">
        <w:rPr>
          <w:rFonts w:cs="Tahoma"/>
          <w:szCs w:val="20"/>
          <w:lang w:val="nl-NL"/>
        </w:rPr>
        <w:t>Belastingen</w:t>
      </w:r>
      <w:r w:rsidR="00CE3494" w:rsidRPr="000341A3">
        <w:rPr>
          <w:rFonts w:cs="Tahoma"/>
          <w:szCs w:val="20"/>
          <w:lang w:val="nl-NL"/>
        </w:rPr>
        <w:t>”</w:t>
      </w:r>
      <w:r w:rsidRPr="000341A3">
        <w:rPr>
          <w:rFonts w:cs="Tahoma"/>
          <w:szCs w:val="20"/>
          <w:lang w:val="nl-NL"/>
        </w:rPr>
        <w:t>.</w:t>
      </w:r>
      <w:r w:rsidRPr="00704DE6">
        <w:rPr>
          <w:rFonts w:cs="Tahoma"/>
          <w:szCs w:val="20"/>
          <w:lang w:val="de-DE"/>
        </w:rPr>
        <w:t xml:space="preserve"> </w:t>
      </w:r>
      <w:r w:rsidRPr="000341A3">
        <w:rPr>
          <w:rFonts w:cs="Tahoma"/>
          <w:szCs w:val="20"/>
          <w:lang w:val="nl-NL"/>
        </w:rPr>
        <w:t>De klant is verantwoordelijk voor al deze Belastingen (toepasselijke verkoop-, gebruiks- en soortgelijke genotsbelastingen, toeslagen en verschuldigde bedragen).</w:t>
      </w:r>
      <w:r w:rsidRPr="00704DE6">
        <w:rPr>
          <w:rFonts w:cs="Tahoma"/>
          <w:szCs w:val="20"/>
          <w:lang w:val="de-DE"/>
        </w:rPr>
        <w:t xml:space="preserve"> </w:t>
      </w:r>
      <w:r w:rsidRPr="000341A3">
        <w:rPr>
          <w:rFonts w:cs="Tahoma"/>
          <w:szCs w:val="20"/>
          <w:lang w:val="nl-NL"/>
        </w:rPr>
        <w:t>Indien de klant Microsoft een directe betalingsvergunning of een belastingvrijstellings- of ander vrijstellingscertificaat verstrekt dat aanvaardbaar is voor Microsoft en de betrokken fiscale autoriteit, zal Microsoft de Belastingen die onder de betreffende certificaten vallen, niet inhouden of in rekening brengen vanaf het moment dat het betreffende certificaat in de vereiste vorm door Microsoft is ontvangen.</w:t>
      </w:r>
      <w:r w:rsidRPr="00704DE6">
        <w:rPr>
          <w:rFonts w:cs="Tahoma"/>
          <w:lang w:val="de-DE"/>
        </w:rPr>
        <w:t xml:space="preserve"> </w:t>
      </w:r>
      <w:r w:rsidRPr="000341A3">
        <w:rPr>
          <w:rFonts w:cs="Tahoma"/>
          <w:lang w:val="nl-NL"/>
        </w:rPr>
        <w:t>De klant stemt ermee in Microsoft te vrijwaren van en te verdedigen en beschermen tegen alle dergelijk belastingen of vorderingen, gerechtelijke stappen, kosten (zonder beperking met inbegrip van redelijke kosten voor rechtsbijstand) en</w:t>
      </w:r>
      <w:r w:rsidR="00CC1B2D">
        <w:rPr>
          <w:rFonts w:cs="Tahoma"/>
          <w:lang w:val="nl-NL"/>
        </w:rPr>
        <w:t> </w:t>
      </w:r>
      <w:r w:rsidRPr="000341A3">
        <w:rPr>
          <w:rFonts w:cs="Tahoma"/>
          <w:lang w:val="nl-NL"/>
        </w:rPr>
        <w:t>andere aansprakelijkheid van welke aard dan ook in verband met dergelijke belastingen.</w:t>
      </w:r>
    </w:p>
    <w:p w:rsidR="006B438C" w:rsidRPr="00704DE6" w:rsidRDefault="006B438C">
      <w:pPr>
        <w:rPr>
          <w:rFonts w:cs="Tahoma"/>
          <w:lang w:val="de-DE"/>
        </w:rPr>
      </w:pPr>
    </w:p>
    <w:p w:rsidR="006B438C" w:rsidRPr="00704DE6" w:rsidRDefault="006B438C">
      <w:pPr>
        <w:ind w:left="900"/>
        <w:rPr>
          <w:rFonts w:cs="Tahoma"/>
          <w:lang w:val="de-DE"/>
        </w:rPr>
      </w:pPr>
    </w:p>
    <w:p w:rsidR="006B438C" w:rsidRPr="00704DE6" w:rsidRDefault="006B438C" w:rsidP="00FF4CAB">
      <w:pPr>
        <w:pStyle w:val="Heading3"/>
        <w:rPr>
          <w:rFonts w:ascii="Tahoma" w:hAnsi="Tahoma" w:cs="Tahoma"/>
          <w:lang w:val="de-DE"/>
        </w:rPr>
      </w:pPr>
      <w:bookmarkStart w:id="1600" w:name="_92_Visual_Studio"/>
      <w:bookmarkStart w:id="1601" w:name="_Toc325609349"/>
      <w:bookmarkStart w:id="1602" w:name="Srv_105VDIStandardandPremiumSuites"/>
      <w:bookmarkStart w:id="1603" w:name="Srv_94VSLoadTestVirtualUserPack10"/>
      <w:bookmarkStart w:id="1604" w:name="_Toc328545930"/>
      <w:bookmarkEnd w:id="1600"/>
      <w:bookmarkEnd w:id="1601"/>
      <w:bookmarkEnd w:id="1602"/>
      <w:bookmarkEnd w:id="1603"/>
      <w:r w:rsidRPr="000341A3">
        <w:rPr>
          <w:rFonts w:ascii="Tahoma" w:hAnsi="Tahoma" w:cs="Tahoma"/>
          <w:caps/>
          <w:color w:val="FF7415"/>
          <w:sz w:val="22"/>
          <w:vertAlign w:val="superscript"/>
          <w:lang w:val="nl-NL"/>
        </w:rPr>
        <w:t>106</w:t>
      </w:r>
      <w:r w:rsidRPr="00A66EB6">
        <w:rPr>
          <w:rFonts w:ascii="Tahoma" w:hAnsi="Tahoma" w:cs="Tahoma"/>
          <w:caps/>
          <w:color w:val="FF7415"/>
          <w:sz w:val="24"/>
          <w:szCs w:val="24"/>
          <w:vertAlign w:val="superscript"/>
          <w:lang w:val="nl-NL"/>
        </w:rPr>
        <w:t xml:space="preserve"> </w:t>
      </w:r>
      <w:r w:rsidRPr="000341A3">
        <w:rPr>
          <w:rFonts w:ascii="Tahoma" w:hAnsi="Tahoma" w:cs="Tahoma"/>
          <w:color w:val="FF7415"/>
          <w:sz w:val="22"/>
          <w:lang w:val="nl-NL"/>
        </w:rPr>
        <w:t>VDI Standard en Premium Suites</w:t>
      </w:r>
      <w:bookmarkEnd w:id="1604"/>
    </w:p>
    <w:p w:rsidR="006B438C" w:rsidRPr="00704DE6" w:rsidRDefault="006B438C" w:rsidP="00FF4CAB">
      <w:pPr>
        <w:ind w:left="360"/>
        <w:rPr>
          <w:rFonts w:cs="Tahoma"/>
          <w:lang w:val="de-DE"/>
        </w:rPr>
      </w:pPr>
    </w:p>
    <w:p w:rsidR="006B438C" w:rsidRPr="00CC1B2D" w:rsidRDefault="006B438C" w:rsidP="00FF4CAB">
      <w:pPr>
        <w:pStyle w:val="EndnoteText"/>
        <w:rPr>
          <w:rFonts w:ascii="Tahoma" w:hAnsi="Tahoma" w:cs="Tahoma"/>
          <w:sz w:val="18"/>
          <w:szCs w:val="18"/>
        </w:rPr>
      </w:pPr>
      <w:r w:rsidRPr="00CC1B2D">
        <w:rPr>
          <w:rFonts w:ascii="Tahoma" w:hAnsi="Tahoma" w:cs="Tahoma"/>
          <w:color w:val="000000"/>
          <w:sz w:val="18"/>
          <w:szCs w:val="18"/>
        </w:rPr>
        <w:t>Deze producten hebben de EOL-status (End-Of-Life) en worden niet langer aangeboden.</w:t>
      </w:r>
      <w:r w:rsidRPr="00CC1B2D">
        <w:rPr>
          <w:rFonts w:ascii="Tahoma" w:hAnsi="Tahoma" w:cs="Tahoma"/>
          <w:sz w:val="18"/>
          <w:szCs w:val="18"/>
        </w:rPr>
        <w:t xml:space="preserve"> </w:t>
      </w:r>
      <w:r w:rsidRPr="00CC1B2D">
        <w:rPr>
          <w:rFonts w:ascii="Tahoma" w:hAnsi="Tahoma" w:cs="Tahoma"/>
          <w:color w:val="000000"/>
          <w:sz w:val="18"/>
          <w:szCs w:val="18"/>
        </w:rPr>
        <w:t>Klanten met een</w:t>
      </w:r>
      <w:r w:rsidR="003120AB">
        <w:rPr>
          <w:rFonts w:ascii="Tahoma" w:hAnsi="Tahoma" w:cs="Tahoma"/>
          <w:color w:val="000000"/>
          <w:sz w:val="18"/>
          <w:szCs w:val="18"/>
        </w:rPr>
        <w:t> </w:t>
      </w:r>
      <w:r w:rsidRPr="00CC1B2D">
        <w:rPr>
          <w:rFonts w:ascii="Tahoma" w:hAnsi="Tahoma" w:cs="Tahoma"/>
          <w:color w:val="000000"/>
          <w:sz w:val="18"/>
          <w:szCs w:val="18"/>
        </w:rPr>
        <w:t>Enterprise Overeenkomst kunnen verwijzen naar eerdere versies van de</w:t>
      </w:r>
      <w:r w:rsidR="00CE3494" w:rsidRPr="00CC1B2D">
        <w:rPr>
          <w:rFonts w:ascii="Tahoma" w:hAnsi="Tahoma" w:cs="Tahoma"/>
          <w:color w:val="000000"/>
          <w:sz w:val="18"/>
          <w:szCs w:val="18"/>
        </w:rPr>
        <w:t xml:space="preserve"> </w:t>
      </w:r>
      <w:r w:rsidRPr="00CC1B2D">
        <w:rPr>
          <w:rFonts w:ascii="Tahoma" w:hAnsi="Tahoma" w:cs="Tahoma"/>
          <w:color w:val="000000"/>
          <w:sz w:val="18"/>
          <w:szCs w:val="18"/>
        </w:rPr>
        <w:t>Product Use Rights voor informatie over de gebruiksrechten.</w:t>
      </w:r>
    </w:p>
    <w:p w:rsidR="006B438C" w:rsidRPr="00CC1B2D" w:rsidRDefault="006B438C" w:rsidP="00FF4CAB">
      <w:pPr>
        <w:pStyle w:val="EndnoteText"/>
        <w:rPr>
          <w:rFonts w:ascii="Tahoma" w:hAnsi="Tahoma" w:cs="Tahoma"/>
          <w:sz w:val="18"/>
          <w:szCs w:val="18"/>
        </w:rPr>
      </w:pPr>
    </w:p>
    <w:p w:rsidR="006B438C" w:rsidRPr="00A064E5" w:rsidRDefault="006B438C" w:rsidP="006949F0">
      <w:pPr>
        <w:pStyle w:val="Heading2"/>
        <w:ind w:left="0"/>
        <w:rPr>
          <w:rFonts w:ascii="Tahoma" w:hAnsi="Tahoma" w:cs="Tahoma"/>
          <w:sz w:val="22"/>
          <w:szCs w:val="22"/>
        </w:rPr>
      </w:pPr>
      <w:bookmarkStart w:id="1605" w:name="Srv_106VSLoadTestVirtualUserPack2010"/>
      <w:bookmarkStart w:id="1606" w:name="_Toc325609350"/>
      <w:bookmarkStart w:id="1607" w:name="_107_Visual_Studio"/>
      <w:bookmarkStart w:id="1608" w:name="_Toc328545931"/>
      <w:bookmarkEnd w:id="1605"/>
      <w:bookmarkEnd w:id="1606"/>
      <w:bookmarkEnd w:id="1607"/>
      <w:r w:rsidRPr="000341A3">
        <w:rPr>
          <w:rFonts w:ascii="Tahoma" w:hAnsi="Tahoma" w:cs="Tahoma"/>
          <w:caps/>
          <w:color w:val="FF6600"/>
          <w:sz w:val="22"/>
          <w:vertAlign w:val="superscript"/>
          <w:lang w:val="nl-NL"/>
        </w:rPr>
        <w:t>107</w:t>
      </w:r>
      <w:r w:rsidRPr="000341A3">
        <w:rPr>
          <w:rFonts w:ascii="Tahoma" w:hAnsi="Tahoma" w:cs="Tahoma"/>
          <w:color w:val="FF6600"/>
          <w:lang w:val="nl-NL"/>
        </w:rPr>
        <w:t xml:space="preserve"> </w:t>
      </w:r>
      <w:r w:rsidRPr="00A064E5">
        <w:rPr>
          <w:rFonts w:ascii="Tahoma" w:hAnsi="Tahoma" w:cs="Tahoma"/>
          <w:color w:val="FF6600"/>
          <w:sz w:val="22"/>
          <w:szCs w:val="22"/>
          <w:lang w:val="nl-NL"/>
        </w:rPr>
        <w:t>Visual Studio Load Test Virtual User Pack 2010</w:t>
      </w:r>
      <w:bookmarkEnd w:id="1608"/>
    </w:p>
    <w:p w:rsidR="006B438C" w:rsidRPr="00A064E5" w:rsidRDefault="006B438C" w:rsidP="00C632F6">
      <w:pPr>
        <w:rPr>
          <w:rFonts w:cs="Tahoma"/>
          <w:sz w:val="22"/>
        </w:rPr>
      </w:pPr>
    </w:p>
    <w:p w:rsidR="006B438C" w:rsidRPr="001A0883" w:rsidRDefault="006B438C" w:rsidP="004D27A6">
      <w:pPr>
        <w:spacing w:before="120" w:after="100" w:afterAutospacing="1"/>
        <w:ind w:left="907"/>
        <w:rPr>
          <w:rFonts w:cs="Tahoma"/>
          <w:spacing w:val="-2"/>
        </w:rPr>
      </w:pPr>
      <w:r w:rsidRPr="001A0883">
        <w:rPr>
          <w:rFonts w:cs="Tahoma"/>
          <w:spacing w:val="-2"/>
          <w:szCs w:val="20"/>
          <w:lang w:val="nl-NL"/>
        </w:rPr>
        <w:t>Klanten met licenties voor Visual Studio Team System 2008 Test Load Agent die zijn aangemeld voor actieve Software Assurance op of na 12 april 2010 komen in aanmerking voor 5 licenties voor Visual Studio Load Test Virtual User Pack 2010 (of enige latere versie tijdens de looptijd van hun Software Assurance) per licentie voor Visual Studio Team System 2008 Test Load Agent waarover zij beschikken.</w:t>
      </w:r>
      <w:r w:rsidRPr="001A0883">
        <w:rPr>
          <w:rFonts w:eastAsia="Times New Roman" w:cs="Tahoma"/>
          <w:spacing w:val="-2"/>
          <w:szCs w:val="20"/>
        </w:rPr>
        <w:t xml:space="preserve"> </w:t>
      </w:r>
      <w:r w:rsidRPr="001A0883">
        <w:rPr>
          <w:rFonts w:cs="Tahoma"/>
          <w:spacing w:val="-2"/>
          <w:szCs w:val="20"/>
          <w:lang w:val="nl-NL"/>
        </w:rPr>
        <w:t>Het gebruiksrecht van klanten voor de Visual Studio Load Test Virtual User Pack 2010-software in het kader van deze aanbieding komt in de plaats van hun gebruiksrecht op basis van hun kwalificerende licenties voor Visual Studio Team System 2008 Test Load Agent.</w:t>
      </w:r>
      <w:r w:rsidRPr="001A0883">
        <w:rPr>
          <w:rFonts w:eastAsia="Times New Roman" w:cs="Tahoma"/>
          <w:spacing w:val="-2"/>
          <w:szCs w:val="20"/>
        </w:rPr>
        <w:t xml:space="preserve"> </w:t>
      </w:r>
      <w:r w:rsidRPr="001A0883">
        <w:rPr>
          <w:rFonts w:cs="Tahoma"/>
          <w:spacing w:val="-2"/>
          <w:szCs w:val="20"/>
          <w:lang w:val="nl-NL"/>
        </w:rPr>
        <w:t>Klanten mogen niet tegelijkertijd gebruikmaken van software op basis van beide productlicenties.</w:t>
      </w:r>
      <w:r w:rsidRPr="001A0883">
        <w:rPr>
          <w:rFonts w:eastAsia="Times New Roman" w:cs="Tahoma"/>
          <w:spacing w:val="-2"/>
          <w:szCs w:val="20"/>
          <w:lang w:val="de-DE"/>
        </w:rPr>
        <w:t xml:space="preserve"> </w:t>
      </w:r>
      <w:r w:rsidRPr="001A0883">
        <w:rPr>
          <w:rFonts w:cs="Tahoma"/>
          <w:spacing w:val="-2"/>
          <w:szCs w:val="20"/>
          <w:lang w:val="nl-NL"/>
        </w:rPr>
        <w:t>Het bewijs van de klant voor het gebruiks- en toegangsrecht voor de Visual Studio Load Test Virtual User Pack 2010-software bestaat uit deze productaantekening en het licentiebewijs bewijs van de corresponderende kwalificerende licenties en</w:t>
      </w:r>
      <w:r w:rsidR="00CC1B2D" w:rsidRPr="001A0883">
        <w:rPr>
          <w:rFonts w:cs="Tahoma"/>
          <w:spacing w:val="-2"/>
          <w:szCs w:val="20"/>
          <w:lang w:val="nl-NL"/>
        </w:rPr>
        <w:t> </w:t>
      </w:r>
      <w:r w:rsidRPr="001A0883">
        <w:rPr>
          <w:rFonts w:cs="Tahoma"/>
          <w:spacing w:val="-2"/>
          <w:szCs w:val="20"/>
          <w:lang w:val="nl-NL"/>
        </w:rPr>
        <w:t>Software Assurance voor Visual Studio Team System 2008 Test Load Agent.</w:t>
      </w:r>
      <w:r w:rsidRPr="001A0883">
        <w:rPr>
          <w:rFonts w:eastAsia="Times New Roman" w:cs="Tahoma"/>
          <w:spacing w:val="-2"/>
          <w:szCs w:val="20"/>
          <w:lang w:val="de-DE"/>
        </w:rPr>
        <w:t xml:space="preserve"> </w:t>
      </w:r>
      <w:r w:rsidRPr="001A0883">
        <w:rPr>
          <w:rFonts w:cs="Tahoma"/>
          <w:spacing w:val="-2"/>
          <w:szCs w:val="20"/>
          <w:lang w:val="nl-NL"/>
        </w:rPr>
        <w:t>Het gebruiksrecht van de</w:t>
      </w:r>
      <w:r w:rsidR="003120AB" w:rsidRPr="001A0883">
        <w:rPr>
          <w:rFonts w:cs="Tahoma"/>
          <w:spacing w:val="-2"/>
          <w:szCs w:val="20"/>
          <w:lang w:val="nl-NL"/>
        </w:rPr>
        <w:t> </w:t>
      </w:r>
      <w:r w:rsidRPr="001A0883">
        <w:rPr>
          <w:rFonts w:cs="Tahoma"/>
          <w:spacing w:val="-2"/>
          <w:szCs w:val="20"/>
          <w:lang w:val="nl-NL"/>
        </w:rPr>
        <w:t>klant voor Visual Studio Load Test Virtual User Pack 2010-software in het kader van deze regeling is</w:t>
      </w:r>
      <w:r w:rsidR="003120AB" w:rsidRPr="001A0883">
        <w:rPr>
          <w:rFonts w:cs="Tahoma"/>
          <w:spacing w:val="-2"/>
          <w:szCs w:val="20"/>
          <w:lang w:val="nl-NL"/>
        </w:rPr>
        <w:t> </w:t>
      </w:r>
      <w:r w:rsidRPr="001A0883">
        <w:rPr>
          <w:rFonts w:cs="Tahoma"/>
          <w:spacing w:val="-2"/>
          <w:szCs w:val="20"/>
          <w:lang w:val="nl-NL"/>
        </w:rPr>
        <w:t>onderhevig aan de voorwaarden van de Volume License Overeenkomst van de klant en de productgebruiksrechten voor Visual Studio Load Test Virtual User Pack 2010. Dit recht vervalt op het</w:t>
      </w:r>
      <w:r w:rsidR="003120AB" w:rsidRPr="001A0883">
        <w:rPr>
          <w:rFonts w:cs="Tahoma"/>
          <w:spacing w:val="-2"/>
          <w:szCs w:val="20"/>
          <w:lang w:val="nl-NL"/>
        </w:rPr>
        <w:t> </w:t>
      </w:r>
      <w:r w:rsidRPr="001A0883">
        <w:rPr>
          <w:rFonts w:cs="Tahoma"/>
          <w:spacing w:val="-2"/>
          <w:szCs w:val="20"/>
          <w:lang w:val="nl-NL"/>
        </w:rPr>
        <w:t>moment dat het gebruiksrecht voor Visual Studio Team System 2008 Test Load Agent onder de</w:t>
      </w:r>
      <w:r w:rsidR="003120AB" w:rsidRPr="001A0883">
        <w:rPr>
          <w:rFonts w:cs="Tahoma"/>
          <w:spacing w:val="-2"/>
          <w:szCs w:val="20"/>
          <w:lang w:val="nl-NL"/>
        </w:rPr>
        <w:t> </w:t>
      </w:r>
      <w:r w:rsidRPr="001A0883">
        <w:rPr>
          <w:rFonts w:cs="Tahoma"/>
          <w:spacing w:val="-2"/>
          <w:szCs w:val="20"/>
          <w:lang w:val="nl-NL"/>
        </w:rPr>
        <w:t>corresponderende kwalificerende Visual Studio Team System 2008 Test Load Agent-licenties afloopt of</w:t>
      </w:r>
      <w:r w:rsidR="003120AB" w:rsidRPr="001A0883">
        <w:rPr>
          <w:rFonts w:cs="Tahoma"/>
          <w:spacing w:val="-2"/>
          <w:szCs w:val="20"/>
          <w:lang w:val="nl-NL"/>
        </w:rPr>
        <w:t> </w:t>
      </w:r>
      <w:r w:rsidRPr="001A0883">
        <w:rPr>
          <w:rFonts w:cs="Tahoma"/>
          <w:spacing w:val="-2"/>
          <w:szCs w:val="20"/>
          <w:lang w:val="nl-NL"/>
        </w:rPr>
        <w:t>wordt beëindigd.</w:t>
      </w:r>
      <w:r w:rsidRPr="001A0883">
        <w:rPr>
          <w:rFonts w:eastAsia="Times New Roman" w:cs="Tahoma"/>
          <w:spacing w:val="-2"/>
          <w:szCs w:val="20"/>
        </w:rPr>
        <w:t xml:space="preserve"> </w:t>
      </w:r>
      <w:r w:rsidRPr="001A0883">
        <w:rPr>
          <w:rFonts w:cs="Tahoma"/>
          <w:spacing w:val="-2"/>
          <w:szCs w:val="20"/>
          <w:lang w:val="nl-NL"/>
        </w:rPr>
        <w:t>Na het vervallen van de SA-dekking voor de licenties voor Visual Studio Team System</w:t>
      </w:r>
      <w:r w:rsidR="004D27A6" w:rsidRPr="001A0883">
        <w:rPr>
          <w:rFonts w:cs="Tahoma"/>
          <w:spacing w:val="-2"/>
          <w:szCs w:val="20"/>
          <w:lang w:val="nl-NL"/>
        </w:rPr>
        <w:t> </w:t>
      </w:r>
      <w:r w:rsidRPr="001A0883">
        <w:rPr>
          <w:rFonts w:cs="Tahoma"/>
          <w:spacing w:val="-2"/>
          <w:szCs w:val="20"/>
          <w:lang w:val="nl-NL"/>
        </w:rPr>
        <w:t>2008 Test Load Agent, kan de klant de SA-dekking vernieuwen voor de toegekende licenties voor</w:t>
      </w:r>
      <w:r w:rsidR="00C03D4F" w:rsidRPr="001A0883">
        <w:rPr>
          <w:rFonts w:cs="Tahoma"/>
          <w:spacing w:val="-2"/>
          <w:szCs w:val="20"/>
          <w:lang w:val="nl-NL"/>
        </w:rPr>
        <w:t xml:space="preserve"> </w:t>
      </w:r>
      <w:r w:rsidRPr="001A0883">
        <w:rPr>
          <w:rFonts w:cs="Tahoma"/>
          <w:spacing w:val="-2"/>
          <w:szCs w:val="20"/>
          <w:lang w:val="nl-NL"/>
        </w:rPr>
        <w:t>Visual Studio Load Test Virtual User Pack 2010 of enige latere versie tijdens de looptijd van hun Software Assurance.</w:t>
      </w:r>
      <w:r w:rsidRPr="001A0883">
        <w:rPr>
          <w:rFonts w:eastAsia="Times New Roman" w:cs="Tahoma"/>
          <w:spacing w:val="-2"/>
          <w:szCs w:val="20"/>
        </w:rPr>
        <w:t xml:space="preserve"> </w:t>
      </w:r>
    </w:p>
    <w:p w:rsidR="006B438C" w:rsidRPr="000341A3" w:rsidRDefault="006B438C" w:rsidP="00A30C15">
      <w:pPr>
        <w:spacing w:before="100" w:beforeAutospacing="1" w:after="100" w:afterAutospacing="1"/>
        <w:ind w:left="900"/>
        <w:rPr>
          <w:rFonts w:cs="Tahoma"/>
        </w:rPr>
      </w:pPr>
      <w:r w:rsidRPr="000341A3">
        <w:rPr>
          <w:rFonts w:cs="Tahoma"/>
          <w:u w:val="single"/>
          <w:lang w:val="nl-NL"/>
        </w:rPr>
        <w:t>Downgraderechten voor Visual Studio</w:t>
      </w:r>
      <w:r w:rsidRPr="000341A3">
        <w:rPr>
          <w:rFonts w:cs="Tahoma"/>
          <w:u w:val="single"/>
          <w:vertAlign w:val="superscript"/>
          <w:lang w:val="nl-NL"/>
        </w:rPr>
        <w:t>®</w:t>
      </w:r>
      <w:r w:rsidRPr="000341A3">
        <w:rPr>
          <w:rFonts w:cs="Tahoma"/>
          <w:u w:val="single"/>
          <w:lang w:val="nl-NL"/>
        </w:rPr>
        <w:t xml:space="preserve"> 2010 Load Test Virtual User Pack</w:t>
      </w:r>
      <w:r w:rsidRPr="00CC1B2D">
        <w:rPr>
          <w:rFonts w:cs="Tahoma"/>
          <w:lang w:val="nl-NL"/>
        </w:rPr>
        <w:t>:</w:t>
      </w:r>
      <w:r w:rsidRPr="00CC1B2D">
        <w:rPr>
          <w:rFonts w:eastAsia="Times New Roman" w:cs="Tahoma"/>
          <w:szCs w:val="20"/>
        </w:rPr>
        <w:t xml:space="preserve"> </w:t>
      </w:r>
    </w:p>
    <w:p w:rsidR="006B438C" w:rsidRPr="00704DE6" w:rsidRDefault="006B438C" w:rsidP="00A30C15">
      <w:pPr>
        <w:spacing w:before="100" w:beforeAutospacing="1" w:after="100" w:afterAutospacing="1"/>
        <w:ind w:left="900"/>
        <w:rPr>
          <w:rFonts w:cs="Tahoma"/>
          <w:lang w:val="de-DE"/>
        </w:rPr>
      </w:pPr>
      <w:r w:rsidRPr="000341A3">
        <w:rPr>
          <w:rFonts w:cs="Tahoma"/>
          <w:szCs w:val="20"/>
          <w:lang w:val="nl-NL"/>
        </w:rPr>
        <w:t>Voor elke 5 licenties voor Visual Studio 2010 Load Test Virtual User Pack in het kader van actieve Software Assurance, kan de klant één processorlicentie voor Visual Studio Team System 2008 Test Load Agent gebruiken.</w:t>
      </w:r>
      <w:r w:rsidRPr="000341A3">
        <w:rPr>
          <w:rFonts w:eastAsia="Times New Roman" w:cs="Tahoma"/>
          <w:szCs w:val="20"/>
        </w:rPr>
        <w:t xml:space="preserve"> </w:t>
      </w:r>
      <w:r w:rsidRPr="000341A3">
        <w:rPr>
          <w:rFonts w:cs="Tahoma"/>
          <w:szCs w:val="20"/>
          <w:lang w:val="nl-NL"/>
        </w:rPr>
        <w:t>Voor toegang tot en gebruik van Visual Studio Team System 2008 Test Load Agent door de klant in het kader van deze regeling gelden de voorwaarden van de Volume License Overeenkomst van</w:t>
      </w:r>
      <w:r w:rsidR="003120AB">
        <w:rPr>
          <w:rFonts w:cs="Tahoma"/>
          <w:szCs w:val="20"/>
          <w:lang w:val="nl-NL"/>
        </w:rPr>
        <w:t> </w:t>
      </w:r>
      <w:r w:rsidRPr="000341A3">
        <w:rPr>
          <w:rFonts w:cs="Tahoma"/>
          <w:szCs w:val="20"/>
          <w:lang w:val="nl-NL"/>
        </w:rPr>
        <w:t>de klant en de productgebruiksrechten voor Visual Studio Team System 2008 Test Load Agent.</w:t>
      </w:r>
      <w:r w:rsidRPr="000341A3">
        <w:rPr>
          <w:rFonts w:eastAsia="Times New Roman" w:cs="Tahoma"/>
          <w:szCs w:val="20"/>
        </w:rPr>
        <w:t xml:space="preserve"> </w:t>
      </w:r>
      <w:r w:rsidRPr="000341A3">
        <w:rPr>
          <w:rFonts w:cs="Tahoma"/>
          <w:szCs w:val="20"/>
          <w:lang w:val="nl-NL"/>
        </w:rPr>
        <w:t>De</w:t>
      </w:r>
      <w:r w:rsidR="003120AB">
        <w:rPr>
          <w:rFonts w:cs="Tahoma"/>
          <w:szCs w:val="20"/>
          <w:lang w:val="nl-NL"/>
        </w:rPr>
        <w:t> </w:t>
      </w:r>
      <w:r w:rsidRPr="000341A3">
        <w:rPr>
          <w:rFonts w:cs="Tahoma"/>
          <w:szCs w:val="20"/>
          <w:lang w:val="nl-NL"/>
        </w:rPr>
        <w:t>volgende voorbeeldscenario's vormen een nadere toelichting op de downgraderechten:</w:t>
      </w:r>
      <w:r w:rsidRPr="00704DE6">
        <w:rPr>
          <w:rFonts w:eastAsia="Times New Roman" w:cs="Tahoma"/>
          <w:szCs w:val="20"/>
          <w:lang w:val="de-DE"/>
        </w:rPr>
        <w:t xml:space="preserve"> </w:t>
      </w:r>
    </w:p>
    <w:p w:rsidR="006B438C" w:rsidRPr="000341A3" w:rsidRDefault="006B438C" w:rsidP="00671C28">
      <w:pPr>
        <w:numPr>
          <w:ilvl w:val="0"/>
          <w:numId w:val="56"/>
        </w:numPr>
        <w:spacing w:before="100" w:beforeAutospacing="1" w:after="100" w:afterAutospacing="1"/>
        <w:rPr>
          <w:rFonts w:cs="Tahoma"/>
        </w:rPr>
      </w:pPr>
      <w:r w:rsidRPr="000341A3">
        <w:rPr>
          <w:rFonts w:cs="Tahoma"/>
          <w:szCs w:val="20"/>
          <w:lang w:val="nl-NL"/>
        </w:rPr>
        <w:t>Voorbeeld 1:</w:t>
      </w:r>
      <w:r w:rsidRPr="000341A3">
        <w:rPr>
          <w:rFonts w:eastAsia="Times New Roman" w:cs="Tahoma"/>
          <w:szCs w:val="20"/>
        </w:rPr>
        <w:t xml:space="preserve"> </w:t>
      </w:r>
      <w:r w:rsidRPr="000341A3">
        <w:rPr>
          <w:rFonts w:cs="Tahoma"/>
          <w:szCs w:val="20"/>
          <w:lang w:val="nl-NL"/>
        </w:rPr>
        <w:t>Als de klant instances van Visual Studio Team System 2008 Test Load Agent wil uitvoeren op de server met 3 processors, moet hij ten minste over 15 licenties voor Visual Studio 2010 Load Test Virtual User Pack beschikken.</w:t>
      </w:r>
      <w:r w:rsidRPr="000341A3">
        <w:rPr>
          <w:rFonts w:eastAsia="Times New Roman" w:cs="Tahoma"/>
          <w:szCs w:val="20"/>
        </w:rPr>
        <w:t xml:space="preserve"> </w:t>
      </w:r>
    </w:p>
    <w:p w:rsidR="006B438C" w:rsidRPr="000341A3" w:rsidRDefault="006B438C" w:rsidP="00671C28">
      <w:pPr>
        <w:numPr>
          <w:ilvl w:val="0"/>
          <w:numId w:val="56"/>
        </w:numPr>
        <w:spacing w:before="100" w:beforeAutospacing="1" w:after="100" w:afterAutospacing="1"/>
        <w:rPr>
          <w:rFonts w:cs="Tahoma"/>
        </w:rPr>
      </w:pPr>
      <w:r w:rsidRPr="000341A3">
        <w:rPr>
          <w:rFonts w:cs="Tahoma"/>
          <w:szCs w:val="20"/>
          <w:lang w:val="nl-NL"/>
        </w:rPr>
        <w:t>Voorbeeld 2:</w:t>
      </w:r>
      <w:r w:rsidRPr="000341A3">
        <w:rPr>
          <w:rFonts w:eastAsia="Times New Roman" w:cs="Tahoma"/>
          <w:szCs w:val="20"/>
        </w:rPr>
        <w:t xml:space="preserve"> </w:t>
      </w:r>
      <w:r w:rsidRPr="000341A3">
        <w:rPr>
          <w:rFonts w:cs="Tahoma"/>
          <w:szCs w:val="20"/>
          <w:lang w:val="nl-NL"/>
        </w:rPr>
        <w:t>Als de klant 13 licenties voor Visual Studio 2010 Load Test Virtual User Pack bezit, heeft hij het recht om instances van Visual Studio Team System 2008 Test Load Agent uit te voeren op de server met maximaal 2 processors.</w:t>
      </w:r>
      <w:r w:rsidRPr="000341A3">
        <w:rPr>
          <w:rFonts w:eastAsia="Times New Roman" w:cs="Tahoma"/>
          <w:szCs w:val="20"/>
        </w:rPr>
        <w:t xml:space="preserve"> </w:t>
      </w:r>
    </w:p>
    <w:p w:rsidR="006B438C" w:rsidRPr="000341A3" w:rsidRDefault="006B438C" w:rsidP="007E161E">
      <w:pPr>
        <w:spacing w:line="192" w:lineRule="auto"/>
        <w:rPr>
          <w:rFonts w:cs="Tahoma"/>
        </w:rPr>
      </w:pPr>
    </w:p>
    <w:p w:rsidR="006B438C" w:rsidRPr="000341A3" w:rsidRDefault="006B438C" w:rsidP="00ED12C0">
      <w:pPr>
        <w:pStyle w:val="Heading2"/>
        <w:ind w:left="0"/>
        <w:rPr>
          <w:rFonts w:ascii="Tahoma" w:hAnsi="Tahoma" w:cs="Tahoma"/>
        </w:rPr>
      </w:pPr>
      <w:bookmarkStart w:id="1609" w:name="Srv_107WindowsEmbeddedDeviceMgr2011"/>
      <w:bookmarkStart w:id="1610" w:name="_Toc325609351"/>
      <w:bookmarkStart w:id="1611" w:name="_Toc328545932"/>
      <w:bookmarkStart w:id="1612" w:name="Srv_93SBS2008PremiumEdition"/>
      <w:bookmarkEnd w:id="1609"/>
      <w:bookmarkEnd w:id="1610"/>
      <w:r w:rsidRPr="000341A3">
        <w:rPr>
          <w:rFonts w:ascii="Tahoma" w:hAnsi="Tahoma" w:cs="Tahoma"/>
          <w:caps/>
          <w:color w:val="FF6600"/>
          <w:sz w:val="22"/>
          <w:vertAlign w:val="superscript"/>
          <w:lang w:val="nl-NL"/>
        </w:rPr>
        <w:t>108</w:t>
      </w:r>
      <w:r w:rsidRPr="000341A3">
        <w:rPr>
          <w:rFonts w:ascii="Tahoma" w:hAnsi="Tahoma" w:cs="Tahoma"/>
          <w:color w:val="FF6600"/>
          <w:lang w:val="nl-NL"/>
        </w:rPr>
        <w:t xml:space="preserve"> </w:t>
      </w:r>
      <w:r w:rsidRPr="000341A3">
        <w:rPr>
          <w:rFonts w:ascii="Tahoma" w:hAnsi="Tahoma" w:cs="Tahoma"/>
          <w:color w:val="FF6600"/>
          <w:sz w:val="22"/>
          <w:lang w:val="nl-NL"/>
        </w:rPr>
        <w:t>Windows Embedded Device Manager 2011 – Management Server License</w:t>
      </w:r>
      <w:bookmarkEnd w:id="1611"/>
    </w:p>
    <w:p w:rsidR="006B438C" w:rsidRPr="000341A3" w:rsidRDefault="006B438C" w:rsidP="00ED12C0">
      <w:pPr>
        <w:rPr>
          <w:rFonts w:cs="Tahoma"/>
        </w:rPr>
      </w:pPr>
    </w:p>
    <w:p w:rsidR="006B438C" w:rsidRPr="00CC1B2D" w:rsidRDefault="006B438C" w:rsidP="00ED12C0">
      <w:pPr>
        <w:pStyle w:val="EndnoteText"/>
        <w:rPr>
          <w:rFonts w:ascii="Tahoma" w:hAnsi="Tahoma" w:cs="Tahoma"/>
          <w:sz w:val="18"/>
          <w:szCs w:val="18"/>
        </w:rPr>
      </w:pPr>
      <w:r w:rsidRPr="00CC1B2D">
        <w:rPr>
          <w:rFonts w:ascii="Tahoma" w:hAnsi="Tahoma" w:cs="Tahoma"/>
          <w:color w:val="000000"/>
          <w:sz w:val="18"/>
          <w:szCs w:val="18"/>
        </w:rPr>
        <w:t>Dit product heeft de EOL-status (End-Of-Life) en wordt niet langer aangeboden.</w:t>
      </w:r>
    </w:p>
    <w:p w:rsidR="006B438C" w:rsidRPr="00CC1B2D" w:rsidRDefault="006B438C" w:rsidP="00ED12C0">
      <w:pPr>
        <w:pStyle w:val="EndnoteText"/>
        <w:rPr>
          <w:rFonts w:ascii="Tahoma" w:hAnsi="Tahoma" w:cs="Tahoma"/>
          <w:sz w:val="18"/>
          <w:szCs w:val="18"/>
        </w:rPr>
      </w:pPr>
    </w:p>
    <w:p w:rsidR="006B438C" w:rsidRPr="00CC1B2D" w:rsidRDefault="006B438C" w:rsidP="00ED12C0">
      <w:pPr>
        <w:pStyle w:val="EndnoteText"/>
        <w:rPr>
          <w:rFonts w:ascii="Tahoma" w:hAnsi="Tahoma" w:cs="Tahoma"/>
          <w:sz w:val="18"/>
          <w:szCs w:val="18"/>
        </w:rPr>
      </w:pPr>
      <w:r w:rsidRPr="00CC1B2D">
        <w:rPr>
          <w:rFonts w:ascii="Tahoma" w:hAnsi="Tahoma" w:cs="Tahoma"/>
          <w:color w:val="000000"/>
          <w:sz w:val="18"/>
          <w:szCs w:val="18"/>
          <w:u w:val="single"/>
        </w:rPr>
        <w:t>Eenmalige licentieverlening aan houders van een licentie voor Windows Embedded Device Manager 2011 met actieve Software Assurance</w:t>
      </w:r>
      <w:r w:rsidRPr="00CC1B2D">
        <w:rPr>
          <w:rFonts w:ascii="Tahoma" w:hAnsi="Tahoma" w:cs="Tahoma"/>
          <w:color w:val="000000"/>
          <w:sz w:val="18"/>
          <w:szCs w:val="18"/>
        </w:rPr>
        <w:t>:</w:t>
      </w:r>
    </w:p>
    <w:p w:rsidR="006B438C" w:rsidRPr="00CC1B2D" w:rsidRDefault="006B438C" w:rsidP="00ED12C0">
      <w:pPr>
        <w:pStyle w:val="EndnoteText"/>
        <w:rPr>
          <w:rFonts w:ascii="Tahoma" w:hAnsi="Tahoma" w:cs="Tahoma"/>
          <w:sz w:val="18"/>
          <w:szCs w:val="18"/>
        </w:rPr>
      </w:pPr>
    </w:p>
    <w:p w:rsidR="006B438C" w:rsidRPr="00CC1B2D" w:rsidRDefault="006B438C" w:rsidP="00ED12C0">
      <w:pPr>
        <w:pStyle w:val="EndnoteText"/>
        <w:rPr>
          <w:rFonts w:ascii="Tahoma" w:hAnsi="Tahoma" w:cs="Tahoma"/>
          <w:sz w:val="18"/>
          <w:szCs w:val="18"/>
        </w:rPr>
      </w:pPr>
      <w:r w:rsidRPr="00CC1B2D">
        <w:rPr>
          <w:rFonts w:ascii="Tahoma" w:hAnsi="Tahoma" w:cs="Tahoma"/>
          <w:color w:val="000000"/>
          <w:sz w:val="18"/>
          <w:szCs w:val="18"/>
        </w:rPr>
        <w:t>Als eenmalige uitzondering in verband met de opheffing van managementserverlicenties voor Windows</w:t>
      </w:r>
      <w:r w:rsidR="003120AB">
        <w:rPr>
          <w:rFonts w:ascii="Tahoma" w:hAnsi="Tahoma" w:cs="Tahoma"/>
          <w:color w:val="000000"/>
          <w:sz w:val="18"/>
          <w:szCs w:val="18"/>
        </w:rPr>
        <w:t> </w:t>
      </w:r>
      <w:r w:rsidRPr="00CC1B2D">
        <w:rPr>
          <w:rFonts w:ascii="Tahoma" w:hAnsi="Tahoma" w:cs="Tahoma"/>
          <w:color w:val="000000"/>
          <w:sz w:val="18"/>
          <w:szCs w:val="18"/>
        </w:rPr>
        <w:t>Embedded Device Manager 2011, zullen Software Assurance-klanten die op 1 april 2012 een</w:t>
      </w:r>
      <w:r w:rsidR="003120AB">
        <w:rPr>
          <w:rFonts w:ascii="Tahoma" w:hAnsi="Tahoma" w:cs="Tahoma"/>
          <w:color w:val="000000"/>
          <w:sz w:val="18"/>
          <w:szCs w:val="18"/>
        </w:rPr>
        <w:t> </w:t>
      </w:r>
      <w:r w:rsidRPr="00CC1B2D">
        <w:rPr>
          <w:rFonts w:ascii="Tahoma" w:hAnsi="Tahoma" w:cs="Tahoma"/>
          <w:color w:val="000000"/>
          <w:sz w:val="18"/>
          <w:szCs w:val="18"/>
        </w:rPr>
        <w:t>dekking hebben voor managementserverlicenties, de clientbeheerlicenties als volgt ontvangen:</w:t>
      </w:r>
    </w:p>
    <w:p w:rsidR="006B438C" w:rsidRPr="00CC1B2D" w:rsidRDefault="006B438C" w:rsidP="00ED12C0">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6B438C" w:rsidRPr="000341A3">
        <w:tc>
          <w:tcPr>
            <w:tcW w:w="3960" w:type="dxa"/>
            <w:tcBorders>
              <w:top w:val="single" w:sz="4" w:space="0" w:color="000000"/>
            </w:tcBorders>
            <w:shd w:val="clear" w:color="auto" w:fill="FABF8F"/>
          </w:tcPr>
          <w:p w:rsidR="006B438C" w:rsidRPr="000341A3" w:rsidRDefault="006B438C" w:rsidP="004342E4">
            <w:pPr>
              <w:jc w:val="center"/>
              <w:rPr>
                <w:rFonts w:cs="Tahoma"/>
                <w:b/>
                <w:color w:val="000000"/>
                <w:szCs w:val="20"/>
              </w:rPr>
            </w:pPr>
            <w:r w:rsidRPr="000341A3">
              <w:rPr>
                <w:rFonts w:cs="Tahoma"/>
                <w:b/>
                <w:color w:val="000000"/>
                <w:lang w:val="nl-NL"/>
              </w:rPr>
              <w:t>Kwalificerende licenties</w:t>
            </w:r>
          </w:p>
        </w:tc>
        <w:tc>
          <w:tcPr>
            <w:tcW w:w="4050" w:type="dxa"/>
            <w:tcBorders>
              <w:top w:val="single" w:sz="4" w:space="0" w:color="000000"/>
            </w:tcBorders>
            <w:shd w:val="clear" w:color="auto" w:fill="FABF8F"/>
          </w:tcPr>
          <w:p w:rsidR="006B438C" w:rsidRPr="008718C5" w:rsidRDefault="006B438C" w:rsidP="004342E4">
            <w:pPr>
              <w:jc w:val="center"/>
              <w:rPr>
                <w:rFonts w:cs="Tahoma"/>
                <w:b/>
                <w:color w:val="000000"/>
                <w:szCs w:val="20"/>
              </w:rPr>
            </w:pPr>
            <w:r w:rsidRPr="008718C5">
              <w:rPr>
                <w:rFonts w:cs="Tahoma"/>
                <w:b/>
                <w:color w:val="000000"/>
                <w:lang w:val="nl-NL"/>
              </w:rPr>
              <w:t>Clientbeheerlicenties Windows Embedded Device Manager 2011</w:t>
            </w:r>
          </w:p>
        </w:tc>
      </w:tr>
      <w:tr w:rsidR="006B438C" w:rsidRPr="000341A3">
        <w:tc>
          <w:tcPr>
            <w:tcW w:w="3960" w:type="dxa"/>
            <w:shd w:val="clear" w:color="auto" w:fill="FFFFFF"/>
          </w:tcPr>
          <w:p w:rsidR="006B438C" w:rsidRPr="000341A3" w:rsidRDefault="006B438C" w:rsidP="004342E4">
            <w:pPr>
              <w:rPr>
                <w:rFonts w:cs="Tahoma"/>
                <w:color w:val="000000"/>
                <w:szCs w:val="20"/>
              </w:rPr>
            </w:pPr>
            <w:r w:rsidRPr="000341A3">
              <w:rPr>
                <w:rFonts w:cs="Tahoma"/>
                <w:color w:val="000000"/>
                <w:lang w:val="nl-NL"/>
              </w:rPr>
              <w:t>Serverlicentie Windows Embedded Device Manager 2011</w:t>
            </w:r>
          </w:p>
        </w:tc>
        <w:tc>
          <w:tcPr>
            <w:tcW w:w="4050" w:type="dxa"/>
            <w:shd w:val="clear" w:color="auto" w:fill="FFFFFF"/>
          </w:tcPr>
          <w:p w:rsidR="006B438C" w:rsidRPr="000341A3" w:rsidRDefault="006B438C" w:rsidP="004342E4">
            <w:pPr>
              <w:rPr>
                <w:rFonts w:cs="Tahoma"/>
                <w:color w:val="000000"/>
                <w:szCs w:val="20"/>
              </w:rPr>
            </w:pPr>
            <w:r w:rsidRPr="000341A3">
              <w:rPr>
                <w:rFonts w:cs="Tahoma"/>
                <w:color w:val="000000"/>
                <w:lang w:val="nl-NL"/>
              </w:rPr>
              <w:t>13 clientbeheerlicenties Windows Embedded Device Manager 2011</w:t>
            </w:r>
          </w:p>
        </w:tc>
      </w:tr>
      <w:tr w:rsidR="006B438C" w:rsidRPr="000341A3">
        <w:tc>
          <w:tcPr>
            <w:tcW w:w="3960" w:type="dxa"/>
            <w:tcBorders>
              <w:bottom w:val="single" w:sz="4" w:space="0" w:color="000000"/>
            </w:tcBorders>
            <w:shd w:val="clear" w:color="auto" w:fill="FFFFFF"/>
          </w:tcPr>
          <w:p w:rsidR="006B438C" w:rsidRPr="000341A3" w:rsidRDefault="006B438C" w:rsidP="004342E4">
            <w:pPr>
              <w:rPr>
                <w:rFonts w:cs="Tahoma"/>
                <w:color w:val="000000"/>
                <w:szCs w:val="20"/>
              </w:rPr>
            </w:pPr>
            <w:r w:rsidRPr="000341A3">
              <w:rPr>
                <w:rFonts w:cs="Tahoma"/>
                <w:color w:val="000000"/>
                <w:lang w:val="nl-NL"/>
              </w:rPr>
              <w:t>Serverlicentie Windows Embedded Device Manager 2011 met SQL Server 2008-technologie</w:t>
            </w:r>
          </w:p>
        </w:tc>
        <w:tc>
          <w:tcPr>
            <w:tcW w:w="4050" w:type="dxa"/>
            <w:tcBorders>
              <w:bottom w:val="single" w:sz="4" w:space="0" w:color="000000"/>
            </w:tcBorders>
            <w:shd w:val="clear" w:color="auto" w:fill="FFFFFF"/>
          </w:tcPr>
          <w:p w:rsidR="006B438C" w:rsidRPr="000341A3" w:rsidRDefault="006B438C" w:rsidP="004342E4">
            <w:pPr>
              <w:rPr>
                <w:rFonts w:cs="Tahoma"/>
                <w:color w:val="000000"/>
                <w:szCs w:val="20"/>
              </w:rPr>
            </w:pPr>
            <w:r w:rsidRPr="000341A3">
              <w:rPr>
                <w:rFonts w:cs="Tahoma"/>
                <w:color w:val="000000"/>
                <w:lang w:val="nl-NL"/>
              </w:rPr>
              <w:t>30 clientbeheerlicenties Windows Embedded Device Manager 2011</w:t>
            </w:r>
          </w:p>
        </w:tc>
      </w:tr>
    </w:tbl>
    <w:p w:rsidR="006B438C" w:rsidRPr="00CC1B2D" w:rsidRDefault="006B438C" w:rsidP="00ED12C0">
      <w:pPr>
        <w:pStyle w:val="EndnoteText"/>
        <w:ind w:left="0"/>
        <w:rPr>
          <w:rFonts w:ascii="Tahoma" w:hAnsi="Tahoma" w:cs="Tahoma"/>
          <w:sz w:val="18"/>
          <w:szCs w:val="18"/>
        </w:rPr>
      </w:pPr>
    </w:p>
    <w:p w:rsidR="006B438C" w:rsidRPr="001A0883" w:rsidRDefault="006B438C" w:rsidP="00ED12C0">
      <w:pPr>
        <w:pStyle w:val="EndnoteText"/>
        <w:rPr>
          <w:rFonts w:ascii="Tahoma" w:hAnsi="Tahoma" w:cs="Tahoma"/>
          <w:spacing w:val="-4"/>
          <w:sz w:val="18"/>
          <w:szCs w:val="18"/>
        </w:rPr>
      </w:pPr>
      <w:r w:rsidRPr="001A0883">
        <w:rPr>
          <w:rFonts w:ascii="Tahoma" w:hAnsi="Tahoma" w:cs="Tahoma"/>
          <w:color w:val="000000"/>
          <w:spacing w:val="-4"/>
          <w:sz w:val="18"/>
          <w:szCs w:val="18"/>
        </w:rPr>
        <w:t>Alle licenties die in het kader van deze aanbieding worden verleend, zijn inclusief Software Assurance-dekking.</w:t>
      </w:r>
      <w:r w:rsidRPr="001A0883">
        <w:rPr>
          <w:rFonts w:ascii="Tahoma" w:hAnsi="Tahoma" w:cs="Tahoma"/>
          <w:spacing w:val="-4"/>
          <w:sz w:val="18"/>
          <w:szCs w:val="18"/>
        </w:rPr>
        <w:t xml:space="preserve"> </w:t>
      </w:r>
      <w:r w:rsidRPr="001A0883">
        <w:rPr>
          <w:rFonts w:ascii="Tahoma" w:hAnsi="Tahoma" w:cs="Tahoma"/>
          <w:color w:val="000000"/>
          <w:spacing w:val="-4"/>
          <w:sz w:val="18"/>
          <w:szCs w:val="18"/>
        </w:rPr>
        <w:t>Deze dekking vervalt op het moment dat de dekking voor de kwalificerende licenties vervalt.</w:t>
      </w:r>
      <w:r w:rsidRPr="001A0883">
        <w:rPr>
          <w:rFonts w:ascii="Tahoma" w:hAnsi="Tahoma" w:cs="Tahoma"/>
          <w:spacing w:val="-4"/>
          <w:sz w:val="18"/>
          <w:szCs w:val="18"/>
        </w:rPr>
        <w:t xml:space="preserve"> </w:t>
      </w:r>
      <w:r w:rsidRPr="001A0883">
        <w:rPr>
          <w:rFonts w:ascii="Tahoma" w:hAnsi="Tahoma" w:cs="Tahoma"/>
          <w:color w:val="000000"/>
          <w:spacing w:val="-4"/>
          <w:sz w:val="18"/>
          <w:szCs w:val="18"/>
        </w:rPr>
        <w:t>Op</w:t>
      </w:r>
      <w:r w:rsidR="003120AB" w:rsidRPr="001A0883">
        <w:rPr>
          <w:rFonts w:ascii="Tahoma" w:hAnsi="Tahoma" w:cs="Tahoma"/>
          <w:color w:val="000000"/>
          <w:spacing w:val="-4"/>
          <w:sz w:val="18"/>
          <w:szCs w:val="18"/>
        </w:rPr>
        <w:t> </w:t>
      </w:r>
      <w:r w:rsidRPr="001A0883">
        <w:rPr>
          <w:rFonts w:ascii="Tahoma" w:hAnsi="Tahoma" w:cs="Tahoma"/>
          <w:color w:val="000000"/>
          <w:spacing w:val="-4"/>
          <w:sz w:val="18"/>
          <w:szCs w:val="18"/>
        </w:rPr>
        <w:t>het moment dat deze dekking afloopt kan de klant de Software Assurance verlengen voor de toegekende licenties.</w:t>
      </w:r>
      <w:r w:rsidRPr="001A0883">
        <w:rPr>
          <w:rFonts w:ascii="Tahoma" w:hAnsi="Tahoma" w:cs="Tahoma"/>
          <w:spacing w:val="-4"/>
          <w:sz w:val="18"/>
          <w:szCs w:val="18"/>
        </w:rPr>
        <w:t xml:space="preserve"> </w:t>
      </w:r>
    </w:p>
    <w:p w:rsidR="004D27A6" w:rsidRDefault="004D27A6" w:rsidP="00ED12C0">
      <w:pPr>
        <w:pStyle w:val="EndnoteText"/>
        <w:rPr>
          <w:rFonts w:ascii="Tahoma" w:hAnsi="Tahoma" w:cs="Tahoma"/>
          <w:color w:val="000000"/>
          <w:sz w:val="18"/>
          <w:szCs w:val="18"/>
        </w:rPr>
      </w:pPr>
    </w:p>
    <w:p w:rsidR="006B438C" w:rsidRPr="001A0883" w:rsidRDefault="006B438C" w:rsidP="00ED12C0">
      <w:pPr>
        <w:pStyle w:val="EndnoteText"/>
        <w:rPr>
          <w:rFonts w:ascii="Tahoma" w:hAnsi="Tahoma" w:cs="Tahoma"/>
          <w:spacing w:val="-2"/>
          <w:sz w:val="18"/>
          <w:szCs w:val="18"/>
        </w:rPr>
      </w:pPr>
      <w:r w:rsidRPr="001A0883">
        <w:rPr>
          <w:rFonts w:ascii="Tahoma" w:hAnsi="Tahoma" w:cs="Tahoma"/>
          <w:color w:val="000000"/>
          <w:spacing w:val="-2"/>
          <w:sz w:val="18"/>
          <w:szCs w:val="18"/>
        </w:rPr>
        <w:t>Het gebruik door de klant van de software die is toegekend in het kader van deze aanbieding is</w:t>
      </w:r>
      <w:r w:rsidR="00CC1B2D" w:rsidRPr="001A0883">
        <w:rPr>
          <w:rFonts w:ascii="Tahoma" w:hAnsi="Tahoma" w:cs="Tahoma"/>
          <w:color w:val="000000"/>
          <w:spacing w:val="-2"/>
          <w:sz w:val="18"/>
          <w:szCs w:val="18"/>
        </w:rPr>
        <w:t> </w:t>
      </w:r>
      <w:r w:rsidRPr="001A0883">
        <w:rPr>
          <w:rFonts w:ascii="Tahoma" w:hAnsi="Tahoma" w:cs="Tahoma"/>
          <w:color w:val="000000"/>
          <w:spacing w:val="-2"/>
          <w:sz w:val="18"/>
          <w:szCs w:val="18"/>
        </w:rPr>
        <w:t>onderworpen aan de voorwaarden van de licentieovereenkomst van de klant en de productgebruiksrechten voor de software.</w:t>
      </w:r>
      <w:r w:rsidRPr="001A0883">
        <w:rPr>
          <w:rFonts w:ascii="Tahoma" w:hAnsi="Tahoma" w:cs="Tahoma"/>
          <w:spacing w:val="-2"/>
          <w:sz w:val="18"/>
          <w:szCs w:val="18"/>
        </w:rPr>
        <w:t xml:space="preserve"> </w:t>
      </w:r>
      <w:r w:rsidRPr="001A0883">
        <w:rPr>
          <w:rFonts w:ascii="Tahoma" w:hAnsi="Tahoma" w:cs="Tahoma"/>
          <w:color w:val="000000"/>
          <w:spacing w:val="-2"/>
          <w:sz w:val="18"/>
          <w:szCs w:val="18"/>
        </w:rPr>
        <w:t>Het gebruiksrecht voor de toegekende software vervalt op het moment dat het gebruiksrecht voor de software op grond van de kwalificerende licentie voor System Windows Embedded Manager 2011 afloopt.</w:t>
      </w:r>
      <w:r w:rsidRPr="001A0883">
        <w:rPr>
          <w:rFonts w:ascii="Tahoma" w:hAnsi="Tahoma" w:cs="Tahoma"/>
          <w:spacing w:val="-2"/>
          <w:sz w:val="18"/>
          <w:szCs w:val="18"/>
        </w:rPr>
        <w:t xml:space="preserve"> </w:t>
      </w:r>
      <w:r w:rsidRPr="001A0883">
        <w:rPr>
          <w:rFonts w:ascii="Tahoma" w:hAnsi="Tahoma" w:cs="Tahoma"/>
          <w:color w:val="000000"/>
          <w:spacing w:val="-2"/>
          <w:sz w:val="18"/>
          <w:szCs w:val="18"/>
        </w:rPr>
        <w:t>Het bewijs van hun kwalificerende licenties en deze productaantekening vormen het bewijs van het recht van de klant om Windows Embedded Device Manager 2011 te gebruiken op grond van de voorwaarden van deze aanbieding.</w:t>
      </w:r>
      <w:r w:rsidRPr="001A0883">
        <w:rPr>
          <w:rFonts w:ascii="Tahoma" w:hAnsi="Tahoma" w:cs="Tahoma"/>
          <w:spacing w:val="-2"/>
          <w:sz w:val="18"/>
          <w:szCs w:val="18"/>
        </w:rPr>
        <w:t xml:space="preserve"> </w:t>
      </w:r>
      <w:r w:rsidRPr="001A0883">
        <w:rPr>
          <w:rFonts w:ascii="Tahoma" w:hAnsi="Tahoma" w:cs="Tahoma"/>
          <w:color w:val="000000"/>
          <w:spacing w:val="-2"/>
          <w:sz w:val="18"/>
          <w:szCs w:val="18"/>
        </w:rPr>
        <w:t>De klant zal niet langer het recht hebben op de software te gebruiken onder de kwalificerende licenties die zijn toegewezen aan de software bij hun gebruik van de software op grond van deze aanbieding.</w:t>
      </w:r>
      <w:r w:rsidRPr="001A0883">
        <w:rPr>
          <w:rFonts w:ascii="Tahoma" w:hAnsi="Tahoma" w:cs="Tahoma"/>
          <w:spacing w:val="-2"/>
          <w:sz w:val="18"/>
          <w:szCs w:val="18"/>
        </w:rPr>
        <w:t xml:space="preserve"> </w:t>
      </w:r>
      <w:r w:rsidRPr="001A0883">
        <w:rPr>
          <w:rFonts w:ascii="Tahoma" w:hAnsi="Tahoma" w:cs="Tahoma"/>
          <w:color w:val="000000"/>
          <w:spacing w:val="-2"/>
          <w:sz w:val="18"/>
          <w:szCs w:val="18"/>
        </w:rPr>
        <w:t>Klanten kunnen de licenties die in het kader van deze aanbieding zijn verleend, niet los van de corresponderende kwalificerende licenties overdragen.</w:t>
      </w:r>
    </w:p>
    <w:p w:rsidR="006B438C" w:rsidRPr="00704DE6" w:rsidRDefault="006B438C" w:rsidP="00ED12C0">
      <w:pPr>
        <w:ind w:left="900"/>
        <w:rPr>
          <w:rFonts w:cs="Tahoma"/>
          <w:szCs w:val="18"/>
          <w:lang w:val="nl-NL"/>
        </w:rPr>
      </w:pPr>
      <w:r w:rsidRPr="00CC1B2D">
        <w:rPr>
          <w:rFonts w:cs="Tahoma"/>
          <w:color w:val="000000"/>
          <w:szCs w:val="18"/>
          <w:lang w:val="nl-NL"/>
        </w:rPr>
        <w:t>Licenties voor Windows Embedded Device Manager 2011 die na 1 april 2012 worden verkregen als onderdeel van het jaarlijkse True-Up proces voor Enterprise Inschrijvingen van de klant, op grond waarvan licenties voor Windows Embedded Device Manager 2011 voor de eerste keer zijn verkregen vóór</w:t>
      </w:r>
      <w:r w:rsidR="003120AB">
        <w:rPr>
          <w:rFonts w:cs="Tahoma"/>
          <w:color w:val="000000"/>
          <w:szCs w:val="18"/>
          <w:lang w:val="nl-NL"/>
        </w:rPr>
        <w:t> </w:t>
      </w:r>
      <w:r w:rsidRPr="00CC1B2D">
        <w:rPr>
          <w:rFonts w:cs="Tahoma"/>
          <w:color w:val="000000"/>
          <w:szCs w:val="18"/>
          <w:lang w:val="nl-NL"/>
        </w:rPr>
        <w:t>1 april 2012, komen ook in aanmerking voor Client-ML's voor Windows Embedded Device Manager op grond van deze aanbieding.</w:t>
      </w:r>
    </w:p>
    <w:p w:rsidR="006B438C" w:rsidRPr="00704DE6" w:rsidRDefault="006B438C" w:rsidP="00ED12C0">
      <w:pPr>
        <w:ind w:left="540"/>
        <w:rPr>
          <w:rFonts w:cs="Tahoma"/>
          <w:szCs w:val="18"/>
          <w:lang w:val="nl-NL"/>
        </w:rPr>
      </w:pPr>
    </w:p>
    <w:p w:rsidR="006B438C" w:rsidRPr="001A0883" w:rsidRDefault="006B438C" w:rsidP="00ED12C0">
      <w:pPr>
        <w:ind w:left="900"/>
        <w:rPr>
          <w:rFonts w:cs="Tahoma"/>
          <w:spacing w:val="-4"/>
          <w:szCs w:val="18"/>
          <w:lang w:val="de-DE"/>
        </w:rPr>
      </w:pPr>
      <w:r w:rsidRPr="001A0883">
        <w:rPr>
          <w:rFonts w:cs="Tahoma"/>
          <w:color w:val="000000"/>
          <w:spacing w:val="-4"/>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CE3494" w:rsidRPr="001A0883">
        <w:rPr>
          <w:rFonts w:cs="Tahoma"/>
          <w:spacing w:val="-4"/>
          <w:szCs w:val="18"/>
          <w:lang w:val="de-DE"/>
        </w:rPr>
        <w:t xml:space="preserve"> </w:t>
      </w:r>
      <w:r w:rsidRPr="001A0883">
        <w:rPr>
          <w:rFonts w:cs="Tahoma"/>
          <w:color w:val="000000"/>
          <w:spacing w:val="-4"/>
          <w:szCs w:val="18"/>
          <w:lang w:val="nl-NL"/>
        </w:rPr>
        <w:t>Deze rechten worden alleen permanent indien de afkoopoptie wordt toegepast, en de rechten blijven onderworpen aan alle voorwaarden van de licentieovereenkomst van de klant.</w:t>
      </w:r>
    </w:p>
    <w:p w:rsidR="006B438C" w:rsidRPr="00704DE6" w:rsidRDefault="006B438C" w:rsidP="00ED12C0">
      <w:pPr>
        <w:ind w:left="900"/>
        <w:rPr>
          <w:rFonts w:cs="Tahoma"/>
          <w:lang w:val="de-DE"/>
        </w:rPr>
      </w:pPr>
    </w:p>
    <w:p w:rsidR="006B438C" w:rsidRPr="00704DE6" w:rsidRDefault="006B438C" w:rsidP="00ED12C0">
      <w:pPr>
        <w:ind w:left="900"/>
        <w:rPr>
          <w:rFonts w:cs="Tahoma"/>
          <w:lang w:val="de-DE"/>
        </w:rPr>
      </w:pPr>
      <w:bookmarkStart w:id="1613" w:name="Srv_108EBS2008StandardPrem"/>
    </w:p>
    <w:p w:rsidR="006B438C" w:rsidRPr="004D27A6" w:rsidRDefault="006B438C" w:rsidP="00A6493D">
      <w:pPr>
        <w:pStyle w:val="Heading3"/>
        <w:rPr>
          <w:rFonts w:ascii="Tahoma" w:hAnsi="Tahoma" w:cs="Tahoma"/>
          <w:sz w:val="22"/>
          <w:szCs w:val="22"/>
          <w:lang w:val="de-DE"/>
        </w:rPr>
      </w:pPr>
      <w:bookmarkStart w:id="1614" w:name="_Toc325609352"/>
      <w:bookmarkStart w:id="1615" w:name="_109_EBS_2008"/>
      <w:bookmarkStart w:id="1616" w:name="_Toc328545933"/>
      <w:bookmarkEnd w:id="1613"/>
      <w:bookmarkEnd w:id="1614"/>
      <w:bookmarkEnd w:id="1615"/>
      <w:r w:rsidRPr="000341A3">
        <w:rPr>
          <w:rFonts w:ascii="Tahoma" w:hAnsi="Tahoma" w:cs="Tahoma"/>
          <w:caps/>
          <w:color w:val="F66400"/>
          <w:sz w:val="22"/>
          <w:vertAlign w:val="superscript"/>
          <w:lang w:val="nl-NL"/>
        </w:rPr>
        <w:t>109</w:t>
      </w:r>
      <w:r w:rsidRPr="000341A3">
        <w:rPr>
          <w:rFonts w:ascii="Tahoma" w:hAnsi="Tahoma" w:cs="Tahoma"/>
          <w:caps/>
          <w:color w:val="F66400"/>
          <w:sz w:val="24"/>
          <w:vertAlign w:val="superscript"/>
          <w:lang w:val="nl-NL"/>
        </w:rPr>
        <w:t xml:space="preserve"> </w:t>
      </w:r>
      <w:r w:rsidRPr="004D27A6">
        <w:rPr>
          <w:rFonts w:ascii="Tahoma" w:hAnsi="Tahoma" w:cs="Tahoma"/>
          <w:color w:val="F66400"/>
          <w:sz w:val="22"/>
          <w:szCs w:val="22"/>
          <w:lang w:val="nl-NL"/>
        </w:rPr>
        <w:t>EBS 2008 Standard en EBS 2008 Premium</w:t>
      </w:r>
      <w:bookmarkEnd w:id="1616"/>
    </w:p>
    <w:bookmarkEnd w:id="1612"/>
    <w:p w:rsidR="006B438C" w:rsidRPr="00704DE6" w:rsidRDefault="006B438C" w:rsidP="00113634">
      <w:pPr>
        <w:rPr>
          <w:rFonts w:cs="Tahoma"/>
          <w:szCs w:val="18"/>
          <w:lang w:val="de-DE"/>
        </w:rPr>
      </w:pPr>
    </w:p>
    <w:p w:rsidR="006B438C" w:rsidRPr="007E161E" w:rsidRDefault="006B438C" w:rsidP="00113634">
      <w:pPr>
        <w:pStyle w:val="EndnoteText"/>
        <w:rPr>
          <w:rFonts w:ascii="Tahoma" w:hAnsi="Tahoma" w:cs="Tahoma"/>
          <w:sz w:val="18"/>
          <w:szCs w:val="18"/>
        </w:rPr>
      </w:pPr>
      <w:r w:rsidRPr="007E161E">
        <w:rPr>
          <w:rFonts w:ascii="Tahoma" w:hAnsi="Tahoma" w:cs="Tahoma"/>
          <w:sz w:val="18"/>
          <w:szCs w:val="18"/>
        </w:rPr>
        <w:t>Deze producten hebben de EOL-status (End-Of-Life) en worden niet langer aangeboden.</w:t>
      </w:r>
    </w:p>
    <w:p w:rsidR="006B438C" w:rsidRPr="007E161E" w:rsidRDefault="006B438C" w:rsidP="00113634">
      <w:pPr>
        <w:pStyle w:val="EndnoteText"/>
        <w:rPr>
          <w:rFonts w:ascii="Tahoma" w:hAnsi="Tahoma" w:cs="Tahoma"/>
          <w:sz w:val="18"/>
          <w:szCs w:val="18"/>
        </w:rPr>
      </w:pPr>
    </w:p>
    <w:p w:rsidR="006B438C" w:rsidRPr="007E161E" w:rsidRDefault="006B438C" w:rsidP="00113634">
      <w:pPr>
        <w:pStyle w:val="EndnoteText"/>
        <w:rPr>
          <w:rFonts w:ascii="Tahoma" w:hAnsi="Tahoma" w:cs="Tahoma"/>
          <w:sz w:val="18"/>
          <w:szCs w:val="18"/>
        </w:rPr>
      </w:pPr>
      <w:r w:rsidRPr="007E161E">
        <w:rPr>
          <w:rFonts w:ascii="Tahoma" w:hAnsi="Tahoma" w:cs="Tahoma"/>
          <w:sz w:val="18"/>
          <w:szCs w:val="18"/>
          <w:u w:val="single"/>
        </w:rPr>
        <w:t>Eenmalige licentieverlening aan houders van een licentie voor EBS 2008 Standard en EBS 2008 Premium</w:t>
      </w:r>
      <w:r w:rsidRPr="007E161E">
        <w:rPr>
          <w:rFonts w:ascii="Tahoma" w:hAnsi="Tahoma" w:cs="Tahoma"/>
          <w:sz w:val="18"/>
          <w:szCs w:val="18"/>
        </w:rPr>
        <w:t>:</w:t>
      </w:r>
    </w:p>
    <w:p w:rsidR="006B438C" w:rsidRPr="007E161E" w:rsidRDefault="006B438C" w:rsidP="00113634">
      <w:pPr>
        <w:rPr>
          <w:rFonts w:cs="Tahoma"/>
          <w:szCs w:val="18"/>
        </w:rPr>
      </w:pPr>
    </w:p>
    <w:p w:rsidR="006B438C" w:rsidRPr="007E161E" w:rsidRDefault="006B438C" w:rsidP="00671C28">
      <w:pPr>
        <w:pStyle w:val="ListParagraph"/>
        <w:numPr>
          <w:ilvl w:val="0"/>
          <w:numId w:val="46"/>
        </w:numPr>
        <w:ind w:left="1260"/>
        <w:contextualSpacing w:val="0"/>
        <w:rPr>
          <w:rFonts w:ascii="Tahoma" w:hAnsi="Tahoma" w:cs="Tahoma"/>
          <w:sz w:val="18"/>
          <w:szCs w:val="18"/>
        </w:rPr>
      </w:pPr>
      <w:r w:rsidRPr="007E161E">
        <w:rPr>
          <w:rFonts w:ascii="Tahoma" w:hAnsi="Tahoma" w:cs="Tahoma"/>
          <w:sz w:val="18"/>
          <w:szCs w:val="18"/>
          <w:u w:val="single"/>
        </w:rPr>
        <w:t>Alle klanten met Volume Licensing Windows Essential Business Server 2008 (EBS) Standard en Premium</w:t>
      </w:r>
      <w:r w:rsidRPr="007E161E">
        <w:rPr>
          <w:rFonts w:ascii="Tahoma" w:hAnsi="Tahoma" w:cs="Tahoma"/>
          <w:sz w:val="18"/>
          <w:szCs w:val="18"/>
        </w:rPr>
        <w:t xml:space="preserve"> komen in aanmerking voor de volgende licenties voor elke licentie voor EBS 2008 Standard of Premium waarover zij op 1 juli 2010 beschikken:</w:t>
      </w:r>
    </w:p>
    <w:p w:rsidR="006B438C" w:rsidRPr="007E161E" w:rsidRDefault="006B438C" w:rsidP="00E63984">
      <w:pPr>
        <w:pStyle w:val="ListParagraph"/>
        <w:ind w:left="1260"/>
        <w:contextualSpacing w:val="0"/>
        <w:rPr>
          <w:rFonts w:ascii="Tahoma" w:hAnsi="Tahoma" w:cs="Tahoma"/>
          <w:sz w:val="18"/>
          <w:szCs w:val="18"/>
        </w:rPr>
      </w:pPr>
    </w:p>
    <w:p w:rsidR="006B438C" w:rsidRPr="007E161E" w:rsidRDefault="006B438C" w:rsidP="00671C28">
      <w:pPr>
        <w:pStyle w:val="ListParagraph"/>
        <w:numPr>
          <w:ilvl w:val="0"/>
          <w:numId w:val="47"/>
        </w:numPr>
        <w:ind w:left="1980"/>
        <w:contextualSpacing w:val="0"/>
        <w:rPr>
          <w:rFonts w:ascii="Tahoma" w:hAnsi="Tahoma" w:cs="Tahoma"/>
          <w:sz w:val="18"/>
          <w:szCs w:val="18"/>
        </w:rPr>
      </w:pPr>
      <w:r w:rsidRPr="007E161E">
        <w:rPr>
          <w:rFonts w:ascii="Tahoma" w:hAnsi="Tahoma" w:cs="Tahoma"/>
          <w:sz w:val="18"/>
          <w:szCs w:val="18"/>
        </w:rPr>
        <w:t>3 softwarelicenties voor Windows Server 2008 Standard</w:t>
      </w:r>
    </w:p>
    <w:p w:rsidR="006B438C" w:rsidRPr="007E161E" w:rsidRDefault="006B438C" w:rsidP="00671C28">
      <w:pPr>
        <w:pStyle w:val="ListParagraph"/>
        <w:numPr>
          <w:ilvl w:val="0"/>
          <w:numId w:val="47"/>
        </w:numPr>
        <w:ind w:left="1980"/>
        <w:contextualSpacing w:val="0"/>
        <w:rPr>
          <w:rFonts w:ascii="Tahoma" w:hAnsi="Tahoma" w:cs="Tahoma"/>
          <w:sz w:val="18"/>
          <w:szCs w:val="18"/>
        </w:rPr>
      </w:pPr>
      <w:r w:rsidRPr="007E161E">
        <w:rPr>
          <w:rFonts w:ascii="Tahoma" w:hAnsi="Tahoma" w:cs="Tahoma"/>
          <w:sz w:val="18"/>
          <w:szCs w:val="18"/>
        </w:rPr>
        <w:t>2 softwarelicenties voor Exchange Server 2007 Standard</w:t>
      </w:r>
    </w:p>
    <w:p w:rsidR="006B438C" w:rsidRPr="007E161E" w:rsidRDefault="006B438C" w:rsidP="00671C28">
      <w:pPr>
        <w:pStyle w:val="ListParagraph"/>
        <w:numPr>
          <w:ilvl w:val="0"/>
          <w:numId w:val="47"/>
        </w:numPr>
        <w:ind w:left="1980"/>
        <w:contextualSpacing w:val="0"/>
        <w:rPr>
          <w:rFonts w:ascii="Tahoma" w:hAnsi="Tahoma" w:cs="Tahoma"/>
          <w:sz w:val="18"/>
          <w:szCs w:val="18"/>
        </w:rPr>
      </w:pPr>
      <w:r w:rsidRPr="007E161E">
        <w:rPr>
          <w:rFonts w:ascii="Tahoma" w:hAnsi="Tahoma" w:cs="Tahoma"/>
          <w:sz w:val="18"/>
          <w:szCs w:val="18"/>
        </w:rPr>
        <w:t>1 softwarelicentie voor System Center Essentials 2007 en 10 Serverbeheerlicenties en</w:t>
      </w:r>
      <w:r w:rsidR="00C650D6">
        <w:rPr>
          <w:rFonts w:ascii="Tahoma" w:hAnsi="Tahoma" w:cs="Tahoma"/>
          <w:sz w:val="18"/>
          <w:szCs w:val="18"/>
        </w:rPr>
        <w:t> </w:t>
      </w:r>
      <w:r w:rsidRPr="007E161E">
        <w:rPr>
          <w:rFonts w:ascii="Tahoma" w:hAnsi="Tahoma" w:cs="Tahoma"/>
          <w:sz w:val="18"/>
          <w:szCs w:val="18"/>
        </w:rPr>
        <w:t>50</w:t>
      </w:r>
      <w:r w:rsidR="007E161E">
        <w:rPr>
          <w:rFonts w:ascii="Tahoma" w:hAnsi="Tahoma" w:cs="Tahoma"/>
          <w:sz w:val="18"/>
          <w:szCs w:val="18"/>
        </w:rPr>
        <w:t> </w:t>
      </w:r>
      <w:r w:rsidRPr="007E161E">
        <w:rPr>
          <w:rFonts w:ascii="Tahoma" w:hAnsi="Tahoma" w:cs="Tahoma"/>
          <w:sz w:val="18"/>
          <w:szCs w:val="18"/>
        </w:rPr>
        <w:t>clientbeheerlicenties.</w:t>
      </w:r>
    </w:p>
    <w:p w:rsidR="006B438C" w:rsidRPr="007E161E" w:rsidRDefault="006B438C" w:rsidP="00E63984">
      <w:pPr>
        <w:ind w:left="1260"/>
        <w:rPr>
          <w:rFonts w:cs="Tahoma"/>
          <w:szCs w:val="18"/>
        </w:rPr>
      </w:pPr>
    </w:p>
    <w:p w:rsidR="006B438C" w:rsidRPr="007E161E" w:rsidRDefault="006B438C" w:rsidP="00E63984">
      <w:pPr>
        <w:ind w:left="1260"/>
        <w:rPr>
          <w:rFonts w:cs="Tahoma"/>
          <w:szCs w:val="18"/>
        </w:rPr>
      </w:pPr>
      <w:r w:rsidRPr="007E161E">
        <w:rPr>
          <w:rFonts w:cs="Tahoma"/>
          <w:szCs w:val="18"/>
          <w:lang w:val="nl-NL"/>
        </w:rPr>
        <w:t>De Volume Licensing Overeenkomst van de klant en deze productaantekening zijn bewijs van deze gratis licenties.</w:t>
      </w:r>
      <w:r w:rsidR="00CE3494" w:rsidRPr="007E161E">
        <w:rPr>
          <w:rFonts w:cs="Tahoma"/>
          <w:szCs w:val="18"/>
        </w:rPr>
        <w:t xml:space="preserve"> </w:t>
      </w:r>
      <w:r w:rsidRPr="007E161E">
        <w:rPr>
          <w:rFonts w:cs="Tahoma"/>
          <w:szCs w:val="18"/>
          <w:lang w:val="nl-NL"/>
        </w:rPr>
        <w:t>Voor het gebruik van de software met gratis licenties gelden de Product Use Rights voor het betreffende product en de voorwaarden van de overeenkomst van de klant.</w:t>
      </w:r>
      <w:r w:rsidR="00CE3494" w:rsidRPr="007E161E">
        <w:rPr>
          <w:rFonts w:cs="Tahoma"/>
          <w:szCs w:val="18"/>
        </w:rPr>
        <w:t xml:space="preserve"> </w:t>
      </w:r>
      <w:r w:rsidRPr="007E161E">
        <w:rPr>
          <w:rFonts w:cs="Tahoma"/>
          <w:szCs w:val="18"/>
          <w:lang w:val="nl-NL"/>
        </w:rPr>
        <w:t>Het gebruiksrecht voor de software op grond van de gratis licenties vervalt op het moment dat het gebruiksrecht voor de software op grond van de kwalificerende licenties afloopt.</w:t>
      </w:r>
      <w:r w:rsidR="00CE3494" w:rsidRPr="007E161E">
        <w:rPr>
          <w:rFonts w:cs="Tahoma"/>
          <w:szCs w:val="18"/>
        </w:rPr>
        <w:t xml:space="preserve"> </w:t>
      </w:r>
      <w:r w:rsidRPr="007E161E">
        <w:rPr>
          <w:rFonts w:cs="Tahoma"/>
          <w:szCs w:val="18"/>
          <w:lang w:val="nl-NL"/>
        </w:rPr>
        <w:t>De gratis licenties kunnen niet apart van de kwalificerende licenties worden overgedragen.</w:t>
      </w:r>
    </w:p>
    <w:p w:rsidR="006B438C" w:rsidRPr="007E161E" w:rsidRDefault="006B438C" w:rsidP="00E63984">
      <w:pPr>
        <w:ind w:left="540"/>
        <w:rPr>
          <w:rFonts w:cs="Tahoma"/>
          <w:szCs w:val="18"/>
        </w:rPr>
      </w:pPr>
    </w:p>
    <w:p w:rsidR="006B438C" w:rsidRPr="007E161E" w:rsidRDefault="006B438C" w:rsidP="00671C28">
      <w:pPr>
        <w:pStyle w:val="ListParagraph"/>
        <w:numPr>
          <w:ilvl w:val="0"/>
          <w:numId w:val="46"/>
        </w:numPr>
        <w:ind w:left="1260"/>
        <w:contextualSpacing w:val="0"/>
        <w:rPr>
          <w:rFonts w:ascii="Tahoma" w:hAnsi="Tahoma" w:cs="Tahoma"/>
          <w:sz w:val="18"/>
          <w:szCs w:val="18"/>
        </w:rPr>
      </w:pPr>
      <w:r w:rsidRPr="007E161E">
        <w:rPr>
          <w:rFonts w:ascii="Tahoma" w:hAnsi="Tahoma" w:cs="Tahoma"/>
          <w:sz w:val="18"/>
          <w:szCs w:val="18"/>
          <w:u w:val="single"/>
        </w:rPr>
        <w:t>Alle klanten met Volume Licensing Windows Essential Business Server EBS (2008) Standard</w:t>
      </w:r>
      <w:r w:rsidRPr="007E161E">
        <w:rPr>
          <w:rFonts w:ascii="Tahoma" w:hAnsi="Tahoma" w:cs="Tahoma"/>
          <w:sz w:val="18"/>
          <w:szCs w:val="18"/>
        </w:rPr>
        <w:t xml:space="preserve"> komen daarnaast in aanmerking voor de volgende licenties voor elke licentie voor EBS 2008 Standard met actieve Software Assurance waarover zij op 1 juli 2010 beschikken:</w:t>
      </w:r>
    </w:p>
    <w:p w:rsidR="006B438C" w:rsidRPr="007E161E" w:rsidRDefault="006B438C" w:rsidP="00E63984">
      <w:pPr>
        <w:pStyle w:val="ListParagraph"/>
        <w:ind w:left="1260"/>
        <w:contextualSpacing w:val="0"/>
        <w:rPr>
          <w:rFonts w:ascii="Tahoma" w:hAnsi="Tahoma" w:cs="Tahoma"/>
          <w:sz w:val="18"/>
          <w:szCs w:val="18"/>
        </w:rPr>
      </w:pPr>
    </w:p>
    <w:p w:rsidR="006B438C" w:rsidRPr="007E161E" w:rsidRDefault="006B438C" w:rsidP="00671C28">
      <w:pPr>
        <w:pStyle w:val="ListParagraph"/>
        <w:numPr>
          <w:ilvl w:val="0"/>
          <w:numId w:val="48"/>
        </w:numPr>
        <w:ind w:left="1980"/>
        <w:contextualSpacing w:val="0"/>
        <w:rPr>
          <w:rFonts w:ascii="Tahoma" w:hAnsi="Tahoma" w:cs="Tahoma"/>
          <w:sz w:val="18"/>
          <w:szCs w:val="18"/>
        </w:rPr>
      </w:pPr>
      <w:r w:rsidRPr="007E161E">
        <w:rPr>
          <w:rFonts w:ascii="Tahoma" w:hAnsi="Tahoma" w:cs="Tahoma"/>
          <w:sz w:val="18"/>
          <w:szCs w:val="18"/>
        </w:rPr>
        <w:t>3 softwarelicenties voor Windows Server 2008 R2 Standard</w:t>
      </w:r>
    </w:p>
    <w:p w:rsidR="006B438C" w:rsidRPr="007E161E" w:rsidRDefault="006B438C" w:rsidP="00671C28">
      <w:pPr>
        <w:pStyle w:val="ListParagraph"/>
        <w:numPr>
          <w:ilvl w:val="0"/>
          <w:numId w:val="48"/>
        </w:numPr>
        <w:ind w:left="1980"/>
        <w:contextualSpacing w:val="0"/>
        <w:rPr>
          <w:rFonts w:ascii="Tahoma" w:hAnsi="Tahoma" w:cs="Tahoma"/>
          <w:sz w:val="18"/>
          <w:szCs w:val="18"/>
        </w:rPr>
      </w:pPr>
      <w:r w:rsidRPr="007E161E">
        <w:rPr>
          <w:rFonts w:ascii="Tahoma" w:hAnsi="Tahoma" w:cs="Tahoma"/>
          <w:sz w:val="18"/>
          <w:szCs w:val="18"/>
        </w:rPr>
        <w:t>1 softwarelicentie voor Exchange Server 2010 Standard</w:t>
      </w:r>
    </w:p>
    <w:p w:rsidR="006B438C" w:rsidRPr="007E161E" w:rsidRDefault="006B438C" w:rsidP="00671C28">
      <w:pPr>
        <w:pStyle w:val="ListParagraph"/>
        <w:numPr>
          <w:ilvl w:val="0"/>
          <w:numId w:val="48"/>
        </w:numPr>
        <w:ind w:left="1980"/>
        <w:contextualSpacing w:val="0"/>
        <w:rPr>
          <w:rFonts w:ascii="Tahoma" w:hAnsi="Tahoma" w:cs="Tahoma"/>
          <w:sz w:val="18"/>
          <w:szCs w:val="18"/>
        </w:rPr>
      </w:pPr>
      <w:r w:rsidRPr="007E161E">
        <w:rPr>
          <w:rFonts w:ascii="Tahoma" w:hAnsi="Tahoma" w:cs="Tahoma"/>
          <w:sz w:val="18"/>
          <w:szCs w:val="18"/>
        </w:rPr>
        <w:t>1 softwarelicentie voor System Center Essentials 2010 en 10 Serverbeheerlicenties en</w:t>
      </w:r>
      <w:r w:rsidR="007E161E">
        <w:rPr>
          <w:rFonts w:ascii="Tahoma" w:hAnsi="Tahoma" w:cs="Tahoma"/>
          <w:sz w:val="18"/>
          <w:szCs w:val="18"/>
        </w:rPr>
        <w:t> </w:t>
      </w:r>
      <w:r w:rsidRPr="007E161E">
        <w:rPr>
          <w:rFonts w:ascii="Tahoma" w:hAnsi="Tahoma" w:cs="Tahoma"/>
          <w:sz w:val="18"/>
          <w:szCs w:val="18"/>
        </w:rPr>
        <w:t>50</w:t>
      </w:r>
      <w:r w:rsidR="007E161E">
        <w:rPr>
          <w:rFonts w:ascii="Tahoma" w:hAnsi="Tahoma" w:cs="Tahoma"/>
          <w:sz w:val="18"/>
          <w:szCs w:val="18"/>
        </w:rPr>
        <w:t> </w:t>
      </w:r>
      <w:r w:rsidRPr="007E161E">
        <w:rPr>
          <w:rFonts w:ascii="Tahoma" w:hAnsi="Tahoma" w:cs="Tahoma"/>
          <w:sz w:val="18"/>
          <w:szCs w:val="18"/>
        </w:rPr>
        <w:t>clientbeheerlicenties.</w:t>
      </w:r>
    </w:p>
    <w:p w:rsidR="006B438C" w:rsidRPr="001A0883" w:rsidRDefault="006B438C" w:rsidP="00671C28">
      <w:pPr>
        <w:pStyle w:val="ListParagraph"/>
        <w:numPr>
          <w:ilvl w:val="0"/>
          <w:numId w:val="48"/>
        </w:numPr>
        <w:ind w:left="1980"/>
        <w:contextualSpacing w:val="0"/>
        <w:rPr>
          <w:rFonts w:ascii="Tahoma" w:hAnsi="Tahoma" w:cs="Tahoma"/>
          <w:spacing w:val="-2"/>
          <w:sz w:val="18"/>
          <w:szCs w:val="18"/>
        </w:rPr>
      </w:pPr>
      <w:r w:rsidRPr="001A0883">
        <w:rPr>
          <w:rFonts w:ascii="Tahoma" w:hAnsi="Tahoma" w:cs="Tahoma"/>
          <w:spacing w:val="-2"/>
          <w:sz w:val="18"/>
          <w:szCs w:val="18"/>
        </w:rPr>
        <w:t>1 softwarelicentie voor Forefront Threat Management Gateway Medium Business Edition</w:t>
      </w:r>
      <w:r w:rsidR="007E161E" w:rsidRPr="001A0883">
        <w:rPr>
          <w:rFonts w:ascii="Tahoma" w:hAnsi="Tahoma" w:cs="Tahoma"/>
          <w:spacing w:val="-2"/>
          <w:sz w:val="18"/>
          <w:szCs w:val="18"/>
        </w:rPr>
        <w:t> </w:t>
      </w:r>
      <w:r w:rsidRPr="001A0883">
        <w:rPr>
          <w:rFonts w:ascii="Tahoma" w:hAnsi="Tahoma" w:cs="Tahoma"/>
          <w:spacing w:val="-2"/>
          <w:sz w:val="18"/>
          <w:szCs w:val="18"/>
        </w:rPr>
        <w:t>2010</w:t>
      </w:r>
    </w:p>
    <w:p w:rsidR="004D27A6" w:rsidRDefault="004D27A6" w:rsidP="00E63984">
      <w:pPr>
        <w:pStyle w:val="ListParagraph"/>
        <w:ind w:left="1260"/>
        <w:rPr>
          <w:rFonts w:ascii="Tahoma" w:hAnsi="Tahoma" w:cs="Tahoma"/>
          <w:sz w:val="18"/>
          <w:szCs w:val="18"/>
        </w:rPr>
      </w:pPr>
    </w:p>
    <w:p w:rsidR="006B438C" w:rsidRPr="007E161E" w:rsidRDefault="006B438C" w:rsidP="00E63984">
      <w:pPr>
        <w:pStyle w:val="ListParagraph"/>
        <w:ind w:left="1260"/>
        <w:rPr>
          <w:rFonts w:ascii="Tahoma" w:hAnsi="Tahoma" w:cs="Tahoma"/>
          <w:sz w:val="18"/>
          <w:szCs w:val="18"/>
        </w:rPr>
      </w:pPr>
      <w:r w:rsidRPr="007E161E">
        <w:rPr>
          <w:rFonts w:ascii="Tahoma" w:hAnsi="Tahoma" w:cs="Tahoma"/>
          <w:sz w:val="18"/>
          <w:szCs w:val="18"/>
        </w:rPr>
        <w:t>(Als er, voordat de actieve Software Assurance dekking voor de EBS 2008 Standard-licentie is verlopen, een nieuwe versie van de bovengenoemde producten beschikbaar is via het Volume Licensing-programma waarmee de klant de kwalificerende licenties heeft verkregen, komt de klant in</w:t>
      </w:r>
      <w:r w:rsidR="007E161E" w:rsidRPr="00704DE6">
        <w:rPr>
          <w:rFonts w:ascii="Tahoma" w:hAnsi="Tahoma" w:cs="Tahoma"/>
          <w:sz w:val="18"/>
          <w:szCs w:val="18"/>
          <w:lang w:val="de-DE"/>
        </w:rPr>
        <w:t> </w:t>
      </w:r>
      <w:r w:rsidRPr="007E161E">
        <w:rPr>
          <w:rFonts w:ascii="Tahoma" w:hAnsi="Tahoma" w:cs="Tahoma"/>
          <w:sz w:val="18"/>
          <w:szCs w:val="18"/>
        </w:rPr>
        <w:t>aanmerking voor gebruik van de nieuwe versie in plaats van de oude).</w:t>
      </w:r>
    </w:p>
    <w:p w:rsidR="006B438C" w:rsidRPr="007E161E" w:rsidRDefault="006B438C" w:rsidP="00E63984">
      <w:pPr>
        <w:pStyle w:val="ListParagraph"/>
        <w:ind w:left="1260"/>
        <w:rPr>
          <w:rFonts w:ascii="Tahoma" w:hAnsi="Tahoma" w:cs="Tahoma"/>
          <w:sz w:val="18"/>
          <w:szCs w:val="18"/>
        </w:rPr>
      </w:pPr>
    </w:p>
    <w:p w:rsidR="006B438C" w:rsidRPr="001A0883" w:rsidRDefault="006B438C" w:rsidP="00E63984">
      <w:pPr>
        <w:ind w:left="1260"/>
        <w:rPr>
          <w:rFonts w:cs="Tahoma"/>
          <w:spacing w:val="-2"/>
        </w:rPr>
      </w:pPr>
      <w:r w:rsidRPr="001A0883">
        <w:rPr>
          <w:rFonts w:cs="Tahoma"/>
          <w:spacing w:val="-2"/>
          <w:szCs w:val="18"/>
          <w:lang w:val="nl-NL"/>
        </w:rPr>
        <w:t>De Volume Licensing Overeenkomst van de klant en deze productaantekening zijn bewijs van deze gratis licenties.</w:t>
      </w:r>
      <w:r w:rsidR="00CE3494" w:rsidRPr="001A0883">
        <w:rPr>
          <w:rFonts w:cs="Tahoma"/>
          <w:spacing w:val="-2"/>
          <w:szCs w:val="18"/>
        </w:rPr>
        <w:t xml:space="preserve"> </w:t>
      </w:r>
      <w:r w:rsidRPr="001A0883">
        <w:rPr>
          <w:rFonts w:cs="Tahoma"/>
          <w:spacing w:val="-2"/>
          <w:szCs w:val="18"/>
          <w:lang w:val="nl-NL"/>
        </w:rPr>
        <w:t>Voor het gebruik van de software met gratis licenties gelden de Product Use Rights voor het betreffende product en de voorwaarden van de overeenkomst van de klant.</w:t>
      </w:r>
      <w:r w:rsidR="00CE3494" w:rsidRPr="001A0883">
        <w:rPr>
          <w:rFonts w:cs="Tahoma"/>
          <w:spacing w:val="-2"/>
          <w:szCs w:val="18"/>
        </w:rPr>
        <w:t xml:space="preserve"> </w:t>
      </w:r>
      <w:r w:rsidRPr="001A0883">
        <w:rPr>
          <w:rFonts w:cs="Tahoma"/>
          <w:spacing w:val="-2"/>
          <w:szCs w:val="18"/>
          <w:lang w:val="nl-NL"/>
        </w:rPr>
        <w:t>Met uitzondering van Forefront Protection for Exchange Server 2010, vervalt het software-gebruiksrecht via de gratis licenties wanneer het software-gebruiksrecht via de kwalificerende licenties vervalt.</w:t>
      </w:r>
      <w:r w:rsidR="00CE3494" w:rsidRPr="001A0883">
        <w:rPr>
          <w:rFonts w:cs="Tahoma"/>
          <w:spacing w:val="-2"/>
          <w:szCs w:val="18"/>
        </w:rPr>
        <w:t xml:space="preserve"> </w:t>
      </w:r>
      <w:r w:rsidRPr="001A0883">
        <w:rPr>
          <w:rFonts w:cs="Tahoma"/>
          <w:spacing w:val="-2"/>
          <w:szCs w:val="18"/>
          <w:lang w:val="nl-NL"/>
        </w:rPr>
        <w:t>Het</w:t>
      </w:r>
      <w:r w:rsidR="003120AB" w:rsidRPr="001A0883">
        <w:rPr>
          <w:rFonts w:cs="Tahoma"/>
          <w:spacing w:val="-2"/>
          <w:szCs w:val="18"/>
          <w:lang w:val="nl-NL"/>
        </w:rPr>
        <w:t> </w:t>
      </w:r>
      <w:r w:rsidRPr="001A0883">
        <w:rPr>
          <w:rFonts w:cs="Tahoma"/>
          <w:spacing w:val="-2"/>
          <w:szCs w:val="18"/>
          <w:lang w:val="nl-NL"/>
        </w:rPr>
        <w:t>gebruiksrecht voor Forefront Protection for Exchange Server 2010 vervalt wanneer de Software Assurance Dekking van de kwalificerende licenties vervalt.</w:t>
      </w:r>
      <w:r w:rsidR="00CE3494" w:rsidRPr="001A0883">
        <w:rPr>
          <w:rFonts w:cs="Tahoma"/>
          <w:spacing w:val="-2"/>
        </w:rPr>
        <w:t xml:space="preserve"> </w:t>
      </w:r>
      <w:r w:rsidRPr="001A0883">
        <w:rPr>
          <w:rFonts w:cs="Tahoma"/>
          <w:spacing w:val="-2"/>
          <w:lang w:val="nl-NL"/>
        </w:rPr>
        <w:t>In alle gevallen kunnen de gratis licenties niet apart van de kwalificerende licenties worden overgedragen.</w:t>
      </w:r>
    </w:p>
    <w:p w:rsidR="006B438C" w:rsidRPr="007E161E" w:rsidRDefault="006B438C" w:rsidP="005144C6">
      <w:pPr>
        <w:pStyle w:val="ListParagraph"/>
        <w:numPr>
          <w:ilvl w:val="0"/>
          <w:numId w:val="46"/>
        </w:numPr>
        <w:ind w:left="1267"/>
        <w:contextualSpacing w:val="0"/>
        <w:rPr>
          <w:rFonts w:ascii="Tahoma" w:hAnsi="Tahoma" w:cs="Tahoma"/>
          <w:sz w:val="18"/>
          <w:szCs w:val="18"/>
        </w:rPr>
      </w:pPr>
      <w:r w:rsidRPr="007E161E">
        <w:rPr>
          <w:rFonts w:ascii="Tahoma" w:hAnsi="Tahoma" w:cs="Tahoma"/>
          <w:sz w:val="18"/>
          <w:szCs w:val="18"/>
          <w:u w:val="single"/>
        </w:rPr>
        <w:t>Alle klanten met Volume Licensing Windows Essential Business Server EBS (2008) Premium</w:t>
      </w:r>
      <w:r w:rsidRPr="007E161E">
        <w:rPr>
          <w:rFonts w:ascii="Tahoma" w:hAnsi="Tahoma" w:cs="Tahoma"/>
          <w:sz w:val="18"/>
          <w:szCs w:val="18"/>
        </w:rPr>
        <w:t xml:space="preserve"> komen daarnaast in aanmerking voor de volgende licenties voor elke licentie voor EBS 2008 Premium met actieve Software Assurance Dekking waarover zij op 1 juli 2010 beschikken:</w:t>
      </w:r>
    </w:p>
    <w:p w:rsidR="006B438C" w:rsidRPr="007E161E" w:rsidRDefault="006B438C" w:rsidP="00E63984">
      <w:pPr>
        <w:pStyle w:val="ListParagraph"/>
        <w:ind w:left="1620"/>
        <w:contextualSpacing w:val="0"/>
        <w:rPr>
          <w:rFonts w:ascii="Tahoma" w:hAnsi="Tahoma" w:cs="Tahoma"/>
          <w:sz w:val="18"/>
          <w:szCs w:val="18"/>
        </w:rPr>
      </w:pPr>
    </w:p>
    <w:p w:rsidR="006B438C" w:rsidRPr="007E161E" w:rsidRDefault="006B438C" w:rsidP="00671C28">
      <w:pPr>
        <w:pStyle w:val="ListParagraph"/>
        <w:numPr>
          <w:ilvl w:val="0"/>
          <w:numId w:val="49"/>
        </w:numPr>
        <w:ind w:left="2340"/>
        <w:contextualSpacing w:val="0"/>
        <w:rPr>
          <w:rFonts w:ascii="Tahoma" w:hAnsi="Tahoma" w:cs="Tahoma"/>
          <w:sz w:val="18"/>
          <w:szCs w:val="18"/>
        </w:rPr>
      </w:pPr>
      <w:r w:rsidRPr="007E161E">
        <w:rPr>
          <w:rFonts w:ascii="Tahoma" w:hAnsi="Tahoma" w:cs="Tahoma"/>
          <w:sz w:val="18"/>
          <w:szCs w:val="18"/>
        </w:rPr>
        <w:t>4 softwarelicenties voor Windows Server 2008 R2 Standard</w:t>
      </w:r>
    </w:p>
    <w:p w:rsidR="006B438C" w:rsidRPr="007E161E" w:rsidRDefault="006B438C" w:rsidP="00671C28">
      <w:pPr>
        <w:pStyle w:val="ListParagraph"/>
        <w:numPr>
          <w:ilvl w:val="0"/>
          <w:numId w:val="49"/>
        </w:numPr>
        <w:ind w:left="2340"/>
        <w:contextualSpacing w:val="0"/>
        <w:rPr>
          <w:rFonts w:ascii="Tahoma" w:hAnsi="Tahoma" w:cs="Tahoma"/>
          <w:sz w:val="18"/>
          <w:szCs w:val="18"/>
        </w:rPr>
      </w:pPr>
      <w:r w:rsidRPr="007E161E">
        <w:rPr>
          <w:rFonts w:ascii="Tahoma" w:hAnsi="Tahoma" w:cs="Tahoma"/>
          <w:sz w:val="18"/>
          <w:szCs w:val="18"/>
        </w:rPr>
        <w:t>1 softwarelicentie voor SQL Server 2008 R2 Standard</w:t>
      </w:r>
    </w:p>
    <w:p w:rsidR="006B438C" w:rsidRPr="007E161E" w:rsidRDefault="006B438C" w:rsidP="00671C28">
      <w:pPr>
        <w:pStyle w:val="ListParagraph"/>
        <w:numPr>
          <w:ilvl w:val="0"/>
          <w:numId w:val="49"/>
        </w:numPr>
        <w:ind w:left="2340"/>
        <w:contextualSpacing w:val="0"/>
        <w:rPr>
          <w:rFonts w:ascii="Tahoma" w:hAnsi="Tahoma" w:cs="Tahoma"/>
          <w:sz w:val="18"/>
          <w:szCs w:val="18"/>
        </w:rPr>
      </w:pPr>
      <w:r w:rsidRPr="007E161E">
        <w:rPr>
          <w:rFonts w:ascii="Tahoma" w:hAnsi="Tahoma" w:cs="Tahoma"/>
          <w:sz w:val="18"/>
          <w:szCs w:val="18"/>
        </w:rPr>
        <w:t>2 softwarelicenties voor Exchange Server 2010 Standard</w:t>
      </w:r>
    </w:p>
    <w:p w:rsidR="006B438C" w:rsidRPr="007E161E" w:rsidRDefault="006B438C" w:rsidP="00671C28">
      <w:pPr>
        <w:pStyle w:val="ListParagraph"/>
        <w:numPr>
          <w:ilvl w:val="0"/>
          <w:numId w:val="49"/>
        </w:numPr>
        <w:ind w:left="2340"/>
        <w:contextualSpacing w:val="0"/>
        <w:rPr>
          <w:rFonts w:ascii="Tahoma" w:hAnsi="Tahoma" w:cs="Tahoma"/>
          <w:sz w:val="18"/>
          <w:szCs w:val="18"/>
        </w:rPr>
      </w:pPr>
      <w:r w:rsidRPr="007E161E">
        <w:rPr>
          <w:rFonts w:ascii="Tahoma" w:hAnsi="Tahoma" w:cs="Tahoma"/>
          <w:sz w:val="18"/>
          <w:szCs w:val="18"/>
        </w:rPr>
        <w:t>1 softwarelicentie voor System Center Essentials 2010 en 10 Serverbeheerlicenties en</w:t>
      </w:r>
      <w:r w:rsidR="004A08AC">
        <w:rPr>
          <w:rFonts w:ascii="Tahoma" w:hAnsi="Tahoma" w:cs="Tahoma"/>
          <w:sz w:val="18"/>
          <w:szCs w:val="18"/>
        </w:rPr>
        <w:t> </w:t>
      </w:r>
      <w:r w:rsidRPr="007E161E">
        <w:rPr>
          <w:rFonts w:ascii="Tahoma" w:hAnsi="Tahoma" w:cs="Tahoma"/>
          <w:sz w:val="18"/>
          <w:szCs w:val="18"/>
        </w:rPr>
        <w:t>50 clientbeheerlicenties.</w:t>
      </w:r>
    </w:p>
    <w:p w:rsidR="006B438C" w:rsidRPr="007E161E" w:rsidRDefault="006B438C" w:rsidP="00671C28">
      <w:pPr>
        <w:pStyle w:val="ListParagraph"/>
        <w:numPr>
          <w:ilvl w:val="0"/>
          <w:numId w:val="49"/>
        </w:numPr>
        <w:ind w:left="2340"/>
        <w:contextualSpacing w:val="0"/>
        <w:rPr>
          <w:rFonts w:ascii="Tahoma" w:hAnsi="Tahoma" w:cs="Tahoma"/>
          <w:sz w:val="18"/>
          <w:szCs w:val="18"/>
        </w:rPr>
      </w:pPr>
      <w:r w:rsidRPr="007E161E">
        <w:rPr>
          <w:rFonts w:ascii="Tahoma" w:hAnsi="Tahoma" w:cs="Tahoma"/>
          <w:sz w:val="18"/>
          <w:szCs w:val="18"/>
        </w:rPr>
        <w:t>1 softwarelicentie voor Forefront Threat Management Gateway Medium Business 2010</w:t>
      </w:r>
    </w:p>
    <w:p w:rsidR="006B438C" w:rsidRPr="007E161E" w:rsidRDefault="006B438C" w:rsidP="00E63984">
      <w:pPr>
        <w:pStyle w:val="ListParagraph"/>
        <w:ind w:left="1620"/>
        <w:rPr>
          <w:rFonts w:ascii="Tahoma" w:hAnsi="Tahoma" w:cs="Tahoma"/>
          <w:sz w:val="18"/>
          <w:szCs w:val="18"/>
        </w:rPr>
      </w:pPr>
    </w:p>
    <w:p w:rsidR="006B438C" w:rsidRPr="007E161E" w:rsidRDefault="006B438C" w:rsidP="00E63984">
      <w:pPr>
        <w:pStyle w:val="ListParagraph"/>
        <w:ind w:left="1620"/>
        <w:rPr>
          <w:rFonts w:ascii="Tahoma" w:hAnsi="Tahoma" w:cs="Tahoma"/>
          <w:sz w:val="18"/>
          <w:szCs w:val="18"/>
        </w:rPr>
      </w:pPr>
      <w:r w:rsidRPr="007E161E">
        <w:rPr>
          <w:rFonts w:ascii="Tahoma" w:hAnsi="Tahoma" w:cs="Tahoma"/>
          <w:sz w:val="18"/>
          <w:szCs w:val="18"/>
        </w:rPr>
        <w:t>(Als er, voordat de actieve Software Assurance dekking voor de EBS 2008 Premium-licentie is verlopen, een nieuwe versie van de bovengenoemde producten beschikbaar is via het Volume Licensing-programma waarmee de klant de kwalificerende licenties heeft verkregen, komt de klant in aanmerking voor gebruik van de nieuwe versie in plaats van de oude).</w:t>
      </w:r>
    </w:p>
    <w:p w:rsidR="006B438C" w:rsidRPr="007E161E" w:rsidRDefault="006B438C" w:rsidP="00113634">
      <w:pPr>
        <w:pStyle w:val="ListParagraph"/>
        <w:rPr>
          <w:rFonts w:ascii="Tahoma" w:hAnsi="Tahoma" w:cs="Tahoma"/>
          <w:sz w:val="18"/>
          <w:szCs w:val="18"/>
        </w:rPr>
      </w:pPr>
    </w:p>
    <w:p w:rsidR="006B438C" w:rsidRPr="007E161E" w:rsidRDefault="006B438C" w:rsidP="00E63984">
      <w:pPr>
        <w:ind w:left="1620"/>
        <w:rPr>
          <w:rFonts w:cs="Tahoma"/>
          <w:szCs w:val="18"/>
        </w:rPr>
      </w:pPr>
      <w:r w:rsidRPr="007E161E">
        <w:rPr>
          <w:rFonts w:cs="Tahoma"/>
          <w:szCs w:val="18"/>
          <w:lang w:val="nl-NL"/>
        </w:rPr>
        <w:t>De Volume Licensing Overeenkomst van de klant en deze productaantekening zijn bewijs van deze gratis licenties.</w:t>
      </w:r>
      <w:r w:rsidR="00CE3494" w:rsidRPr="007E161E">
        <w:rPr>
          <w:rFonts w:cs="Tahoma"/>
          <w:szCs w:val="18"/>
        </w:rPr>
        <w:t xml:space="preserve"> </w:t>
      </w:r>
      <w:r w:rsidRPr="007E161E">
        <w:rPr>
          <w:rFonts w:cs="Tahoma"/>
          <w:szCs w:val="18"/>
          <w:lang w:val="nl-NL"/>
        </w:rPr>
        <w:t>Voor het gebruik van de software met gratis licenties gelden de Product Use</w:t>
      </w:r>
      <w:r w:rsidR="007E161E">
        <w:rPr>
          <w:rFonts w:cs="Tahoma"/>
          <w:szCs w:val="18"/>
          <w:lang w:val="nl-NL"/>
        </w:rPr>
        <w:t> </w:t>
      </w:r>
      <w:r w:rsidRPr="007E161E">
        <w:rPr>
          <w:rFonts w:cs="Tahoma"/>
          <w:szCs w:val="18"/>
          <w:lang w:val="nl-NL"/>
        </w:rPr>
        <w:t>Rights voor het betreffende product en de voorwaarden van de overeenkomst van de klant.</w:t>
      </w:r>
      <w:r w:rsidR="00CE3494" w:rsidRPr="007E161E">
        <w:rPr>
          <w:rFonts w:cs="Tahoma"/>
          <w:szCs w:val="18"/>
        </w:rPr>
        <w:t xml:space="preserve"> </w:t>
      </w:r>
      <w:r w:rsidRPr="007E161E">
        <w:rPr>
          <w:rFonts w:cs="Tahoma"/>
          <w:szCs w:val="18"/>
          <w:lang w:val="nl-NL"/>
        </w:rPr>
        <w:t>Met uitzondering van Forefront Protection for Exchange Server 2010, vervalt het software-gebruiksrecht via de gratis licenties wanneer het software-gebruiksrecht via de kwalificerende licenties vervalt.</w:t>
      </w:r>
      <w:r w:rsidR="00CE3494" w:rsidRPr="007E161E">
        <w:rPr>
          <w:rFonts w:cs="Tahoma"/>
          <w:szCs w:val="18"/>
        </w:rPr>
        <w:t xml:space="preserve"> </w:t>
      </w:r>
      <w:r w:rsidRPr="007E161E">
        <w:rPr>
          <w:rFonts w:cs="Tahoma"/>
          <w:szCs w:val="18"/>
          <w:lang w:val="nl-NL"/>
        </w:rPr>
        <w:t>Het gebruiksrecht voor Forefront Protection for Exchange Server 2010 vervalt wanneer de Software Assurance Dekking van de kwalificerende licenties vervalt.</w:t>
      </w:r>
      <w:r w:rsidR="00CE3494" w:rsidRPr="007E161E">
        <w:rPr>
          <w:rFonts w:cs="Tahoma"/>
          <w:szCs w:val="18"/>
        </w:rPr>
        <w:t xml:space="preserve"> </w:t>
      </w:r>
      <w:r w:rsidRPr="007E161E">
        <w:rPr>
          <w:rFonts w:cs="Tahoma"/>
          <w:szCs w:val="18"/>
          <w:lang w:val="nl-NL"/>
        </w:rPr>
        <w:t>In alle gevallen kunnen de gratis licenties niet apart van de kwalificerende licenties worden overgedragen.</w:t>
      </w:r>
    </w:p>
    <w:p w:rsidR="006B438C" w:rsidRPr="007E161E" w:rsidRDefault="006B438C" w:rsidP="00E63984">
      <w:pPr>
        <w:pStyle w:val="ListParagraph"/>
        <w:ind w:left="1800"/>
        <w:rPr>
          <w:rFonts w:ascii="Tahoma" w:hAnsi="Tahoma" w:cs="Tahoma"/>
          <w:sz w:val="18"/>
          <w:szCs w:val="18"/>
        </w:rPr>
      </w:pPr>
    </w:p>
    <w:p w:rsidR="006B438C" w:rsidRPr="007E161E" w:rsidRDefault="006B438C" w:rsidP="005144C6">
      <w:pPr>
        <w:pStyle w:val="ListParagraph"/>
        <w:numPr>
          <w:ilvl w:val="0"/>
          <w:numId w:val="46"/>
        </w:numPr>
        <w:ind w:left="1267"/>
        <w:contextualSpacing w:val="0"/>
        <w:rPr>
          <w:rFonts w:ascii="Tahoma" w:hAnsi="Tahoma" w:cs="Tahoma"/>
          <w:sz w:val="18"/>
          <w:szCs w:val="18"/>
        </w:rPr>
      </w:pPr>
      <w:r w:rsidRPr="007E161E">
        <w:rPr>
          <w:rFonts w:ascii="Tahoma" w:hAnsi="Tahoma" w:cs="Tahoma"/>
          <w:sz w:val="18"/>
          <w:szCs w:val="18"/>
          <w:u w:val="single"/>
        </w:rPr>
        <w:t>Aanvullende gebruiksrechten voor Windows Essential Business Server (EBS) 2008 CAL's</w:t>
      </w:r>
      <w:r w:rsidRPr="007E161E">
        <w:rPr>
          <w:rFonts w:ascii="Tahoma" w:hAnsi="Tahoma" w:cs="Tahoma"/>
          <w:sz w:val="18"/>
          <w:szCs w:val="18"/>
        </w:rPr>
        <w:t>:</w:t>
      </w:r>
    </w:p>
    <w:p w:rsidR="006B438C" w:rsidRPr="007E161E" w:rsidRDefault="006B438C" w:rsidP="00E63984">
      <w:pPr>
        <w:ind w:left="1440"/>
        <w:rPr>
          <w:rFonts w:cs="Tahoma"/>
          <w:szCs w:val="18"/>
        </w:rPr>
      </w:pPr>
      <w:r w:rsidRPr="007E161E">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w:t>
      </w:r>
      <w:r w:rsidRPr="007E161E">
        <w:rPr>
          <w:rFonts w:cs="Tahoma"/>
          <w:szCs w:val="18"/>
        </w:rPr>
        <w:t xml:space="preserve"> </w:t>
      </w:r>
      <w:r w:rsidRPr="007E161E">
        <w:rPr>
          <w:rFonts w:cs="Tahoma"/>
          <w:szCs w:val="18"/>
          <w:lang w:val="nl-NL"/>
        </w:rPr>
        <w:t>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rsidR="006B438C" w:rsidRPr="000341A3" w:rsidRDefault="006B438C" w:rsidP="00E63984">
      <w:pPr>
        <w:ind w:left="1440"/>
        <w:rPr>
          <w:rFonts w:cs="Tahoma"/>
        </w:rPr>
      </w:pPr>
    </w:p>
    <w:p w:rsidR="006B438C" w:rsidRPr="00C1243A" w:rsidRDefault="006B438C" w:rsidP="005144C6">
      <w:pPr>
        <w:pStyle w:val="ListParagraph"/>
        <w:numPr>
          <w:ilvl w:val="0"/>
          <w:numId w:val="46"/>
        </w:numPr>
        <w:ind w:left="1267"/>
        <w:contextualSpacing w:val="0"/>
        <w:rPr>
          <w:rFonts w:ascii="Tahoma" w:hAnsi="Tahoma" w:cs="Tahoma"/>
          <w:sz w:val="18"/>
          <w:szCs w:val="18"/>
        </w:rPr>
      </w:pPr>
      <w:r w:rsidRPr="00C1243A">
        <w:rPr>
          <w:rFonts w:ascii="Tahoma" w:hAnsi="Tahoma" w:cs="Tahoma"/>
          <w:sz w:val="18"/>
          <w:szCs w:val="18"/>
        </w:rPr>
        <w:t>Voor klanten met Windows Essential Business Server (EBS) 2008 CAL's met actieve Software Assurance Dekking per 1 juli 2010:</w:t>
      </w:r>
    </w:p>
    <w:p w:rsidR="006B438C" w:rsidRPr="00C1243A" w:rsidRDefault="006B438C" w:rsidP="00E63984">
      <w:pPr>
        <w:pStyle w:val="ListParagraph"/>
        <w:ind w:left="1800"/>
        <w:contextualSpacing w:val="0"/>
        <w:rPr>
          <w:rFonts w:ascii="Tahoma" w:hAnsi="Tahoma" w:cs="Tahoma"/>
          <w:sz w:val="18"/>
          <w:szCs w:val="18"/>
        </w:rPr>
      </w:pPr>
    </w:p>
    <w:p w:rsidR="006B438C" w:rsidRPr="00C1243A" w:rsidRDefault="006B438C" w:rsidP="00C1243A">
      <w:pPr>
        <w:pStyle w:val="ListParagraph"/>
        <w:ind w:left="1800"/>
        <w:contextualSpacing w:val="0"/>
        <w:rPr>
          <w:rFonts w:ascii="Tahoma" w:hAnsi="Tahoma" w:cs="Tahoma"/>
          <w:sz w:val="18"/>
          <w:szCs w:val="18"/>
        </w:rPr>
      </w:pPr>
      <w:r w:rsidRPr="00C1243A">
        <w:rPr>
          <w:rFonts w:ascii="Tahoma" w:hAnsi="Tahoma" w:cs="Tahoma"/>
          <w:sz w:val="18"/>
          <w:szCs w:val="18"/>
        </w:rPr>
        <w:t>Voor elke EBS 2008 CAL Suite met actieve Software Assurance Dekking per 1 juli 2010 die de klant heeft, komt de klant in aanmerking voor de volgende gratis licenties:</w:t>
      </w:r>
    </w:p>
    <w:p w:rsidR="006B438C" w:rsidRPr="00C1243A" w:rsidRDefault="006B438C" w:rsidP="00671C28">
      <w:pPr>
        <w:pStyle w:val="ListParagraph"/>
        <w:numPr>
          <w:ilvl w:val="1"/>
          <w:numId w:val="50"/>
        </w:numPr>
        <w:ind w:left="3240"/>
        <w:contextualSpacing w:val="0"/>
        <w:rPr>
          <w:rFonts w:ascii="Tahoma" w:hAnsi="Tahoma" w:cs="Tahoma"/>
          <w:sz w:val="18"/>
          <w:szCs w:val="18"/>
        </w:rPr>
      </w:pPr>
      <w:r w:rsidRPr="00C1243A">
        <w:rPr>
          <w:rFonts w:ascii="Tahoma" w:hAnsi="Tahoma" w:cs="Tahoma"/>
          <w:sz w:val="18"/>
          <w:szCs w:val="18"/>
        </w:rPr>
        <w:t>1 CAL voor Windows Server 2008</w:t>
      </w:r>
    </w:p>
    <w:p w:rsidR="006B438C" w:rsidRPr="00C1243A" w:rsidRDefault="006B438C" w:rsidP="00671C28">
      <w:pPr>
        <w:pStyle w:val="ListParagraph"/>
        <w:numPr>
          <w:ilvl w:val="1"/>
          <w:numId w:val="50"/>
        </w:numPr>
        <w:ind w:left="3240"/>
        <w:contextualSpacing w:val="0"/>
        <w:rPr>
          <w:rFonts w:ascii="Tahoma" w:hAnsi="Tahoma" w:cs="Tahoma"/>
          <w:sz w:val="18"/>
          <w:szCs w:val="18"/>
        </w:rPr>
      </w:pPr>
      <w:r w:rsidRPr="00C1243A">
        <w:rPr>
          <w:rFonts w:ascii="Tahoma" w:hAnsi="Tahoma" w:cs="Tahoma"/>
          <w:sz w:val="18"/>
          <w:szCs w:val="18"/>
        </w:rPr>
        <w:t>1 CAL voor Exchange Server 2010 Standard</w:t>
      </w:r>
    </w:p>
    <w:p w:rsidR="006B438C" w:rsidRPr="00C1243A" w:rsidRDefault="006B438C" w:rsidP="00671C28">
      <w:pPr>
        <w:pStyle w:val="ListParagraph"/>
        <w:numPr>
          <w:ilvl w:val="1"/>
          <w:numId w:val="50"/>
        </w:numPr>
        <w:ind w:left="3240"/>
        <w:contextualSpacing w:val="0"/>
        <w:rPr>
          <w:rFonts w:ascii="Tahoma" w:hAnsi="Tahoma" w:cs="Tahoma"/>
          <w:sz w:val="18"/>
          <w:szCs w:val="18"/>
        </w:rPr>
      </w:pPr>
      <w:r w:rsidRPr="00C1243A">
        <w:rPr>
          <w:rFonts w:ascii="Tahoma" w:hAnsi="Tahoma" w:cs="Tahoma"/>
          <w:sz w:val="18"/>
          <w:szCs w:val="18"/>
        </w:rPr>
        <w:t xml:space="preserve">1 Apparaat-SL of Gebruikers-SL voor Forefront Protection for Exchange Server 2010 </w:t>
      </w:r>
    </w:p>
    <w:p w:rsidR="006B438C" w:rsidRPr="00C1243A" w:rsidRDefault="006B438C" w:rsidP="00E63984">
      <w:pPr>
        <w:pStyle w:val="ListParagraph"/>
        <w:ind w:left="1800"/>
        <w:contextualSpacing w:val="0"/>
        <w:rPr>
          <w:rFonts w:ascii="Tahoma" w:hAnsi="Tahoma" w:cs="Tahoma"/>
          <w:sz w:val="18"/>
          <w:szCs w:val="18"/>
        </w:rPr>
      </w:pPr>
      <w:r w:rsidRPr="00C1243A">
        <w:rPr>
          <w:rFonts w:ascii="Tahoma" w:hAnsi="Tahoma" w:cs="Tahoma"/>
          <w:sz w:val="18"/>
          <w:szCs w:val="18"/>
        </w:rPr>
        <w:t>Voor elke EBS 2008 CAL Suite for Premium Users and Devices met actieve Software Assurance Dekking per 1 juli 2010 die de klant heeft, komt de klant in aanmerking voor de volgende gratis licenties:</w:t>
      </w:r>
    </w:p>
    <w:p w:rsidR="006B438C" w:rsidRPr="00C1243A" w:rsidRDefault="006B438C" w:rsidP="00671C28">
      <w:pPr>
        <w:pStyle w:val="ListParagraph"/>
        <w:numPr>
          <w:ilvl w:val="1"/>
          <w:numId w:val="51"/>
        </w:numPr>
        <w:ind w:left="3240"/>
        <w:contextualSpacing w:val="0"/>
        <w:rPr>
          <w:rFonts w:ascii="Tahoma" w:hAnsi="Tahoma" w:cs="Tahoma"/>
          <w:sz w:val="18"/>
          <w:szCs w:val="18"/>
        </w:rPr>
      </w:pPr>
      <w:r w:rsidRPr="00C1243A">
        <w:rPr>
          <w:rFonts w:ascii="Tahoma" w:hAnsi="Tahoma" w:cs="Tahoma"/>
          <w:sz w:val="18"/>
          <w:szCs w:val="18"/>
        </w:rPr>
        <w:t>Windows Server 2008 CAL</w:t>
      </w:r>
    </w:p>
    <w:p w:rsidR="006B438C" w:rsidRPr="00C1243A" w:rsidRDefault="006B438C" w:rsidP="00671C28">
      <w:pPr>
        <w:pStyle w:val="ListParagraph"/>
        <w:numPr>
          <w:ilvl w:val="1"/>
          <w:numId w:val="51"/>
        </w:numPr>
        <w:ind w:left="3240"/>
        <w:contextualSpacing w:val="0"/>
        <w:rPr>
          <w:rFonts w:ascii="Tahoma" w:hAnsi="Tahoma" w:cs="Tahoma"/>
          <w:sz w:val="18"/>
          <w:szCs w:val="18"/>
        </w:rPr>
      </w:pPr>
      <w:r w:rsidRPr="00C1243A">
        <w:rPr>
          <w:rFonts w:ascii="Tahoma" w:hAnsi="Tahoma" w:cs="Tahoma"/>
          <w:sz w:val="18"/>
          <w:szCs w:val="18"/>
        </w:rPr>
        <w:t>Exchange Server 2010 Standard CAL</w:t>
      </w:r>
    </w:p>
    <w:p w:rsidR="006B438C" w:rsidRPr="00C1243A" w:rsidRDefault="006B438C" w:rsidP="00671C28">
      <w:pPr>
        <w:pStyle w:val="ListParagraph"/>
        <w:numPr>
          <w:ilvl w:val="1"/>
          <w:numId w:val="51"/>
        </w:numPr>
        <w:ind w:left="3240"/>
        <w:contextualSpacing w:val="0"/>
        <w:rPr>
          <w:rFonts w:ascii="Tahoma" w:hAnsi="Tahoma" w:cs="Tahoma"/>
          <w:sz w:val="18"/>
          <w:szCs w:val="18"/>
        </w:rPr>
      </w:pPr>
      <w:r w:rsidRPr="00C1243A">
        <w:rPr>
          <w:rFonts w:ascii="Tahoma" w:hAnsi="Tahoma" w:cs="Tahoma"/>
          <w:sz w:val="18"/>
          <w:szCs w:val="18"/>
        </w:rPr>
        <w:t>SQL Server 2008 R2 CAL</w:t>
      </w:r>
    </w:p>
    <w:p w:rsidR="006B438C" w:rsidRPr="000341A3" w:rsidRDefault="006B438C" w:rsidP="00671C28">
      <w:pPr>
        <w:pStyle w:val="ListParagraph"/>
        <w:numPr>
          <w:ilvl w:val="1"/>
          <w:numId w:val="51"/>
        </w:numPr>
        <w:ind w:left="3240"/>
        <w:contextualSpacing w:val="0"/>
        <w:rPr>
          <w:rFonts w:ascii="Tahoma" w:hAnsi="Tahoma" w:cs="Tahoma"/>
        </w:rPr>
      </w:pPr>
      <w:r w:rsidRPr="000341A3">
        <w:rPr>
          <w:rFonts w:ascii="Tahoma" w:hAnsi="Tahoma" w:cs="Tahoma"/>
          <w:sz w:val="18"/>
        </w:rPr>
        <w:t xml:space="preserve">1 Apparaat-SL of Gebruikers-SL voor Forefront Protection for Exchange Server 2010 </w:t>
      </w:r>
    </w:p>
    <w:p w:rsidR="004D27A6" w:rsidRDefault="004D27A6" w:rsidP="00E63984">
      <w:pPr>
        <w:ind w:left="1800"/>
        <w:rPr>
          <w:rFonts w:cs="Tahoma"/>
          <w:lang w:val="nl-NL"/>
        </w:rPr>
      </w:pPr>
    </w:p>
    <w:p w:rsidR="006B438C" w:rsidRPr="004D27A6" w:rsidRDefault="006B438C" w:rsidP="00E63984">
      <w:pPr>
        <w:ind w:left="1800"/>
        <w:rPr>
          <w:rFonts w:cs="Tahoma"/>
          <w:lang w:val="nl-NL"/>
        </w:rPr>
      </w:pPr>
      <w:r w:rsidRPr="000341A3">
        <w:rPr>
          <w:rFonts w:cs="Tahoma"/>
          <w:lang w:val="nl-NL"/>
        </w:rPr>
        <w:t>(Als er, voordat de actieve Software Assurance dekking voor de kwalificerende EBS 2008 CAL is verlopen, een nieuwe versie van deze producten beschikbaar is via het Volume Licensing-programma waarmee de klant de kwalificerende licenties heeft verkregen, komt de klant in aanmerking voor gebruik van CAL’s voor de nieuwe versie in plaats van de oude).</w:t>
      </w:r>
    </w:p>
    <w:p w:rsidR="006B438C" w:rsidRPr="004D27A6" w:rsidRDefault="006B438C" w:rsidP="00113634">
      <w:pPr>
        <w:rPr>
          <w:rFonts w:cs="Tahoma"/>
          <w:lang w:val="nl-NL"/>
        </w:rPr>
      </w:pPr>
    </w:p>
    <w:p w:rsidR="006B438C" w:rsidRPr="000341A3" w:rsidRDefault="006B438C" w:rsidP="00E63984">
      <w:pPr>
        <w:ind w:left="1800"/>
        <w:rPr>
          <w:rFonts w:cs="Tahoma"/>
        </w:rPr>
      </w:pPr>
      <w:r w:rsidRPr="000341A3">
        <w:rPr>
          <w:rFonts w:cs="Tahoma"/>
          <w:szCs w:val="18"/>
          <w:lang w:val="nl-NL"/>
        </w:rPr>
        <w:t>De Volume Licensing Overeenkomst van de klant en deze productaantekening zijn bewijs van deze gratis CAL's.</w:t>
      </w:r>
      <w:r w:rsidR="00CE3494" w:rsidRPr="000341A3">
        <w:rPr>
          <w:rFonts w:cs="Tahoma"/>
          <w:szCs w:val="18"/>
        </w:rPr>
        <w:t xml:space="preserve"> </w:t>
      </w:r>
      <w:r w:rsidRPr="000341A3">
        <w:rPr>
          <w:rFonts w:cs="Tahoma"/>
          <w:szCs w:val="18"/>
          <w:lang w:val="nl-NL"/>
        </w:rPr>
        <w:t>Voor het gebruik van de software met gratis CAL's gelden de Product Use Rights voor het betreffende product en de voorwaarden van de overeenkomst van de klant.</w:t>
      </w:r>
      <w:r w:rsidR="00CE3494" w:rsidRPr="000341A3">
        <w:rPr>
          <w:rFonts w:cs="Tahoma"/>
          <w:szCs w:val="18"/>
        </w:rPr>
        <w:t xml:space="preserve"> </w:t>
      </w:r>
      <w:r w:rsidRPr="000341A3">
        <w:rPr>
          <w:rFonts w:cs="Tahoma"/>
          <w:szCs w:val="18"/>
          <w:lang w:val="nl-NL"/>
        </w:rPr>
        <w:t>Het gebruiksrecht voor software op grond van de gratis CAL's vervalt op het moment dat het gebruiksrecht voor software op grond van de kwalificerende CAL’s afloopt.</w:t>
      </w:r>
      <w:r w:rsidR="00CE3494" w:rsidRPr="000341A3">
        <w:rPr>
          <w:rFonts w:cs="Tahoma"/>
        </w:rPr>
        <w:t xml:space="preserve"> </w:t>
      </w:r>
      <w:r w:rsidRPr="000341A3">
        <w:rPr>
          <w:rFonts w:cs="Tahoma"/>
          <w:lang w:val="nl-NL"/>
        </w:rPr>
        <w:t>In alle gevallen kunnen de gratis CAL's niet apart van de kwalificerende CAL's worden overgedragen.</w:t>
      </w:r>
    </w:p>
    <w:p w:rsidR="006B438C" w:rsidRPr="000341A3" w:rsidRDefault="006B438C" w:rsidP="00113634">
      <w:pPr>
        <w:rPr>
          <w:rFonts w:cs="Tahoma"/>
        </w:rPr>
      </w:pPr>
    </w:p>
    <w:p w:rsidR="006B438C" w:rsidRPr="000341A3" w:rsidRDefault="006B438C">
      <w:pPr>
        <w:ind w:left="900"/>
        <w:rPr>
          <w:rFonts w:cs="Tahoma"/>
        </w:rPr>
      </w:pPr>
    </w:p>
    <w:p w:rsidR="006B438C" w:rsidRPr="000341A3" w:rsidRDefault="006B438C">
      <w:pPr>
        <w:pStyle w:val="Heading3"/>
        <w:rPr>
          <w:rFonts w:ascii="Tahoma" w:hAnsi="Tahoma" w:cs="Tahoma"/>
        </w:rPr>
      </w:pPr>
      <w:bookmarkStart w:id="1617" w:name="_Toc325609353"/>
      <w:bookmarkStart w:id="1618" w:name="Srv_109HPCServer2008_R2Suite"/>
      <w:bookmarkStart w:id="1619" w:name="Srv_96WindowsHighPerfCompSvr08"/>
      <w:bookmarkStart w:id="1620" w:name="Srv_94HPCServer2008_R2Suite"/>
      <w:bookmarkStart w:id="1621" w:name="Srv_106HPCServer2008_R2Suite"/>
      <w:bookmarkStart w:id="1622" w:name="_Toc328545934"/>
      <w:bookmarkEnd w:id="1617"/>
      <w:bookmarkEnd w:id="1618"/>
      <w:bookmarkEnd w:id="1619"/>
      <w:bookmarkEnd w:id="1620"/>
      <w:bookmarkEnd w:id="1621"/>
      <w:r w:rsidRPr="000341A3">
        <w:rPr>
          <w:rFonts w:ascii="Tahoma" w:hAnsi="Tahoma" w:cs="Tahoma"/>
          <w:caps/>
          <w:color w:val="F66400"/>
          <w:sz w:val="22"/>
          <w:vertAlign w:val="superscript"/>
          <w:lang w:val="nl-NL"/>
        </w:rPr>
        <w:t>110</w:t>
      </w:r>
      <w:r w:rsidRPr="000341A3">
        <w:rPr>
          <w:rFonts w:ascii="Tahoma" w:hAnsi="Tahoma" w:cs="Tahoma"/>
          <w:color w:val="F66400"/>
          <w:sz w:val="22"/>
          <w:lang w:val="nl-NL"/>
        </w:rPr>
        <w:t xml:space="preserve"> Windows HPC Server 2008 R2 Suite</w:t>
      </w:r>
      <w:bookmarkEnd w:id="1622"/>
    </w:p>
    <w:p w:rsidR="006B438C" w:rsidRPr="006B1C40" w:rsidRDefault="006B438C">
      <w:pPr>
        <w:pStyle w:val="EndnoteText"/>
        <w:rPr>
          <w:rFonts w:ascii="Tahoma" w:hAnsi="Tahoma" w:cs="Tahoma"/>
          <w:sz w:val="18"/>
          <w:szCs w:val="18"/>
        </w:rPr>
      </w:pPr>
    </w:p>
    <w:p w:rsidR="006B438C" w:rsidRPr="006B1C40" w:rsidRDefault="006B438C">
      <w:pPr>
        <w:pStyle w:val="EndnoteText"/>
        <w:rPr>
          <w:rFonts w:ascii="Tahoma" w:hAnsi="Tahoma" w:cs="Tahoma"/>
          <w:sz w:val="18"/>
          <w:szCs w:val="18"/>
        </w:rPr>
      </w:pPr>
      <w:r w:rsidRPr="006B1C40">
        <w:rPr>
          <w:rFonts w:ascii="Tahoma" w:hAnsi="Tahoma" w:cs="Tahoma"/>
          <w:color w:val="000000"/>
          <w:sz w:val="18"/>
          <w:szCs w:val="18"/>
        </w:rPr>
        <w:t>Windows HPC Server 2008 R2 Suite is de versie die volgt op Windows HPC Server 2008.</w:t>
      </w:r>
    </w:p>
    <w:p w:rsidR="006B438C" w:rsidRPr="006B1C40" w:rsidRDefault="006B438C">
      <w:pPr>
        <w:pStyle w:val="EndnoteText"/>
        <w:rPr>
          <w:rFonts w:ascii="Tahoma" w:hAnsi="Tahoma" w:cs="Tahoma"/>
          <w:sz w:val="18"/>
          <w:szCs w:val="18"/>
        </w:rPr>
      </w:pPr>
    </w:p>
    <w:p w:rsidR="006B438C" w:rsidRPr="000341A3" w:rsidRDefault="006B438C" w:rsidP="00DE4110">
      <w:pPr>
        <w:pStyle w:val="Heading2"/>
        <w:ind w:hanging="720"/>
        <w:rPr>
          <w:rFonts w:ascii="Tahoma" w:hAnsi="Tahoma" w:cs="Tahoma"/>
        </w:rPr>
      </w:pPr>
      <w:bookmarkStart w:id="1623" w:name="Srv_110WindowsIntuneAddOn"/>
      <w:bookmarkStart w:id="1624" w:name="_Toc325609354"/>
      <w:bookmarkStart w:id="1625" w:name="_Toc328545935"/>
      <w:bookmarkStart w:id="1626" w:name="Srv_104WindowsIntuneAddOn"/>
      <w:bookmarkEnd w:id="1623"/>
      <w:bookmarkEnd w:id="1624"/>
      <w:r w:rsidRPr="000341A3">
        <w:rPr>
          <w:rFonts w:ascii="Tahoma" w:hAnsi="Tahoma" w:cs="Tahoma"/>
          <w:color w:val="EE6000"/>
          <w:sz w:val="22"/>
          <w:vertAlign w:val="superscript"/>
          <w:lang w:val="nl-NL"/>
        </w:rPr>
        <w:t>111</w:t>
      </w:r>
      <w:r w:rsidRPr="000341A3">
        <w:rPr>
          <w:rFonts w:ascii="Tahoma" w:hAnsi="Tahoma" w:cs="Tahoma"/>
          <w:color w:val="EE6000"/>
          <w:sz w:val="22"/>
          <w:lang w:val="nl-NL"/>
        </w:rPr>
        <w:t xml:space="preserve"> Windows</w:t>
      </w:r>
      <w:r w:rsidRPr="000341A3">
        <w:rPr>
          <w:rFonts w:ascii="Tahoma" w:hAnsi="Tahoma" w:cs="Tahoma"/>
          <w:color w:val="EE6000"/>
          <w:sz w:val="22"/>
          <w:vertAlign w:val="superscript"/>
          <w:lang w:val="nl-NL"/>
        </w:rPr>
        <w:t>®</w:t>
      </w:r>
      <w:r w:rsidRPr="000341A3">
        <w:rPr>
          <w:rFonts w:ascii="Tahoma" w:hAnsi="Tahoma" w:cs="Tahoma"/>
          <w:color w:val="EE6000"/>
          <w:sz w:val="22"/>
          <w:lang w:val="nl-NL"/>
        </w:rPr>
        <w:t xml:space="preserve"> Intune Add-on</w:t>
      </w:r>
      <w:bookmarkEnd w:id="1625"/>
    </w:p>
    <w:bookmarkEnd w:id="1626"/>
    <w:p w:rsidR="006B438C" w:rsidRPr="000341A3" w:rsidRDefault="006B438C" w:rsidP="00DE4110">
      <w:pPr>
        <w:rPr>
          <w:rFonts w:cs="Tahoma"/>
        </w:rPr>
      </w:pPr>
    </w:p>
    <w:p w:rsidR="006B438C" w:rsidRPr="006B1C40" w:rsidRDefault="006B438C" w:rsidP="0016067A">
      <w:pPr>
        <w:ind w:left="720"/>
        <w:rPr>
          <w:rFonts w:cs="Tahoma"/>
          <w:szCs w:val="18"/>
        </w:rPr>
      </w:pPr>
      <w:r w:rsidRPr="000341A3">
        <w:rPr>
          <w:rFonts w:cs="Tahoma"/>
          <w:lang w:val="nl-NL"/>
        </w:rPr>
        <w:t>Klanten die de Windows</w:t>
      </w:r>
      <w:r w:rsidRPr="00BA7BEE">
        <w:rPr>
          <w:rFonts w:cs="Tahoma"/>
          <w:vertAlign w:val="superscript"/>
          <w:lang w:val="nl-NL"/>
        </w:rPr>
        <w:t>®</w:t>
      </w:r>
      <w:r w:rsidRPr="000341A3">
        <w:rPr>
          <w:rFonts w:cs="Tahoma"/>
          <w:lang w:val="nl-NL"/>
        </w:rPr>
        <w:t xml:space="preserve"> Intune Add-on-licentie wensen te verkrijgen, moeten daarvoor reeds actieve </w:t>
      </w:r>
      <w:r w:rsidRPr="006B1C40">
        <w:rPr>
          <w:rFonts w:cs="Tahoma"/>
          <w:szCs w:val="18"/>
          <w:lang w:val="nl-NL"/>
        </w:rPr>
        <w:t>Windows Software Assurance of een actieve licentie voor Windows Virtual Desktop Access (Windows VDA) hebben verkregen en overgedragen op de desktop waarvoor ze de Windows</w:t>
      </w:r>
      <w:r w:rsidRPr="00BA7BEE">
        <w:rPr>
          <w:rFonts w:cs="Tahoma"/>
          <w:szCs w:val="18"/>
          <w:vertAlign w:val="superscript"/>
          <w:lang w:val="nl-NL"/>
        </w:rPr>
        <w:t>®</w:t>
      </w:r>
      <w:r w:rsidRPr="006B1C40">
        <w:rPr>
          <w:rFonts w:cs="Tahoma"/>
          <w:szCs w:val="18"/>
          <w:lang w:val="nl-NL"/>
        </w:rPr>
        <w:t xml:space="preserve"> Intune Add-on-licentie aanschaffen.</w:t>
      </w:r>
      <w:r w:rsidR="00CE3494" w:rsidRPr="006B1C40">
        <w:rPr>
          <w:rFonts w:cs="Tahoma"/>
          <w:szCs w:val="18"/>
        </w:rPr>
        <w:t xml:space="preserve"> </w:t>
      </w:r>
      <w:r w:rsidRPr="006B1C40">
        <w:rPr>
          <w:rFonts w:cs="Tahoma"/>
          <w:szCs w:val="18"/>
          <w:lang w:val="nl-NL"/>
        </w:rPr>
        <w:t>Windows</w:t>
      </w:r>
      <w:r w:rsidRPr="00BA7BEE">
        <w:rPr>
          <w:rFonts w:cs="Tahoma"/>
          <w:szCs w:val="18"/>
          <w:vertAlign w:val="superscript"/>
          <w:lang w:val="nl-NL"/>
        </w:rPr>
        <w:t>®</w:t>
      </w:r>
      <w:r w:rsidRPr="006B1C40">
        <w:rPr>
          <w:rFonts w:cs="Tahoma"/>
          <w:szCs w:val="18"/>
          <w:lang w:val="nl-NL"/>
        </w:rPr>
        <w:t xml:space="preserve"> Intune Add-on-licenties moeten worden aangeschaft op grond van dezelfde enrollment als de corresponderende Software Assurance dekking of Windows VDA-licentie.</w:t>
      </w:r>
      <w:r w:rsidRPr="006B1C40">
        <w:rPr>
          <w:rFonts w:cs="Tahoma"/>
          <w:szCs w:val="18"/>
        </w:rPr>
        <w:t xml:space="preserve"> </w:t>
      </w:r>
    </w:p>
    <w:p w:rsidR="006B438C" w:rsidRPr="006B1C40" w:rsidRDefault="006B438C" w:rsidP="0016067A">
      <w:pPr>
        <w:ind w:left="720"/>
        <w:rPr>
          <w:rFonts w:cs="Tahoma"/>
          <w:szCs w:val="18"/>
        </w:rPr>
      </w:pPr>
    </w:p>
    <w:p w:rsidR="006B438C" w:rsidRPr="006B1C40" w:rsidRDefault="006B438C" w:rsidP="0016067A">
      <w:pPr>
        <w:ind w:left="720"/>
        <w:rPr>
          <w:rFonts w:cs="Tahoma"/>
          <w:szCs w:val="18"/>
        </w:rPr>
      </w:pPr>
      <w:r w:rsidRPr="006B1C40">
        <w:rPr>
          <w:rFonts w:cs="Tahoma"/>
          <w:szCs w:val="18"/>
          <w:u w:val="single"/>
          <w:lang w:val="nl-NL"/>
        </w:rPr>
        <w:t>Licenties opnieuw aanwijzen</w:t>
      </w:r>
    </w:p>
    <w:p w:rsidR="006B438C" w:rsidRPr="006B1C40" w:rsidRDefault="006B438C" w:rsidP="0016067A">
      <w:pPr>
        <w:ind w:left="720"/>
        <w:rPr>
          <w:rFonts w:cs="Tahoma"/>
          <w:szCs w:val="18"/>
        </w:rPr>
      </w:pPr>
    </w:p>
    <w:p w:rsidR="006B438C" w:rsidRPr="006B1C40" w:rsidRDefault="006B438C" w:rsidP="0016067A">
      <w:pPr>
        <w:ind w:left="720"/>
        <w:rPr>
          <w:rFonts w:cs="Tahoma"/>
          <w:szCs w:val="18"/>
        </w:rPr>
      </w:pPr>
      <w:r w:rsidRPr="006B1C40">
        <w:rPr>
          <w:rFonts w:cs="Tahoma"/>
          <w:szCs w:val="18"/>
          <w:lang w:val="nl-NL"/>
        </w:rPr>
        <w:t>Klanten mogen Windows</w:t>
      </w:r>
      <w:r w:rsidRPr="00BA7BEE">
        <w:rPr>
          <w:rFonts w:cs="Tahoma"/>
          <w:szCs w:val="18"/>
          <w:vertAlign w:val="superscript"/>
          <w:lang w:val="nl-NL"/>
        </w:rPr>
        <w:t>®</w:t>
      </w:r>
      <w:r w:rsidRPr="006B1C40">
        <w:rPr>
          <w:rFonts w:cs="Tahoma"/>
          <w:szCs w:val="18"/>
          <w:lang w:val="nl-NL"/>
        </w:rPr>
        <w:t xml:space="preserve"> Intune Add-on-licenties opnieuw aanwijzen, maar niet op korte termijn (d.w.z. niet binnen 90 dagen na de laatste toewijzing).</w:t>
      </w:r>
      <w:r w:rsidR="00CE3494" w:rsidRPr="006B1C40">
        <w:rPr>
          <w:rFonts w:cs="Tahoma"/>
          <w:szCs w:val="18"/>
        </w:rPr>
        <w:t xml:space="preserve"> </w:t>
      </w:r>
      <w:r w:rsidRPr="006B1C40">
        <w:rPr>
          <w:rFonts w:cs="Tahoma"/>
          <w:szCs w:val="18"/>
          <w:lang w:val="nl-NL"/>
        </w:rPr>
        <w:t>Klanten mogen een Windows</w:t>
      </w:r>
      <w:r w:rsidRPr="00BA7BEE">
        <w:rPr>
          <w:rFonts w:cs="Tahoma"/>
          <w:szCs w:val="18"/>
          <w:vertAlign w:val="superscript"/>
          <w:lang w:val="nl-NL"/>
        </w:rPr>
        <w:t>®</w:t>
      </w:r>
      <w:r w:rsidRPr="006B1C40">
        <w:rPr>
          <w:rFonts w:cs="Tahoma"/>
          <w:szCs w:val="18"/>
          <w:lang w:val="nl-NL"/>
        </w:rPr>
        <w:t xml:space="preserve"> Intune Add-on-licentie eerder opnieuw aanwijzen als ze het bestaande gelicentieerde apparaat buiten bedrijf stellen in verband met een permanente hardwarestoring.</w:t>
      </w:r>
      <w:r w:rsidR="00CE3494" w:rsidRPr="00704DE6">
        <w:rPr>
          <w:rFonts w:cs="Tahoma"/>
          <w:szCs w:val="18"/>
          <w:lang w:val="de-DE"/>
        </w:rPr>
        <w:t xml:space="preserve"> </w:t>
      </w:r>
      <w:r w:rsidRPr="006B1C40">
        <w:rPr>
          <w:rFonts w:cs="Tahoma"/>
          <w:szCs w:val="18"/>
          <w:lang w:val="nl-NL"/>
        </w:rPr>
        <w:t>Het apparaat waaraan een Windows</w:t>
      </w:r>
      <w:r w:rsidRPr="00BA7BEE">
        <w:rPr>
          <w:rFonts w:cs="Tahoma"/>
          <w:szCs w:val="18"/>
          <w:vertAlign w:val="superscript"/>
          <w:lang w:val="nl-NL"/>
        </w:rPr>
        <w:t>®</w:t>
      </w:r>
      <w:r w:rsidRPr="006B1C40">
        <w:rPr>
          <w:rFonts w:cs="Tahoma"/>
          <w:szCs w:val="18"/>
          <w:lang w:val="nl-NL"/>
        </w:rPr>
        <w:t xml:space="preserve"> Intune Add-on-licentie opnieuw wordt aangewezen moet beschikken over actieve Windows Software Assurance of een actieve licentie voor Windows VDA, verkregen op grond van dezelfde enrollment als de Windows</w:t>
      </w:r>
      <w:r w:rsidRPr="00BA7BEE">
        <w:rPr>
          <w:rFonts w:cs="Tahoma"/>
          <w:szCs w:val="18"/>
          <w:vertAlign w:val="superscript"/>
          <w:lang w:val="nl-NL"/>
        </w:rPr>
        <w:t>®</w:t>
      </w:r>
      <w:r w:rsidRPr="006B1C40">
        <w:rPr>
          <w:rFonts w:cs="Tahoma"/>
          <w:szCs w:val="18"/>
          <w:lang w:val="nl-NL"/>
        </w:rPr>
        <w:t xml:space="preserve"> Intune Add-on-licentie.</w:t>
      </w:r>
      <w:r w:rsidRPr="006B1C40">
        <w:rPr>
          <w:rFonts w:cs="Tahoma"/>
          <w:szCs w:val="18"/>
        </w:rPr>
        <w:t xml:space="preserve"> </w:t>
      </w:r>
    </w:p>
    <w:p w:rsidR="006B438C" w:rsidRPr="006B1C40" w:rsidRDefault="006B438C">
      <w:pPr>
        <w:pStyle w:val="EndnoteText"/>
        <w:rPr>
          <w:rFonts w:ascii="Tahoma" w:hAnsi="Tahoma" w:cs="Tahoma"/>
          <w:sz w:val="18"/>
          <w:szCs w:val="18"/>
        </w:rPr>
      </w:pPr>
    </w:p>
    <w:p w:rsidR="006B438C" w:rsidRPr="000341A3" w:rsidRDefault="006B438C" w:rsidP="00092F30">
      <w:pPr>
        <w:pStyle w:val="Heading2"/>
        <w:ind w:left="0"/>
        <w:rPr>
          <w:rFonts w:ascii="Tahoma" w:hAnsi="Tahoma" w:cs="Tahoma"/>
        </w:rPr>
      </w:pPr>
      <w:bookmarkStart w:id="1627" w:name="_Toc325609355"/>
      <w:bookmarkStart w:id="1628" w:name="Srv_103WinMultipointSvr2011Premium"/>
      <w:bookmarkStart w:id="1629" w:name="Srv_107WinMultipointSvr2011Premium"/>
      <w:bookmarkStart w:id="1630" w:name="Srv_111WinMultipointSvr2011Premium"/>
      <w:bookmarkStart w:id="1631" w:name="_Toc328545936"/>
      <w:bookmarkEnd w:id="1627"/>
      <w:bookmarkEnd w:id="1628"/>
      <w:bookmarkEnd w:id="1629"/>
      <w:bookmarkEnd w:id="1630"/>
      <w:r w:rsidRPr="000341A3">
        <w:rPr>
          <w:rFonts w:ascii="Tahoma" w:hAnsi="Tahoma" w:cs="Tahoma"/>
          <w:caps/>
          <w:color w:val="FA6500"/>
          <w:sz w:val="22"/>
          <w:vertAlign w:val="superscript"/>
          <w:lang w:val="nl-NL"/>
        </w:rPr>
        <w:t>112</w:t>
      </w:r>
      <w:r w:rsidRPr="000341A3">
        <w:rPr>
          <w:rFonts w:ascii="Tahoma" w:hAnsi="Tahoma" w:cs="Tahoma"/>
          <w:color w:val="FA6500"/>
          <w:sz w:val="22"/>
          <w:lang w:val="nl-NL"/>
        </w:rPr>
        <w:t xml:space="preserve"> Windows Multipoint Server 2011 Premium</w:t>
      </w:r>
      <w:bookmarkEnd w:id="1631"/>
      <w:r w:rsidRPr="000341A3">
        <w:rPr>
          <w:rFonts w:ascii="Tahoma" w:hAnsi="Tahoma" w:cs="Tahoma"/>
        </w:rPr>
        <w:t xml:space="preserve"> </w:t>
      </w:r>
    </w:p>
    <w:p w:rsidR="006B438C" w:rsidRPr="000341A3" w:rsidRDefault="006B438C" w:rsidP="00092F30">
      <w:pPr>
        <w:ind w:left="360" w:hanging="360"/>
        <w:rPr>
          <w:rFonts w:cs="Tahoma"/>
        </w:rPr>
      </w:pPr>
    </w:p>
    <w:p w:rsidR="006B438C" w:rsidRPr="006B1C40" w:rsidRDefault="006B438C" w:rsidP="00092F30">
      <w:pPr>
        <w:ind w:firstLine="360"/>
        <w:rPr>
          <w:rFonts w:cs="Tahoma"/>
          <w:szCs w:val="18"/>
        </w:rPr>
      </w:pPr>
      <w:r w:rsidRPr="006B1C40">
        <w:rPr>
          <w:rFonts w:cs="Tahoma"/>
          <w:color w:val="000000"/>
          <w:szCs w:val="18"/>
          <w:lang w:val="nl-NL"/>
        </w:rPr>
        <w:t>Windows Multipoint Server 2011 Premium is de nieuwe versie van Windows Multipoint Server 2010 Academic.</w:t>
      </w:r>
    </w:p>
    <w:p w:rsidR="006B438C" w:rsidRPr="006B1C40" w:rsidRDefault="006B438C" w:rsidP="00092F30">
      <w:pPr>
        <w:rPr>
          <w:rFonts w:cs="Tahoma"/>
          <w:szCs w:val="18"/>
        </w:rPr>
      </w:pPr>
    </w:p>
    <w:p w:rsidR="006B438C" w:rsidRPr="006B1C40" w:rsidRDefault="006B438C" w:rsidP="00092F30">
      <w:pPr>
        <w:pStyle w:val="EndnoteText"/>
        <w:rPr>
          <w:rFonts w:ascii="Tahoma" w:hAnsi="Tahoma" w:cs="Tahoma"/>
          <w:sz w:val="18"/>
          <w:szCs w:val="18"/>
        </w:rPr>
      </w:pPr>
      <w:bookmarkStart w:id="1632" w:name="_Toc280612355"/>
    </w:p>
    <w:p w:rsidR="006B438C" w:rsidRPr="000341A3" w:rsidRDefault="006B438C" w:rsidP="00092F30">
      <w:pPr>
        <w:pStyle w:val="Heading2"/>
        <w:ind w:left="0"/>
        <w:rPr>
          <w:rFonts w:ascii="Tahoma" w:hAnsi="Tahoma" w:cs="Tahoma"/>
        </w:rPr>
      </w:pPr>
      <w:bookmarkStart w:id="1633" w:name="_Toc325609356"/>
      <w:bookmarkStart w:id="1634" w:name="_Toc328545937"/>
      <w:bookmarkStart w:id="1635" w:name="Srv_104WinMultipointSvr2011CAL"/>
      <w:bookmarkStart w:id="1636" w:name="Srv_108WinMultipointSvr2011CAL"/>
      <w:bookmarkStart w:id="1637" w:name="Srv_112WinMultipointSvr2011CAL"/>
      <w:bookmarkEnd w:id="1632"/>
      <w:bookmarkEnd w:id="1633"/>
      <w:r w:rsidRPr="000341A3">
        <w:rPr>
          <w:rFonts w:ascii="Tahoma" w:hAnsi="Tahoma" w:cs="Tahoma"/>
          <w:caps/>
          <w:color w:val="FA6500"/>
          <w:sz w:val="22"/>
          <w:vertAlign w:val="superscript"/>
          <w:lang w:val="nl-NL"/>
        </w:rPr>
        <w:t>113</w:t>
      </w:r>
      <w:r w:rsidRPr="000341A3">
        <w:rPr>
          <w:rFonts w:ascii="Tahoma" w:hAnsi="Tahoma" w:cs="Tahoma"/>
          <w:color w:val="FA6500"/>
          <w:sz w:val="22"/>
          <w:lang w:val="nl-NL"/>
        </w:rPr>
        <w:t xml:space="preserve"> Windows Multipoint Server 2011 CAL</w:t>
      </w:r>
      <w:bookmarkEnd w:id="1634"/>
    </w:p>
    <w:bookmarkEnd w:id="1635"/>
    <w:bookmarkEnd w:id="1636"/>
    <w:bookmarkEnd w:id="1637"/>
    <w:p w:rsidR="006B438C" w:rsidRPr="000341A3" w:rsidRDefault="006B438C" w:rsidP="00092F30">
      <w:pPr>
        <w:ind w:firstLine="360"/>
        <w:rPr>
          <w:rFonts w:cs="Tahoma"/>
        </w:rPr>
      </w:pPr>
    </w:p>
    <w:p w:rsidR="006B438C" w:rsidRPr="006B1C40" w:rsidRDefault="006B438C" w:rsidP="00092F30">
      <w:pPr>
        <w:ind w:firstLine="360"/>
        <w:rPr>
          <w:rFonts w:cs="Tahoma"/>
          <w:szCs w:val="18"/>
        </w:rPr>
      </w:pPr>
      <w:r w:rsidRPr="006B1C40">
        <w:rPr>
          <w:rFonts w:cs="Tahoma"/>
          <w:color w:val="000000"/>
          <w:szCs w:val="18"/>
          <w:lang w:val="nl-NL"/>
        </w:rPr>
        <w:t>Windows Multipoint Server 2011 CAL is de nieuwe versie van Windows Multipoint Server 2010 CAL.</w:t>
      </w:r>
    </w:p>
    <w:p w:rsidR="006B438C" w:rsidRPr="006B1C40" w:rsidRDefault="006B438C">
      <w:pPr>
        <w:pStyle w:val="EndnoteText"/>
        <w:rPr>
          <w:rFonts w:ascii="Tahoma" w:hAnsi="Tahoma" w:cs="Tahoma"/>
          <w:sz w:val="18"/>
          <w:szCs w:val="18"/>
        </w:rPr>
      </w:pPr>
    </w:p>
    <w:p w:rsidR="006B438C" w:rsidRPr="006B1C40" w:rsidRDefault="006B438C">
      <w:pPr>
        <w:pStyle w:val="EndnoteText"/>
        <w:rPr>
          <w:rFonts w:ascii="Tahoma" w:hAnsi="Tahoma" w:cs="Tahoma"/>
          <w:sz w:val="18"/>
          <w:szCs w:val="18"/>
        </w:rPr>
      </w:pPr>
    </w:p>
    <w:p w:rsidR="006B438C" w:rsidRPr="00704DE6" w:rsidRDefault="006B438C">
      <w:pPr>
        <w:pStyle w:val="Heading3"/>
        <w:rPr>
          <w:rFonts w:ascii="Tahoma" w:hAnsi="Tahoma" w:cs="Tahoma"/>
          <w:lang w:val="de-DE"/>
        </w:rPr>
      </w:pPr>
      <w:bookmarkStart w:id="1638" w:name="_Toc325609357"/>
      <w:bookmarkStart w:id="1639" w:name="_Toc328545938"/>
      <w:bookmarkStart w:id="1640" w:name="Srv_95WinSvr08CAL"/>
      <w:bookmarkStart w:id="1641" w:name="Srv_109WinSvr08CAL"/>
      <w:bookmarkStart w:id="1642" w:name="Srv_113WinSvr08CAL"/>
      <w:bookmarkEnd w:id="1638"/>
      <w:r w:rsidRPr="000341A3">
        <w:rPr>
          <w:rFonts w:ascii="Tahoma" w:hAnsi="Tahoma" w:cs="Tahoma"/>
          <w:caps/>
          <w:color w:val="F66400"/>
          <w:sz w:val="22"/>
          <w:vertAlign w:val="superscript"/>
          <w:lang w:val="nl-NL"/>
        </w:rPr>
        <w:t>114</w:t>
      </w:r>
      <w:r w:rsidRPr="000341A3">
        <w:rPr>
          <w:rFonts w:ascii="Tahoma" w:hAnsi="Tahoma" w:cs="Tahoma"/>
          <w:color w:val="F66400"/>
          <w:sz w:val="22"/>
          <w:lang w:val="nl-NL"/>
        </w:rPr>
        <w:t xml:space="preserve"> CAL voor Windows Server 2008</w:t>
      </w:r>
      <w:bookmarkEnd w:id="1639"/>
    </w:p>
    <w:bookmarkEnd w:id="1640"/>
    <w:bookmarkEnd w:id="1641"/>
    <w:bookmarkEnd w:id="1642"/>
    <w:p w:rsidR="006B438C" w:rsidRPr="00704DE6" w:rsidRDefault="006B438C">
      <w:pPr>
        <w:ind w:left="900"/>
        <w:rPr>
          <w:rFonts w:cs="Tahoma"/>
          <w:lang w:val="de-DE"/>
        </w:rPr>
      </w:pPr>
    </w:p>
    <w:p w:rsidR="006B438C" w:rsidRPr="00704DE6" w:rsidRDefault="006B438C">
      <w:pPr>
        <w:ind w:left="900"/>
        <w:rPr>
          <w:rFonts w:cs="Tahoma"/>
          <w:szCs w:val="18"/>
          <w:lang w:val="de-DE"/>
        </w:rPr>
      </w:pPr>
      <w:r w:rsidRPr="006B1C40">
        <w:rPr>
          <w:rFonts w:cs="Tahoma"/>
          <w:color w:val="000000"/>
          <w:szCs w:val="18"/>
          <w:lang w:val="nl-NL"/>
        </w:rPr>
        <w:t>Niettegenstaande enige tegengestelde bepaling in uw overeenkomst, worden de gebruikersrechten voor</w:t>
      </w:r>
      <w:r w:rsidR="006B1C40" w:rsidRPr="006B1C40">
        <w:rPr>
          <w:rFonts w:cs="Tahoma"/>
          <w:color w:val="000000"/>
          <w:szCs w:val="18"/>
          <w:lang w:val="nl-NL"/>
        </w:rPr>
        <w:t> </w:t>
      </w:r>
      <w:r w:rsidRPr="006B1C40">
        <w:rPr>
          <w:rFonts w:cs="Tahoma"/>
          <w:color w:val="000000"/>
          <w:szCs w:val="18"/>
          <w:lang w:val="nl-NL"/>
        </w:rPr>
        <w:t>alle edities van Windows Server 2008 (ongeacht de aankoopdatum van de licentie) per 19 januari verruimd in de zin dat de CAL-vereisten voor Windows Server 2008 onder bepaalde omstandigheden, zoals hieronder beschreven, worden opgeheven:</w:t>
      </w:r>
      <w:r w:rsidR="00CE3494" w:rsidRPr="00704DE6">
        <w:rPr>
          <w:rFonts w:cs="Tahoma"/>
          <w:color w:val="000000"/>
          <w:szCs w:val="18"/>
          <w:lang w:val="de-DE"/>
        </w:rPr>
        <w:t xml:space="preserve"> </w:t>
      </w:r>
    </w:p>
    <w:p w:rsidR="006B438C" w:rsidRPr="00704DE6" w:rsidRDefault="006B438C">
      <w:pPr>
        <w:spacing w:after="200" w:line="276" w:lineRule="auto"/>
        <w:ind w:left="900"/>
        <w:rPr>
          <w:rFonts w:cs="Tahoma"/>
          <w:szCs w:val="18"/>
          <w:lang w:val="de-DE"/>
        </w:rPr>
      </w:pPr>
      <w:r w:rsidRPr="006B1C40">
        <w:rPr>
          <w:rFonts w:cs="Tahoma"/>
          <w:color w:val="000000"/>
          <w:szCs w:val="18"/>
          <w:lang w:val="nl-NL"/>
        </w:rPr>
        <w:t>U hebt geen CAL nodig voor toegang tot een instance van de Windows Server 2008-serversoftware die draait in een fysieke besturingssysteemomgeving en die uitsluitend wordt gebruikt voor:</w:t>
      </w:r>
    </w:p>
    <w:p w:rsidR="006B438C" w:rsidRPr="006B1C40" w:rsidRDefault="006B438C" w:rsidP="00671C28">
      <w:pPr>
        <w:numPr>
          <w:ilvl w:val="5"/>
          <w:numId w:val="24"/>
        </w:numPr>
        <w:spacing w:after="200" w:line="276" w:lineRule="auto"/>
        <w:rPr>
          <w:rFonts w:cs="Tahoma"/>
          <w:szCs w:val="18"/>
        </w:rPr>
      </w:pPr>
      <w:r w:rsidRPr="006B1C40">
        <w:rPr>
          <w:rFonts w:cs="Tahoma"/>
          <w:color w:val="000000"/>
          <w:szCs w:val="18"/>
          <w:lang w:val="nl-NL"/>
        </w:rPr>
        <w:t>het uitvoeren van hardwarevirtualisatiesoftware</w:t>
      </w:r>
    </w:p>
    <w:p w:rsidR="006B438C" w:rsidRPr="006B1C40" w:rsidRDefault="006B438C" w:rsidP="00671C28">
      <w:pPr>
        <w:numPr>
          <w:ilvl w:val="5"/>
          <w:numId w:val="24"/>
        </w:numPr>
        <w:spacing w:after="200" w:line="276" w:lineRule="auto"/>
        <w:rPr>
          <w:rFonts w:cs="Tahoma"/>
          <w:szCs w:val="18"/>
        </w:rPr>
      </w:pPr>
      <w:r w:rsidRPr="006B1C40">
        <w:rPr>
          <w:rFonts w:cs="Tahoma"/>
          <w:color w:val="000000"/>
          <w:szCs w:val="18"/>
          <w:lang w:val="nl-NL"/>
        </w:rPr>
        <w:t>het uitvoeren van hardwarevirtualisatieservices</w:t>
      </w:r>
    </w:p>
    <w:p w:rsidR="006B438C" w:rsidRPr="00704DE6" w:rsidRDefault="006B438C" w:rsidP="00671C28">
      <w:pPr>
        <w:numPr>
          <w:ilvl w:val="5"/>
          <w:numId w:val="24"/>
        </w:numPr>
        <w:spacing w:after="200" w:line="276" w:lineRule="auto"/>
        <w:rPr>
          <w:rFonts w:cs="Tahoma"/>
          <w:lang w:val="de-DE"/>
        </w:rPr>
      </w:pPr>
      <w:r w:rsidRPr="000341A3">
        <w:rPr>
          <w:rFonts w:cs="Tahoma"/>
          <w:color w:val="000000"/>
          <w:lang w:val="nl-NL"/>
        </w:rPr>
        <w:t>het uitvoeren van software voor het beheren en ondersteunen van besturingssysteemomgevingen op de gelicentieerde server.</w:t>
      </w:r>
    </w:p>
    <w:p w:rsidR="001A0883" w:rsidRDefault="001A0883" w:rsidP="002607E4">
      <w:pPr>
        <w:ind w:left="900"/>
        <w:rPr>
          <w:rFonts w:cs="Tahoma"/>
          <w:color w:val="000000"/>
          <w:szCs w:val="18"/>
          <w:lang w:val="nl-NL"/>
        </w:rPr>
      </w:pPr>
    </w:p>
    <w:p w:rsidR="006B438C" w:rsidRPr="00704DE6" w:rsidRDefault="006B438C" w:rsidP="002607E4">
      <w:pPr>
        <w:ind w:left="900"/>
        <w:rPr>
          <w:rFonts w:cs="Tahoma"/>
          <w:lang w:val="de-DE"/>
        </w:rPr>
      </w:pPr>
      <w:r w:rsidRPr="000341A3">
        <w:rPr>
          <w:rFonts w:cs="Tahoma"/>
          <w:color w:val="000000"/>
          <w:szCs w:val="18"/>
          <w:lang w:val="nl-NL"/>
        </w:rPr>
        <w:t>Daarnaast kunnen klanten op grond van deze verruimde gebruiksrechten gebruikmaken van downgraderechten en een eerdere versie van Windows Server gebruiken.</w:t>
      </w:r>
      <w:r w:rsidRPr="00704DE6">
        <w:rPr>
          <w:rFonts w:cs="Tahoma"/>
          <w:color w:val="000000"/>
          <w:szCs w:val="18"/>
          <w:lang w:val="de-DE"/>
        </w:rPr>
        <w:t xml:space="preserve"> </w:t>
      </w:r>
      <w:r w:rsidRPr="000341A3">
        <w:rPr>
          <w:rFonts w:cs="Tahoma"/>
          <w:color w:val="000000"/>
          <w:szCs w:val="18"/>
          <w:lang w:val="nl-NL"/>
        </w:rPr>
        <w:t>De verruimde gebruiksrechten</w:t>
      </w:r>
      <w:r w:rsidR="006B1C40">
        <w:rPr>
          <w:rFonts w:cs="Tahoma"/>
          <w:color w:val="000000"/>
          <w:szCs w:val="18"/>
          <w:lang w:val="nl-NL"/>
        </w:rPr>
        <w:t> </w:t>
      </w:r>
      <w:r w:rsidRPr="000341A3">
        <w:rPr>
          <w:rFonts w:cs="Tahoma"/>
          <w:color w:val="000000"/>
          <w:szCs w:val="18"/>
          <w:lang w:val="nl-NL"/>
        </w:rPr>
        <w:t>worden gepubliceerd in de Product Use Rights (PUR) voor Volume Licensing van</w:t>
      </w:r>
      <w:r w:rsidR="006B1C40">
        <w:rPr>
          <w:rFonts w:cs="Tahoma"/>
          <w:color w:val="000000"/>
          <w:szCs w:val="18"/>
          <w:lang w:val="nl-NL"/>
        </w:rPr>
        <w:t> </w:t>
      </w:r>
      <w:r w:rsidRPr="000341A3">
        <w:rPr>
          <w:rFonts w:cs="Tahoma"/>
          <w:color w:val="000000"/>
          <w:szCs w:val="18"/>
          <w:lang w:val="nl-NL"/>
        </w:rPr>
        <w:t>april</w:t>
      </w:r>
      <w:r w:rsidR="006B1C40">
        <w:rPr>
          <w:rFonts w:cs="Tahoma"/>
          <w:color w:val="000000"/>
          <w:szCs w:val="18"/>
          <w:lang w:val="nl-NL"/>
        </w:rPr>
        <w:t> </w:t>
      </w:r>
      <w:r w:rsidRPr="000341A3">
        <w:rPr>
          <w:rFonts w:cs="Tahoma"/>
          <w:color w:val="000000"/>
          <w:szCs w:val="18"/>
          <w:lang w:val="nl-NL"/>
        </w:rPr>
        <w:t xml:space="preserve">2009, beschikbaar op </w:t>
      </w:r>
      <w:hyperlink r:id="rId37" w:history="1">
        <w:r w:rsidRPr="00A77B90">
          <w:rPr>
            <w:rStyle w:val="Hyperlink"/>
            <w:rFonts w:cs="Tahoma"/>
            <w:szCs w:val="18"/>
            <w:lang w:val="nl-NL"/>
          </w:rPr>
          <w:t>http://www.microsoftvolumelicensing.com/userights/pur.aspx</w:t>
        </w:r>
      </w:hyperlink>
      <w:r w:rsidRPr="000341A3">
        <w:rPr>
          <w:rFonts w:cs="Tahoma"/>
          <w:color w:val="000000"/>
          <w:szCs w:val="18"/>
          <w:lang w:val="nl-NL"/>
        </w:rPr>
        <w:t>.</w:t>
      </w:r>
      <w:r w:rsidRPr="00704DE6">
        <w:rPr>
          <w:rFonts w:cs="Tahoma"/>
          <w:lang w:val="de-DE"/>
        </w:rPr>
        <w:t xml:space="preserve"> </w:t>
      </w:r>
      <w:r w:rsidRPr="000341A3">
        <w:rPr>
          <w:rFonts w:cs="Tahoma"/>
          <w:color w:val="000000"/>
          <w:lang w:val="nl-NL"/>
        </w:rPr>
        <w:t>Zie</w:t>
      </w:r>
      <w:r w:rsidR="006B1C40">
        <w:rPr>
          <w:rFonts w:cs="Tahoma"/>
          <w:color w:val="000000"/>
          <w:lang w:val="nl-NL"/>
        </w:rPr>
        <w:t> </w:t>
      </w:r>
      <w:r w:rsidRPr="000341A3">
        <w:rPr>
          <w:rFonts w:cs="Tahoma"/>
          <w:color w:val="000000"/>
          <w:lang w:val="nl-NL"/>
        </w:rPr>
        <w:t>de</w:t>
      </w:r>
      <w:r w:rsidR="006B1C40">
        <w:rPr>
          <w:rFonts w:cs="Tahoma"/>
          <w:color w:val="000000"/>
          <w:lang w:val="nl-NL"/>
        </w:rPr>
        <w:t> </w:t>
      </w:r>
      <w:r w:rsidRPr="000341A3">
        <w:rPr>
          <w:rFonts w:cs="Tahoma"/>
          <w:color w:val="000000"/>
          <w:lang w:val="nl-NL"/>
        </w:rPr>
        <w:t>artikelen</w:t>
      </w:r>
      <w:r w:rsidR="006B1C40">
        <w:rPr>
          <w:rFonts w:cs="Tahoma"/>
          <w:color w:val="000000"/>
          <w:lang w:val="nl-NL"/>
        </w:rPr>
        <w:t> </w:t>
      </w:r>
      <w:hyperlink r:id="rId38" w:history="1">
        <w:r w:rsidRPr="000341A3">
          <w:rPr>
            <w:rStyle w:val="Hyperlink"/>
            <w:rFonts w:cs="Tahoma"/>
            <w:lang w:val="nl-NL"/>
          </w:rPr>
          <w:t>Licensing Microsoft Server Products in Virtual Environments</w:t>
        </w:r>
      </w:hyperlink>
      <w:r w:rsidRPr="000341A3">
        <w:rPr>
          <w:rFonts w:cs="Tahoma"/>
          <w:color w:val="000000"/>
          <w:lang w:val="nl-NL"/>
        </w:rPr>
        <w:t xml:space="preserve"> en/of </w:t>
      </w:r>
      <w:r w:rsidR="006B1C40">
        <w:rPr>
          <w:rFonts w:cs="Tahoma"/>
          <w:color w:val="000000"/>
          <w:lang w:val="nl-NL"/>
        </w:rPr>
        <w:br/>
      </w:r>
      <w:hyperlink r:id="rId39" w:history="1">
        <w:r w:rsidRPr="000341A3">
          <w:rPr>
            <w:rStyle w:val="Hyperlink"/>
            <w:rFonts w:cs="Tahoma"/>
            <w:lang w:val="nl-NL"/>
          </w:rPr>
          <w:t>Licensing Windows Server 2008 to run with Virtualization Technologies</w:t>
        </w:r>
      </w:hyperlink>
      <w:r w:rsidRPr="000341A3">
        <w:rPr>
          <w:rFonts w:cs="Tahoma"/>
          <w:color w:val="000000"/>
          <w:lang w:val="nl-NL"/>
        </w:rPr>
        <w:t xml:space="preserve"> voor meer informatie. Deze</w:t>
      </w:r>
      <w:r w:rsidR="006B1C40">
        <w:rPr>
          <w:rFonts w:cs="Tahoma"/>
          <w:color w:val="000000"/>
          <w:lang w:val="nl-NL"/>
        </w:rPr>
        <w:t> </w:t>
      </w:r>
      <w:r w:rsidRPr="000341A3">
        <w:rPr>
          <w:rFonts w:cs="Tahoma"/>
          <w:color w:val="000000"/>
          <w:lang w:val="nl-NL"/>
        </w:rPr>
        <w:t>documenten zijn te vinden op:</w:t>
      </w:r>
      <w:r w:rsidRPr="00704DE6">
        <w:rPr>
          <w:rFonts w:cs="Tahoma"/>
          <w:color w:val="000000"/>
          <w:szCs w:val="18"/>
          <w:lang w:val="de-DE"/>
        </w:rPr>
        <w:t xml:space="preserve"> </w:t>
      </w:r>
      <w:hyperlink r:id="rId40" w:history="1">
        <w:r w:rsidRPr="00A77B90">
          <w:rPr>
            <w:rStyle w:val="Hyperlink"/>
            <w:rFonts w:cs="Tahoma"/>
            <w:lang w:val="nl-NL"/>
          </w:rPr>
          <w:t>http://www.microsoft.com/licensing/resources/volbrief.mspx</w:t>
        </w:r>
      </w:hyperlink>
      <w:r w:rsidRPr="000341A3">
        <w:rPr>
          <w:rFonts w:cs="Tahoma"/>
          <w:color w:val="000000"/>
          <w:lang w:val="nl-NL"/>
        </w:rPr>
        <w:t>.</w:t>
      </w:r>
    </w:p>
    <w:p w:rsidR="006B438C" w:rsidRPr="00704DE6" w:rsidRDefault="006B438C">
      <w:pPr>
        <w:ind w:left="900"/>
        <w:rPr>
          <w:rFonts w:cs="Tahoma"/>
          <w:lang w:val="de-DE"/>
        </w:rPr>
      </w:pPr>
    </w:p>
    <w:p w:rsidR="006B438C" w:rsidRPr="000341A3" w:rsidRDefault="006B438C">
      <w:pPr>
        <w:ind w:left="900"/>
        <w:rPr>
          <w:rFonts w:cs="Tahoma"/>
        </w:rPr>
      </w:pPr>
      <w:r w:rsidRPr="000341A3">
        <w:rPr>
          <w:rFonts w:cs="Tahoma"/>
          <w:u w:val="single"/>
          <w:lang w:val="nl-NL"/>
        </w:rPr>
        <w:t>CAL's voor studenten (Academic Open Licentie en Academic Select)</w:t>
      </w:r>
    </w:p>
    <w:p w:rsidR="006B438C" w:rsidRPr="000341A3" w:rsidRDefault="006B438C">
      <w:pPr>
        <w:ind w:left="900"/>
        <w:rPr>
          <w:rFonts w:cs="Tahoma"/>
        </w:rPr>
      </w:pPr>
    </w:p>
    <w:p w:rsidR="006B438C" w:rsidRPr="000341A3" w:rsidRDefault="006B438C">
      <w:pPr>
        <w:ind w:left="900"/>
        <w:rPr>
          <w:rFonts w:cs="Tahoma"/>
        </w:rPr>
      </w:pPr>
      <w:r w:rsidRPr="000341A3">
        <w:rPr>
          <w:rFonts w:cs="Tahoma"/>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6B438C" w:rsidRPr="006B1C40" w:rsidRDefault="006B438C">
      <w:pPr>
        <w:pStyle w:val="EndnoteText"/>
        <w:rPr>
          <w:rFonts w:ascii="Tahoma" w:hAnsi="Tahoma" w:cs="Tahoma"/>
          <w:sz w:val="18"/>
          <w:szCs w:val="18"/>
        </w:rPr>
      </w:pPr>
      <w:bookmarkStart w:id="1643" w:name="Srv_96WinSvr08DataCtrandHyperV"/>
    </w:p>
    <w:p w:rsidR="006B438C" w:rsidRPr="000341A3" w:rsidRDefault="006B438C">
      <w:pPr>
        <w:pStyle w:val="Heading3"/>
        <w:ind w:left="360" w:hanging="360"/>
        <w:rPr>
          <w:rFonts w:ascii="Tahoma" w:hAnsi="Tahoma" w:cs="Tahoma"/>
        </w:rPr>
      </w:pPr>
      <w:bookmarkStart w:id="1644" w:name="_Toc325609358"/>
      <w:bookmarkStart w:id="1645" w:name="Srv_97WinSvr08HighPerfCompandHyperV"/>
      <w:bookmarkStart w:id="1646" w:name="Srv_98WinSvr08HighPerfCompandHyperV"/>
      <w:bookmarkStart w:id="1647" w:name="Srv_110WinSvr08R2HPC"/>
      <w:bookmarkStart w:id="1648" w:name="Srv_114WinSvr08R2HPC"/>
      <w:bookmarkStart w:id="1649" w:name="_Toc328545939"/>
      <w:bookmarkEnd w:id="1643"/>
      <w:bookmarkEnd w:id="1644"/>
      <w:bookmarkEnd w:id="1645"/>
      <w:bookmarkEnd w:id="1646"/>
      <w:bookmarkEnd w:id="1647"/>
      <w:bookmarkEnd w:id="1648"/>
      <w:r w:rsidRPr="000341A3">
        <w:rPr>
          <w:rFonts w:ascii="Tahoma" w:hAnsi="Tahoma" w:cs="Tahoma"/>
          <w:caps/>
          <w:color w:val="F66400"/>
          <w:sz w:val="22"/>
          <w:vertAlign w:val="superscript"/>
          <w:lang w:val="nl-NL"/>
        </w:rPr>
        <w:t>115</w:t>
      </w:r>
      <w:r w:rsidRPr="000341A3">
        <w:rPr>
          <w:rFonts w:ascii="Tahoma" w:hAnsi="Tahoma" w:cs="Tahoma"/>
          <w:color w:val="F66400"/>
          <w:sz w:val="22"/>
          <w:lang w:val="nl-NL"/>
        </w:rPr>
        <w:t xml:space="preserve"> Windows Server 2008 R2 HPC Edition</w:t>
      </w:r>
      <w:bookmarkEnd w:id="1649"/>
      <w:r w:rsidRPr="000341A3">
        <w:rPr>
          <w:rFonts w:ascii="Tahoma" w:hAnsi="Tahoma" w:cs="Tahoma"/>
        </w:rPr>
        <w:t xml:space="preserve"> </w:t>
      </w:r>
    </w:p>
    <w:p w:rsidR="006B438C" w:rsidRPr="000341A3" w:rsidRDefault="006B438C">
      <w:pPr>
        <w:rPr>
          <w:rFonts w:cs="Tahoma"/>
        </w:rPr>
      </w:pPr>
    </w:p>
    <w:p w:rsidR="006B438C" w:rsidRPr="000341A3" w:rsidRDefault="006B438C">
      <w:pPr>
        <w:ind w:left="720"/>
        <w:rPr>
          <w:rFonts w:cs="Tahoma"/>
        </w:rPr>
      </w:pPr>
      <w:r w:rsidRPr="000341A3">
        <w:rPr>
          <w:rFonts w:cs="Tahoma"/>
          <w:color w:val="000000"/>
          <w:lang w:val="nl-NL"/>
        </w:rPr>
        <w:t>Windows Server 2008 R2 HPC Edition is de versie die volgt op Windows Server 2008 HPC Edition.</w:t>
      </w:r>
    </w:p>
    <w:p w:rsidR="006B438C" w:rsidRPr="000341A3" w:rsidRDefault="006B438C">
      <w:pPr>
        <w:ind w:left="720"/>
        <w:rPr>
          <w:rFonts w:cs="Tahoma"/>
        </w:rPr>
      </w:pPr>
    </w:p>
    <w:p w:rsidR="006B438C" w:rsidRPr="000341A3" w:rsidRDefault="006B438C" w:rsidP="006D0B36">
      <w:pPr>
        <w:pStyle w:val="Heading3"/>
        <w:ind w:left="360" w:hanging="360"/>
        <w:rPr>
          <w:rFonts w:ascii="Tahoma" w:hAnsi="Tahoma" w:cs="Tahoma"/>
        </w:rPr>
      </w:pPr>
      <w:bookmarkStart w:id="1650" w:name="_Toc325609359"/>
      <w:bookmarkStart w:id="1651" w:name="_Toc328545940"/>
      <w:bookmarkStart w:id="1652" w:name="Srv_111WinSvr08R2Datacenter"/>
      <w:bookmarkStart w:id="1653" w:name="Srv_115WinSvr08R2Datacenter"/>
      <w:bookmarkEnd w:id="1650"/>
      <w:r w:rsidRPr="000341A3">
        <w:rPr>
          <w:rFonts w:ascii="Tahoma" w:hAnsi="Tahoma" w:cs="Tahoma"/>
          <w:caps/>
          <w:color w:val="F66400"/>
          <w:sz w:val="22"/>
          <w:vertAlign w:val="superscript"/>
          <w:lang w:val="nl-NL"/>
        </w:rPr>
        <w:t>116</w:t>
      </w:r>
      <w:r w:rsidRPr="000341A3">
        <w:rPr>
          <w:rFonts w:ascii="Tahoma" w:hAnsi="Tahoma" w:cs="Tahoma"/>
          <w:color w:val="F66400"/>
          <w:sz w:val="22"/>
          <w:lang w:val="nl-NL"/>
        </w:rPr>
        <w:t xml:space="preserve"> Windows Server 2008 R2 Datacenter</w:t>
      </w:r>
      <w:bookmarkEnd w:id="1651"/>
      <w:r w:rsidRPr="000341A3">
        <w:rPr>
          <w:rFonts w:ascii="Tahoma" w:hAnsi="Tahoma" w:cs="Tahoma"/>
        </w:rPr>
        <w:t xml:space="preserve"> </w:t>
      </w:r>
    </w:p>
    <w:bookmarkEnd w:id="1652"/>
    <w:bookmarkEnd w:id="1653"/>
    <w:p w:rsidR="006B438C" w:rsidRPr="000341A3" w:rsidRDefault="006B438C" w:rsidP="006D0B36">
      <w:pPr>
        <w:ind w:left="900"/>
        <w:rPr>
          <w:rFonts w:cs="Tahoma"/>
        </w:rPr>
      </w:pPr>
    </w:p>
    <w:p w:rsidR="006B438C" w:rsidRPr="00704DE6" w:rsidRDefault="006B438C" w:rsidP="006D0B36">
      <w:pPr>
        <w:ind w:left="900"/>
        <w:rPr>
          <w:rFonts w:cs="Tahoma"/>
          <w:lang w:val="nl-NL"/>
        </w:rPr>
      </w:pPr>
      <w:r w:rsidRPr="000341A3">
        <w:rPr>
          <w:rFonts w:cs="Tahoma"/>
          <w:color w:val="000000"/>
          <w:lang w:val="nl-NL"/>
        </w:rPr>
        <w:t>De Datacenter Edition is allen beschikbaar voor servers met twee of meer processors. Het is niet toegestaan de Datacenter Edition te gebruiken op een server met minder dan twee processors.</w:t>
      </w:r>
    </w:p>
    <w:p w:rsidR="006B438C" w:rsidRPr="00704DE6" w:rsidRDefault="006B438C" w:rsidP="006D0B36">
      <w:pPr>
        <w:spacing w:before="120" w:after="120"/>
        <w:ind w:left="900"/>
        <w:rPr>
          <w:rFonts w:cs="Tahoma"/>
          <w:lang w:val="de-DE"/>
        </w:rPr>
      </w:pPr>
      <w:r w:rsidRPr="000341A3">
        <w:rPr>
          <w:rFonts w:cs="Tahoma"/>
          <w:bCs/>
          <w:color w:val="000000"/>
          <w:szCs w:val="20"/>
          <w:lang w:val="nl-NL"/>
        </w:rPr>
        <w:t>Bij de licenties voor alle edities van Windows Server 2008 zijn de rechten voor de Multi-Language User Interface (MUI) inbegrepen.</w:t>
      </w:r>
      <w:r w:rsidRPr="00704DE6">
        <w:rPr>
          <w:rFonts w:cs="Tahoma"/>
          <w:lang w:val="nl-NL"/>
        </w:rPr>
        <w:t xml:space="preserve"> </w:t>
      </w:r>
      <w:r w:rsidRPr="000341A3">
        <w:rPr>
          <w:rFonts w:cs="Tahoma"/>
          <w:color w:val="000000"/>
          <w:lang w:val="nl-NL"/>
        </w:rPr>
        <w:t>Klanten die een downgrade uitvoeren naar een eerdere editie, hebben eveneens het recht de MUI te gebruiken.</w:t>
      </w:r>
    </w:p>
    <w:p w:rsidR="006B438C" w:rsidRPr="000341A3" w:rsidRDefault="006B438C" w:rsidP="006D0B36">
      <w:pPr>
        <w:spacing w:before="120" w:after="120"/>
        <w:ind w:left="900"/>
        <w:rPr>
          <w:rFonts w:cs="Tahoma"/>
        </w:rPr>
      </w:pPr>
      <w:r w:rsidRPr="000341A3">
        <w:rPr>
          <w:rFonts w:cs="Tahoma"/>
          <w:color w:val="000000"/>
          <w:u w:val="single"/>
          <w:lang w:val="nl-NL"/>
        </w:rPr>
        <w:t>Migratieroute voor Windows Server 2008 Datacenter met Software Assurance</w:t>
      </w:r>
    </w:p>
    <w:p w:rsidR="006B438C" w:rsidRPr="000341A3" w:rsidRDefault="006B438C" w:rsidP="006D0B36">
      <w:pPr>
        <w:ind w:left="900"/>
        <w:rPr>
          <w:rFonts w:cs="Tahoma"/>
        </w:rPr>
      </w:pPr>
      <w:r w:rsidRPr="000341A3">
        <w:rPr>
          <w:rFonts w:cs="Tahoma"/>
          <w:color w:val="000000"/>
          <w:lang w:val="nl-NL"/>
        </w:rPr>
        <w:t>Klanten met actieve Software Assurance-dekking voor Windows Server 2008 Datacenter op 12</w:t>
      </w:r>
      <w:r w:rsidR="0041523C">
        <w:rPr>
          <w:rFonts w:cs="Tahoma"/>
          <w:color w:val="000000"/>
          <w:lang w:val="nl-NL"/>
        </w:rPr>
        <w:t> </w:t>
      </w:r>
      <w:r w:rsidRPr="000341A3">
        <w:rPr>
          <w:rFonts w:cs="Tahoma"/>
          <w:color w:val="000000"/>
          <w:lang w:val="nl-NL"/>
        </w:rPr>
        <w:t>augustus</w:t>
      </w:r>
      <w:r w:rsidR="0041523C">
        <w:rPr>
          <w:rFonts w:cs="Tahoma"/>
          <w:color w:val="000000"/>
          <w:lang w:val="nl-NL"/>
        </w:rPr>
        <w:t> </w:t>
      </w:r>
      <w:r w:rsidRPr="000341A3">
        <w:rPr>
          <w:rFonts w:cs="Tahoma"/>
          <w:color w:val="000000"/>
          <w:lang w:val="nl-NL"/>
        </w:rPr>
        <w:t>2009 komen in aanmerking voor een upgrade naar Windows Server 2008 R2 Datacenter.</w:t>
      </w:r>
    </w:p>
    <w:p w:rsidR="006B438C" w:rsidRPr="000341A3" w:rsidRDefault="006B438C" w:rsidP="006D0B36">
      <w:pPr>
        <w:ind w:left="900"/>
        <w:rPr>
          <w:rFonts w:cs="Tahoma"/>
        </w:rPr>
      </w:pPr>
    </w:p>
    <w:p w:rsidR="006B438C" w:rsidRPr="006B1C40" w:rsidRDefault="006B438C" w:rsidP="006D0B36">
      <w:pPr>
        <w:pStyle w:val="EndnoteText"/>
        <w:ind w:left="0"/>
        <w:rPr>
          <w:rFonts w:ascii="Tahoma" w:hAnsi="Tahoma" w:cs="Tahoma"/>
          <w:sz w:val="18"/>
          <w:szCs w:val="18"/>
        </w:rPr>
      </w:pPr>
      <w:bookmarkStart w:id="1654" w:name="Srv_1120WinSvr08R2Enterprise"/>
    </w:p>
    <w:p w:rsidR="006B438C" w:rsidRPr="00704DE6" w:rsidRDefault="006B438C" w:rsidP="006D0B36">
      <w:pPr>
        <w:pStyle w:val="Heading3"/>
        <w:ind w:left="360" w:hanging="360"/>
        <w:rPr>
          <w:rFonts w:ascii="Tahoma" w:hAnsi="Tahoma" w:cs="Tahoma"/>
          <w:lang w:val="nl-NL"/>
        </w:rPr>
      </w:pPr>
      <w:bookmarkStart w:id="1655" w:name="_97_Windows_Server"/>
      <w:bookmarkStart w:id="1656" w:name="_98_Windows_Server"/>
      <w:bookmarkStart w:id="1657" w:name="_Toc325609360"/>
      <w:bookmarkStart w:id="1658" w:name="Srv_116WinSvr08R2Enterprise"/>
      <w:bookmarkStart w:id="1659" w:name="_117_Windows_Server"/>
      <w:bookmarkStart w:id="1660" w:name="_Toc328545941"/>
      <w:bookmarkStart w:id="1661" w:name="Srv_100WinSvr08R2Enterprise"/>
      <w:bookmarkEnd w:id="1655"/>
      <w:bookmarkEnd w:id="1656"/>
      <w:bookmarkEnd w:id="1657"/>
      <w:bookmarkEnd w:id="1658"/>
      <w:bookmarkEnd w:id="1659"/>
      <w:r w:rsidRPr="000341A3">
        <w:rPr>
          <w:rFonts w:ascii="Tahoma" w:hAnsi="Tahoma" w:cs="Tahoma"/>
          <w:caps/>
          <w:color w:val="F66400"/>
          <w:sz w:val="22"/>
          <w:vertAlign w:val="superscript"/>
          <w:lang w:val="nl-NL"/>
        </w:rPr>
        <w:t>117</w:t>
      </w:r>
      <w:r w:rsidRPr="000341A3">
        <w:rPr>
          <w:rFonts w:ascii="Tahoma" w:hAnsi="Tahoma" w:cs="Tahoma"/>
          <w:color w:val="F66400"/>
          <w:sz w:val="22"/>
          <w:lang w:val="nl-NL"/>
        </w:rPr>
        <w:t xml:space="preserve"> Windows Server 2008 R2 Enterprise</w:t>
      </w:r>
      <w:bookmarkEnd w:id="1660"/>
      <w:r w:rsidRPr="00704DE6">
        <w:rPr>
          <w:rFonts w:ascii="Tahoma" w:hAnsi="Tahoma" w:cs="Tahoma"/>
          <w:lang w:val="nl-NL"/>
        </w:rPr>
        <w:t xml:space="preserve"> </w:t>
      </w:r>
    </w:p>
    <w:bookmarkEnd w:id="1654"/>
    <w:bookmarkEnd w:id="1661"/>
    <w:p w:rsidR="006B438C" w:rsidRPr="00704DE6" w:rsidRDefault="006B438C" w:rsidP="006D0B36">
      <w:pPr>
        <w:spacing w:before="120" w:after="120"/>
        <w:ind w:left="900"/>
        <w:rPr>
          <w:rFonts w:cs="Tahoma"/>
          <w:szCs w:val="18"/>
          <w:lang w:val="de-DE"/>
        </w:rPr>
      </w:pPr>
      <w:r w:rsidRPr="006B1C40">
        <w:rPr>
          <w:rFonts w:cs="Tahoma"/>
          <w:bCs/>
          <w:color w:val="000000"/>
          <w:szCs w:val="18"/>
          <w:lang w:val="nl-NL"/>
        </w:rPr>
        <w:t>Bij de licenties voor alle edities van Windows Server 2008 zijn de rechten voor de Multi-Language User</w:t>
      </w:r>
      <w:r w:rsidR="0041523C">
        <w:rPr>
          <w:rFonts w:cs="Tahoma"/>
          <w:bCs/>
          <w:color w:val="000000"/>
          <w:szCs w:val="18"/>
          <w:lang w:val="nl-NL"/>
        </w:rPr>
        <w:t> </w:t>
      </w:r>
      <w:r w:rsidRPr="006B1C40">
        <w:rPr>
          <w:rFonts w:cs="Tahoma"/>
          <w:bCs/>
          <w:color w:val="000000"/>
          <w:szCs w:val="18"/>
          <w:lang w:val="nl-NL"/>
        </w:rPr>
        <w:t>Interface (MUI) inbegrepen.</w:t>
      </w:r>
      <w:r w:rsidRPr="00704DE6">
        <w:rPr>
          <w:rFonts w:cs="Tahoma"/>
          <w:szCs w:val="18"/>
          <w:lang w:val="nl-NL"/>
        </w:rPr>
        <w:t xml:space="preserve"> </w:t>
      </w:r>
      <w:r w:rsidRPr="006B1C40">
        <w:rPr>
          <w:rFonts w:cs="Tahoma"/>
          <w:color w:val="000000"/>
          <w:szCs w:val="18"/>
          <w:lang w:val="nl-NL"/>
        </w:rPr>
        <w:t>Klanten die een downgrade uitvoeren naar een eerdere editie, hebben</w:t>
      </w:r>
      <w:r w:rsidR="0041523C">
        <w:rPr>
          <w:rFonts w:cs="Tahoma"/>
          <w:color w:val="000000"/>
          <w:szCs w:val="18"/>
          <w:lang w:val="nl-NL"/>
        </w:rPr>
        <w:t> </w:t>
      </w:r>
      <w:r w:rsidRPr="006B1C40">
        <w:rPr>
          <w:rFonts w:cs="Tahoma"/>
          <w:color w:val="000000"/>
          <w:szCs w:val="18"/>
          <w:lang w:val="nl-NL"/>
        </w:rPr>
        <w:t>eveneens het recht de MUI te gebruiken.</w:t>
      </w:r>
    </w:p>
    <w:p w:rsidR="006B438C" w:rsidRPr="006B1C40" w:rsidRDefault="006B438C" w:rsidP="006D0B36">
      <w:pPr>
        <w:spacing w:before="120" w:after="120"/>
        <w:ind w:left="900"/>
        <w:rPr>
          <w:rFonts w:cs="Tahoma"/>
          <w:szCs w:val="18"/>
        </w:rPr>
      </w:pPr>
      <w:r w:rsidRPr="006B1C40">
        <w:rPr>
          <w:rFonts w:cs="Tahoma"/>
          <w:color w:val="000000"/>
          <w:szCs w:val="18"/>
          <w:u w:val="single"/>
          <w:lang w:val="nl-NL"/>
        </w:rPr>
        <w:t>Migratieroute voor Windows Server 2008 Enterprise met Software Assurance</w:t>
      </w:r>
    </w:p>
    <w:p w:rsidR="006B438C" w:rsidRPr="006B1C40" w:rsidRDefault="006B438C" w:rsidP="006D0B36">
      <w:pPr>
        <w:ind w:left="900"/>
        <w:rPr>
          <w:rFonts w:cs="Tahoma"/>
          <w:szCs w:val="18"/>
        </w:rPr>
      </w:pPr>
      <w:r w:rsidRPr="006B1C40">
        <w:rPr>
          <w:rFonts w:cs="Tahoma"/>
          <w:color w:val="000000"/>
          <w:szCs w:val="18"/>
          <w:lang w:val="nl-NL"/>
        </w:rPr>
        <w:t>Klanten met actieve Software Assurance-dekking voor Windows Server 2008 Enterprise op 12</w:t>
      </w:r>
      <w:r w:rsidR="0041523C">
        <w:rPr>
          <w:rFonts w:cs="Tahoma"/>
          <w:color w:val="000000"/>
          <w:szCs w:val="18"/>
          <w:lang w:val="nl-NL"/>
        </w:rPr>
        <w:t> </w:t>
      </w:r>
      <w:r w:rsidRPr="006B1C40">
        <w:rPr>
          <w:rFonts w:cs="Tahoma"/>
          <w:color w:val="000000"/>
          <w:szCs w:val="18"/>
          <w:lang w:val="nl-NL"/>
        </w:rPr>
        <w:t>augustus</w:t>
      </w:r>
      <w:r w:rsidR="0041523C">
        <w:rPr>
          <w:rFonts w:cs="Tahoma"/>
          <w:color w:val="000000"/>
          <w:szCs w:val="18"/>
          <w:lang w:val="nl-NL"/>
        </w:rPr>
        <w:t> </w:t>
      </w:r>
      <w:r w:rsidRPr="006B1C40">
        <w:rPr>
          <w:rFonts w:cs="Tahoma"/>
          <w:color w:val="000000"/>
          <w:szCs w:val="18"/>
          <w:lang w:val="nl-NL"/>
        </w:rPr>
        <w:t>2009 komen in aanmerking voor een upgrade naar Windows Server 2008 R2 Enterprise.</w:t>
      </w:r>
    </w:p>
    <w:p w:rsidR="006B438C" w:rsidRPr="006B1C40" w:rsidRDefault="006B438C">
      <w:pPr>
        <w:pStyle w:val="EndnoteText"/>
        <w:rPr>
          <w:rFonts w:ascii="Tahoma" w:hAnsi="Tahoma" w:cs="Tahoma"/>
          <w:sz w:val="18"/>
          <w:szCs w:val="18"/>
        </w:rPr>
      </w:pPr>
    </w:p>
    <w:p w:rsidR="006B438C" w:rsidRPr="00704DE6" w:rsidRDefault="006B438C" w:rsidP="00EF1978">
      <w:pPr>
        <w:rPr>
          <w:rFonts w:cs="Tahoma"/>
          <w:lang w:val="nl-NL"/>
        </w:rPr>
      </w:pPr>
      <w:bookmarkStart w:id="1662" w:name="Srv_1102WinSvr08R2Itanium"/>
      <w:bookmarkStart w:id="1663" w:name="_Toc325609361"/>
      <w:bookmarkStart w:id="1664" w:name="_Toc328545942"/>
      <w:bookmarkStart w:id="1665" w:name="Srv_1132WinSvr08R2Itanium"/>
      <w:bookmarkStart w:id="1666" w:name="Srv_117WinSvr08R2Itanium"/>
      <w:bookmarkStart w:id="1667" w:name="Srv_98WinSvr08StdandHyperV"/>
      <w:bookmarkStart w:id="1668" w:name="Srv_99WinSvr08StdandHyperV"/>
      <w:bookmarkEnd w:id="1662"/>
      <w:bookmarkEnd w:id="1663"/>
      <w:r w:rsidRPr="000341A3">
        <w:rPr>
          <w:rStyle w:val="Heading3Char"/>
          <w:rFonts w:ascii="Tahoma" w:hAnsi="Tahoma" w:cs="Tahoma"/>
          <w:caps/>
          <w:color w:val="F66400"/>
          <w:sz w:val="22"/>
          <w:vertAlign w:val="superscript"/>
          <w:lang w:val="nl-NL"/>
        </w:rPr>
        <w:t>118</w:t>
      </w:r>
      <w:r w:rsidRPr="000341A3">
        <w:rPr>
          <w:rStyle w:val="Heading3Char"/>
          <w:rFonts w:ascii="Tahoma" w:hAnsi="Tahoma" w:cs="Tahoma"/>
          <w:color w:val="F66400"/>
          <w:sz w:val="22"/>
          <w:lang w:val="nl-NL"/>
        </w:rPr>
        <w:t xml:space="preserve"> Windows Server 2008 R2 voor Itanium-systemen</w:t>
      </w:r>
      <w:bookmarkEnd w:id="1664"/>
    </w:p>
    <w:bookmarkEnd w:id="1665"/>
    <w:bookmarkEnd w:id="1666"/>
    <w:p w:rsidR="006B438C" w:rsidRDefault="006B438C" w:rsidP="00EF1978">
      <w:pPr>
        <w:spacing w:before="120" w:after="120"/>
        <w:ind w:left="900"/>
        <w:rPr>
          <w:rFonts w:cs="Tahoma"/>
          <w:color w:val="000000"/>
          <w:lang w:val="nl-NL"/>
        </w:rPr>
      </w:pPr>
      <w:r w:rsidRPr="000341A3">
        <w:rPr>
          <w:rFonts w:cs="Tahoma"/>
          <w:bCs/>
          <w:color w:val="000000"/>
          <w:szCs w:val="20"/>
          <w:lang w:val="nl-NL"/>
        </w:rPr>
        <w:t>Bij de licenties voor alle edities van Windows Server 2008 zijn de rechten voor de Multi-Language User</w:t>
      </w:r>
      <w:r w:rsidR="0041523C">
        <w:rPr>
          <w:rFonts w:cs="Tahoma"/>
          <w:bCs/>
          <w:color w:val="000000"/>
          <w:szCs w:val="20"/>
          <w:lang w:val="nl-NL"/>
        </w:rPr>
        <w:t> </w:t>
      </w:r>
      <w:r w:rsidRPr="000341A3">
        <w:rPr>
          <w:rFonts w:cs="Tahoma"/>
          <w:bCs/>
          <w:color w:val="000000"/>
          <w:szCs w:val="20"/>
          <w:lang w:val="nl-NL"/>
        </w:rPr>
        <w:t>Interface (MUI) inbegrepen.</w:t>
      </w:r>
      <w:r w:rsidRPr="00704DE6">
        <w:rPr>
          <w:rFonts w:cs="Tahoma"/>
          <w:lang w:val="nl-NL"/>
        </w:rPr>
        <w:t xml:space="preserve"> </w:t>
      </w:r>
      <w:r w:rsidRPr="000341A3">
        <w:rPr>
          <w:rFonts w:cs="Tahoma"/>
          <w:color w:val="000000"/>
          <w:lang w:val="nl-NL"/>
        </w:rPr>
        <w:t>Klanten die een downgrade uitvoeren naar een eerdere editie, hebben</w:t>
      </w:r>
      <w:r w:rsidR="0041523C">
        <w:rPr>
          <w:rFonts w:cs="Tahoma"/>
          <w:color w:val="000000"/>
          <w:lang w:val="nl-NL"/>
        </w:rPr>
        <w:t> </w:t>
      </w:r>
      <w:r w:rsidRPr="000341A3">
        <w:rPr>
          <w:rFonts w:cs="Tahoma"/>
          <w:color w:val="000000"/>
          <w:lang w:val="nl-NL"/>
        </w:rPr>
        <w:t>eveneens het recht de MUI te gebruiken.</w:t>
      </w:r>
    </w:p>
    <w:p w:rsidR="00CC2BED" w:rsidRPr="00704DE6" w:rsidRDefault="00CC2BED" w:rsidP="00EF1978">
      <w:pPr>
        <w:spacing w:before="120" w:after="120"/>
        <w:ind w:left="900"/>
        <w:rPr>
          <w:rFonts w:cs="Tahoma"/>
          <w:lang w:val="de-DE"/>
        </w:rPr>
      </w:pPr>
    </w:p>
    <w:p w:rsidR="006B438C" w:rsidRPr="000341A3" w:rsidRDefault="006B438C" w:rsidP="00EF1978">
      <w:pPr>
        <w:spacing w:before="120" w:after="120"/>
        <w:ind w:left="900"/>
        <w:rPr>
          <w:rFonts w:cs="Tahoma"/>
        </w:rPr>
      </w:pPr>
      <w:r w:rsidRPr="000341A3">
        <w:rPr>
          <w:rFonts w:cs="Tahoma"/>
          <w:color w:val="000000"/>
          <w:u w:val="single"/>
          <w:lang w:val="nl-NL"/>
        </w:rPr>
        <w:t>Migratieroute voor Windows Server 2008 voor Itanium-systemen met Software Assurance</w:t>
      </w:r>
    </w:p>
    <w:p w:rsidR="006B438C" w:rsidRPr="000341A3" w:rsidRDefault="006B438C" w:rsidP="00EF1978">
      <w:pPr>
        <w:ind w:left="900"/>
        <w:rPr>
          <w:rFonts w:cs="Tahoma"/>
        </w:rPr>
      </w:pPr>
      <w:r w:rsidRPr="000341A3">
        <w:rPr>
          <w:rFonts w:cs="Tahoma"/>
          <w:color w:val="000000"/>
          <w:lang w:val="nl-NL"/>
        </w:rPr>
        <w:t>Klanten met actieve Software Assurance-dekking voor Windows Server 2008 voor Itanium-systemen op</w:t>
      </w:r>
      <w:r w:rsidR="0041523C">
        <w:rPr>
          <w:rFonts w:cs="Tahoma"/>
          <w:color w:val="000000"/>
          <w:lang w:val="nl-NL"/>
        </w:rPr>
        <w:t> </w:t>
      </w:r>
      <w:r w:rsidRPr="000341A3">
        <w:rPr>
          <w:rFonts w:cs="Tahoma"/>
          <w:color w:val="000000"/>
          <w:lang w:val="nl-NL"/>
        </w:rPr>
        <w:t>12 augustus 2009 komen in aanmerking voor een upgrade naar Windows Server 2008 R2 voor Itanium-systemen.</w:t>
      </w:r>
    </w:p>
    <w:p w:rsidR="001A0883" w:rsidRDefault="001A0883" w:rsidP="006E62DA">
      <w:pPr>
        <w:ind w:left="900"/>
        <w:rPr>
          <w:rFonts w:cs="Tahoma"/>
          <w:color w:val="000000"/>
          <w:u w:val="single"/>
          <w:lang w:val="nl-NL"/>
        </w:rPr>
      </w:pPr>
    </w:p>
    <w:p w:rsidR="001A0883" w:rsidRDefault="001A0883" w:rsidP="006E62DA">
      <w:pPr>
        <w:ind w:left="900"/>
        <w:rPr>
          <w:rFonts w:cs="Tahoma"/>
          <w:color w:val="000000"/>
          <w:u w:val="single"/>
        </w:rPr>
      </w:pPr>
    </w:p>
    <w:p w:rsidR="001A0883" w:rsidRDefault="001A0883" w:rsidP="006E62DA">
      <w:pPr>
        <w:ind w:left="900"/>
        <w:rPr>
          <w:rFonts w:cs="Tahoma"/>
          <w:color w:val="000000"/>
          <w:u w:val="single"/>
          <w:lang w:val="nl-NL"/>
        </w:rPr>
      </w:pPr>
    </w:p>
    <w:p w:rsidR="001A0883" w:rsidRDefault="001A0883" w:rsidP="006E62DA">
      <w:pPr>
        <w:ind w:left="900"/>
        <w:rPr>
          <w:rFonts w:cs="Tahoma"/>
          <w:color w:val="000000"/>
          <w:u w:val="single"/>
        </w:rPr>
      </w:pPr>
    </w:p>
    <w:p w:rsidR="001A0883" w:rsidRDefault="001A0883" w:rsidP="006E62DA">
      <w:pPr>
        <w:ind w:left="900"/>
        <w:rPr>
          <w:rFonts w:cs="Tahoma"/>
          <w:color w:val="000000"/>
          <w:u w:val="single"/>
          <w:lang w:val="nl-NL"/>
        </w:rPr>
      </w:pPr>
    </w:p>
    <w:p w:rsidR="001A0883" w:rsidRDefault="001A0883" w:rsidP="006E62DA">
      <w:pPr>
        <w:ind w:left="900"/>
        <w:rPr>
          <w:rFonts w:cs="Tahoma"/>
          <w:color w:val="000000"/>
          <w:u w:val="single"/>
        </w:rPr>
      </w:pPr>
    </w:p>
    <w:p w:rsidR="006B438C" w:rsidRPr="000341A3" w:rsidRDefault="006B438C" w:rsidP="006E62DA">
      <w:pPr>
        <w:ind w:left="900"/>
        <w:rPr>
          <w:rFonts w:cs="Tahoma"/>
        </w:rPr>
      </w:pPr>
      <w:r w:rsidRPr="000341A3">
        <w:rPr>
          <w:rFonts w:cs="Tahoma"/>
          <w:color w:val="000000"/>
          <w:u w:val="single"/>
          <w:lang w:val="nl-NL"/>
        </w:rPr>
        <w:t>EOL-migratieroute (einde levensduur) voor Windows Server 2008 R2 voor Itanium-systemen</w:t>
      </w:r>
    </w:p>
    <w:p w:rsidR="006B438C" w:rsidRDefault="006B438C" w:rsidP="006E62DA">
      <w:pPr>
        <w:ind w:left="900"/>
        <w:rPr>
          <w:rFonts w:cs="Tahoma"/>
        </w:rPr>
      </w:pPr>
    </w:p>
    <w:p w:rsidR="006B438C" w:rsidRPr="00C23166" w:rsidRDefault="006B438C" w:rsidP="006E62DA">
      <w:pPr>
        <w:ind w:left="900"/>
        <w:rPr>
          <w:rFonts w:cs="Tahoma"/>
          <w:spacing w:val="-4"/>
          <w:lang w:val="nl-NL"/>
        </w:rPr>
      </w:pPr>
      <w:r w:rsidRPr="00C23166">
        <w:rPr>
          <w:rFonts w:cs="Tahoma"/>
          <w:color w:val="000000"/>
          <w:spacing w:val="-4"/>
          <w:lang w:val="nl-NL"/>
        </w:rPr>
        <w:t>Windows Server 2008 R2 voor Itanium-systemen wordt bij de volgende release van Windows Server uit de markt genomen.</w:t>
      </w:r>
      <w:r w:rsidRPr="00C23166">
        <w:rPr>
          <w:rFonts w:cs="Tahoma"/>
          <w:spacing w:val="-4"/>
        </w:rPr>
        <w:t xml:space="preserve"> </w:t>
      </w:r>
      <w:r w:rsidRPr="00C23166">
        <w:rPr>
          <w:rFonts w:cs="Tahoma"/>
          <w:color w:val="000000"/>
          <w:spacing w:val="-4"/>
          <w:lang w:val="nl-NL"/>
        </w:rPr>
        <w:t>Voor elke softwarelicentie voor Windows Server 2008 R2 voor Itanium-systemen met actieve Software Assurance-dekking waarover een klant beschikt op het moment van vrijgave van de volgende versie van Windows Server, wordt aan de klant één licentie toegekend voor de versie van Windows Server Datacenter die wordt vrijgegeven na Windows Server Datacenter 2008 R2. Deze productaantekening en de Volume License-overeenkomst, samen met bewijs van de kwalificerende licenties voor Windows Server 2008 R2 voor Itanium-systemen vormen het bewijs voor de licenties voor Windows Server Datacenter die in het kader van deze aanbieding worden toegekend. Enig gebruik van de software waarvoor licenties zijn verkregen in het kader van deze aanbieding is onderworpen aan de Volume License-overeenkomst van de klant en de productgebruiksrechten voor de software. Het recht om software te gebruiken op grond van deze aanbieding komt in de plaats van het gebruiksrecht voor dezelfde software op grond van de kwalificerende licentie. De klant mag niet tegelijkertijd software gebruiken onder zowel de kwalificerende licentie als de licenties die zijn toegewezen op grond van deze aanbieding. Rechten die op grond van deze aanbieding zijn toegewezen vervallen op het moment dat het gebruiksrecht voor software op basis van de kwalificerende licentie(s) vervalt (bijvoorbeeld indien licenties zijn verworven op grond van een abonnementsprogramma bij het vervallen van de Volume License-overeenkomst van de klant). Na het vervallen van de Software Assurance-dekking voor de kwalificerende licenties, kan de klant Software Assurance-dekking verwerven voor de licenties voor Windows Server Datacenter die zijn toegekend op grond van deze aanbieding.</w:t>
      </w:r>
    </w:p>
    <w:bookmarkEnd w:id="1667"/>
    <w:bookmarkEnd w:id="1668"/>
    <w:p w:rsidR="006B438C" w:rsidRPr="00704DE6" w:rsidRDefault="006B438C" w:rsidP="00D63C1B">
      <w:pPr>
        <w:ind w:left="900"/>
        <w:rPr>
          <w:rFonts w:cs="Tahoma"/>
          <w:lang w:val="nl-NL"/>
        </w:rPr>
      </w:pPr>
    </w:p>
    <w:p w:rsidR="006B438C" w:rsidRPr="000341A3" w:rsidRDefault="006B438C" w:rsidP="00EF1978">
      <w:pPr>
        <w:pStyle w:val="EndnoteText"/>
        <w:ind w:left="360" w:hanging="360"/>
        <w:rPr>
          <w:rFonts w:ascii="Tahoma" w:hAnsi="Tahoma" w:cs="Tahoma"/>
        </w:rPr>
      </w:pPr>
      <w:bookmarkStart w:id="1669" w:name="_Toc325609362"/>
      <w:bookmarkStart w:id="1670" w:name="_Toc328545943"/>
      <w:bookmarkStart w:id="1671" w:name="Srv_102WindowsSvr08R2Std"/>
      <w:bookmarkStart w:id="1672" w:name="Srv_114WindowsSvr08R2Std"/>
      <w:bookmarkStart w:id="1673" w:name="Srv_118WindowsSvr08R2Std"/>
      <w:bookmarkStart w:id="1674" w:name="Srv_99WindowsSvr08R2ItaniumSys"/>
      <w:bookmarkStart w:id="1675" w:name="Srv_100WindowsSvr08R2ItaniumSys"/>
      <w:bookmarkEnd w:id="1669"/>
      <w:r w:rsidRPr="000341A3">
        <w:rPr>
          <w:rStyle w:val="Heading3Char"/>
          <w:rFonts w:ascii="Tahoma" w:hAnsi="Tahoma" w:cs="Tahoma"/>
          <w:caps/>
          <w:color w:val="F66400"/>
          <w:sz w:val="22"/>
          <w:vertAlign w:val="superscript"/>
        </w:rPr>
        <w:t>119</w:t>
      </w:r>
      <w:r w:rsidRPr="000341A3">
        <w:rPr>
          <w:rStyle w:val="Heading3Char"/>
          <w:rFonts w:ascii="Tahoma" w:hAnsi="Tahoma" w:cs="Tahoma"/>
          <w:color w:val="F66400"/>
          <w:sz w:val="22"/>
        </w:rPr>
        <w:t xml:space="preserve"> Windows Server 2008 R2 Standard</w:t>
      </w:r>
      <w:bookmarkEnd w:id="1670"/>
      <w:r w:rsidRPr="000341A3">
        <w:rPr>
          <w:rFonts w:ascii="Tahoma" w:hAnsi="Tahoma" w:cs="Tahoma"/>
        </w:rPr>
        <w:t xml:space="preserve"> </w:t>
      </w:r>
    </w:p>
    <w:bookmarkEnd w:id="1671"/>
    <w:bookmarkEnd w:id="1672"/>
    <w:bookmarkEnd w:id="1673"/>
    <w:p w:rsidR="006B438C" w:rsidRPr="00704DE6" w:rsidRDefault="006B438C" w:rsidP="00EF1978">
      <w:pPr>
        <w:spacing w:before="120" w:after="120"/>
        <w:ind w:left="900"/>
        <w:rPr>
          <w:rFonts w:cs="Tahoma"/>
          <w:szCs w:val="18"/>
          <w:lang w:val="de-DE"/>
        </w:rPr>
      </w:pPr>
      <w:r w:rsidRPr="006B1C40">
        <w:rPr>
          <w:rFonts w:cs="Tahoma"/>
          <w:bCs/>
          <w:color w:val="000000"/>
          <w:szCs w:val="18"/>
          <w:lang w:val="nl-NL"/>
        </w:rPr>
        <w:t>Bij de licenties voor alle edities van Windows Server 2008 zijn de rechten voor de Multi-Language User Interface (MUI) inbegrepen.</w:t>
      </w:r>
      <w:r w:rsidRPr="00704DE6">
        <w:rPr>
          <w:rFonts w:cs="Tahoma"/>
          <w:szCs w:val="18"/>
          <w:lang w:val="nl-NL"/>
        </w:rPr>
        <w:t xml:space="preserve"> </w:t>
      </w:r>
      <w:r w:rsidRPr="006B1C40">
        <w:rPr>
          <w:rFonts w:cs="Tahoma"/>
          <w:color w:val="000000"/>
          <w:szCs w:val="18"/>
          <w:lang w:val="nl-NL"/>
        </w:rPr>
        <w:t>Klanten die een downgrade uitvoeren naar een eerdere editie, hebben eveneens het recht de MUI te gebruiken.</w:t>
      </w:r>
    </w:p>
    <w:p w:rsidR="006B438C" w:rsidRPr="006B1C40" w:rsidRDefault="006B438C" w:rsidP="00EF1978">
      <w:pPr>
        <w:spacing w:before="120" w:after="120"/>
        <w:ind w:left="900"/>
        <w:rPr>
          <w:rFonts w:cs="Tahoma"/>
          <w:szCs w:val="18"/>
        </w:rPr>
      </w:pPr>
      <w:r w:rsidRPr="006B1C40">
        <w:rPr>
          <w:rFonts w:cs="Tahoma"/>
          <w:color w:val="000000"/>
          <w:szCs w:val="18"/>
          <w:u w:val="single"/>
          <w:lang w:val="nl-NL"/>
        </w:rPr>
        <w:t>Migratieroute voor Windows Server 2008 Standard met Software Assurance</w:t>
      </w:r>
    </w:p>
    <w:p w:rsidR="006B438C" w:rsidRPr="006B1C40" w:rsidRDefault="006B438C" w:rsidP="00EF1978">
      <w:pPr>
        <w:ind w:left="900"/>
        <w:rPr>
          <w:rFonts w:cs="Tahoma"/>
          <w:szCs w:val="18"/>
        </w:rPr>
      </w:pPr>
      <w:r w:rsidRPr="006B1C40">
        <w:rPr>
          <w:rFonts w:cs="Tahoma"/>
          <w:color w:val="000000"/>
          <w:szCs w:val="18"/>
          <w:lang w:val="nl-NL"/>
        </w:rPr>
        <w:t>Klanten met actieve Software Assurance-dekking voor Windows Server 2008 Standard op 12</w:t>
      </w:r>
      <w:r w:rsidR="00ED0607">
        <w:rPr>
          <w:rFonts w:cs="Tahoma"/>
          <w:color w:val="000000"/>
          <w:szCs w:val="18"/>
          <w:lang w:val="nl-NL"/>
        </w:rPr>
        <w:t> </w:t>
      </w:r>
      <w:r w:rsidRPr="006B1C40">
        <w:rPr>
          <w:rFonts w:cs="Tahoma"/>
          <w:color w:val="000000"/>
          <w:szCs w:val="18"/>
          <w:lang w:val="nl-NL"/>
        </w:rPr>
        <w:t>augustus</w:t>
      </w:r>
      <w:r w:rsidR="00ED0607">
        <w:rPr>
          <w:rFonts w:cs="Tahoma"/>
          <w:color w:val="000000"/>
          <w:szCs w:val="18"/>
          <w:lang w:val="nl-NL"/>
        </w:rPr>
        <w:t> </w:t>
      </w:r>
      <w:r w:rsidRPr="006B1C40">
        <w:rPr>
          <w:rFonts w:cs="Tahoma"/>
          <w:color w:val="000000"/>
          <w:szCs w:val="18"/>
          <w:lang w:val="nl-NL"/>
        </w:rPr>
        <w:t>2009 komen in aanmerking voor een upgrade naar Windows Server 2008 R2 Standard.</w:t>
      </w:r>
    </w:p>
    <w:bookmarkEnd w:id="1674"/>
    <w:bookmarkEnd w:id="1675"/>
    <w:p w:rsidR="006B438C" w:rsidRPr="000341A3" w:rsidRDefault="006B438C" w:rsidP="00D63C1B">
      <w:pPr>
        <w:ind w:left="900"/>
        <w:rPr>
          <w:rFonts w:cs="Tahoma"/>
        </w:rPr>
      </w:pPr>
    </w:p>
    <w:p w:rsidR="006B438C" w:rsidRPr="000341A3" w:rsidRDefault="006B438C" w:rsidP="00D63C1B">
      <w:pPr>
        <w:rPr>
          <w:rFonts w:cs="Tahoma"/>
        </w:rPr>
      </w:pPr>
    </w:p>
    <w:p w:rsidR="006B438C" w:rsidRPr="000341A3" w:rsidRDefault="006B438C" w:rsidP="00F73019">
      <w:pPr>
        <w:ind w:left="342" w:hanging="342"/>
        <w:rPr>
          <w:rFonts w:cs="Tahoma"/>
        </w:rPr>
      </w:pPr>
      <w:bookmarkStart w:id="1676" w:name="_Toc325609363"/>
      <w:bookmarkStart w:id="1677" w:name="_Toc328545944"/>
      <w:bookmarkStart w:id="1678" w:name="Srv_101Win2008RemoteCALandExtConn"/>
      <w:bookmarkStart w:id="1679" w:name="Srv_115Win2008RemoteCALandExtConn"/>
      <w:bookmarkStart w:id="1680" w:name="Srv_119Win2008RemoteCALandExtConn"/>
      <w:bookmarkStart w:id="1681" w:name="Srv_101WindowsSvr2008RemoteDesktop"/>
      <w:bookmarkEnd w:id="1676"/>
      <w:r w:rsidRPr="000341A3">
        <w:rPr>
          <w:rStyle w:val="Heading3Char"/>
          <w:rFonts w:ascii="Tahoma" w:hAnsi="Tahoma" w:cs="Tahoma"/>
          <w:caps/>
          <w:color w:val="F66400"/>
          <w:sz w:val="22"/>
          <w:vertAlign w:val="superscript"/>
          <w:lang w:val="nl-NL"/>
        </w:rPr>
        <w:t>120</w:t>
      </w:r>
      <w:r w:rsidRPr="000341A3">
        <w:rPr>
          <w:rStyle w:val="Heading3Char"/>
          <w:rFonts w:ascii="Tahoma" w:hAnsi="Tahoma" w:cs="Tahoma"/>
          <w:color w:val="F66400"/>
          <w:sz w:val="22"/>
          <w:lang w:val="nl-NL"/>
        </w:rPr>
        <w:t xml:space="preserve"> Windows Server 2008 Remote Desktop Services CAL en Windows Server 2008 Remote Desktop Services External Connector</w:t>
      </w:r>
      <w:bookmarkEnd w:id="1677"/>
    </w:p>
    <w:bookmarkEnd w:id="1678"/>
    <w:bookmarkEnd w:id="1679"/>
    <w:bookmarkEnd w:id="1680"/>
    <w:p w:rsidR="006B438C" w:rsidRPr="006B1C40" w:rsidRDefault="006B438C" w:rsidP="002849A2">
      <w:pPr>
        <w:ind w:left="900"/>
        <w:rPr>
          <w:rFonts w:cs="Tahoma"/>
          <w:szCs w:val="18"/>
        </w:rPr>
      </w:pPr>
    </w:p>
    <w:p w:rsidR="006B438C" w:rsidRPr="006B1C40" w:rsidRDefault="006B438C" w:rsidP="002849A2">
      <w:pPr>
        <w:ind w:left="720"/>
        <w:rPr>
          <w:rFonts w:cs="Tahoma"/>
          <w:szCs w:val="18"/>
        </w:rPr>
      </w:pPr>
      <w:r w:rsidRPr="006B1C40">
        <w:rPr>
          <w:rFonts w:eastAsia="Times New Roman" w:cs="Tahoma"/>
          <w:color w:val="000000"/>
          <w:szCs w:val="18"/>
          <w:u w:val="single"/>
          <w:lang w:val="nl-NL"/>
        </w:rPr>
        <w:t>Op het gebruik van Microsoft Application Virtualization 4.5 zijn de Productgebruiksrechten van toepassing zoals gewijzigd door deze licentievoorwaarden</w:t>
      </w:r>
      <w:r w:rsidRPr="006B1C40">
        <w:rPr>
          <w:rFonts w:eastAsia="Times New Roman" w:cs="Tahoma"/>
          <w:color w:val="000000"/>
          <w:szCs w:val="18"/>
          <w:lang w:val="nl-NL"/>
        </w:rPr>
        <w:t>.</w:t>
      </w:r>
      <w:r w:rsidR="00CE3494" w:rsidRPr="006B1C40">
        <w:rPr>
          <w:rFonts w:eastAsia="Times New Roman" w:cs="Tahoma"/>
          <w:color w:val="000000"/>
          <w:szCs w:val="18"/>
        </w:rPr>
        <w:t xml:space="preserve"> </w:t>
      </w:r>
    </w:p>
    <w:p w:rsidR="006B438C" w:rsidRPr="006B1C40" w:rsidRDefault="006B438C" w:rsidP="002849A2">
      <w:pPr>
        <w:ind w:left="720"/>
        <w:rPr>
          <w:rFonts w:cs="Tahoma"/>
          <w:szCs w:val="18"/>
        </w:rPr>
      </w:pPr>
    </w:p>
    <w:p w:rsidR="006B438C" w:rsidRPr="006B1C40" w:rsidRDefault="006B438C" w:rsidP="00671C28">
      <w:pPr>
        <w:pStyle w:val="ListParagraph"/>
        <w:numPr>
          <w:ilvl w:val="0"/>
          <w:numId w:val="37"/>
        </w:numPr>
        <w:contextualSpacing w:val="0"/>
        <w:rPr>
          <w:rFonts w:ascii="Tahoma" w:hAnsi="Tahoma" w:cs="Tahoma"/>
          <w:sz w:val="18"/>
          <w:szCs w:val="18"/>
        </w:rPr>
      </w:pPr>
      <w:r w:rsidRPr="006B1C40">
        <w:rPr>
          <w:rFonts w:ascii="Tahoma" w:hAnsi="Tahoma" w:cs="Tahoma"/>
          <w:color w:val="000000"/>
          <w:sz w:val="18"/>
          <w:szCs w:val="18"/>
        </w:rPr>
        <w:t xml:space="preserve">In plaats van een Microsoft Application Virtualization 4.5 CAL voor Terminal Services kunt u een Windows Server 2008 Remote Desktop Services CAL of Windows Server 2008 Terminal Services CAL aanschaffen en toewijzen aan een apparaat of gebruiker die direct of indirect toegang heeft tot uw exemplaren van Applications Virtualization voor Terminal Services. </w:t>
      </w:r>
    </w:p>
    <w:p w:rsidR="006B438C" w:rsidRPr="006B1C40" w:rsidRDefault="006B438C" w:rsidP="00671C28">
      <w:pPr>
        <w:pStyle w:val="ListParagraph"/>
        <w:numPr>
          <w:ilvl w:val="0"/>
          <w:numId w:val="37"/>
        </w:numPr>
        <w:contextualSpacing w:val="0"/>
        <w:rPr>
          <w:rFonts w:ascii="Tahoma" w:hAnsi="Tahoma" w:cs="Tahoma"/>
          <w:sz w:val="18"/>
          <w:szCs w:val="18"/>
        </w:rPr>
      </w:pPr>
      <w:r w:rsidRPr="006B1C40">
        <w:rPr>
          <w:rFonts w:ascii="Tahoma" w:hAnsi="Tahoma" w:cs="Tahoma"/>
          <w:color w:val="000000"/>
          <w:sz w:val="18"/>
          <w:szCs w:val="18"/>
        </w:rPr>
        <w:t xml:space="preserve">In plaats van een Microsoft Application Virtualization 4.5 External Connector voor Terminal Services kunt u een Windows Server 2008 Remote Desktop Services External Connector of Windows Server 2008 Terminal Services External Connector aanschaffen en toewijzen aan een server om zo een willekeurig aantal externe gebruikers direct of indirect toegang te bieden tot de exemplaren van die server van Applications Virtualization voor Terminal Services. </w:t>
      </w:r>
    </w:p>
    <w:p w:rsidR="006B438C" w:rsidRPr="006B1C40" w:rsidRDefault="006B438C" w:rsidP="00FA19CB">
      <w:pPr>
        <w:pStyle w:val="ListParagraph"/>
        <w:ind w:left="1440"/>
        <w:contextualSpacing w:val="0"/>
        <w:rPr>
          <w:rFonts w:ascii="Tahoma" w:hAnsi="Tahoma" w:cs="Tahoma"/>
          <w:sz w:val="18"/>
          <w:szCs w:val="18"/>
        </w:rPr>
      </w:pPr>
    </w:p>
    <w:p w:rsidR="006B438C" w:rsidRDefault="006B438C" w:rsidP="00FA19CB">
      <w:pPr>
        <w:pStyle w:val="ListParagraph"/>
        <w:contextualSpacing w:val="0"/>
        <w:rPr>
          <w:rFonts w:ascii="Tahoma" w:hAnsi="Tahoma" w:cs="Tahoma"/>
          <w:sz w:val="18"/>
          <w:szCs w:val="18"/>
        </w:rPr>
      </w:pPr>
    </w:p>
    <w:p w:rsidR="006B438C" w:rsidRPr="000341A3" w:rsidRDefault="006B438C" w:rsidP="00515A83">
      <w:pPr>
        <w:pStyle w:val="Heading2"/>
        <w:ind w:hanging="720"/>
        <w:rPr>
          <w:rFonts w:ascii="Tahoma" w:hAnsi="Tahoma" w:cs="Tahoma"/>
        </w:rPr>
      </w:pPr>
      <w:bookmarkStart w:id="1682" w:name="_Toc325609364"/>
      <w:bookmarkStart w:id="1683" w:name="_Toc328545945"/>
      <w:bookmarkStart w:id="1684" w:name="Srv_111WinSmallBizSVR2011Addon"/>
      <w:bookmarkStart w:id="1685" w:name="Srv_116WinSmallBizSVR2011Addon"/>
      <w:bookmarkStart w:id="1686" w:name="Srv_120WinSmallBizSVR2011Addon"/>
      <w:bookmarkEnd w:id="1681"/>
      <w:bookmarkEnd w:id="1682"/>
      <w:r w:rsidRPr="000341A3">
        <w:rPr>
          <w:rFonts w:ascii="Tahoma" w:hAnsi="Tahoma" w:cs="Tahoma"/>
          <w:caps/>
          <w:color w:val="F8701C"/>
          <w:sz w:val="22"/>
          <w:vertAlign w:val="superscript"/>
          <w:lang w:val="nl-NL"/>
        </w:rPr>
        <w:t>121</w:t>
      </w:r>
      <w:r w:rsidRPr="000341A3">
        <w:rPr>
          <w:rFonts w:ascii="Tahoma" w:hAnsi="Tahoma" w:cs="Tahoma"/>
          <w:color w:val="F8701C"/>
          <w:sz w:val="22"/>
          <w:lang w:val="nl-NL"/>
        </w:rPr>
        <w:t xml:space="preserve"> Windows Small Business Server (SBS) 2008 Premium</w:t>
      </w:r>
      <w:bookmarkEnd w:id="1683"/>
    </w:p>
    <w:bookmarkEnd w:id="1684"/>
    <w:bookmarkEnd w:id="1685"/>
    <w:bookmarkEnd w:id="1686"/>
    <w:p w:rsidR="006B438C" w:rsidRPr="000341A3" w:rsidRDefault="006B438C" w:rsidP="00532ABF">
      <w:pPr>
        <w:ind w:left="900"/>
        <w:rPr>
          <w:rFonts w:cs="Tahoma"/>
        </w:rPr>
      </w:pPr>
    </w:p>
    <w:p w:rsidR="006B438C" w:rsidRPr="00704DE6" w:rsidRDefault="006B438C" w:rsidP="00532ABF">
      <w:pPr>
        <w:ind w:left="900"/>
        <w:rPr>
          <w:rFonts w:cs="Tahoma"/>
          <w:lang w:val="nl-NL"/>
        </w:rPr>
      </w:pPr>
      <w:r w:rsidRPr="000341A3">
        <w:rPr>
          <w:rFonts w:cs="Tahoma"/>
          <w:lang w:val="nl-NL"/>
        </w:rPr>
        <w:t>Klanten met actieve Software Assurance-dekking voor hun SBS 2008 Premium-licenties komen per 1</w:t>
      </w:r>
      <w:r w:rsidR="006B1C40">
        <w:rPr>
          <w:rFonts w:cs="Tahoma"/>
          <w:lang w:val="nl-NL"/>
        </w:rPr>
        <w:t> </w:t>
      </w:r>
      <w:r w:rsidRPr="000341A3">
        <w:rPr>
          <w:rFonts w:cs="Tahoma"/>
          <w:lang w:val="nl-NL"/>
        </w:rPr>
        <w:t>januari 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 per 1 januari 2011 beschouwd als hebbende één licentie voor elke SBS 2011 Standard en</w:t>
      </w:r>
      <w:r w:rsidR="006B1C40">
        <w:rPr>
          <w:rFonts w:cs="Tahoma"/>
          <w:lang w:val="nl-NL"/>
        </w:rPr>
        <w:t> </w:t>
      </w:r>
      <w:r w:rsidRPr="000341A3">
        <w:rPr>
          <w:rFonts w:cs="Tahoma"/>
          <w:lang w:val="nl-NL"/>
        </w:rPr>
        <w:t>SBS 2011 Premium Add-on met actieve Software Assurance-dekking.</w:t>
      </w:r>
      <w:r w:rsidR="00CE3494" w:rsidRPr="00704DE6">
        <w:rPr>
          <w:rFonts w:cs="Tahoma"/>
          <w:lang w:val="nl-NL"/>
        </w:rPr>
        <w:t xml:space="preserve"> </w:t>
      </w:r>
    </w:p>
    <w:p w:rsidR="006B438C" w:rsidRPr="000341A3" w:rsidRDefault="006B438C" w:rsidP="00532ABF">
      <w:pPr>
        <w:ind w:left="900"/>
        <w:rPr>
          <w:rFonts w:cs="Tahoma"/>
        </w:rPr>
      </w:pPr>
      <w:r w:rsidRPr="000341A3">
        <w:rPr>
          <w:rFonts w:cs="Tahoma"/>
          <w:lang w:val="nl-NL"/>
        </w:rPr>
        <w:t>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kan de klant beschikken over SBS 2011 Standard CAL Suite en één SBS 2011 Premium Add-on CAL Suite met Software Assurance-dekking.</w:t>
      </w:r>
      <w:r w:rsidRPr="000341A3">
        <w:rPr>
          <w:rFonts w:cs="Tahoma"/>
        </w:rPr>
        <w:t xml:space="preserve"> </w:t>
      </w:r>
    </w:p>
    <w:p w:rsidR="006B438C" w:rsidRPr="000341A3" w:rsidRDefault="006B438C" w:rsidP="00532ABF">
      <w:pPr>
        <w:rPr>
          <w:rFonts w:cs="Tahoma"/>
        </w:rPr>
      </w:pPr>
    </w:p>
    <w:p w:rsidR="006B438C" w:rsidRPr="00704DE6" w:rsidRDefault="006B438C" w:rsidP="00532ABF">
      <w:pPr>
        <w:ind w:left="900"/>
        <w:rPr>
          <w:rFonts w:cs="Tahoma"/>
          <w:lang w:val="nl-NL"/>
        </w:rPr>
      </w:pPr>
      <w:r w:rsidRPr="000341A3">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rsidR="006B438C" w:rsidRPr="00704DE6" w:rsidRDefault="006B438C" w:rsidP="00532ABF">
      <w:pPr>
        <w:ind w:left="900"/>
        <w:rPr>
          <w:rFonts w:cs="Tahoma"/>
          <w:lang w:val="nl-NL"/>
        </w:rPr>
      </w:pPr>
    </w:p>
    <w:p w:rsidR="006B438C" w:rsidRPr="000341A3" w:rsidRDefault="006B438C" w:rsidP="00C06255">
      <w:pPr>
        <w:pStyle w:val="Heading3"/>
        <w:rPr>
          <w:rFonts w:ascii="Tahoma" w:hAnsi="Tahoma" w:cs="Tahoma"/>
        </w:rPr>
      </w:pPr>
      <w:bookmarkStart w:id="1687" w:name="_Toc325609365"/>
      <w:bookmarkStart w:id="1688" w:name="_Toc328545946"/>
      <w:bookmarkStart w:id="1689" w:name="Srv_117WinSmallBizSVR2011Addon"/>
      <w:bookmarkStart w:id="1690" w:name="Srv_121WinSmallBizSVR2011Addon"/>
      <w:bookmarkEnd w:id="1687"/>
      <w:r w:rsidRPr="000341A3">
        <w:rPr>
          <w:rFonts w:ascii="Tahoma" w:hAnsi="Tahoma" w:cs="Tahoma"/>
          <w:caps/>
          <w:color w:val="FF6D09"/>
          <w:sz w:val="22"/>
          <w:vertAlign w:val="superscript"/>
          <w:lang w:val="nl-NL"/>
        </w:rPr>
        <w:t>122</w:t>
      </w:r>
      <w:r w:rsidRPr="000341A3">
        <w:rPr>
          <w:rFonts w:ascii="Tahoma" w:hAnsi="Tahoma" w:cs="Tahoma"/>
          <w:color w:val="FF6D09"/>
          <w:sz w:val="22"/>
          <w:lang w:val="nl-NL"/>
        </w:rPr>
        <w:t xml:space="preserve"> Windows Small Business Server (SBS) 2011 Standard</w:t>
      </w:r>
      <w:bookmarkEnd w:id="1688"/>
    </w:p>
    <w:bookmarkEnd w:id="1689"/>
    <w:bookmarkEnd w:id="1690"/>
    <w:p w:rsidR="006B438C" w:rsidRPr="000341A3" w:rsidRDefault="006B438C" w:rsidP="00296B89">
      <w:pPr>
        <w:ind w:left="900"/>
        <w:rPr>
          <w:rFonts w:cs="Tahoma"/>
        </w:rPr>
      </w:pPr>
    </w:p>
    <w:p w:rsidR="006B438C" w:rsidRPr="000341A3" w:rsidRDefault="006B438C" w:rsidP="00296B89">
      <w:pPr>
        <w:ind w:left="900"/>
        <w:rPr>
          <w:rFonts w:cs="Tahoma"/>
        </w:rPr>
      </w:pPr>
      <w:r w:rsidRPr="004209AD">
        <w:rPr>
          <w:rFonts w:cs="Tahoma"/>
          <w:u w:val="single"/>
          <w:lang w:val="nl-NL"/>
        </w:rPr>
        <w:t>Inbegrepen Microsoft-programma's</w:t>
      </w:r>
      <w:r w:rsidRPr="000341A3">
        <w:rPr>
          <w:rFonts w:cs="Tahoma"/>
          <w:lang w:val="nl-NL"/>
        </w:rPr>
        <w:t>:</w:t>
      </w:r>
      <w:r w:rsidRPr="000341A3">
        <w:rPr>
          <w:rFonts w:cs="Tahoma"/>
        </w:rPr>
        <w:t xml:space="preserve"> </w:t>
      </w:r>
    </w:p>
    <w:p w:rsidR="006B438C" w:rsidRPr="000341A3" w:rsidRDefault="006B438C" w:rsidP="00296B89">
      <w:pPr>
        <w:ind w:left="900"/>
        <w:rPr>
          <w:rFonts w:cs="Tahoma"/>
        </w:rPr>
      </w:pPr>
    </w:p>
    <w:p w:rsidR="006B438C" w:rsidRPr="000341A3" w:rsidRDefault="006B438C" w:rsidP="00296B89">
      <w:pPr>
        <w:ind w:left="900"/>
        <w:rPr>
          <w:rFonts w:cs="Tahoma"/>
        </w:rPr>
      </w:pPr>
      <w:r w:rsidRPr="000341A3">
        <w:rPr>
          <w:rFonts w:cs="Tahoma"/>
          <w:lang w:val="nl-NL"/>
        </w:rPr>
        <w:t>De Windows SBS 2011 Standard Edition-software bevat de volgende Microsoft-programma's:</w:t>
      </w:r>
      <w:r w:rsidRPr="000341A3">
        <w:rPr>
          <w:rFonts w:cs="Tahoma"/>
        </w:rPr>
        <w:t xml:space="preserve"> </w:t>
      </w:r>
    </w:p>
    <w:p w:rsidR="006B438C" w:rsidRPr="000341A3" w:rsidRDefault="006B438C" w:rsidP="00296B89">
      <w:pPr>
        <w:ind w:left="900"/>
        <w:rPr>
          <w:rFonts w:cs="Tahoma"/>
        </w:rPr>
      </w:pPr>
    </w:p>
    <w:p w:rsidR="006B438C" w:rsidRPr="000341A3" w:rsidRDefault="006B438C" w:rsidP="00671C28">
      <w:pPr>
        <w:numPr>
          <w:ilvl w:val="0"/>
          <w:numId w:val="26"/>
        </w:numPr>
        <w:ind w:left="1440" w:firstLine="0"/>
        <w:rPr>
          <w:rFonts w:cs="Tahoma"/>
        </w:rPr>
      </w:pPr>
      <w:r w:rsidRPr="000341A3">
        <w:rPr>
          <w:rFonts w:cs="Tahoma"/>
          <w:lang w:val="nl-NL"/>
        </w:rPr>
        <w:t>Windows Server 2008 R2 Standard-technologieën,</w:t>
      </w:r>
    </w:p>
    <w:p w:rsidR="006B438C" w:rsidRPr="000341A3" w:rsidRDefault="006B438C" w:rsidP="00671C28">
      <w:pPr>
        <w:numPr>
          <w:ilvl w:val="0"/>
          <w:numId w:val="26"/>
        </w:numPr>
        <w:ind w:left="1440" w:firstLine="0"/>
        <w:rPr>
          <w:rFonts w:cs="Tahoma"/>
        </w:rPr>
      </w:pPr>
      <w:r w:rsidRPr="000341A3">
        <w:rPr>
          <w:rFonts w:cs="Tahoma"/>
          <w:lang w:val="nl-NL"/>
        </w:rPr>
        <w:t>Exchange Server 2010 Standard,</w:t>
      </w:r>
    </w:p>
    <w:p w:rsidR="006B438C" w:rsidRPr="000341A3" w:rsidRDefault="006B438C" w:rsidP="00671C28">
      <w:pPr>
        <w:numPr>
          <w:ilvl w:val="0"/>
          <w:numId w:val="26"/>
        </w:numPr>
        <w:ind w:left="1440" w:firstLine="0"/>
        <w:rPr>
          <w:rFonts w:cs="Tahoma"/>
        </w:rPr>
      </w:pPr>
      <w:r w:rsidRPr="000341A3">
        <w:rPr>
          <w:rFonts w:cs="Tahoma"/>
          <w:lang w:val="nl-NL"/>
        </w:rPr>
        <w:t>Windows SharePoint Foundation 2010, en</w:t>
      </w:r>
    </w:p>
    <w:p w:rsidR="006B438C" w:rsidRPr="000341A3" w:rsidRDefault="006B438C" w:rsidP="00671C28">
      <w:pPr>
        <w:numPr>
          <w:ilvl w:val="0"/>
          <w:numId w:val="26"/>
        </w:numPr>
        <w:ind w:left="1440" w:firstLine="0"/>
        <w:rPr>
          <w:rFonts w:cs="Tahoma"/>
        </w:rPr>
      </w:pPr>
      <w:r w:rsidRPr="000341A3">
        <w:rPr>
          <w:rFonts w:cs="Tahoma"/>
          <w:lang w:val="nl-NL"/>
        </w:rPr>
        <w:t>Windows Server Update Services 3.0 SP2.</w:t>
      </w:r>
    </w:p>
    <w:p w:rsidR="006B438C" w:rsidRPr="000341A3" w:rsidRDefault="006B438C" w:rsidP="00296B89">
      <w:pPr>
        <w:ind w:left="900"/>
        <w:rPr>
          <w:rFonts w:cs="Tahoma"/>
        </w:rPr>
      </w:pPr>
    </w:p>
    <w:p w:rsidR="006B438C" w:rsidRPr="000341A3" w:rsidRDefault="006B438C" w:rsidP="00296B89">
      <w:pPr>
        <w:ind w:left="900"/>
        <w:rPr>
          <w:rFonts w:cs="Tahoma"/>
        </w:rPr>
      </w:pPr>
      <w:r w:rsidRPr="000341A3">
        <w:rPr>
          <w:rFonts w:cs="Tahoma"/>
          <w:lang w:val="nl-NL"/>
        </w:rPr>
        <w:t>Windows SBS 2011 Standard is de opvolger van Windows SBS 2008 Standard</w:t>
      </w:r>
    </w:p>
    <w:p w:rsidR="006B438C" w:rsidRPr="000341A3" w:rsidRDefault="006B438C" w:rsidP="00532ABF">
      <w:pPr>
        <w:ind w:left="900"/>
        <w:rPr>
          <w:rFonts w:cs="Tahoma"/>
        </w:rPr>
      </w:pPr>
    </w:p>
    <w:p w:rsidR="006B438C" w:rsidRPr="000341A3" w:rsidRDefault="006B438C" w:rsidP="006A10F4">
      <w:pPr>
        <w:pStyle w:val="Heading2"/>
        <w:ind w:hanging="720"/>
        <w:rPr>
          <w:rFonts w:ascii="Tahoma" w:hAnsi="Tahoma" w:cs="Tahoma"/>
        </w:rPr>
      </w:pPr>
      <w:bookmarkStart w:id="1691" w:name="Srv_122WinSmallBizSVR2011Addon"/>
      <w:bookmarkStart w:id="1692" w:name="_Toc325609366"/>
      <w:bookmarkStart w:id="1693" w:name="_Toc328545947"/>
      <w:bookmarkStart w:id="1694" w:name="Srv_112WinSmallBizSVR2011Addon"/>
      <w:bookmarkStart w:id="1695" w:name="Srv_118WinSmallBizSVR2011Addon"/>
      <w:bookmarkEnd w:id="1691"/>
      <w:bookmarkEnd w:id="1692"/>
      <w:r w:rsidRPr="000341A3">
        <w:rPr>
          <w:rFonts w:ascii="Tahoma" w:hAnsi="Tahoma" w:cs="Tahoma"/>
          <w:caps/>
          <w:color w:val="EE6000"/>
          <w:sz w:val="22"/>
          <w:vertAlign w:val="superscript"/>
          <w:lang w:val="nl-NL"/>
        </w:rPr>
        <w:t>123</w:t>
      </w:r>
      <w:r w:rsidRPr="000341A3">
        <w:rPr>
          <w:rFonts w:ascii="Tahoma" w:hAnsi="Tahoma" w:cs="Tahoma"/>
          <w:color w:val="EE6000"/>
          <w:sz w:val="22"/>
          <w:lang w:val="nl-NL"/>
        </w:rPr>
        <w:t xml:space="preserve"> Windows Small Business Server (SBS) 2011 Premium Add-on</w:t>
      </w:r>
      <w:bookmarkEnd w:id="1693"/>
    </w:p>
    <w:bookmarkEnd w:id="1694"/>
    <w:bookmarkEnd w:id="1695"/>
    <w:p w:rsidR="006B438C" w:rsidRPr="000341A3" w:rsidRDefault="006B438C" w:rsidP="00532ABF">
      <w:pPr>
        <w:ind w:left="900"/>
        <w:rPr>
          <w:rFonts w:cs="Tahoma"/>
        </w:rPr>
      </w:pPr>
    </w:p>
    <w:p w:rsidR="006B438C" w:rsidRPr="000341A3" w:rsidRDefault="006B438C" w:rsidP="00532ABF">
      <w:pPr>
        <w:ind w:left="900"/>
        <w:rPr>
          <w:rFonts w:cs="Tahoma"/>
        </w:rPr>
      </w:pPr>
      <w:r w:rsidRPr="004209AD">
        <w:rPr>
          <w:rFonts w:cs="Tahoma"/>
          <w:u w:val="single"/>
          <w:lang w:val="nl-NL"/>
        </w:rPr>
        <w:t>Inbegrepen Microsoft-programma's</w:t>
      </w:r>
      <w:r w:rsidRPr="000341A3">
        <w:rPr>
          <w:rFonts w:cs="Tahoma"/>
          <w:lang w:val="nl-NL"/>
        </w:rPr>
        <w:t>:</w:t>
      </w:r>
      <w:r w:rsidRPr="000341A3">
        <w:rPr>
          <w:rFonts w:cs="Tahoma"/>
        </w:rPr>
        <w:t xml:space="preserve"> </w:t>
      </w:r>
    </w:p>
    <w:p w:rsidR="006B438C" w:rsidRPr="000341A3" w:rsidRDefault="006B438C" w:rsidP="00532ABF">
      <w:pPr>
        <w:ind w:left="900"/>
        <w:rPr>
          <w:rFonts w:cs="Tahoma"/>
        </w:rPr>
      </w:pPr>
    </w:p>
    <w:p w:rsidR="006B438C" w:rsidRPr="000341A3" w:rsidRDefault="006B438C" w:rsidP="00532ABF">
      <w:pPr>
        <w:tabs>
          <w:tab w:val="left" w:pos="720"/>
        </w:tabs>
        <w:spacing w:before="120" w:after="120"/>
        <w:ind w:left="900"/>
        <w:outlineLvl w:val="1"/>
        <w:rPr>
          <w:rFonts w:cs="Tahoma"/>
        </w:rPr>
      </w:pPr>
      <w:r w:rsidRPr="000341A3">
        <w:rPr>
          <w:rFonts w:eastAsia="MS PGothic" w:cs="Tahoma"/>
          <w:bCs/>
          <w:iCs/>
          <w:color w:val="000000"/>
          <w:szCs w:val="18"/>
          <w:lang w:val="nl-NL" w:eastAsia="ja-JP"/>
        </w:rPr>
        <w:t>SBS 2011 Premium Add-on bevat de volgende software:</w:t>
      </w:r>
      <w:r w:rsidR="00CE3494" w:rsidRPr="000341A3">
        <w:rPr>
          <w:rFonts w:eastAsia="MS PGothic" w:cs="Tahoma"/>
          <w:bCs/>
          <w:iCs/>
          <w:color w:val="000000"/>
          <w:szCs w:val="18"/>
          <w:lang w:eastAsia="ja-JP"/>
        </w:rPr>
        <w:t xml:space="preserve"> </w:t>
      </w:r>
    </w:p>
    <w:p w:rsidR="006B438C" w:rsidRPr="000341A3" w:rsidRDefault="006B438C" w:rsidP="00532ABF">
      <w:pPr>
        <w:ind w:left="900"/>
        <w:rPr>
          <w:rFonts w:cs="Tahoma"/>
        </w:rPr>
      </w:pPr>
    </w:p>
    <w:p w:rsidR="006B438C" w:rsidRPr="00704DE6" w:rsidRDefault="006B438C" w:rsidP="00671C28">
      <w:pPr>
        <w:numPr>
          <w:ilvl w:val="0"/>
          <w:numId w:val="26"/>
        </w:numPr>
        <w:ind w:left="900" w:firstLine="630"/>
        <w:rPr>
          <w:rFonts w:cs="Tahoma"/>
          <w:lang w:val="de-DE"/>
        </w:rPr>
      </w:pPr>
      <w:r w:rsidRPr="000341A3">
        <w:rPr>
          <w:rFonts w:cs="Tahoma"/>
          <w:color w:val="000000"/>
          <w:lang w:val="nl-NL"/>
        </w:rPr>
        <w:t>Windows Server 2008 R2 Standard-technologieën en</w:t>
      </w:r>
    </w:p>
    <w:p w:rsidR="006B438C" w:rsidRPr="000341A3" w:rsidRDefault="006B438C" w:rsidP="00671C28">
      <w:pPr>
        <w:numPr>
          <w:ilvl w:val="0"/>
          <w:numId w:val="26"/>
        </w:numPr>
        <w:ind w:left="900" w:firstLine="630"/>
        <w:rPr>
          <w:rFonts w:cs="Tahoma"/>
        </w:rPr>
      </w:pPr>
      <w:r w:rsidRPr="000341A3">
        <w:rPr>
          <w:rFonts w:cs="Tahoma"/>
          <w:color w:val="000000"/>
          <w:lang w:val="nl-NL"/>
        </w:rPr>
        <w:t>SQL Server 2008 R2 Standard Edition for Small Business</w:t>
      </w:r>
    </w:p>
    <w:p w:rsidR="006B438C" w:rsidRPr="000341A3" w:rsidRDefault="006B438C" w:rsidP="00532ABF">
      <w:pPr>
        <w:ind w:left="900"/>
        <w:rPr>
          <w:rFonts w:cs="Tahoma"/>
        </w:rPr>
      </w:pPr>
    </w:p>
    <w:p w:rsidR="006B438C" w:rsidRPr="000341A3" w:rsidRDefault="006B438C" w:rsidP="00532ABF">
      <w:pPr>
        <w:ind w:left="900"/>
        <w:rPr>
          <w:rFonts w:cs="Tahoma"/>
        </w:rPr>
      </w:pPr>
      <w:r w:rsidRPr="000341A3">
        <w:rPr>
          <w:rFonts w:cs="Tahoma"/>
          <w:color w:val="000000"/>
          <w:lang w:val="nl-NL"/>
        </w:rPr>
        <w:t>U mag een exemplaar van Windows Server 2008 Standard en SQL Server 2008 for Small Business uitvoeren in plaats van respectievelijk Windows Server 2008 R2 Standard-technologieën en SQL Server</w:t>
      </w:r>
      <w:r w:rsidR="0056112B">
        <w:rPr>
          <w:rFonts w:cs="Tahoma"/>
          <w:color w:val="000000"/>
          <w:lang w:val="nl-NL"/>
        </w:rPr>
        <w:t> </w:t>
      </w:r>
      <w:r w:rsidRPr="000341A3">
        <w:rPr>
          <w:rFonts w:cs="Tahoma"/>
          <w:color w:val="000000"/>
          <w:lang w:val="nl-NL"/>
        </w:rPr>
        <w:t>2008 R2 Standard Edition for Small Business in het kader van uw SBS 2011 Premium Add-on-licentie en de licentievoorwaarden voor die software.</w:t>
      </w:r>
    </w:p>
    <w:sectPr w:rsidR="006B438C" w:rsidRPr="000341A3" w:rsidSect="00BC59EB">
      <w:footerReference w:type="default" r:id="rId41"/>
      <w:headerReference w:type="first" r:id="rId42"/>
      <w:footerReference w:type="first" r:id="rId43"/>
      <w:endnotePr>
        <w:numFmt w:val="decimal"/>
      </w:endnotePr>
      <w:pgSz w:w="12240" w:h="15840" w:code="1"/>
      <w:pgMar w:top="1166" w:right="1440" w:bottom="720" w:left="1440" w:header="720"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5F6" w:rsidRDefault="003B65F6">
      <w:r>
        <w:separator/>
      </w:r>
    </w:p>
  </w:endnote>
  <w:endnote w:type="continuationSeparator" w:id="0">
    <w:p w:rsidR="003B65F6" w:rsidRDefault="003B6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Bold">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1C2" w:rsidRDefault="00C761C2">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nl-NL"/>
      </w:rPr>
      <w:t>© 2009 Microsoft Corporation.</w:t>
    </w:r>
    <w:r w:rsidRPr="004B7911">
      <w:rPr>
        <w:rFonts w:ascii="Trebuchet MS" w:hAnsi="Trebuchet MS"/>
        <w:color w:val="808080"/>
        <w:sz w:val="14"/>
        <w:lang w:val="de-DE"/>
      </w:rPr>
      <w:t xml:space="preserve"> </w:t>
    </w:r>
    <w:r>
      <w:rPr>
        <w:rFonts w:ascii="Trebuchet MS" w:hAnsi="Trebuchet MS"/>
        <w:color w:val="808080"/>
        <w:sz w:val="14"/>
        <w:lang w:val="nl-NL"/>
      </w:rPr>
      <w:t>Alle rechten voorbehouden.</w:t>
    </w:r>
    <w:r w:rsidRPr="004B7911">
      <w:rPr>
        <w:lang w:val="de-DE"/>
      </w:rPr>
      <w:t xml:space="preserve"> </w:t>
    </w:r>
    <w:r>
      <w:rPr>
        <w:rFonts w:ascii="Trebuchet MS" w:hAnsi="Trebuchet MS"/>
        <w:color w:val="808080"/>
        <w:sz w:val="14"/>
        <w:lang w:val="nl-NL"/>
      </w:rPr>
      <w:t xml:space="preserve">Pagina </w:t>
    </w:r>
    <w:r w:rsidR="00CA44D4">
      <w:rPr>
        <w:lang w:val="nl-NL"/>
      </w:rPr>
      <w:fldChar w:fldCharType="begin"/>
    </w:r>
    <w:r>
      <w:rPr>
        <w:lang w:val="nl-NL"/>
      </w:rPr>
      <w:instrText xml:space="preserve"> PAGE </w:instrText>
    </w:r>
    <w:r w:rsidR="00CA44D4">
      <w:rPr>
        <w:lang w:val="nl-NL"/>
      </w:rPr>
      <w:fldChar w:fldCharType="separate"/>
    </w:r>
    <w:r>
      <w:rPr>
        <w:noProof/>
        <w:lang w:val="nl-NL"/>
      </w:rPr>
      <w:t>2</w:t>
    </w:r>
    <w:r w:rsidR="00CA44D4">
      <w:rPr>
        <w:lang w:val="nl-NL"/>
      </w:rPr>
      <w:fldChar w:fldCharType="end"/>
    </w:r>
    <w:r>
      <w:rPr>
        <w:rFonts w:ascii="Trebuchet MS" w:hAnsi="Trebuchet MS"/>
        <w:color w:val="808080"/>
        <w:sz w:val="14"/>
        <w:lang w:val="nl-NL"/>
      </w:rPr>
      <w:t xml:space="preserve"> van </w:t>
    </w:r>
    <w:r w:rsidR="00CA44D4">
      <w:rPr>
        <w:lang w:val="nl-NL"/>
      </w:rPr>
      <w:fldChar w:fldCharType="begin"/>
    </w:r>
    <w:r>
      <w:rPr>
        <w:lang w:val="nl-NL"/>
      </w:rPr>
      <w:instrText xml:space="preserve"> NUMPAGES </w:instrText>
    </w:r>
    <w:r w:rsidR="00CA44D4">
      <w:rPr>
        <w:lang w:val="nl-NL"/>
      </w:rPr>
      <w:fldChar w:fldCharType="separate"/>
    </w:r>
    <w:r w:rsidR="00EB639A">
      <w:rPr>
        <w:noProof/>
        <w:lang w:val="nl-NL"/>
      </w:rPr>
      <w:t>178</w:t>
    </w:r>
    <w:r w:rsidR="00CA44D4">
      <w:rPr>
        <w:lang w:val="nl-NL"/>
      </w:rPr>
      <w:fldChar w:fldCharType="end"/>
    </w:r>
    <w:r>
      <w:rPr>
        <w:rFonts w:ascii="Trebuchet MS" w:hAnsi="Trebuchet MS"/>
        <w:color w:val="808080"/>
        <w:sz w:val="14"/>
        <w:lang w:val="nl-NL"/>
      </w:rPr>
      <w:t>, gepubliceerd in april 2009</w:t>
    </w:r>
  </w:p>
  <w:p w:rsidR="00C761C2" w:rsidRDefault="00C761C2">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color w:val="808080"/>
        <w:sz w:val="14"/>
        <w:lang w:val="nl-NL"/>
      </w:rPr>
      <w:t>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1C2" w:rsidRDefault="00C761C2"/>
  <w:p w:rsidR="00C761C2" w:rsidRPr="004B7911" w:rsidRDefault="00C761C2" w:rsidP="006A7072">
    <w:pPr>
      <w:pStyle w:val="Footer"/>
      <w:pBdr>
        <w:top w:val="single" w:sz="6" w:space="1" w:color="808080"/>
      </w:pBdr>
      <w:tabs>
        <w:tab w:val="clear" w:pos="5155"/>
        <w:tab w:val="clear" w:pos="10325"/>
        <w:tab w:val="right" w:pos="9360"/>
      </w:tabs>
      <w:rPr>
        <w:rFonts w:ascii="Trebuchet MS" w:hAnsi="Trebuchet MS"/>
        <w:color w:val="808080"/>
        <w:sz w:val="14"/>
        <w:lang w:val="de-DE"/>
      </w:rPr>
    </w:pPr>
    <w:r w:rsidRPr="004B7911">
      <w:rPr>
        <w:rFonts w:ascii="Trebuchet MS" w:hAnsi="Trebuchet MS"/>
        <w:color w:val="808080"/>
        <w:sz w:val="14"/>
        <w:lang w:val="de-DE"/>
      </w:rPr>
      <w:t xml:space="preserve">© 2012 Microsoft Corporation. Alle rechten voorbehouden. </w:t>
    </w:r>
    <w:r w:rsidRPr="004B7911">
      <w:rPr>
        <w:rFonts w:ascii="Trebuchet MS" w:hAnsi="Trebuchet MS"/>
        <w:color w:val="808080"/>
        <w:sz w:val="14"/>
        <w:lang w:val="de-DE"/>
      </w:rPr>
      <w:tab/>
      <w:t xml:space="preserve">Pagina </w:t>
    </w:r>
    <w:r w:rsidR="00CA44D4" w:rsidRPr="00460D43">
      <w:rPr>
        <w:noProof/>
      </w:rPr>
      <w:fldChar w:fldCharType="begin"/>
    </w:r>
    <w:r w:rsidRPr="004B7911">
      <w:rPr>
        <w:noProof/>
        <w:lang w:val="de-DE"/>
      </w:rPr>
      <w:instrText xml:space="preserve"> PAGE </w:instrText>
    </w:r>
    <w:r w:rsidR="00CA44D4" w:rsidRPr="00460D43">
      <w:rPr>
        <w:noProof/>
      </w:rPr>
      <w:fldChar w:fldCharType="separate"/>
    </w:r>
    <w:r w:rsidR="00BB1302">
      <w:rPr>
        <w:noProof/>
        <w:lang w:val="de-DE"/>
      </w:rPr>
      <w:t>1</w:t>
    </w:r>
    <w:r w:rsidR="00CA44D4" w:rsidRPr="00460D43">
      <w:rPr>
        <w:noProof/>
      </w:rPr>
      <w:fldChar w:fldCharType="end"/>
    </w:r>
    <w:r w:rsidRPr="004B7911">
      <w:rPr>
        <w:rFonts w:ascii="Trebuchet MS" w:hAnsi="Trebuchet MS"/>
        <w:color w:val="808080"/>
        <w:sz w:val="14"/>
        <w:lang w:val="de-DE"/>
      </w:rPr>
      <w:t xml:space="preserve"> van </w:t>
    </w:r>
    <w:r w:rsidR="00CA44D4" w:rsidRPr="00460D43">
      <w:rPr>
        <w:noProof/>
      </w:rPr>
      <w:fldChar w:fldCharType="begin"/>
    </w:r>
    <w:r w:rsidRPr="004B7911">
      <w:rPr>
        <w:noProof/>
        <w:lang w:val="de-DE"/>
      </w:rPr>
      <w:instrText xml:space="preserve"> NUMPAGES </w:instrText>
    </w:r>
    <w:r w:rsidR="00CA44D4" w:rsidRPr="00460D43">
      <w:rPr>
        <w:noProof/>
      </w:rPr>
      <w:fldChar w:fldCharType="separate"/>
    </w:r>
    <w:r w:rsidR="00BB1302">
      <w:rPr>
        <w:noProof/>
        <w:lang w:val="de-DE"/>
      </w:rPr>
      <w:t>3</w:t>
    </w:r>
    <w:r w:rsidR="00CA44D4" w:rsidRPr="00460D43">
      <w:rPr>
        <w:noProof/>
      </w:rPr>
      <w:fldChar w:fldCharType="end"/>
    </w:r>
    <w:r w:rsidRPr="004B7911">
      <w:rPr>
        <w:rFonts w:ascii="Trebuchet MS" w:hAnsi="Trebuchet MS"/>
        <w:color w:val="808080"/>
        <w:sz w:val="14"/>
        <w:lang w:val="de-DE"/>
      </w:rPr>
      <w:t>, gepubliceerd in Juli 2012</w:t>
    </w:r>
  </w:p>
  <w:p w:rsidR="00C761C2" w:rsidRPr="004B7911" w:rsidRDefault="00C761C2">
    <w:pPr>
      <w:pStyle w:val="Footer"/>
      <w:rPr>
        <w:rFonts w:ascii="Trebuchet MS" w:hAnsi="Trebuchet MS"/>
        <w:color w:val="808080"/>
        <w:sz w:val="14"/>
        <w:lang w:val="de-DE"/>
      </w:rPr>
    </w:pPr>
    <w:r w:rsidRPr="004B7911">
      <w:rPr>
        <w:rFonts w:ascii="Trebuchet MS" w:hAnsi="Trebuchet MS"/>
        <w:color w:val="808080"/>
        <w:sz w:val="14"/>
        <w:lang w:val="de-DE"/>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1C2" w:rsidRDefault="00C761C2" w:rsidP="006A7072"/>
  <w:p w:rsidR="00C761C2" w:rsidRPr="006A7072" w:rsidRDefault="00C761C2" w:rsidP="006A7072">
    <w:pPr>
      <w:pStyle w:val="Footer"/>
      <w:pBdr>
        <w:top w:val="single" w:sz="6" w:space="1" w:color="808080"/>
      </w:pBdr>
      <w:tabs>
        <w:tab w:val="clear" w:pos="5155"/>
        <w:tab w:val="clear" w:pos="10325"/>
        <w:tab w:val="right" w:pos="9369"/>
      </w:tabs>
      <w:rPr>
        <w:rFonts w:ascii="Trebuchet MS" w:hAnsi="Trebuchet MS" w:cs="Trebuchet MS"/>
        <w:color w:val="808080"/>
        <w:sz w:val="14"/>
        <w:szCs w:val="14"/>
        <w:lang w:val="nl-NL"/>
      </w:rPr>
    </w:pPr>
    <w:r w:rsidRPr="006A7072">
      <w:rPr>
        <w:rFonts w:ascii="Trebuchet MS" w:hAnsi="Trebuchet MS" w:cs="Trebuchet MS"/>
        <w:color w:val="808080"/>
        <w:sz w:val="14"/>
        <w:szCs w:val="14"/>
        <w:lang w:val="nl-NL"/>
      </w:rPr>
      <w:t xml:space="preserve">© 2012 Microsoft Corporation. Alle rechten voorbehouden. </w:t>
    </w:r>
    <w:r>
      <w:rPr>
        <w:rFonts w:ascii="Trebuchet MS" w:hAnsi="Trebuchet MS" w:cs="Trebuchet MS"/>
        <w:color w:val="808080"/>
        <w:sz w:val="14"/>
        <w:szCs w:val="14"/>
        <w:lang w:val="nl-NL"/>
      </w:rPr>
      <w:tab/>
    </w:r>
    <w:r w:rsidRPr="006A7072">
      <w:rPr>
        <w:rFonts w:ascii="Trebuchet MS" w:hAnsi="Trebuchet MS" w:cs="Trebuchet MS"/>
        <w:color w:val="808080"/>
        <w:sz w:val="14"/>
        <w:szCs w:val="14"/>
        <w:lang w:val="nl-NL"/>
      </w:rPr>
      <w:t xml:space="preserve">Pagina </w:t>
    </w:r>
    <w:r w:rsidR="00CA44D4" w:rsidRPr="006A7072">
      <w:rPr>
        <w:rFonts w:cs="Arial Narrow"/>
        <w:noProof/>
        <w:szCs w:val="18"/>
        <w:lang w:val="nl-NL"/>
      </w:rPr>
      <w:fldChar w:fldCharType="begin"/>
    </w:r>
    <w:r w:rsidRPr="006A7072">
      <w:rPr>
        <w:rFonts w:cs="Arial Narrow"/>
        <w:noProof/>
        <w:szCs w:val="18"/>
        <w:lang w:val="nl-NL"/>
      </w:rPr>
      <w:instrText xml:space="preserve"> PAGE </w:instrText>
    </w:r>
    <w:r w:rsidR="00CA44D4" w:rsidRPr="006A7072">
      <w:rPr>
        <w:rFonts w:cs="Arial Narrow"/>
        <w:noProof/>
        <w:szCs w:val="18"/>
        <w:lang w:val="nl-NL"/>
      </w:rPr>
      <w:fldChar w:fldCharType="separate"/>
    </w:r>
    <w:r w:rsidR="00BB1302">
      <w:rPr>
        <w:rFonts w:cs="Arial Narrow"/>
        <w:noProof/>
        <w:szCs w:val="18"/>
        <w:lang w:val="nl-NL"/>
      </w:rPr>
      <w:t>2</w:t>
    </w:r>
    <w:r w:rsidR="00CA44D4" w:rsidRPr="006A7072">
      <w:rPr>
        <w:rFonts w:cs="Arial Narrow"/>
        <w:noProof/>
        <w:szCs w:val="18"/>
        <w:lang w:val="nl-NL"/>
      </w:rPr>
      <w:fldChar w:fldCharType="end"/>
    </w:r>
    <w:r w:rsidRPr="006A7072">
      <w:rPr>
        <w:rFonts w:ascii="Trebuchet MS" w:hAnsi="Trebuchet MS" w:cs="Trebuchet MS"/>
        <w:color w:val="808080"/>
        <w:sz w:val="14"/>
        <w:szCs w:val="14"/>
        <w:lang w:val="nl-NL"/>
      </w:rPr>
      <w:t xml:space="preserve"> van </w:t>
    </w:r>
    <w:r w:rsidR="00CA44D4" w:rsidRPr="006A7072">
      <w:rPr>
        <w:rFonts w:cs="Arial Narrow"/>
        <w:noProof/>
        <w:szCs w:val="18"/>
        <w:lang w:val="nl-NL"/>
      </w:rPr>
      <w:fldChar w:fldCharType="begin"/>
    </w:r>
    <w:r w:rsidRPr="006A7072">
      <w:rPr>
        <w:rFonts w:cs="Arial Narrow"/>
        <w:noProof/>
        <w:szCs w:val="18"/>
        <w:lang w:val="nl-NL"/>
      </w:rPr>
      <w:instrText xml:space="preserve"> NUMPAGES </w:instrText>
    </w:r>
    <w:r w:rsidR="00CA44D4" w:rsidRPr="006A7072">
      <w:rPr>
        <w:rFonts w:cs="Arial Narrow"/>
        <w:noProof/>
        <w:szCs w:val="18"/>
        <w:lang w:val="nl-NL"/>
      </w:rPr>
      <w:fldChar w:fldCharType="separate"/>
    </w:r>
    <w:r w:rsidR="00BB1302">
      <w:rPr>
        <w:rFonts w:cs="Arial Narrow"/>
        <w:noProof/>
        <w:szCs w:val="18"/>
        <w:lang w:val="nl-NL"/>
      </w:rPr>
      <w:t>3</w:t>
    </w:r>
    <w:r w:rsidR="00CA44D4" w:rsidRPr="006A7072">
      <w:rPr>
        <w:rFonts w:cs="Arial Narrow"/>
        <w:noProof/>
        <w:szCs w:val="18"/>
        <w:lang w:val="nl-NL"/>
      </w:rPr>
      <w:fldChar w:fldCharType="end"/>
    </w:r>
    <w:r w:rsidRPr="006A7072">
      <w:rPr>
        <w:rFonts w:ascii="Trebuchet MS" w:hAnsi="Trebuchet MS" w:cs="Trebuchet MS"/>
        <w:color w:val="808080"/>
        <w:sz w:val="14"/>
        <w:szCs w:val="14"/>
        <w:lang w:val="nl-NL"/>
      </w:rPr>
      <w:t xml:space="preserve">, gepubliceerd in </w:t>
    </w:r>
    <w:r>
      <w:rPr>
        <w:rFonts w:ascii="Trebuchet MS" w:hAnsi="Trebuchet MS" w:cs="Trebuchet MS"/>
        <w:color w:val="808080"/>
        <w:sz w:val="14"/>
        <w:szCs w:val="14"/>
        <w:lang w:val="nl-NL"/>
      </w:rPr>
      <w:t>J</w:t>
    </w:r>
    <w:r w:rsidRPr="006A7072">
      <w:rPr>
        <w:rFonts w:ascii="Trebuchet MS" w:hAnsi="Trebuchet MS" w:cs="Trebuchet MS"/>
        <w:color w:val="808080"/>
        <w:sz w:val="14"/>
        <w:szCs w:val="14"/>
        <w:lang w:val="nl-NL"/>
      </w:rPr>
      <w:t>uli 2012</w:t>
    </w:r>
  </w:p>
  <w:p w:rsidR="00C761C2" w:rsidRPr="006A7072" w:rsidRDefault="00C761C2" w:rsidP="006A7072">
    <w:pPr>
      <w:pStyle w:val="Footer"/>
      <w:rPr>
        <w:rFonts w:ascii="Trebuchet MS" w:hAnsi="Trebuchet MS" w:cs="Arial Narrow"/>
        <w:color w:val="808080"/>
        <w:sz w:val="14"/>
        <w:szCs w:val="14"/>
        <w:lang w:val="nl-NL"/>
      </w:rPr>
    </w:pPr>
    <w:r w:rsidRPr="006A7072">
      <w:rPr>
        <w:rFonts w:ascii="Trebuchet MS" w:hAnsi="Trebuchet MS" w:cs="Arial Narrow"/>
        <w:color w:val="808080"/>
        <w:sz w:val="14"/>
        <w:szCs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1C2" w:rsidRDefault="00C761C2"/>
  <w:p w:rsidR="00C761C2" w:rsidRDefault="00C761C2">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val="nl-NL"/>
      </w:rPr>
      <w:t>© 2009 Microsoft Corporation.</w:t>
    </w:r>
    <w:r w:rsidRPr="004B7911">
      <w:rPr>
        <w:rFonts w:ascii="Trebuchet MS" w:hAnsi="Trebuchet MS"/>
        <w:color w:val="808080"/>
        <w:sz w:val="14"/>
        <w:lang w:val="de-DE"/>
      </w:rPr>
      <w:t xml:space="preserve"> </w:t>
    </w:r>
    <w:r>
      <w:rPr>
        <w:rFonts w:ascii="Trebuchet MS" w:hAnsi="Trebuchet MS"/>
        <w:color w:val="808080"/>
        <w:sz w:val="14"/>
        <w:lang w:val="nl-NL"/>
      </w:rPr>
      <w:t>Alle rechten voorbehouden.</w:t>
    </w:r>
    <w:r w:rsidRPr="004B7911">
      <w:rPr>
        <w:lang w:val="de-DE"/>
      </w:rPr>
      <w:t xml:space="preserve"> </w:t>
    </w:r>
    <w:r>
      <w:rPr>
        <w:rFonts w:ascii="Trebuchet MS" w:hAnsi="Trebuchet MS"/>
        <w:color w:val="808080"/>
        <w:sz w:val="14"/>
        <w:lang w:val="nl-NL"/>
      </w:rPr>
      <w:t xml:space="preserve">Pagina </w:t>
    </w:r>
    <w:r w:rsidR="00CA44D4">
      <w:rPr>
        <w:lang w:val="nl-NL"/>
      </w:rPr>
      <w:fldChar w:fldCharType="begin"/>
    </w:r>
    <w:r>
      <w:rPr>
        <w:lang w:val="nl-NL"/>
      </w:rPr>
      <w:instrText xml:space="preserve"> PAGE </w:instrText>
    </w:r>
    <w:r w:rsidR="00CA44D4">
      <w:rPr>
        <w:lang w:val="nl-NL"/>
      </w:rPr>
      <w:fldChar w:fldCharType="separate"/>
    </w:r>
    <w:r>
      <w:rPr>
        <w:noProof/>
        <w:lang w:val="nl-NL"/>
      </w:rPr>
      <w:t>1</w:t>
    </w:r>
    <w:r w:rsidR="00CA44D4">
      <w:rPr>
        <w:lang w:val="nl-NL"/>
      </w:rPr>
      <w:fldChar w:fldCharType="end"/>
    </w:r>
    <w:r>
      <w:rPr>
        <w:rFonts w:ascii="Trebuchet MS" w:hAnsi="Trebuchet MS"/>
        <w:color w:val="808080"/>
        <w:sz w:val="14"/>
        <w:lang w:val="nl-NL"/>
      </w:rPr>
      <w:t xml:space="preserve"> van </w:t>
    </w:r>
    <w:r w:rsidR="00CA44D4">
      <w:rPr>
        <w:lang w:val="nl-NL"/>
      </w:rPr>
      <w:fldChar w:fldCharType="begin"/>
    </w:r>
    <w:r>
      <w:rPr>
        <w:lang w:val="nl-NL"/>
      </w:rPr>
      <w:instrText xml:space="preserve"> NUMPAGES </w:instrText>
    </w:r>
    <w:r w:rsidR="00CA44D4">
      <w:rPr>
        <w:lang w:val="nl-NL"/>
      </w:rPr>
      <w:fldChar w:fldCharType="separate"/>
    </w:r>
    <w:r w:rsidR="00EB639A">
      <w:rPr>
        <w:noProof/>
        <w:lang w:val="nl-NL"/>
      </w:rPr>
      <w:t>178</w:t>
    </w:r>
    <w:r w:rsidR="00CA44D4">
      <w:rPr>
        <w:lang w:val="nl-NL"/>
      </w:rPr>
      <w:fldChar w:fldCharType="end"/>
    </w:r>
    <w:r>
      <w:rPr>
        <w:rFonts w:ascii="Trebuchet MS" w:hAnsi="Trebuchet MS"/>
        <w:color w:val="808080"/>
        <w:sz w:val="14"/>
        <w:lang w:val="nl-NL"/>
      </w:rPr>
      <w:t>, gepubliceerd in mei 2009</w:t>
    </w:r>
  </w:p>
  <w:p w:rsidR="00C761C2" w:rsidRDefault="00C761C2">
    <w:pPr>
      <w:pStyle w:val="Footer"/>
      <w:rPr>
        <w:rFonts w:ascii="Verdana" w:hAnsi="Verdana"/>
        <w:color w:val="808080"/>
        <w:sz w:val="16"/>
      </w:rPr>
    </w:pPr>
    <w:r>
      <w:rPr>
        <w:rFonts w:asci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5F6" w:rsidRDefault="003B65F6">
      <w:r>
        <w:separator/>
      </w:r>
    </w:p>
  </w:footnote>
  <w:footnote w:type="continuationSeparator" w:id="0">
    <w:p w:rsidR="003B65F6" w:rsidRDefault="003B65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1C2" w:rsidRDefault="00D072D0" w:rsidP="004E046C">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666F3F51" wp14:editId="54DD0727">
              <wp:simplePos x="0" y="0"/>
              <wp:positionH relativeFrom="column">
                <wp:posOffset>-314325</wp:posOffset>
              </wp:positionH>
              <wp:positionV relativeFrom="paragraph">
                <wp:posOffset>-139700</wp:posOffset>
              </wp:positionV>
              <wp:extent cx="2228850" cy="574675"/>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761C2" w:rsidRDefault="00C761C2" w:rsidP="00B15B74">
                          <w:pPr>
                            <w:ind w:firstLine="27"/>
                          </w:pPr>
                          <w:r>
                            <w:rPr>
                              <w:b/>
                              <w:noProof/>
                              <w:color w:val="1E00FA"/>
                            </w:rPr>
                            <w:drawing>
                              <wp:inline distT="0" distB="0" distL="0" distR="0" wp14:anchorId="376A119B" wp14:editId="7B323ADA">
                                <wp:extent cx="1905000" cy="5048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5108AB57" wp14:editId="54A202E5">
                                <wp:extent cx="1905000" cy="495300"/>
                                <wp:effectExtent l="0" t="0" r="0" b="0"/>
                                <wp:docPr id="23" name="Picture 4" descr="Description: 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00" cy="495300"/>
                                        </a:xfrm>
                                        <a:prstGeom prst="rect">
                                          <a:avLst/>
                                        </a:prstGeom>
                                        <a:noFill/>
                                        <a:ln>
                                          <a:noFill/>
                                        </a:ln>
                                      </pic:spPr>
                                    </pic:pic>
                                  </a:graphicData>
                                </a:graphic>
                              </wp:inline>
                            </w:drawing>
                          </w:r>
                          <w:r>
                            <w:rPr>
                              <w:noProof/>
                            </w:rPr>
                            <w:drawing>
                              <wp:inline distT="0" distB="0" distL="0" distR="0" wp14:anchorId="6655E04F" wp14:editId="078B1DBB">
                                <wp:extent cx="1905000" cy="5048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sXFtgIAALk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" o:allowincell="f" filled="f" stroked="f">
              <v:textbox>
                <w:txbxContent>
                  <w:p w:rsidR="00C761C2" w:rsidRDefault="00C761C2" w:rsidP="00B15B74">
                    <w:pPr>
                      <w:ind w:firstLine="27"/>
                    </w:pPr>
                    <w:r>
                      <w:rPr>
                        <w:b/>
                        <w:noProof/>
                        <w:color w:val="1E00FA"/>
                      </w:rPr>
                      <w:drawing>
                        <wp:inline distT="0" distB="0" distL="0" distR="0" wp14:anchorId="376A119B" wp14:editId="7B323ADA">
                          <wp:extent cx="1905000" cy="5048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r>
                      <w:rPr>
                        <w:noProof/>
                      </w:rPr>
                      <w:drawing>
                        <wp:inline distT="0" distB="0" distL="0" distR="0" wp14:anchorId="5108AB57" wp14:editId="54A202E5">
                          <wp:extent cx="1905000" cy="495300"/>
                          <wp:effectExtent l="0" t="0" r="0" b="0"/>
                          <wp:docPr id="23" name="Picture 4" descr="Description: 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05000" cy="495300"/>
                                  </a:xfrm>
                                  <a:prstGeom prst="rect">
                                    <a:avLst/>
                                  </a:prstGeom>
                                  <a:noFill/>
                                  <a:ln>
                                    <a:noFill/>
                                  </a:ln>
                                </pic:spPr>
                              </pic:pic>
                            </a:graphicData>
                          </a:graphic>
                        </wp:inline>
                      </w:drawing>
                    </w:r>
                    <w:r>
                      <w:rPr>
                        <w:noProof/>
                      </w:rPr>
                      <w:drawing>
                        <wp:inline distT="0" distB="0" distL="0" distR="0" wp14:anchorId="6655E04F" wp14:editId="078B1DBB">
                          <wp:extent cx="1905000" cy="5048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txbxContent>
              </v:textbox>
            </v:shape>
          </w:pict>
        </mc:Fallback>
      </mc:AlternateContent>
    </w:r>
    <w:r w:rsidR="00C761C2">
      <w:t xml:space="preserve">       </w:t>
    </w:r>
  </w:p>
  <w:p w:rsidR="00C761C2" w:rsidRPr="004E046C" w:rsidRDefault="00D072D0" w:rsidP="004E046C">
    <w:r>
      <w:rPr>
        <w:noProof/>
      </w:rPr>
      <mc:AlternateContent>
        <mc:Choice Requires="wps">
          <w:drawing>
            <wp:anchor distT="4294967295" distB="4294967295" distL="114300" distR="114300" simplePos="0" relativeHeight="251657216" behindDoc="0" locked="0" layoutInCell="0" allowOverlap="1" wp14:anchorId="3E683F41" wp14:editId="404F8385">
              <wp:simplePos x="0" y="0"/>
              <wp:positionH relativeFrom="column">
                <wp:posOffset>-23495</wp:posOffset>
              </wp:positionH>
              <wp:positionV relativeFrom="paragraph">
                <wp:posOffset>70484</wp:posOffset>
              </wp:positionV>
              <wp:extent cx="6931025" cy="0"/>
              <wp:effectExtent l="0" t="0" r="22225"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wAHEA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1C2" w:rsidRDefault="00C761C2" w:rsidP="003331D6">
    <w:pPr>
      <w:ind w:rightChars="185" w:right="333"/>
    </w:pPr>
  </w:p>
  <w:p w:rsidR="00C761C2" w:rsidRPr="00302072" w:rsidRDefault="00C761C2" w:rsidP="00302072">
    <w:pPr>
      <w:pStyle w:val="Header"/>
      <w:tabs>
        <w:tab w:val="left" w:pos="8550"/>
        <w:tab w:val="left" w:pos="12600"/>
      </w:tabs>
      <w:ind w:right="-1788"/>
    </w:pPr>
    <w:r>
      <w:rPr>
        <w:noProof/>
      </w:rPr>
      <w:t xml:space="preserve">                                                                      </w:t>
    </w:r>
    <w:r>
      <w:rPr>
        <w:noProof/>
      </w:rPr>
      <w:drawing>
        <wp:inline distT="0" distB="0" distL="0" distR="0" wp14:anchorId="6FA7C09D" wp14:editId="119544EB">
          <wp:extent cx="3257550" cy="457200"/>
          <wp:effectExtent l="0" t="0" r="0" b="0"/>
          <wp:docPr id="21" name="Picture 5" descr="Description: 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VolumeLicensing_1_bL_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57550" cy="45720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1C2" w:rsidRDefault="00C761C2" w:rsidP="00F64993">
    <w:pPr>
      <w:ind w:rightChars="185" w:right="333"/>
    </w:pPr>
  </w:p>
  <w:p w:rsidR="00C761C2" w:rsidRDefault="00C761C2">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D902DDBC"/>
    <w:lvl w:ilvl="0">
      <w:start w:val="1"/>
      <w:numFmt w:val="bullet"/>
      <w:lvlText w:val=""/>
      <w:lvlJc w:val="left"/>
      <w:pPr>
        <w:ind w:left="2160" w:hanging="360"/>
      </w:pPr>
      <w:rPr>
        <w:rFonts w:ascii="Webdings" w:hAnsi="Webdings" w:hint="default"/>
        <w:b w:val="0"/>
        <w:i w:val="0"/>
        <w:color w:val="FF6600"/>
        <w:sz w:val="24"/>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3">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41DEA"/>
    <w:multiLevelType w:val="hybridMultilevel"/>
    <w:tmpl w:val="249024BC"/>
    <w:lvl w:ilvl="0" w:tplc="AF5044A4">
      <w:start w:val="1"/>
      <w:numFmt w:val="decimal"/>
      <w:lvlText w:val="(%1)"/>
      <w:lvlJc w:val="left"/>
      <w:pPr>
        <w:ind w:left="720" w:hanging="360"/>
      </w:pPr>
      <w:rPr>
        <w:rFonts w:ascii="Tahoma" w:hAnsi="Tahoma" w:cs="Tahoma" w:hint="default"/>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14056"/>
    <w:multiLevelType w:val="hybridMultilevel"/>
    <w:tmpl w:val="C6D0930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079A5DF1"/>
    <w:multiLevelType w:val="hybridMultilevel"/>
    <w:tmpl w:val="8060741E"/>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2">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7">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8">
    <w:nsid w:val="0FBA1539"/>
    <w:multiLevelType w:val="hybridMultilevel"/>
    <w:tmpl w:val="D2405A5C"/>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D3A2A8F2">
      <w:start w:val="1"/>
      <w:numFmt w:val="lowerLetter"/>
      <w:lvlText w:val="%3)"/>
      <w:lvlJc w:val="left"/>
      <w:pPr>
        <w:ind w:left="3060" w:hanging="360"/>
      </w:pPr>
      <w:rPr>
        <w:rFonts w:cs="Times New Roman" w:hint="default"/>
        <w:sz w:val="18"/>
        <w:szCs w:val="18"/>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2">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3">
    <w:nsid w:val="18216011"/>
    <w:multiLevelType w:val="hybridMultilevel"/>
    <w:tmpl w:val="A7A4E390"/>
    <w:lvl w:ilvl="0" w:tplc="950ED446">
      <w:start w:val="1"/>
      <w:numFmt w:val="bullet"/>
      <w:lvlText w:val=""/>
      <w:lvlJc w:val="left"/>
      <w:pPr>
        <w:ind w:left="2220" w:hanging="360"/>
      </w:pPr>
      <w:rPr>
        <w:rFonts w:ascii="Symbol" w:hAnsi="Symbol" w:hint="default"/>
        <w:sz w:val="18"/>
        <w:szCs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24">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6">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28">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0">
    <w:nsid w:val="1FE370F4"/>
    <w:multiLevelType w:val="hybridMultilevel"/>
    <w:tmpl w:val="2324A19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2">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3">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4">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1">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2">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8">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9">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2">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3">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59">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0">
    <w:nsid w:val="3903712B"/>
    <w:multiLevelType w:val="hybridMultilevel"/>
    <w:tmpl w:val="DC3EB576"/>
    <w:lvl w:ilvl="0" w:tplc="10F04A32">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1">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B178E454"/>
    <w:lvl w:ilvl="0" w:tplc="1C7644F6">
      <w:start w:val="1"/>
      <w:numFmt w:val="bullet"/>
      <w:lvlText w:val=""/>
      <w:lvlJc w:val="left"/>
      <w:pPr>
        <w:ind w:left="720" w:hanging="360"/>
      </w:pPr>
      <w:rPr>
        <w:rFonts w:ascii="Webdings" w:hAnsi="Webdings" w:hint="default"/>
        <w:b w:val="0"/>
        <w:i w:val="0"/>
        <w:color w:val="FF6600"/>
        <w:sz w:val="24"/>
      </w:rPr>
    </w:lvl>
    <w:lvl w:ilvl="1" w:tplc="FC34F2FA">
      <w:start w:val="1"/>
      <w:numFmt w:val="bullet"/>
      <w:lvlText w:val="o"/>
      <w:lvlJc w:val="left"/>
      <w:pPr>
        <w:ind w:left="1440" w:hanging="360"/>
      </w:pPr>
      <w:rPr>
        <w:rFonts w:ascii="Courier New" w:hAnsi="Courier New"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66">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7">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75">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3">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B7D0534"/>
    <w:multiLevelType w:val="hybridMultilevel"/>
    <w:tmpl w:val="B5E0EC9C"/>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5">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6">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88">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3">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7">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9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1">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02">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10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4">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7">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0">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1">
    <w:nsid w:val="741E0540"/>
    <w:multiLevelType w:val="hybridMultilevel"/>
    <w:tmpl w:val="234EF3BA"/>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1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1">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2">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63"/>
  </w:num>
  <w:num w:numId="3">
    <w:abstractNumId w:val="29"/>
  </w:num>
  <w:num w:numId="4">
    <w:abstractNumId w:val="82"/>
  </w:num>
  <w:num w:numId="5">
    <w:abstractNumId w:val="32"/>
  </w:num>
  <w:num w:numId="6">
    <w:abstractNumId w:val="110"/>
  </w:num>
  <w:num w:numId="7">
    <w:abstractNumId w:val="10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3"/>
  </w:num>
  <w:num w:numId="10">
    <w:abstractNumId w:val="13"/>
  </w:num>
  <w:num w:numId="11">
    <w:abstractNumId w:val="119"/>
  </w:num>
  <w:num w:numId="12">
    <w:abstractNumId w:val="83"/>
  </w:num>
  <w:num w:numId="13">
    <w:abstractNumId w:val="91"/>
  </w:num>
  <w:num w:numId="14">
    <w:abstractNumId w:val="24"/>
  </w:num>
  <w:num w:numId="15">
    <w:abstractNumId w:val="35"/>
  </w:num>
  <w:num w:numId="16">
    <w:abstractNumId w:val="112"/>
  </w:num>
  <w:num w:numId="17">
    <w:abstractNumId w:val="1"/>
  </w:num>
  <w:num w:numId="18">
    <w:abstractNumId w:val="49"/>
  </w:num>
  <w:num w:numId="19">
    <w:abstractNumId w:val="54"/>
  </w:num>
  <w:num w:numId="2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7"/>
  </w:num>
  <w:num w:numId="23">
    <w:abstractNumId w:val="19"/>
  </w:num>
  <w:num w:numId="24">
    <w:abstractNumId w:val="66"/>
  </w:num>
  <w:num w:numId="25">
    <w:abstractNumId w:val="90"/>
  </w:num>
  <w:num w:numId="26">
    <w:abstractNumId w:val="114"/>
  </w:num>
  <w:num w:numId="27">
    <w:abstractNumId w:val="74"/>
  </w:num>
  <w:num w:numId="28">
    <w:abstractNumId w:val="64"/>
  </w:num>
  <w:num w:numId="29">
    <w:abstractNumId w:val="125"/>
  </w:num>
  <w:num w:numId="30">
    <w:abstractNumId w:val="118"/>
  </w:num>
  <w:num w:numId="31">
    <w:abstractNumId w:val="53"/>
  </w:num>
  <w:num w:numId="32">
    <w:abstractNumId w:val="95"/>
  </w:num>
  <w:num w:numId="33">
    <w:abstractNumId w:val="10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0"/>
  </w:num>
  <w:num w:numId="35">
    <w:abstractNumId w:val="69"/>
  </w:num>
  <w:num w:numId="36">
    <w:abstractNumId w:val="18"/>
  </w:num>
  <w:num w:numId="37">
    <w:abstractNumId w:val="21"/>
  </w:num>
  <w:num w:numId="38">
    <w:abstractNumId w:val="113"/>
  </w:num>
  <w:num w:numId="39">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9"/>
  </w:num>
  <w:num w:numId="41">
    <w:abstractNumId w:val="108"/>
  </w:num>
  <w:num w:numId="42">
    <w:abstractNumId w:val="45"/>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6"/>
  </w:num>
  <w:num w:numId="46">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
  </w:num>
  <w:num w:numId="48">
    <w:abstractNumId w:val="70"/>
  </w:num>
  <w:num w:numId="49">
    <w:abstractNumId w:val="86"/>
  </w:num>
  <w:num w:numId="50">
    <w:abstractNumId w:val="84"/>
  </w:num>
  <w:num w:numId="51">
    <w:abstractNumId w:val="11"/>
  </w:num>
  <w:num w:numId="52">
    <w:abstractNumId w:val="43"/>
  </w:num>
  <w:num w:numId="53">
    <w:abstractNumId w:val="94"/>
  </w:num>
  <w:num w:numId="54">
    <w:abstractNumId w:val="41"/>
  </w:num>
  <w:num w:numId="55">
    <w:abstractNumId w:val="48"/>
  </w:num>
  <w:num w:numId="56">
    <w:abstractNumId w:val="57"/>
  </w:num>
  <w:num w:numId="57">
    <w:abstractNumId w:val="36"/>
  </w:num>
  <w:num w:numId="5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1"/>
  </w:num>
  <w:num w:numId="60">
    <w:abstractNumId w:val="103"/>
  </w:num>
  <w:num w:numId="61">
    <w:abstractNumId w:val="76"/>
  </w:num>
  <w:num w:numId="62">
    <w:abstractNumId w:val="37"/>
  </w:num>
  <w:num w:numId="63">
    <w:abstractNumId w:val="99"/>
  </w:num>
  <w:num w:numId="64">
    <w:abstractNumId w:val="79"/>
  </w:num>
  <w:num w:numId="65">
    <w:abstractNumId w:val="72"/>
  </w:num>
  <w:num w:numId="66">
    <w:abstractNumId w:val="42"/>
  </w:num>
  <w:num w:numId="67">
    <w:abstractNumId w:val="5"/>
  </w:num>
  <w:num w:numId="68">
    <w:abstractNumId w:val="124"/>
  </w:num>
  <w:num w:numId="69">
    <w:abstractNumId w:val="73"/>
  </w:num>
  <w:num w:numId="70">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7"/>
  </w:num>
  <w:num w:numId="72">
    <w:abstractNumId w:val="116"/>
  </w:num>
  <w:num w:numId="73">
    <w:abstractNumId w:val="107"/>
  </w:num>
  <w:num w:numId="74">
    <w:abstractNumId w:val="62"/>
  </w:num>
  <w:num w:numId="75">
    <w:abstractNumId w:val="52"/>
  </w:num>
  <w:num w:numId="76">
    <w:abstractNumId w:val="56"/>
  </w:num>
  <w:num w:numId="77">
    <w:abstractNumId w:val="65"/>
  </w:num>
  <w:num w:numId="78">
    <w:abstractNumId w:val="98"/>
  </w:num>
  <w:num w:numId="79">
    <w:abstractNumId w:val="117"/>
  </w:num>
  <w:num w:numId="80">
    <w:abstractNumId w:val="10"/>
  </w:num>
  <w:num w:numId="81">
    <w:abstractNumId w:val="40"/>
  </w:num>
  <w:num w:numId="82">
    <w:abstractNumId w:val="31"/>
  </w:num>
  <w:num w:numId="83">
    <w:abstractNumId w:val="121"/>
  </w:num>
  <w:num w:numId="84">
    <w:abstractNumId w:val="50"/>
  </w:num>
  <w:num w:numId="85">
    <w:abstractNumId w:val="58"/>
  </w:num>
  <w:num w:numId="86">
    <w:abstractNumId w:val="87"/>
  </w:num>
  <w:num w:numId="87">
    <w:abstractNumId w:val="102"/>
  </w:num>
  <w:num w:numId="88">
    <w:abstractNumId w:val="68"/>
  </w:num>
  <w:num w:numId="89">
    <w:abstractNumId w:val="6"/>
  </w:num>
  <w:num w:numId="90">
    <w:abstractNumId w:val="92"/>
  </w:num>
  <w:num w:numId="91">
    <w:abstractNumId w:val="93"/>
  </w:num>
  <w:num w:numId="92">
    <w:abstractNumId w:val="15"/>
  </w:num>
  <w:num w:numId="93">
    <w:abstractNumId w:val="55"/>
  </w:num>
  <w:num w:numId="94">
    <w:abstractNumId w:val="14"/>
  </w:num>
  <w:num w:numId="95">
    <w:abstractNumId w:val="33"/>
  </w:num>
  <w:num w:numId="96">
    <w:abstractNumId w:val="44"/>
  </w:num>
  <w:num w:numId="97">
    <w:abstractNumId w:val="20"/>
  </w:num>
  <w:num w:numId="98">
    <w:abstractNumId w:val="27"/>
  </w:num>
  <w:num w:numId="99">
    <w:abstractNumId w:val="78"/>
  </w:num>
  <w:num w:numId="100">
    <w:abstractNumId w:val="25"/>
  </w:num>
  <w:num w:numId="101">
    <w:abstractNumId w:val="77"/>
  </w:num>
  <w:num w:numId="102">
    <w:abstractNumId w:val="115"/>
  </w:num>
  <w:num w:numId="103">
    <w:abstractNumId w:val="22"/>
  </w:num>
  <w:num w:numId="104">
    <w:abstractNumId w:val="96"/>
  </w:num>
  <w:num w:numId="105">
    <w:abstractNumId w:val="34"/>
  </w:num>
  <w:num w:numId="106">
    <w:abstractNumId w:val="51"/>
  </w:num>
  <w:num w:numId="107">
    <w:abstractNumId w:val="105"/>
  </w:num>
  <w:num w:numId="108">
    <w:abstractNumId w:val="81"/>
  </w:num>
  <w:num w:numId="109">
    <w:abstractNumId w:val="123"/>
  </w:num>
  <w:num w:numId="110">
    <w:abstractNumId w:val="100"/>
  </w:num>
  <w:num w:numId="111">
    <w:abstractNumId w:val="39"/>
  </w:num>
  <w:num w:numId="112">
    <w:abstractNumId w:val="80"/>
  </w:num>
  <w:num w:numId="113">
    <w:abstractNumId w:val="23"/>
  </w:num>
  <w:num w:numId="114">
    <w:abstractNumId w:val="97"/>
  </w:num>
  <w:num w:numId="115">
    <w:abstractNumId w:val="46"/>
  </w:num>
  <w:num w:numId="116">
    <w:abstractNumId w:val="28"/>
  </w:num>
  <w:num w:numId="117">
    <w:abstractNumId w:val="17"/>
  </w:num>
  <w:num w:numId="118">
    <w:abstractNumId w:val="61"/>
  </w:num>
  <w:num w:numId="119">
    <w:abstractNumId w:val="122"/>
  </w:num>
  <w:num w:numId="120">
    <w:abstractNumId w:val="26"/>
  </w:num>
  <w:num w:numId="121">
    <w:abstractNumId w:val="85"/>
  </w:num>
  <w:num w:numId="122">
    <w:abstractNumId w:val="4"/>
  </w:num>
  <w:num w:numId="123">
    <w:abstractNumId w:val="109"/>
  </w:num>
  <w:num w:numId="1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88"/>
  </w:num>
  <w:num w:numId="126">
    <w:abstractNumId w:val="75"/>
  </w:num>
  <w:num w:numId="127">
    <w:abstractNumId w:val="38"/>
  </w:num>
  <w:num w:numId="128">
    <w:abstractNumId w:val="111"/>
  </w:num>
  <w:num w:numId="129">
    <w:abstractNumId w:val="30"/>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revisionView w:markup="0"/>
  <w:doNotTrackMoves/>
  <w:doNotTrackFormatting/>
  <w:documentProtection w:edit="readOnly" w:formatting="1" w:enforcement="1" w:cryptProviderType="rsaFull" w:cryptAlgorithmClass="hash" w:cryptAlgorithmType="typeAny" w:cryptAlgorithmSid="4" w:cryptSpinCount="100000" w:hash="IZNbWxp/C04hsJl9ZyQqUg5zsJ8=" w:salt="VYpymxGN/jFUcJwG5ujQ+w=="/>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013"/>
    <w:rsid w:val="00000834"/>
    <w:rsid w:val="00000F2B"/>
    <w:rsid w:val="00001B56"/>
    <w:rsid w:val="00003D41"/>
    <w:rsid w:val="00004568"/>
    <w:rsid w:val="00004998"/>
    <w:rsid w:val="00005370"/>
    <w:rsid w:val="0000615E"/>
    <w:rsid w:val="00006372"/>
    <w:rsid w:val="00006C97"/>
    <w:rsid w:val="00007363"/>
    <w:rsid w:val="00007875"/>
    <w:rsid w:val="00011E31"/>
    <w:rsid w:val="00012BD8"/>
    <w:rsid w:val="00012D48"/>
    <w:rsid w:val="00013B71"/>
    <w:rsid w:val="00013F1B"/>
    <w:rsid w:val="00014083"/>
    <w:rsid w:val="000148B4"/>
    <w:rsid w:val="000158EE"/>
    <w:rsid w:val="0002020C"/>
    <w:rsid w:val="00022E9C"/>
    <w:rsid w:val="00022FBE"/>
    <w:rsid w:val="00022FC0"/>
    <w:rsid w:val="000232D9"/>
    <w:rsid w:val="00023FE7"/>
    <w:rsid w:val="00025419"/>
    <w:rsid w:val="0002669F"/>
    <w:rsid w:val="0003011A"/>
    <w:rsid w:val="0003031D"/>
    <w:rsid w:val="000306B4"/>
    <w:rsid w:val="00032193"/>
    <w:rsid w:val="000333DC"/>
    <w:rsid w:val="000334F1"/>
    <w:rsid w:val="00033D02"/>
    <w:rsid w:val="000341A3"/>
    <w:rsid w:val="000345A0"/>
    <w:rsid w:val="00036150"/>
    <w:rsid w:val="000365B0"/>
    <w:rsid w:val="00036B96"/>
    <w:rsid w:val="00037C05"/>
    <w:rsid w:val="00040354"/>
    <w:rsid w:val="000406F7"/>
    <w:rsid w:val="00040ADC"/>
    <w:rsid w:val="000429E6"/>
    <w:rsid w:val="00043114"/>
    <w:rsid w:val="0004313E"/>
    <w:rsid w:val="000437ED"/>
    <w:rsid w:val="0004388E"/>
    <w:rsid w:val="00043A75"/>
    <w:rsid w:val="000449AA"/>
    <w:rsid w:val="00044BFB"/>
    <w:rsid w:val="00045687"/>
    <w:rsid w:val="00045907"/>
    <w:rsid w:val="00045A0E"/>
    <w:rsid w:val="0004652A"/>
    <w:rsid w:val="000466E8"/>
    <w:rsid w:val="00047061"/>
    <w:rsid w:val="00047280"/>
    <w:rsid w:val="00047339"/>
    <w:rsid w:val="00047745"/>
    <w:rsid w:val="00047CDD"/>
    <w:rsid w:val="00050591"/>
    <w:rsid w:val="00051AA6"/>
    <w:rsid w:val="00052441"/>
    <w:rsid w:val="00052BF4"/>
    <w:rsid w:val="00052DA2"/>
    <w:rsid w:val="00052F1C"/>
    <w:rsid w:val="00054811"/>
    <w:rsid w:val="000553EE"/>
    <w:rsid w:val="0005574D"/>
    <w:rsid w:val="00055EFD"/>
    <w:rsid w:val="00056DDF"/>
    <w:rsid w:val="00057864"/>
    <w:rsid w:val="000605C3"/>
    <w:rsid w:val="00060959"/>
    <w:rsid w:val="00061346"/>
    <w:rsid w:val="000626C8"/>
    <w:rsid w:val="00062F0D"/>
    <w:rsid w:val="00063BD4"/>
    <w:rsid w:val="00064263"/>
    <w:rsid w:val="000658AA"/>
    <w:rsid w:val="00065C09"/>
    <w:rsid w:val="00066528"/>
    <w:rsid w:val="00067AB1"/>
    <w:rsid w:val="0007160C"/>
    <w:rsid w:val="00071922"/>
    <w:rsid w:val="000731D9"/>
    <w:rsid w:val="00074BB0"/>
    <w:rsid w:val="0007557E"/>
    <w:rsid w:val="000756F1"/>
    <w:rsid w:val="00076770"/>
    <w:rsid w:val="000773D2"/>
    <w:rsid w:val="00077BAC"/>
    <w:rsid w:val="0008036A"/>
    <w:rsid w:val="00081C19"/>
    <w:rsid w:val="00082CBC"/>
    <w:rsid w:val="0008414D"/>
    <w:rsid w:val="000842C3"/>
    <w:rsid w:val="0008452D"/>
    <w:rsid w:val="0008532B"/>
    <w:rsid w:val="00085877"/>
    <w:rsid w:val="00085BD2"/>
    <w:rsid w:val="00091206"/>
    <w:rsid w:val="00091558"/>
    <w:rsid w:val="000916C1"/>
    <w:rsid w:val="0009198B"/>
    <w:rsid w:val="00092800"/>
    <w:rsid w:val="00092F30"/>
    <w:rsid w:val="00094035"/>
    <w:rsid w:val="000945E1"/>
    <w:rsid w:val="000956F9"/>
    <w:rsid w:val="0009584D"/>
    <w:rsid w:val="000965E8"/>
    <w:rsid w:val="00096CB5"/>
    <w:rsid w:val="00097B90"/>
    <w:rsid w:val="00097C95"/>
    <w:rsid w:val="000A090F"/>
    <w:rsid w:val="000A1CD9"/>
    <w:rsid w:val="000A2519"/>
    <w:rsid w:val="000A2923"/>
    <w:rsid w:val="000A297A"/>
    <w:rsid w:val="000A29B6"/>
    <w:rsid w:val="000A355D"/>
    <w:rsid w:val="000A35F8"/>
    <w:rsid w:val="000A3C7D"/>
    <w:rsid w:val="000A3CF8"/>
    <w:rsid w:val="000A5857"/>
    <w:rsid w:val="000A6E0A"/>
    <w:rsid w:val="000A6EF5"/>
    <w:rsid w:val="000A6FAA"/>
    <w:rsid w:val="000A7A8A"/>
    <w:rsid w:val="000B0194"/>
    <w:rsid w:val="000B0696"/>
    <w:rsid w:val="000B0A08"/>
    <w:rsid w:val="000B0A66"/>
    <w:rsid w:val="000B162D"/>
    <w:rsid w:val="000B2451"/>
    <w:rsid w:val="000B2DFF"/>
    <w:rsid w:val="000B326B"/>
    <w:rsid w:val="000B4228"/>
    <w:rsid w:val="000B445E"/>
    <w:rsid w:val="000B4A6F"/>
    <w:rsid w:val="000B4C49"/>
    <w:rsid w:val="000B5A31"/>
    <w:rsid w:val="000B668F"/>
    <w:rsid w:val="000B66E5"/>
    <w:rsid w:val="000B6DE0"/>
    <w:rsid w:val="000B7662"/>
    <w:rsid w:val="000B768D"/>
    <w:rsid w:val="000B780A"/>
    <w:rsid w:val="000C0FBE"/>
    <w:rsid w:val="000C2964"/>
    <w:rsid w:val="000C32C3"/>
    <w:rsid w:val="000C4911"/>
    <w:rsid w:val="000C645F"/>
    <w:rsid w:val="000C6A47"/>
    <w:rsid w:val="000C6BAC"/>
    <w:rsid w:val="000C72FC"/>
    <w:rsid w:val="000C79A2"/>
    <w:rsid w:val="000C7C7E"/>
    <w:rsid w:val="000D158E"/>
    <w:rsid w:val="000D17D6"/>
    <w:rsid w:val="000D2804"/>
    <w:rsid w:val="000D33F3"/>
    <w:rsid w:val="000D399F"/>
    <w:rsid w:val="000D4008"/>
    <w:rsid w:val="000D43CE"/>
    <w:rsid w:val="000D4ECA"/>
    <w:rsid w:val="000D5E2F"/>
    <w:rsid w:val="000D716E"/>
    <w:rsid w:val="000D76F0"/>
    <w:rsid w:val="000D77DE"/>
    <w:rsid w:val="000E04C0"/>
    <w:rsid w:val="000E1409"/>
    <w:rsid w:val="000E1DE0"/>
    <w:rsid w:val="000E29CF"/>
    <w:rsid w:val="000E2E6C"/>
    <w:rsid w:val="000E3AE4"/>
    <w:rsid w:val="000E485A"/>
    <w:rsid w:val="000E658A"/>
    <w:rsid w:val="000E6728"/>
    <w:rsid w:val="000E6B57"/>
    <w:rsid w:val="000F0642"/>
    <w:rsid w:val="000F154C"/>
    <w:rsid w:val="000F1ECA"/>
    <w:rsid w:val="000F44A1"/>
    <w:rsid w:val="000F59F6"/>
    <w:rsid w:val="000F76E5"/>
    <w:rsid w:val="000F798B"/>
    <w:rsid w:val="00102035"/>
    <w:rsid w:val="001039B4"/>
    <w:rsid w:val="00103AD5"/>
    <w:rsid w:val="00103B11"/>
    <w:rsid w:val="00104218"/>
    <w:rsid w:val="001042C4"/>
    <w:rsid w:val="001063EC"/>
    <w:rsid w:val="001076FB"/>
    <w:rsid w:val="0010776B"/>
    <w:rsid w:val="001106F5"/>
    <w:rsid w:val="00110AFB"/>
    <w:rsid w:val="00110E1D"/>
    <w:rsid w:val="001123CB"/>
    <w:rsid w:val="001125F2"/>
    <w:rsid w:val="001126E7"/>
    <w:rsid w:val="0011332E"/>
    <w:rsid w:val="00113634"/>
    <w:rsid w:val="00113665"/>
    <w:rsid w:val="00113EC1"/>
    <w:rsid w:val="00114809"/>
    <w:rsid w:val="00116222"/>
    <w:rsid w:val="00116978"/>
    <w:rsid w:val="00116A57"/>
    <w:rsid w:val="00116AB4"/>
    <w:rsid w:val="00117112"/>
    <w:rsid w:val="001178E8"/>
    <w:rsid w:val="00120E91"/>
    <w:rsid w:val="00122092"/>
    <w:rsid w:val="00122483"/>
    <w:rsid w:val="00123558"/>
    <w:rsid w:val="00124ED2"/>
    <w:rsid w:val="00125610"/>
    <w:rsid w:val="00126265"/>
    <w:rsid w:val="00126292"/>
    <w:rsid w:val="001265B4"/>
    <w:rsid w:val="001266E6"/>
    <w:rsid w:val="001279BA"/>
    <w:rsid w:val="00127FA7"/>
    <w:rsid w:val="00130278"/>
    <w:rsid w:val="0013040C"/>
    <w:rsid w:val="00131042"/>
    <w:rsid w:val="001310D5"/>
    <w:rsid w:val="001319AE"/>
    <w:rsid w:val="00133069"/>
    <w:rsid w:val="001332D6"/>
    <w:rsid w:val="0013378F"/>
    <w:rsid w:val="00133A4B"/>
    <w:rsid w:val="00134960"/>
    <w:rsid w:val="00135D5F"/>
    <w:rsid w:val="001363A0"/>
    <w:rsid w:val="00140080"/>
    <w:rsid w:val="001409EF"/>
    <w:rsid w:val="001414E7"/>
    <w:rsid w:val="00141DA5"/>
    <w:rsid w:val="001422CD"/>
    <w:rsid w:val="00142C4C"/>
    <w:rsid w:val="00142FC4"/>
    <w:rsid w:val="00143512"/>
    <w:rsid w:val="00143A2E"/>
    <w:rsid w:val="00143CF6"/>
    <w:rsid w:val="0014426C"/>
    <w:rsid w:val="00145507"/>
    <w:rsid w:val="00145E67"/>
    <w:rsid w:val="00145EAD"/>
    <w:rsid w:val="00146FC7"/>
    <w:rsid w:val="001472CD"/>
    <w:rsid w:val="00151496"/>
    <w:rsid w:val="001538D0"/>
    <w:rsid w:val="00154676"/>
    <w:rsid w:val="00155ECD"/>
    <w:rsid w:val="00156E64"/>
    <w:rsid w:val="00157782"/>
    <w:rsid w:val="0016067A"/>
    <w:rsid w:val="00160C27"/>
    <w:rsid w:val="00161ADB"/>
    <w:rsid w:val="00162969"/>
    <w:rsid w:val="00162A93"/>
    <w:rsid w:val="00164103"/>
    <w:rsid w:val="00164A2A"/>
    <w:rsid w:val="001652F4"/>
    <w:rsid w:val="00165AF5"/>
    <w:rsid w:val="00166F21"/>
    <w:rsid w:val="00167B61"/>
    <w:rsid w:val="00170085"/>
    <w:rsid w:val="001706E7"/>
    <w:rsid w:val="00170933"/>
    <w:rsid w:val="00170ABC"/>
    <w:rsid w:val="001712B4"/>
    <w:rsid w:val="00171817"/>
    <w:rsid w:val="00172CBA"/>
    <w:rsid w:val="00174410"/>
    <w:rsid w:val="001744C9"/>
    <w:rsid w:val="001745B8"/>
    <w:rsid w:val="00174DCD"/>
    <w:rsid w:val="0017516F"/>
    <w:rsid w:val="0017535D"/>
    <w:rsid w:val="001758DD"/>
    <w:rsid w:val="00175CDF"/>
    <w:rsid w:val="00175FBE"/>
    <w:rsid w:val="00176237"/>
    <w:rsid w:val="00176313"/>
    <w:rsid w:val="00177824"/>
    <w:rsid w:val="00180075"/>
    <w:rsid w:val="00180F86"/>
    <w:rsid w:val="00181545"/>
    <w:rsid w:val="00181EAB"/>
    <w:rsid w:val="001820B4"/>
    <w:rsid w:val="001841A3"/>
    <w:rsid w:val="00185644"/>
    <w:rsid w:val="001858AD"/>
    <w:rsid w:val="00186EDB"/>
    <w:rsid w:val="00186F02"/>
    <w:rsid w:val="001870C2"/>
    <w:rsid w:val="001872A0"/>
    <w:rsid w:val="00190247"/>
    <w:rsid w:val="00190DF6"/>
    <w:rsid w:val="00192935"/>
    <w:rsid w:val="00192C6E"/>
    <w:rsid w:val="00193F9C"/>
    <w:rsid w:val="00194002"/>
    <w:rsid w:val="00194DAF"/>
    <w:rsid w:val="00195633"/>
    <w:rsid w:val="00196024"/>
    <w:rsid w:val="00196C6C"/>
    <w:rsid w:val="0019770C"/>
    <w:rsid w:val="0019788A"/>
    <w:rsid w:val="001979E9"/>
    <w:rsid w:val="001A0883"/>
    <w:rsid w:val="001A1FC0"/>
    <w:rsid w:val="001A3069"/>
    <w:rsid w:val="001A3367"/>
    <w:rsid w:val="001A484F"/>
    <w:rsid w:val="001A7B7B"/>
    <w:rsid w:val="001B035A"/>
    <w:rsid w:val="001B128B"/>
    <w:rsid w:val="001B1DB9"/>
    <w:rsid w:val="001B1F6A"/>
    <w:rsid w:val="001B3397"/>
    <w:rsid w:val="001B4E4D"/>
    <w:rsid w:val="001B4F17"/>
    <w:rsid w:val="001B6441"/>
    <w:rsid w:val="001B6FB5"/>
    <w:rsid w:val="001B6FC8"/>
    <w:rsid w:val="001B7889"/>
    <w:rsid w:val="001C0B01"/>
    <w:rsid w:val="001C14E1"/>
    <w:rsid w:val="001C310B"/>
    <w:rsid w:val="001C369B"/>
    <w:rsid w:val="001C38D4"/>
    <w:rsid w:val="001C4AC1"/>
    <w:rsid w:val="001C5084"/>
    <w:rsid w:val="001C600A"/>
    <w:rsid w:val="001C67C8"/>
    <w:rsid w:val="001C6D08"/>
    <w:rsid w:val="001D0A5E"/>
    <w:rsid w:val="001D100C"/>
    <w:rsid w:val="001D1F41"/>
    <w:rsid w:val="001D214E"/>
    <w:rsid w:val="001D2CFE"/>
    <w:rsid w:val="001D3F04"/>
    <w:rsid w:val="001D4FDC"/>
    <w:rsid w:val="001D5585"/>
    <w:rsid w:val="001D6143"/>
    <w:rsid w:val="001D6B0C"/>
    <w:rsid w:val="001D7A2C"/>
    <w:rsid w:val="001D7FAC"/>
    <w:rsid w:val="001E0933"/>
    <w:rsid w:val="001E2538"/>
    <w:rsid w:val="001E2E9C"/>
    <w:rsid w:val="001E385C"/>
    <w:rsid w:val="001E4504"/>
    <w:rsid w:val="001E49BB"/>
    <w:rsid w:val="001E4FB3"/>
    <w:rsid w:val="001E5519"/>
    <w:rsid w:val="001E5D98"/>
    <w:rsid w:val="001E68E2"/>
    <w:rsid w:val="001E6946"/>
    <w:rsid w:val="001E6B57"/>
    <w:rsid w:val="001E7990"/>
    <w:rsid w:val="001E7B2F"/>
    <w:rsid w:val="001E7DE4"/>
    <w:rsid w:val="001F09EE"/>
    <w:rsid w:val="001F3114"/>
    <w:rsid w:val="001F45C4"/>
    <w:rsid w:val="001F52D2"/>
    <w:rsid w:val="001F591D"/>
    <w:rsid w:val="001F63D6"/>
    <w:rsid w:val="001F67F9"/>
    <w:rsid w:val="0020051A"/>
    <w:rsid w:val="00201BB1"/>
    <w:rsid w:val="002030E1"/>
    <w:rsid w:val="00204A76"/>
    <w:rsid w:val="00204AFE"/>
    <w:rsid w:val="0020620A"/>
    <w:rsid w:val="002065C2"/>
    <w:rsid w:val="0020722E"/>
    <w:rsid w:val="00207514"/>
    <w:rsid w:val="00207CB0"/>
    <w:rsid w:val="00210104"/>
    <w:rsid w:val="002101B4"/>
    <w:rsid w:val="00210C85"/>
    <w:rsid w:val="0021235A"/>
    <w:rsid w:val="00212C87"/>
    <w:rsid w:val="00215176"/>
    <w:rsid w:val="002153AF"/>
    <w:rsid w:val="00215862"/>
    <w:rsid w:val="002160EB"/>
    <w:rsid w:val="002169A8"/>
    <w:rsid w:val="00216BFE"/>
    <w:rsid w:val="002171BB"/>
    <w:rsid w:val="002171C3"/>
    <w:rsid w:val="0022117D"/>
    <w:rsid w:val="002213E6"/>
    <w:rsid w:val="00222404"/>
    <w:rsid w:val="00222B90"/>
    <w:rsid w:val="00222C22"/>
    <w:rsid w:val="0022394B"/>
    <w:rsid w:val="00223A77"/>
    <w:rsid w:val="00224FA9"/>
    <w:rsid w:val="00226DE5"/>
    <w:rsid w:val="00226E5F"/>
    <w:rsid w:val="002278A3"/>
    <w:rsid w:val="00230134"/>
    <w:rsid w:val="00231EAF"/>
    <w:rsid w:val="002321DC"/>
    <w:rsid w:val="00232756"/>
    <w:rsid w:val="00232775"/>
    <w:rsid w:val="00232AEB"/>
    <w:rsid w:val="00232E3E"/>
    <w:rsid w:val="00233B9E"/>
    <w:rsid w:val="00234AB8"/>
    <w:rsid w:val="002367D3"/>
    <w:rsid w:val="00237686"/>
    <w:rsid w:val="00241434"/>
    <w:rsid w:val="00242218"/>
    <w:rsid w:val="00244608"/>
    <w:rsid w:val="0024509C"/>
    <w:rsid w:val="00245448"/>
    <w:rsid w:val="00246341"/>
    <w:rsid w:val="002463ED"/>
    <w:rsid w:val="00246BBF"/>
    <w:rsid w:val="0025016C"/>
    <w:rsid w:val="0025087E"/>
    <w:rsid w:val="00252951"/>
    <w:rsid w:val="00252F56"/>
    <w:rsid w:val="002531FE"/>
    <w:rsid w:val="002541AE"/>
    <w:rsid w:val="002543B0"/>
    <w:rsid w:val="0025464E"/>
    <w:rsid w:val="00254C2D"/>
    <w:rsid w:val="0025569A"/>
    <w:rsid w:val="00255A83"/>
    <w:rsid w:val="00255E45"/>
    <w:rsid w:val="00256434"/>
    <w:rsid w:val="002565A3"/>
    <w:rsid w:val="00256616"/>
    <w:rsid w:val="00257170"/>
    <w:rsid w:val="00257CF3"/>
    <w:rsid w:val="002600DE"/>
    <w:rsid w:val="00260693"/>
    <w:rsid w:val="002607E4"/>
    <w:rsid w:val="0026153D"/>
    <w:rsid w:val="002620FA"/>
    <w:rsid w:val="00262278"/>
    <w:rsid w:val="00262B3E"/>
    <w:rsid w:val="0026584E"/>
    <w:rsid w:val="0026606F"/>
    <w:rsid w:val="00266AF5"/>
    <w:rsid w:val="00266F0E"/>
    <w:rsid w:val="00267215"/>
    <w:rsid w:val="0027028A"/>
    <w:rsid w:val="00270612"/>
    <w:rsid w:val="00270850"/>
    <w:rsid w:val="00270EBE"/>
    <w:rsid w:val="00270F92"/>
    <w:rsid w:val="00272869"/>
    <w:rsid w:val="002737F5"/>
    <w:rsid w:val="00273C3F"/>
    <w:rsid w:val="002751F6"/>
    <w:rsid w:val="0028033C"/>
    <w:rsid w:val="00281761"/>
    <w:rsid w:val="00281B6E"/>
    <w:rsid w:val="00281E4E"/>
    <w:rsid w:val="0028230A"/>
    <w:rsid w:val="00283036"/>
    <w:rsid w:val="002849A2"/>
    <w:rsid w:val="0028591B"/>
    <w:rsid w:val="00285B24"/>
    <w:rsid w:val="00285E3D"/>
    <w:rsid w:val="00285EE8"/>
    <w:rsid w:val="002868EB"/>
    <w:rsid w:val="00286D31"/>
    <w:rsid w:val="00287571"/>
    <w:rsid w:val="00287C64"/>
    <w:rsid w:val="00290203"/>
    <w:rsid w:val="00290BBF"/>
    <w:rsid w:val="00291056"/>
    <w:rsid w:val="0029223A"/>
    <w:rsid w:val="0029286E"/>
    <w:rsid w:val="00292C57"/>
    <w:rsid w:val="002932AB"/>
    <w:rsid w:val="00293B24"/>
    <w:rsid w:val="0029480C"/>
    <w:rsid w:val="00296925"/>
    <w:rsid w:val="00296B89"/>
    <w:rsid w:val="00297FA5"/>
    <w:rsid w:val="002A0759"/>
    <w:rsid w:val="002A0D4F"/>
    <w:rsid w:val="002A1564"/>
    <w:rsid w:val="002A1F73"/>
    <w:rsid w:val="002A3022"/>
    <w:rsid w:val="002A3AE6"/>
    <w:rsid w:val="002A4105"/>
    <w:rsid w:val="002A4AA5"/>
    <w:rsid w:val="002A4C9D"/>
    <w:rsid w:val="002A5CC2"/>
    <w:rsid w:val="002A6377"/>
    <w:rsid w:val="002A6993"/>
    <w:rsid w:val="002A7073"/>
    <w:rsid w:val="002A732F"/>
    <w:rsid w:val="002A760F"/>
    <w:rsid w:val="002A77B9"/>
    <w:rsid w:val="002A7F84"/>
    <w:rsid w:val="002B02B2"/>
    <w:rsid w:val="002B131B"/>
    <w:rsid w:val="002B1778"/>
    <w:rsid w:val="002B1F45"/>
    <w:rsid w:val="002B202E"/>
    <w:rsid w:val="002B2F57"/>
    <w:rsid w:val="002B4A9E"/>
    <w:rsid w:val="002B4E5D"/>
    <w:rsid w:val="002B547C"/>
    <w:rsid w:val="002B75CB"/>
    <w:rsid w:val="002C0114"/>
    <w:rsid w:val="002C0CE1"/>
    <w:rsid w:val="002C1023"/>
    <w:rsid w:val="002C1899"/>
    <w:rsid w:val="002C2383"/>
    <w:rsid w:val="002C3D8E"/>
    <w:rsid w:val="002C4982"/>
    <w:rsid w:val="002C509B"/>
    <w:rsid w:val="002C5316"/>
    <w:rsid w:val="002C6D27"/>
    <w:rsid w:val="002C7622"/>
    <w:rsid w:val="002C7FD6"/>
    <w:rsid w:val="002D0218"/>
    <w:rsid w:val="002D02B9"/>
    <w:rsid w:val="002D03E6"/>
    <w:rsid w:val="002D0D89"/>
    <w:rsid w:val="002D0DC4"/>
    <w:rsid w:val="002D1020"/>
    <w:rsid w:val="002D1186"/>
    <w:rsid w:val="002D1594"/>
    <w:rsid w:val="002D19B7"/>
    <w:rsid w:val="002D1A9C"/>
    <w:rsid w:val="002D2B17"/>
    <w:rsid w:val="002D2F62"/>
    <w:rsid w:val="002D32B4"/>
    <w:rsid w:val="002D44E5"/>
    <w:rsid w:val="002D4631"/>
    <w:rsid w:val="002D4934"/>
    <w:rsid w:val="002D5129"/>
    <w:rsid w:val="002D58F0"/>
    <w:rsid w:val="002D5CAD"/>
    <w:rsid w:val="002D69ED"/>
    <w:rsid w:val="002D7A4B"/>
    <w:rsid w:val="002D7B73"/>
    <w:rsid w:val="002E0D98"/>
    <w:rsid w:val="002E125F"/>
    <w:rsid w:val="002E1A07"/>
    <w:rsid w:val="002E27E2"/>
    <w:rsid w:val="002E2A3F"/>
    <w:rsid w:val="002E2ABD"/>
    <w:rsid w:val="002E4298"/>
    <w:rsid w:val="002E43EA"/>
    <w:rsid w:val="002E5D6D"/>
    <w:rsid w:val="002E5F5A"/>
    <w:rsid w:val="002E7045"/>
    <w:rsid w:val="002E7525"/>
    <w:rsid w:val="002F0729"/>
    <w:rsid w:val="002F0DD0"/>
    <w:rsid w:val="002F0FA9"/>
    <w:rsid w:val="002F2267"/>
    <w:rsid w:val="002F3152"/>
    <w:rsid w:val="002F357B"/>
    <w:rsid w:val="002F3836"/>
    <w:rsid w:val="002F5899"/>
    <w:rsid w:val="002F6613"/>
    <w:rsid w:val="002F6A24"/>
    <w:rsid w:val="002F7203"/>
    <w:rsid w:val="003009F1"/>
    <w:rsid w:val="00302072"/>
    <w:rsid w:val="00302B84"/>
    <w:rsid w:val="00303BEB"/>
    <w:rsid w:val="00306549"/>
    <w:rsid w:val="00306664"/>
    <w:rsid w:val="0030681C"/>
    <w:rsid w:val="0030700C"/>
    <w:rsid w:val="0030704B"/>
    <w:rsid w:val="00307298"/>
    <w:rsid w:val="003076BC"/>
    <w:rsid w:val="00307B1A"/>
    <w:rsid w:val="003101BF"/>
    <w:rsid w:val="00310AFA"/>
    <w:rsid w:val="00311089"/>
    <w:rsid w:val="003110BE"/>
    <w:rsid w:val="003110E8"/>
    <w:rsid w:val="003113FB"/>
    <w:rsid w:val="003120AB"/>
    <w:rsid w:val="003124DA"/>
    <w:rsid w:val="0031394C"/>
    <w:rsid w:val="00313B0C"/>
    <w:rsid w:val="00313F61"/>
    <w:rsid w:val="00315993"/>
    <w:rsid w:val="00315E11"/>
    <w:rsid w:val="00316AE2"/>
    <w:rsid w:val="00316E24"/>
    <w:rsid w:val="00320142"/>
    <w:rsid w:val="003205B6"/>
    <w:rsid w:val="00320613"/>
    <w:rsid w:val="00320C21"/>
    <w:rsid w:val="0032113C"/>
    <w:rsid w:val="003219D2"/>
    <w:rsid w:val="00321A9C"/>
    <w:rsid w:val="00322128"/>
    <w:rsid w:val="00322256"/>
    <w:rsid w:val="00322275"/>
    <w:rsid w:val="003225E4"/>
    <w:rsid w:val="00322F2C"/>
    <w:rsid w:val="00323976"/>
    <w:rsid w:val="00324475"/>
    <w:rsid w:val="00324479"/>
    <w:rsid w:val="00325BA0"/>
    <w:rsid w:val="00325D2E"/>
    <w:rsid w:val="00325E60"/>
    <w:rsid w:val="00326833"/>
    <w:rsid w:val="00326BBD"/>
    <w:rsid w:val="00330CD4"/>
    <w:rsid w:val="00331422"/>
    <w:rsid w:val="0033167A"/>
    <w:rsid w:val="00331DD1"/>
    <w:rsid w:val="003331D6"/>
    <w:rsid w:val="00333A0E"/>
    <w:rsid w:val="00333F5B"/>
    <w:rsid w:val="00334E27"/>
    <w:rsid w:val="00335046"/>
    <w:rsid w:val="0033513B"/>
    <w:rsid w:val="003361EC"/>
    <w:rsid w:val="0033725C"/>
    <w:rsid w:val="0034192D"/>
    <w:rsid w:val="0034219A"/>
    <w:rsid w:val="00342DA2"/>
    <w:rsid w:val="00343942"/>
    <w:rsid w:val="00343BAD"/>
    <w:rsid w:val="00343FB1"/>
    <w:rsid w:val="003440F5"/>
    <w:rsid w:val="003444EE"/>
    <w:rsid w:val="003459B2"/>
    <w:rsid w:val="0034661A"/>
    <w:rsid w:val="003479E5"/>
    <w:rsid w:val="00350DD3"/>
    <w:rsid w:val="003513BA"/>
    <w:rsid w:val="00351735"/>
    <w:rsid w:val="00351CCC"/>
    <w:rsid w:val="00352135"/>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0DA"/>
    <w:rsid w:val="003623C3"/>
    <w:rsid w:val="0036280B"/>
    <w:rsid w:val="003649D6"/>
    <w:rsid w:val="00365312"/>
    <w:rsid w:val="0036588D"/>
    <w:rsid w:val="00365BAB"/>
    <w:rsid w:val="0036654E"/>
    <w:rsid w:val="00366B48"/>
    <w:rsid w:val="00367634"/>
    <w:rsid w:val="00367AD0"/>
    <w:rsid w:val="00367CCF"/>
    <w:rsid w:val="00370775"/>
    <w:rsid w:val="00370CA7"/>
    <w:rsid w:val="00370F05"/>
    <w:rsid w:val="00371299"/>
    <w:rsid w:val="003714D3"/>
    <w:rsid w:val="00371BBA"/>
    <w:rsid w:val="00371D64"/>
    <w:rsid w:val="0037219A"/>
    <w:rsid w:val="003721D1"/>
    <w:rsid w:val="00372812"/>
    <w:rsid w:val="00372AA7"/>
    <w:rsid w:val="00372F16"/>
    <w:rsid w:val="0037362E"/>
    <w:rsid w:val="00374A12"/>
    <w:rsid w:val="00376971"/>
    <w:rsid w:val="00376A2D"/>
    <w:rsid w:val="003778C4"/>
    <w:rsid w:val="00377A5D"/>
    <w:rsid w:val="00380363"/>
    <w:rsid w:val="0038077A"/>
    <w:rsid w:val="00380B94"/>
    <w:rsid w:val="00381B33"/>
    <w:rsid w:val="00381F2E"/>
    <w:rsid w:val="003820D5"/>
    <w:rsid w:val="0038336A"/>
    <w:rsid w:val="00384940"/>
    <w:rsid w:val="00384B84"/>
    <w:rsid w:val="003856C2"/>
    <w:rsid w:val="00385965"/>
    <w:rsid w:val="00385C82"/>
    <w:rsid w:val="00386E07"/>
    <w:rsid w:val="00387529"/>
    <w:rsid w:val="003878D1"/>
    <w:rsid w:val="00391057"/>
    <w:rsid w:val="00391468"/>
    <w:rsid w:val="00391582"/>
    <w:rsid w:val="00391808"/>
    <w:rsid w:val="00393D1D"/>
    <w:rsid w:val="00394278"/>
    <w:rsid w:val="00394681"/>
    <w:rsid w:val="003949A0"/>
    <w:rsid w:val="00394D2B"/>
    <w:rsid w:val="003957C5"/>
    <w:rsid w:val="00396A8E"/>
    <w:rsid w:val="003971A9"/>
    <w:rsid w:val="0039729F"/>
    <w:rsid w:val="00397C02"/>
    <w:rsid w:val="003A0416"/>
    <w:rsid w:val="003A1126"/>
    <w:rsid w:val="003A1CA4"/>
    <w:rsid w:val="003A3231"/>
    <w:rsid w:val="003A49B7"/>
    <w:rsid w:val="003A49FF"/>
    <w:rsid w:val="003A5169"/>
    <w:rsid w:val="003A51E7"/>
    <w:rsid w:val="003A535B"/>
    <w:rsid w:val="003A5C76"/>
    <w:rsid w:val="003A6D07"/>
    <w:rsid w:val="003B0D81"/>
    <w:rsid w:val="003B2A44"/>
    <w:rsid w:val="003B3F42"/>
    <w:rsid w:val="003B51F2"/>
    <w:rsid w:val="003B5406"/>
    <w:rsid w:val="003B5460"/>
    <w:rsid w:val="003B65F6"/>
    <w:rsid w:val="003B662E"/>
    <w:rsid w:val="003B6B28"/>
    <w:rsid w:val="003B7853"/>
    <w:rsid w:val="003B7B3B"/>
    <w:rsid w:val="003C0E75"/>
    <w:rsid w:val="003C0F0E"/>
    <w:rsid w:val="003C206D"/>
    <w:rsid w:val="003C23A4"/>
    <w:rsid w:val="003C2D30"/>
    <w:rsid w:val="003C30E5"/>
    <w:rsid w:val="003C3BB9"/>
    <w:rsid w:val="003C5DC1"/>
    <w:rsid w:val="003C5E0F"/>
    <w:rsid w:val="003C62DA"/>
    <w:rsid w:val="003C65F4"/>
    <w:rsid w:val="003C6BA5"/>
    <w:rsid w:val="003C75C8"/>
    <w:rsid w:val="003D0786"/>
    <w:rsid w:val="003D1150"/>
    <w:rsid w:val="003D1958"/>
    <w:rsid w:val="003D1E74"/>
    <w:rsid w:val="003D2E23"/>
    <w:rsid w:val="003D306F"/>
    <w:rsid w:val="003D30FE"/>
    <w:rsid w:val="003D65C5"/>
    <w:rsid w:val="003D6FBE"/>
    <w:rsid w:val="003E0974"/>
    <w:rsid w:val="003E12EE"/>
    <w:rsid w:val="003E2151"/>
    <w:rsid w:val="003E3FAF"/>
    <w:rsid w:val="003E450D"/>
    <w:rsid w:val="003E4B2F"/>
    <w:rsid w:val="003E5E42"/>
    <w:rsid w:val="003E6275"/>
    <w:rsid w:val="003F0D54"/>
    <w:rsid w:val="003F10A3"/>
    <w:rsid w:val="003F1CB9"/>
    <w:rsid w:val="003F2CC6"/>
    <w:rsid w:val="003F2F8E"/>
    <w:rsid w:val="003F3395"/>
    <w:rsid w:val="003F4204"/>
    <w:rsid w:val="003F46E2"/>
    <w:rsid w:val="003F48A9"/>
    <w:rsid w:val="003F518F"/>
    <w:rsid w:val="0040043E"/>
    <w:rsid w:val="00403042"/>
    <w:rsid w:val="004030D1"/>
    <w:rsid w:val="00403EBD"/>
    <w:rsid w:val="0040483A"/>
    <w:rsid w:val="0040503C"/>
    <w:rsid w:val="004055B8"/>
    <w:rsid w:val="0040633A"/>
    <w:rsid w:val="0040640C"/>
    <w:rsid w:val="004069A4"/>
    <w:rsid w:val="0041078A"/>
    <w:rsid w:val="004127FF"/>
    <w:rsid w:val="00412AB4"/>
    <w:rsid w:val="00413240"/>
    <w:rsid w:val="00413E22"/>
    <w:rsid w:val="00414019"/>
    <w:rsid w:val="00414BFD"/>
    <w:rsid w:val="0041523C"/>
    <w:rsid w:val="004162C6"/>
    <w:rsid w:val="0041691B"/>
    <w:rsid w:val="00416EE8"/>
    <w:rsid w:val="004209AD"/>
    <w:rsid w:val="0042122F"/>
    <w:rsid w:val="004226E4"/>
    <w:rsid w:val="00423037"/>
    <w:rsid w:val="004239C6"/>
    <w:rsid w:val="00424658"/>
    <w:rsid w:val="0042492B"/>
    <w:rsid w:val="00425395"/>
    <w:rsid w:val="00425511"/>
    <w:rsid w:val="004273D3"/>
    <w:rsid w:val="00427571"/>
    <w:rsid w:val="0043109C"/>
    <w:rsid w:val="0043190C"/>
    <w:rsid w:val="00431BC1"/>
    <w:rsid w:val="004323B9"/>
    <w:rsid w:val="0043242A"/>
    <w:rsid w:val="0043356D"/>
    <w:rsid w:val="00433FE4"/>
    <w:rsid w:val="004342E4"/>
    <w:rsid w:val="0043570B"/>
    <w:rsid w:val="00435A4F"/>
    <w:rsid w:val="00436016"/>
    <w:rsid w:val="0043735F"/>
    <w:rsid w:val="004376EF"/>
    <w:rsid w:val="004400D1"/>
    <w:rsid w:val="004403C3"/>
    <w:rsid w:val="00440467"/>
    <w:rsid w:val="00441451"/>
    <w:rsid w:val="004419DE"/>
    <w:rsid w:val="00442B9E"/>
    <w:rsid w:val="0044447D"/>
    <w:rsid w:val="00444705"/>
    <w:rsid w:val="00444DBD"/>
    <w:rsid w:val="004459F7"/>
    <w:rsid w:val="00445EDB"/>
    <w:rsid w:val="004475DC"/>
    <w:rsid w:val="004479EA"/>
    <w:rsid w:val="00447A83"/>
    <w:rsid w:val="00447EFD"/>
    <w:rsid w:val="004501E3"/>
    <w:rsid w:val="004503B5"/>
    <w:rsid w:val="00450E9B"/>
    <w:rsid w:val="00451119"/>
    <w:rsid w:val="004534A2"/>
    <w:rsid w:val="00453ECB"/>
    <w:rsid w:val="00454E80"/>
    <w:rsid w:val="0045566F"/>
    <w:rsid w:val="00455EBA"/>
    <w:rsid w:val="00456002"/>
    <w:rsid w:val="00456C3B"/>
    <w:rsid w:val="00456DA0"/>
    <w:rsid w:val="004574E9"/>
    <w:rsid w:val="00457812"/>
    <w:rsid w:val="004608CD"/>
    <w:rsid w:val="00460D43"/>
    <w:rsid w:val="00460F50"/>
    <w:rsid w:val="00461127"/>
    <w:rsid w:val="00461920"/>
    <w:rsid w:val="00461CA9"/>
    <w:rsid w:val="00461EB4"/>
    <w:rsid w:val="00462493"/>
    <w:rsid w:val="004627EA"/>
    <w:rsid w:val="00463DDD"/>
    <w:rsid w:val="004641BD"/>
    <w:rsid w:val="00465757"/>
    <w:rsid w:val="00465ECA"/>
    <w:rsid w:val="00466D83"/>
    <w:rsid w:val="004710F7"/>
    <w:rsid w:val="004718AA"/>
    <w:rsid w:val="00471E7E"/>
    <w:rsid w:val="00472642"/>
    <w:rsid w:val="00472999"/>
    <w:rsid w:val="00472D3F"/>
    <w:rsid w:val="00472DFD"/>
    <w:rsid w:val="00472EEB"/>
    <w:rsid w:val="00473E77"/>
    <w:rsid w:val="004768FA"/>
    <w:rsid w:val="0047796B"/>
    <w:rsid w:val="00480342"/>
    <w:rsid w:val="00480790"/>
    <w:rsid w:val="00481427"/>
    <w:rsid w:val="00482570"/>
    <w:rsid w:val="00482ED9"/>
    <w:rsid w:val="00483266"/>
    <w:rsid w:val="00483440"/>
    <w:rsid w:val="00484D4B"/>
    <w:rsid w:val="00484FC8"/>
    <w:rsid w:val="00485D95"/>
    <w:rsid w:val="0048622D"/>
    <w:rsid w:val="00486239"/>
    <w:rsid w:val="00486715"/>
    <w:rsid w:val="00486CB6"/>
    <w:rsid w:val="00486E38"/>
    <w:rsid w:val="00486E5E"/>
    <w:rsid w:val="00487E86"/>
    <w:rsid w:val="0049002C"/>
    <w:rsid w:val="004913EA"/>
    <w:rsid w:val="004915E2"/>
    <w:rsid w:val="0049160B"/>
    <w:rsid w:val="00492D0E"/>
    <w:rsid w:val="004945FA"/>
    <w:rsid w:val="00495425"/>
    <w:rsid w:val="00495465"/>
    <w:rsid w:val="00495895"/>
    <w:rsid w:val="00496D11"/>
    <w:rsid w:val="0049721F"/>
    <w:rsid w:val="00497FE7"/>
    <w:rsid w:val="004A03BB"/>
    <w:rsid w:val="004A08AC"/>
    <w:rsid w:val="004A1218"/>
    <w:rsid w:val="004A1B58"/>
    <w:rsid w:val="004A3509"/>
    <w:rsid w:val="004A4D28"/>
    <w:rsid w:val="004A6526"/>
    <w:rsid w:val="004A7161"/>
    <w:rsid w:val="004B1508"/>
    <w:rsid w:val="004B1F7C"/>
    <w:rsid w:val="004B26A3"/>
    <w:rsid w:val="004B2B65"/>
    <w:rsid w:val="004B2EFF"/>
    <w:rsid w:val="004B3534"/>
    <w:rsid w:val="004B449D"/>
    <w:rsid w:val="004B45C9"/>
    <w:rsid w:val="004B4A25"/>
    <w:rsid w:val="004B4C0D"/>
    <w:rsid w:val="004B4C79"/>
    <w:rsid w:val="004B4FB2"/>
    <w:rsid w:val="004B52C0"/>
    <w:rsid w:val="004B54F7"/>
    <w:rsid w:val="004B5506"/>
    <w:rsid w:val="004B5885"/>
    <w:rsid w:val="004B6A66"/>
    <w:rsid w:val="004B6AE3"/>
    <w:rsid w:val="004B6FB5"/>
    <w:rsid w:val="004B7911"/>
    <w:rsid w:val="004C02A6"/>
    <w:rsid w:val="004C0807"/>
    <w:rsid w:val="004C0863"/>
    <w:rsid w:val="004C426F"/>
    <w:rsid w:val="004C4510"/>
    <w:rsid w:val="004C483F"/>
    <w:rsid w:val="004C5DAD"/>
    <w:rsid w:val="004C6855"/>
    <w:rsid w:val="004C6967"/>
    <w:rsid w:val="004C6C84"/>
    <w:rsid w:val="004C76CE"/>
    <w:rsid w:val="004C7AD8"/>
    <w:rsid w:val="004D0693"/>
    <w:rsid w:val="004D0C83"/>
    <w:rsid w:val="004D0CEB"/>
    <w:rsid w:val="004D27A6"/>
    <w:rsid w:val="004D2B62"/>
    <w:rsid w:val="004D2DE9"/>
    <w:rsid w:val="004D4D43"/>
    <w:rsid w:val="004D6777"/>
    <w:rsid w:val="004D6A4B"/>
    <w:rsid w:val="004D700D"/>
    <w:rsid w:val="004E046C"/>
    <w:rsid w:val="004E0773"/>
    <w:rsid w:val="004E12B8"/>
    <w:rsid w:val="004E292A"/>
    <w:rsid w:val="004E345C"/>
    <w:rsid w:val="004E37E6"/>
    <w:rsid w:val="004E3869"/>
    <w:rsid w:val="004E39EB"/>
    <w:rsid w:val="004E3F35"/>
    <w:rsid w:val="004E47C0"/>
    <w:rsid w:val="004E500E"/>
    <w:rsid w:val="004E51E2"/>
    <w:rsid w:val="004E5CA1"/>
    <w:rsid w:val="004E68DB"/>
    <w:rsid w:val="004E71FA"/>
    <w:rsid w:val="004F010B"/>
    <w:rsid w:val="004F0E57"/>
    <w:rsid w:val="004F0EC1"/>
    <w:rsid w:val="004F2028"/>
    <w:rsid w:val="004F235C"/>
    <w:rsid w:val="004F2699"/>
    <w:rsid w:val="004F2A57"/>
    <w:rsid w:val="004F3251"/>
    <w:rsid w:val="004F3909"/>
    <w:rsid w:val="004F3ACA"/>
    <w:rsid w:val="004F477D"/>
    <w:rsid w:val="004F4C82"/>
    <w:rsid w:val="004F4E1C"/>
    <w:rsid w:val="004F4E3E"/>
    <w:rsid w:val="004F4F12"/>
    <w:rsid w:val="004F5042"/>
    <w:rsid w:val="004F5F68"/>
    <w:rsid w:val="004F64BC"/>
    <w:rsid w:val="004F746C"/>
    <w:rsid w:val="00500078"/>
    <w:rsid w:val="005005BD"/>
    <w:rsid w:val="00500C5B"/>
    <w:rsid w:val="00500CD4"/>
    <w:rsid w:val="00500F34"/>
    <w:rsid w:val="00501264"/>
    <w:rsid w:val="0050219F"/>
    <w:rsid w:val="00502355"/>
    <w:rsid w:val="00502827"/>
    <w:rsid w:val="00505148"/>
    <w:rsid w:val="005054D1"/>
    <w:rsid w:val="00506100"/>
    <w:rsid w:val="005072B0"/>
    <w:rsid w:val="0051000F"/>
    <w:rsid w:val="005108D1"/>
    <w:rsid w:val="00510DBC"/>
    <w:rsid w:val="0051222C"/>
    <w:rsid w:val="00513534"/>
    <w:rsid w:val="005144C6"/>
    <w:rsid w:val="005144F2"/>
    <w:rsid w:val="005149BA"/>
    <w:rsid w:val="00514BD6"/>
    <w:rsid w:val="005151C7"/>
    <w:rsid w:val="00515A83"/>
    <w:rsid w:val="00515ABC"/>
    <w:rsid w:val="00515FC4"/>
    <w:rsid w:val="0051604B"/>
    <w:rsid w:val="0051664E"/>
    <w:rsid w:val="00516E09"/>
    <w:rsid w:val="005170F6"/>
    <w:rsid w:val="00517228"/>
    <w:rsid w:val="005173D2"/>
    <w:rsid w:val="00517602"/>
    <w:rsid w:val="0051768A"/>
    <w:rsid w:val="00517CA2"/>
    <w:rsid w:val="00521C36"/>
    <w:rsid w:val="0052392B"/>
    <w:rsid w:val="0052396A"/>
    <w:rsid w:val="00524896"/>
    <w:rsid w:val="00524E8F"/>
    <w:rsid w:val="005263CC"/>
    <w:rsid w:val="005263D9"/>
    <w:rsid w:val="00526480"/>
    <w:rsid w:val="00526ADC"/>
    <w:rsid w:val="005272CE"/>
    <w:rsid w:val="00527E76"/>
    <w:rsid w:val="005304C1"/>
    <w:rsid w:val="0053275F"/>
    <w:rsid w:val="00532ABF"/>
    <w:rsid w:val="00532DA7"/>
    <w:rsid w:val="0053437B"/>
    <w:rsid w:val="005347E9"/>
    <w:rsid w:val="0053527A"/>
    <w:rsid w:val="00536196"/>
    <w:rsid w:val="00536751"/>
    <w:rsid w:val="0053721D"/>
    <w:rsid w:val="00540A41"/>
    <w:rsid w:val="00540AE3"/>
    <w:rsid w:val="00540BCE"/>
    <w:rsid w:val="00541611"/>
    <w:rsid w:val="00543AD9"/>
    <w:rsid w:val="00544D50"/>
    <w:rsid w:val="0054507B"/>
    <w:rsid w:val="00546749"/>
    <w:rsid w:val="00547FE0"/>
    <w:rsid w:val="005500D9"/>
    <w:rsid w:val="00551367"/>
    <w:rsid w:val="00551705"/>
    <w:rsid w:val="00551EAB"/>
    <w:rsid w:val="00553066"/>
    <w:rsid w:val="0055378E"/>
    <w:rsid w:val="00553CDD"/>
    <w:rsid w:val="0055452D"/>
    <w:rsid w:val="00554962"/>
    <w:rsid w:val="00554A35"/>
    <w:rsid w:val="0055558B"/>
    <w:rsid w:val="00555986"/>
    <w:rsid w:val="00555FB7"/>
    <w:rsid w:val="00556199"/>
    <w:rsid w:val="00556E10"/>
    <w:rsid w:val="00557348"/>
    <w:rsid w:val="005579B8"/>
    <w:rsid w:val="00560832"/>
    <w:rsid w:val="0056112B"/>
    <w:rsid w:val="005626ED"/>
    <w:rsid w:val="00562D59"/>
    <w:rsid w:val="005634CD"/>
    <w:rsid w:val="00563625"/>
    <w:rsid w:val="00564246"/>
    <w:rsid w:val="005645CA"/>
    <w:rsid w:val="00564980"/>
    <w:rsid w:val="00565005"/>
    <w:rsid w:val="005658ED"/>
    <w:rsid w:val="0056594B"/>
    <w:rsid w:val="0057114B"/>
    <w:rsid w:val="00571C5D"/>
    <w:rsid w:val="0057252B"/>
    <w:rsid w:val="00573A2D"/>
    <w:rsid w:val="00573BF0"/>
    <w:rsid w:val="00573F9E"/>
    <w:rsid w:val="0057497D"/>
    <w:rsid w:val="0057503E"/>
    <w:rsid w:val="005763B4"/>
    <w:rsid w:val="00576B12"/>
    <w:rsid w:val="0058158C"/>
    <w:rsid w:val="00582D5A"/>
    <w:rsid w:val="00582F72"/>
    <w:rsid w:val="005837D7"/>
    <w:rsid w:val="0058397E"/>
    <w:rsid w:val="0058566A"/>
    <w:rsid w:val="00585F97"/>
    <w:rsid w:val="00586385"/>
    <w:rsid w:val="005873E5"/>
    <w:rsid w:val="00587D23"/>
    <w:rsid w:val="00591CC6"/>
    <w:rsid w:val="00593167"/>
    <w:rsid w:val="005935A5"/>
    <w:rsid w:val="00593695"/>
    <w:rsid w:val="005937B6"/>
    <w:rsid w:val="00593CD7"/>
    <w:rsid w:val="00594271"/>
    <w:rsid w:val="00595EB3"/>
    <w:rsid w:val="005966B9"/>
    <w:rsid w:val="005A22B1"/>
    <w:rsid w:val="005A23F4"/>
    <w:rsid w:val="005A2823"/>
    <w:rsid w:val="005A36EF"/>
    <w:rsid w:val="005A3E25"/>
    <w:rsid w:val="005A4740"/>
    <w:rsid w:val="005A4AA2"/>
    <w:rsid w:val="005A4CB8"/>
    <w:rsid w:val="005A4D14"/>
    <w:rsid w:val="005A505A"/>
    <w:rsid w:val="005A53F7"/>
    <w:rsid w:val="005A5A64"/>
    <w:rsid w:val="005A5C92"/>
    <w:rsid w:val="005B0A14"/>
    <w:rsid w:val="005B0F04"/>
    <w:rsid w:val="005B297B"/>
    <w:rsid w:val="005B31F0"/>
    <w:rsid w:val="005B387C"/>
    <w:rsid w:val="005B5E8D"/>
    <w:rsid w:val="005B608A"/>
    <w:rsid w:val="005B6FFF"/>
    <w:rsid w:val="005B7493"/>
    <w:rsid w:val="005B7B44"/>
    <w:rsid w:val="005B7E3A"/>
    <w:rsid w:val="005C0183"/>
    <w:rsid w:val="005C0321"/>
    <w:rsid w:val="005C0A6B"/>
    <w:rsid w:val="005C0BBE"/>
    <w:rsid w:val="005C164D"/>
    <w:rsid w:val="005C18C5"/>
    <w:rsid w:val="005C1B2A"/>
    <w:rsid w:val="005C1FDE"/>
    <w:rsid w:val="005C2896"/>
    <w:rsid w:val="005C3C2B"/>
    <w:rsid w:val="005C3C4E"/>
    <w:rsid w:val="005C3CCD"/>
    <w:rsid w:val="005C3F52"/>
    <w:rsid w:val="005C480B"/>
    <w:rsid w:val="005C485C"/>
    <w:rsid w:val="005C4CF6"/>
    <w:rsid w:val="005C56F4"/>
    <w:rsid w:val="005C647E"/>
    <w:rsid w:val="005C64C8"/>
    <w:rsid w:val="005C7030"/>
    <w:rsid w:val="005C71B8"/>
    <w:rsid w:val="005D0FC6"/>
    <w:rsid w:val="005D1327"/>
    <w:rsid w:val="005D14F0"/>
    <w:rsid w:val="005D1784"/>
    <w:rsid w:val="005D1AD1"/>
    <w:rsid w:val="005D2031"/>
    <w:rsid w:val="005D2680"/>
    <w:rsid w:val="005D2915"/>
    <w:rsid w:val="005D2E88"/>
    <w:rsid w:val="005D346C"/>
    <w:rsid w:val="005D3C9A"/>
    <w:rsid w:val="005D41CC"/>
    <w:rsid w:val="005D46BA"/>
    <w:rsid w:val="005D4E69"/>
    <w:rsid w:val="005D4F1F"/>
    <w:rsid w:val="005D5CF1"/>
    <w:rsid w:val="005D6039"/>
    <w:rsid w:val="005D6E25"/>
    <w:rsid w:val="005D7E53"/>
    <w:rsid w:val="005E047F"/>
    <w:rsid w:val="005E05A1"/>
    <w:rsid w:val="005E0970"/>
    <w:rsid w:val="005E09A4"/>
    <w:rsid w:val="005E0CA4"/>
    <w:rsid w:val="005E12B9"/>
    <w:rsid w:val="005E13D7"/>
    <w:rsid w:val="005E439B"/>
    <w:rsid w:val="005E4C78"/>
    <w:rsid w:val="005E4CA6"/>
    <w:rsid w:val="005E4D82"/>
    <w:rsid w:val="005E5DE0"/>
    <w:rsid w:val="005E706E"/>
    <w:rsid w:val="005F089F"/>
    <w:rsid w:val="005F2463"/>
    <w:rsid w:val="005F3F78"/>
    <w:rsid w:val="005F455E"/>
    <w:rsid w:val="005F4658"/>
    <w:rsid w:val="005F5E9D"/>
    <w:rsid w:val="005F761E"/>
    <w:rsid w:val="005F7F63"/>
    <w:rsid w:val="00600678"/>
    <w:rsid w:val="00601418"/>
    <w:rsid w:val="00602AEE"/>
    <w:rsid w:val="006060A8"/>
    <w:rsid w:val="00606275"/>
    <w:rsid w:val="006064CF"/>
    <w:rsid w:val="0060663A"/>
    <w:rsid w:val="00606873"/>
    <w:rsid w:val="00607FE8"/>
    <w:rsid w:val="00610160"/>
    <w:rsid w:val="006104D7"/>
    <w:rsid w:val="00610A43"/>
    <w:rsid w:val="00611058"/>
    <w:rsid w:val="006112C0"/>
    <w:rsid w:val="006119F4"/>
    <w:rsid w:val="00611D3C"/>
    <w:rsid w:val="006127A9"/>
    <w:rsid w:val="00613063"/>
    <w:rsid w:val="0061393F"/>
    <w:rsid w:val="00613BBB"/>
    <w:rsid w:val="00614DFC"/>
    <w:rsid w:val="0061605E"/>
    <w:rsid w:val="0061645A"/>
    <w:rsid w:val="0061752B"/>
    <w:rsid w:val="0062012A"/>
    <w:rsid w:val="00620185"/>
    <w:rsid w:val="00620441"/>
    <w:rsid w:val="00620472"/>
    <w:rsid w:val="00622DE2"/>
    <w:rsid w:val="0062363E"/>
    <w:rsid w:val="00624548"/>
    <w:rsid w:val="006254D1"/>
    <w:rsid w:val="006257CE"/>
    <w:rsid w:val="006263D7"/>
    <w:rsid w:val="00626688"/>
    <w:rsid w:val="00626C99"/>
    <w:rsid w:val="0062725E"/>
    <w:rsid w:val="00627361"/>
    <w:rsid w:val="006273AE"/>
    <w:rsid w:val="00627BCB"/>
    <w:rsid w:val="0063063A"/>
    <w:rsid w:val="006307AC"/>
    <w:rsid w:val="00631864"/>
    <w:rsid w:val="00631C23"/>
    <w:rsid w:val="00631D01"/>
    <w:rsid w:val="006325D8"/>
    <w:rsid w:val="00633357"/>
    <w:rsid w:val="00634905"/>
    <w:rsid w:val="006352C4"/>
    <w:rsid w:val="00635A31"/>
    <w:rsid w:val="00635F6C"/>
    <w:rsid w:val="006362B0"/>
    <w:rsid w:val="00636376"/>
    <w:rsid w:val="00637943"/>
    <w:rsid w:val="006408AF"/>
    <w:rsid w:val="00640C59"/>
    <w:rsid w:val="00640CE4"/>
    <w:rsid w:val="00640F35"/>
    <w:rsid w:val="00641ADA"/>
    <w:rsid w:val="0064257F"/>
    <w:rsid w:val="00643249"/>
    <w:rsid w:val="00643573"/>
    <w:rsid w:val="006438A5"/>
    <w:rsid w:val="00643D74"/>
    <w:rsid w:val="00645FC1"/>
    <w:rsid w:val="006476FC"/>
    <w:rsid w:val="00647E1E"/>
    <w:rsid w:val="00650F7D"/>
    <w:rsid w:val="00650F97"/>
    <w:rsid w:val="006515D8"/>
    <w:rsid w:val="00651709"/>
    <w:rsid w:val="00651A0D"/>
    <w:rsid w:val="00651F86"/>
    <w:rsid w:val="00652053"/>
    <w:rsid w:val="00652366"/>
    <w:rsid w:val="0065274B"/>
    <w:rsid w:val="00652B0A"/>
    <w:rsid w:val="00653769"/>
    <w:rsid w:val="0065382D"/>
    <w:rsid w:val="00653A20"/>
    <w:rsid w:val="00653A42"/>
    <w:rsid w:val="00655039"/>
    <w:rsid w:val="00656592"/>
    <w:rsid w:val="006571B7"/>
    <w:rsid w:val="00657DCB"/>
    <w:rsid w:val="006615D1"/>
    <w:rsid w:val="006617E5"/>
    <w:rsid w:val="006622B5"/>
    <w:rsid w:val="00662566"/>
    <w:rsid w:val="00662997"/>
    <w:rsid w:val="00662A08"/>
    <w:rsid w:val="00662ECF"/>
    <w:rsid w:val="00663E4F"/>
    <w:rsid w:val="006640D1"/>
    <w:rsid w:val="00664EE9"/>
    <w:rsid w:val="00665832"/>
    <w:rsid w:val="00665A44"/>
    <w:rsid w:val="00665CC8"/>
    <w:rsid w:val="00666A13"/>
    <w:rsid w:val="00667FDA"/>
    <w:rsid w:val="006705D4"/>
    <w:rsid w:val="00671C28"/>
    <w:rsid w:val="006721D5"/>
    <w:rsid w:val="00672D55"/>
    <w:rsid w:val="00673183"/>
    <w:rsid w:val="006734A8"/>
    <w:rsid w:val="006735B2"/>
    <w:rsid w:val="006738F6"/>
    <w:rsid w:val="0067458B"/>
    <w:rsid w:val="00675017"/>
    <w:rsid w:val="0067535C"/>
    <w:rsid w:val="006754E7"/>
    <w:rsid w:val="00675BBE"/>
    <w:rsid w:val="006765D4"/>
    <w:rsid w:val="006769C5"/>
    <w:rsid w:val="00677114"/>
    <w:rsid w:val="006776DF"/>
    <w:rsid w:val="00680715"/>
    <w:rsid w:val="0068103C"/>
    <w:rsid w:val="006829F7"/>
    <w:rsid w:val="00683224"/>
    <w:rsid w:val="00684265"/>
    <w:rsid w:val="00684AF9"/>
    <w:rsid w:val="00684C4D"/>
    <w:rsid w:val="00684C60"/>
    <w:rsid w:val="00684E6F"/>
    <w:rsid w:val="00685107"/>
    <w:rsid w:val="00685775"/>
    <w:rsid w:val="00685A49"/>
    <w:rsid w:val="00685D2E"/>
    <w:rsid w:val="006860D2"/>
    <w:rsid w:val="00686685"/>
    <w:rsid w:val="006868A4"/>
    <w:rsid w:val="00690404"/>
    <w:rsid w:val="006933F8"/>
    <w:rsid w:val="006939CD"/>
    <w:rsid w:val="00693C3E"/>
    <w:rsid w:val="006949F0"/>
    <w:rsid w:val="00694A6D"/>
    <w:rsid w:val="00695A3C"/>
    <w:rsid w:val="006962DD"/>
    <w:rsid w:val="00696E39"/>
    <w:rsid w:val="006A0156"/>
    <w:rsid w:val="006A0A7E"/>
    <w:rsid w:val="006A0B9E"/>
    <w:rsid w:val="006A0F87"/>
    <w:rsid w:val="006A10F4"/>
    <w:rsid w:val="006A137B"/>
    <w:rsid w:val="006A1A85"/>
    <w:rsid w:val="006A1CF0"/>
    <w:rsid w:val="006A2B52"/>
    <w:rsid w:val="006A33F3"/>
    <w:rsid w:val="006A3C64"/>
    <w:rsid w:val="006A4009"/>
    <w:rsid w:val="006A4A32"/>
    <w:rsid w:val="006A59F4"/>
    <w:rsid w:val="006A7072"/>
    <w:rsid w:val="006A7314"/>
    <w:rsid w:val="006B021F"/>
    <w:rsid w:val="006B0EC3"/>
    <w:rsid w:val="006B1423"/>
    <w:rsid w:val="006B1B97"/>
    <w:rsid w:val="006B1BAF"/>
    <w:rsid w:val="006B1C40"/>
    <w:rsid w:val="006B2B6C"/>
    <w:rsid w:val="006B304B"/>
    <w:rsid w:val="006B37C0"/>
    <w:rsid w:val="006B3EEA"/>
    <w:rsid w:val="006B438C"/>
    <w:rsid w:val="006B4EC3"/>
    <w:rsid w:val="006B605F"/>
    <w:rsid w:val="006B615D"/>
    <w:rsid w:val="006B65DF"/>
    <w:rsid w:val="006B6862"/>
    <w:rsid w:val="006B6D38"/>
    <w:rsid w:val="006B71CE"/>
    <w:rsid w:val="006B7291"/>
    <w:rsid w:val="006B777B"/>
    <w:rsid w:val="006B7DEF"/>
    <w:rsid w:val="006C0076"/>
    <w:rsid w:val="006C046A"/>
    <w:rsid w:val="006C1096"/>
    <w:rsid w:val="006C177D"/>
    <w:rsid w:val="006C2B58"/>
    <w:rsid w:val="006C34C5"/>
    <w:rsid w:val="006C3A1B"/>
    <w:rsid w:val="006C4BAA"/>
    <w:rsid w:val="006C4FE4"/>
    <w:rsid w:val="006C633E"/>
    <w:rsid w:val="006C73D7"/>
    <w:rsid w:val="006D022D"/>
    <w:rsid w:val="006D032B"/>
    <w:rsid w:val="006D091D"/>
    <w:rsid w:val="006D0B36"/>
    <w:rsid w:val="006D12CB"/>
    <w:rsid w:val="006D13A0"/>
    <w:rsid w:val="006D33A5"/>
    <w:rsid w:val="006D3457"/>
    <w:rsid w:val="006D494D"/>
    <w:rsid w:val="006D4ECD"/>
    <w:rsid w:val="006E0570"/>
    <w:rsid w:val="006E0787"/>
    <w:rsid w:val="006E1062"/>
    <w:rsid w:val="006E1CD2"/>
    <w:rsid w:val="006E5645"/>
    <w:rsid w:val="006E62DA"/>
    <w:rsid w:val="006E6631"/>
    <w:rsid w:val="006E76E8"/>
    <w:rsid w:val="006F0E0F"/>
    <w:rsid w:val="006F0EF5"/>
    <w:rsid w:val="006F2217"/>
    <w:rsid w:val="006F34D0"/>
    <w:rsid w:val="006F4670"/>
    <w:rsid w:val="006F4D54"/>
    <w:rsid w:val="006F50DD"/>
    <w:rsid w:val="006F59C1"/>
    <w:rsid w:val="006F5C81"/>
    <w:rsid w:val="006F60D9"/>
    <w:rsid w:val="006F757C"/>
    <w:rsid w:val="006F79E4"/>
    <w:rsid w:val="006F7D01"/>
    <w:rsid w:val="007002E0"/>
    <w:rsid w:val="00700A3E"/>
    <w:rsid w:val="00700CF2"/>
    <w:rsid w:val="00700F2D"/>
    <w:rsid w:val="00701735"/>
    <w:rsid w:val="00702931"/>
    <w:rsid w:val="00703595"/>
    <w:rsid w:val="00704723"/>
    <w:rsid w:val="00704B3A"/>
    <w:rsid w:val="00704DE6"/>
    <w:rsid w:val="007064CF"/>
    <w:rsid w:val="00706E33"/>
    <w:rsid w:val="0070705D"/>
    <w:rsid w:val="00707A4C"/>
    <w:rsid w:val="00707D44"/>
    <w:rsid w:val="00710584"/>
    <w:rsid w:val="007105D6"/>
    <w:rsid w:val="00711B21"/>
    <w:rsid w:val="0071258F"/>
    <w:rsid w:val="00713A6C"/>
    <w:rsid w:val="00713C55"/>
    <w:rsid w:val="0071404A"/>
    <w:rsid w:val="00714962"/>
    <w:rsid w:val="007171EA"/>
    <w:rsid w:val="007177A5"/>
    <w:rsid w:val="00717B8D"/>
    <w:rsid w:val="00720056"/>
    <w:rsid w:val="0072020C"/>
    <w:rsid w:val="00721AC5"/>
    <w:rsid w:val="007224CE"/>
    <w:rsid w:val="00723599"/>
    <w:rsid w:val="00723859"/>
    <w:rsid w:val="007240FE"/>
    <w:rsid w:val="00724C3A"/>
    <w:rsid w:val="00724CEB"/>
    <w:rsid w:val="007250E6"/>
    <w:rsid w:val="00725DE7"/>
    <w:rsid w:val="00726826"/>
    <w:rsid w:val="007269E6"/>
    <w:rsid w:val="007272CE"/>
    <w:rsid w:val="00727471"/>
    <w:rsid w:val="007311E1"/>
    <w:rsid w:val="007316A1"/>
    <w:rsid w:val="00731885"/>
    <w:rsid w:val="00732AEF"/>
    <w:rsid w:val="00732D70"/>
    <w:rsid w:val="007336B9"/>
    <w:rsid w:val="007337A0"/>
    <w:rsid w:val="00733F61"/>
    <w:rsid w:val="00733FAB"/>
    <w:rsid w:val="007348E7"/>
    <w:rsid w:val="00734CF4"/>
    <w:rsid w:val="00735622"/>
    <w:rsid w:val="0073682C"/>
    <w:rsid w:val="00736C73"/>
    <w:rsid w:val="00737427"/>
    <w:rsid w:val="007403BA"/>
    <w:rsid w:val="00741B73"/>
    <w:rsid w:val="0074329C"/>
    <w:rsid w:val="00744F0F"/>
    <w:rsid w:val="00745179"/>
    <w:rsid w:val="00746F8A"/>
    <w:rsid w:val="00747474"/>
    <w:rsid w:val="0075068E"/>
    <w:rsid w:val="00750C91"/>
    <w:rsid w:val="00751573"/>
    <w:rsid w:val="007515DF"/>
    <w:rsid w:val="007516AC"/>
    <w:rsid w:val="00751C8E"/>
    <w:rsid w:val="00752E78"/>
    <w:rsid w:val="00752EB2"/>
    <w:rsid w:val="00752ED9"/>
    <w:rsid w:val="0075467E"/>
    <w:rsid w:val="00754E40"/>
    <w:rsid w:val="007555A9"/>
    <w:rsid w:val="00756188"/>
    <w:rsid w:val="007564D3"/>
    <w:rsid w:val="00756F07"/>
    <w:rsid w:val="00757B92"/>
    <w:rsid w:val="00757E6D"/>
    <w:rsid w:val="0076025D"/>
    <w:rsid w:val="00761E3B"/>
    <w:rsid w:val="00762183"/>
    <w:rsid w:val="007627B7"/>
    <w:rsid w:val="0076312D"/>
    <w:rsid w:val="007631EF"/>
    <w:rsid w:val="00763344"/>
    <w:rsid w:val="00763936"/>
    <w:rsid w:val="00763DF4"/>
    <w:rsid w:val="00765482"/>
    <w:rsid w:val="007658FF"/>
    <w:rsid w:val="00766C40"/>
    <w:rsid w:val="0076704E"/>
    <w:rsid w:val="00767C4D"/>
    <w:rsid w:val="00771009"/>
    <w:rsid w:val="0077167D"/>
    <w:rsid w:val="00771F32"/>
    <w:rsid w:val="00772B52"/>
    <w:rsid w:val="00772CAE"/>
    <w:rsid w:val="00772DA5"/>
    <w:rsid w:val="007731AC"/>
    <w:rsid w:val="007731FE"/>
    <w:rsid w:val="00773DF5"/>
    <w:rsid w:val="00775255"/>
    <w:rsid w:val="00776244"/>
    <w:rsid w:val="00777415"/>
    <w:rsid w:val="00781665"/>
    <w:rsid w:val="00781A60"/>
    <w:rsid w:val="00782198"/>
    <w:rsid w:val="007826D0"/>
    <w:rsid w:val="0078325A"/>
    <w:rsid w:val="0078331B"/>
    <w:rsid w:val="007875DE"/>
    <w:rsid w:val="007876AC"/>
    <w:rsid w:val="00787ACC"/>
    <w:rsid w:val="00790519"/>
    <w:rsid w:val="0079143A"/>
    <w:rsid w:val="00791D18"/>
    <w:rsid w:val="00792486"/>
    <w:rsid w:val="00793560"/>
    <w:rsid w:val="007935AB"/>
    <w:rsid w:val="00794495"/>
    <w:rsid w:val="007948A2"/>
    <w:rsid w:val="00794A7A"/>
    <w:rsid w:val="00794AFE"/>
    <w:rsid w:val="007957CB"/>
    <w:rsid w:val="00795A88"/>
    <w:rsid w:val="0079689C"/>
    <w:rsid w:val="00796FF5"/>
    <w:rsid w:val="00797AC9"/>
    <w:rsid w:val="00797D1C"/>
    <w:rsid w:val="007A1214"/>
    <w:rsid w:val="007A19C9"/>
    <w:rsid w:val="007A367D"/>
    <w:rsid w:val="007A3FEA"/>
    <w:rsid w:val="007A40F3"/>
    <w:rsid w:val="007A4DCC"/>
    <w:rsid w:val="007A540B"/>
    <w:rsid w:val="007A54A5"/>
    <w:rsid w:val="007A5DB8"/>
    <w:rsid w:val="007A5EAF"/>
    <w:rsid w:val="007A6691"/>
    <w:rsid w:val="007A6FCA"/>
    <w:rsid w:val="007A7316"/>
    <w:rsid w:val="007B0273"/>
    <w:rsid w:val="007B0714"/>
    <w:rsid w:val="007B087F"/>
    <w:rsid w:val="007B157C"/>
    <w:rsid w:val="007B1706"/>
    <w:rsid w:val="007B1947"/>
    <w:rsid w:val="007B1DC1"/>
    <w:rsid w:val="007B2C93"/>
    <w:rsid w:val="007B301B"/>
    <w:rsid w:val="007B35CF"/>
    <w:rsid w:val="007B39DA"/>
    <w:rsid w:val="007B3BE9"/>
    <w:rsid w:val="007B4641"/>
    <w:rsid w:val="007B48BC"/>
    <w:rsid w:val="007B4A76"/>
    <w:rsid w:val="007B4CDB"/>
    <w:rsid w:val="007B675E"/>
    <w:rsid w:val="007C1D14"/>
    <w:rsid w:val="007C26D9"/>
    <w:rsid w:val="007C26F4"/>
    <w:rsid w:val="007C2AD9"/>
    <w:rsid w:val="007C49C5"/>
    <w:rsid w:val="007C4B1E"/>
    <w:rsid w:val="007C530A"/>
    <w:rsid w:val="007C5840"/>
    <w:rsid w:val="007C61BB"/>
    <w:rsid w:val="007C6255"/>
    <w:rsid w:val="007C6582"/>
    <w:rsid w:val="007C669C"/>
    <w:rsid w:val="007C6ABA"/>
    <w:rsid w:val="007C7643"/>
    <w:rsid w:val="007C7687"/>
    <w:rsid w:val="007C76EC"/>
    <w:rsid w:val="007C799F"/>
    <w:rsid w:val="007C7DB8"/>
    <w:rsid w:val="007D0809"/>
    <w:rsid w:val="007D09FA"/>
    <w:rsid w:val="007D0ECD"/>
    <w:rsid w:val="007D181A"/>
    <w:rsid w:val="007D2382"/>
    <w:rsid w:val="007D2714"/>
    <w:rsid w:val="007D3380"/>
    <w:rsid w:val="007D344A"/>
    <w:rsid w:val="007D402F"/>
    <w:rsid w:val="007D516A"/>
    <w:rsid w:val="007D5BA0"/>
    <w:rsid w:val="007D6208"/>
    <w:rsid w:val="007D746C"/>
    <w:rsid w:val="007D79D7"/>
    <w:rsid w:val="007E0ACB"/>
    <w:rsid w:val="007E0CC6"/>
    <w:rsid w:val="007E1338"/>
    <w:rsid w:val="007E161E"/>
    <w:rsid w:val="007E26F1"/>
    <w:rsid w:val="007E2FDE"/>
    <w:rsid w:val="007E3EED"/>
    <w:rsid w:val="007E4138"/>
    <w:rsid w:val="007E42BC"/>
    <w:rsid w:val="007E4515"/>
    <w:rsid w:val="007E66CC"/>
    <w:rsid w:val="007E724F"/>
    <w:rsid w:val="007E75F9"/>
    <w:rsid w:val="007F16CE"/>
    <w:rsid w:val="007F2241"/>
    <w:rsid w:val="007F33B1"/>
    <w:rsid w:val="007F36E5"/>
    <w:rsid w:val="007F430D"/>
    <w:rsid w:val="007F447D"/>
    <w:rsid w:val="007F5182"/>
    <w:rsid w:val="007F52A9"/>
    <w:rsid w:val="007F53EA"/>
    <w:rsid w:val="007F54B6"/>
    <w:rsid w:val="007F620E"/>
    <w:rsid w:val="007F6692"/>
    <w:rsid w:val="007F769C"/>
    <w:rsid w:val="0080041B"/>
    <w:rsid w:val="00800A5D"/>
    <w:rsid w:val="0080227D"/>
    <w:rsid w:val="008024ED"/>
    <w:rsid w:val="00803203"/>
    <w:rsid w:val="0080380B"/>
    <w:rsid w:val="008045B0"/>
    <w:rsid w:val="00804847"/>
    <w:rsid w:val="0080493D"/>
    <w:rsid w:val="00805364"/>
    <w:rsid w:val="008057CC"/>
    <w:rsid w:val="00805A36"/>
    <w:rsid w:val="00806487"/>
    <w:rsid w:val="00806FEA"/>
    <w:rsid w:val="00807CBD"/>
    <w:rsid w:val="00810A00"/>
    <w:rsid w:val="008112AA"/>
    <w:rsid w:val="00811920"/>
    <w:rsid w:val="00813519"/>
    <w:rsid w:val="00813D10"/>
    <w:rsid w:val="008140D8"/>
    <w:rsid w:val="00814DAA"/>
    <w:rsid w:val="008152C8"/>
    <w:rsid w:val="008156F0"/>
    <w:rsid w:val="00815976"/>
    <w:rsid w:val="00815CF7"/>
    <w:rsid w:val="00816DFF"/>
    <w:rsid w:val="008178FC"/>
    <w:rsid w:val="0082086A"/>
    <w:rsid w:val="00820B7B"/>
    <w:rsid w:val="00820D92"/>
    <w:rsid w:val="008214E4"/>
    <w:rsid w:val="00822307"/>
    <w:rsid w:val="00822466"/>
    <w:rsid w:val="00822EAE"/>
    <w:rsid w:val="008230CB"/>
    <w:rsid w:val="008230F3"/>
    <w:rsid w:val="00824025"/>
    <w:rsid w:val="008241F4"/>
    <w:rsid w:val="00824201"/>
    <w:rsid w:val="00825E55"/>
    <w:rsid w:val="008274C7"/>
    <w:rsid w:val="00827D38"/>
    <w:rsid w:val="00827F71"/>
    <w:rsid w:val="00830972"/>
    <w:rsid w:val="00830B1E"/>
    <w:rsid w:val="00831791"/>
    <w:rsid w:val="00833433"/>
    <w:rsid w:val="00833877"/>
    <w:rsid w:val="00834000"/>
    <w:rsid w:val="00834233"/>
    <w:rsid w:val="00834507"/>
    <w:rsid w:val="00834C8F"/>
    <w:rsid w:val="008357AC"/>
    <w:rsid w:val="008358AA"/>
    <w:rsid w:val="0083748D"/>
    <w:rsid w:val="0084041F"/>
    <w:rsid w:val="00840B13"/>
    <w:rsid w:val="00842F32"/>
    <w:rsid w:val="008432CC"/>
    <w:rsid w:val="008434B8"/>
    <w:rsid w:val="00843C48"/>
    <w:rsid w:val="008446D1"/>
    <w:rsid w:val="00845824"/>
    <w:rsid w:val="00847974"/>
    <w:rsid w:val="0085061F"/>
    <w:rsid w:val="00850837"/>
    <w:rsid w:val="00851B29"/>
    <w:rsid w:val="00851DBA"/>
    <w:rsid w:val="00853BB6"/>
    <w:rsid w:val="00853E11"/>
    <w:rsid w:val="00854170"/>
    <w:rsid w:val="00854CC2"/>
    <w:rsid w:val="00855338"/>
    <w:rsid w:val="00855ACB"/>
    <w:rsid w:val="00855BA5"/>
    <w:rsid w:val="00856696"/>
    <w:rsid w:val="00856858"/>
    <w:rsid w:val="00856AAC"/>
    <w:rsid w:val="00856ABB"/>
    <w:rsid w:val="00857382"/>
    <w:rsid w:val="00860903"/>
    <w:rsid w:val="00860B3A"/>
    <w:rsid w:val="0086142A"/>
    <w:rsid w:val="008630D2"/>
    <w:rsid w:val="00863464"/>
    <w:rsid w:val="0086350B"/>
    <w:rsid w:val="00863E6B"/>
    <w:rsid w:val="00864361"/>
    <w:rsid w:val="0086733A"/>
    <w:rsid w:val="008700FF"/>
    <w:rsid w:val="008701BA"/>
    <w:rsid w:val="00870474"/>
    <w:rsid w:val="00870CC1"/>
    <w:rsid w:val="008710C9"/>
    <w:rsid w:val="008714DC"/>
    <w:rsid w:val="008718C5"/>
    <w:rsid w:val="00872F81"/>
    <w:rsid w:val="0087388A"/>
    <w:rsid w:val="008741E0"/>
    <w:rsid w:val="00875F3B"/>
    <w:rsid w:val="00876599"/>
    <w:rsid w:val="00877DF8"/>
    <w:rsid w:val="008803E5"/>
    <w:rsid w:val="00881897"/>
    <w:rsid w:val="0088192F"/>
    <w:rsid w:val="00881CA5"/>
    <w:rsid w:val="00881F27"/>
    <w:rsid w:val="0088225B"/>
    <w:rsid w:val="008826C8"/>
    <w:rsid w:val="00882B11"/>
    <w:rsid w:val="0088311C"/>
    <w:rsid w:val="008838ED"/>
    <w:rsid w:val="00883D1F"/>
    <w:rsid w:val="00884289"/>
    <w:rsid w:val="008843EF"/>
    <w:rsid w:val="00884478"/>
    <w:rsid w:val="00884F53"/>
    <w:rsid w:val="00885286"/>
    <w:rsid w:val="00885A48"/>
    <w:rsid w:val="008864C6"/>
    <w:rsid w:val="00886719"/>
    <w:rsid w:val="008868D8"/>
    <w:rsid w:val="008876E0"/>
    <w:rsid w:val="00890A37"/>
    <w:rsid w:val="008914B0"/>
    <w:rsid w:val="00891991"/>
    <w:rsid w:val="00891F36"/>
    <w:rsid w:val="008925CF"/>
    <w:rsid w:val="008931E9"/>
    <w:rsid w:val="008937F1"/>
    <w:rsid w:val="0089387B"/>
    <w:rsid w:val="00894337"/>
    <w:rsid w:val="00894ED7"/>
    <w:rsid w:val="0089552C"/>
    <w:rsid w:val="008959FD"/>
    <w:rsid w:val="008965F7"/>
    <w:rsid w:val="008969EA"/>
    <w:rsid w:val="008970B3"/>
    <w:rsid w:val="00897CAE"/>
    <w:rsid w:val="008A085B"/>
    <w:rsid w:val="008A13C8"/>
    <w:rsid w:val="008A15A8"/>
    <w:rsid w:val="008A1637"/>
    <w:rsid w:val="008A1A57"/>
    <w:rsid w:val="008A1FD6"/>
    <w:rsid w:val="008A27B5"/>
    <w:rsid w:val="008A2D37"/>
    <w:rsid w:val="008A36D8"/>
    <w:rsid w:val="008A64DC"/>
    <w:rsid w:val="008A7529"/>
    <w:rsid w:val="008A7B14"/>
    <w:rsid w:val="008B15B4"/>
    <w:rsid w:val="008B1D08"/>
    <w:rsid w:val="008B2755"/>
    <w:rsid w:val="008B2BBD"/>
    <w:rsid w:val="008B2CEB"/>
    <w:rsid w:val="008B3730"/>
    <w:rsid w:val="008B3A78"/>
    <w:rsid w:val="008B4397"/>
    <w:rsid w:val="008B53FF"/>
    <w:rsid w:val="008B560F"/>
    <w:rsid w:val="008B5F9A"/>
    <w:rsid w:val="008B6C9E"/>
    <w:rsid w:val="008B6DE6"/>
    <w:rsid w:val="008B720F"/>
    <w:rsid w:val="008C0608"/>
    <w:rsid w:val="008C1EC2"/>
    <w:rsid w:val="008C2C92"/>
    <w:rsid w:val="008C3088"/>
    <w:rsid w:val="008C35F6"/>
    <w:rsid w:val="008C3BDD"/>
    <w:rsid w:val="008C3DFD"/>
    <w:rsid w:val="008C6B18"/>
    <w:rsid w:val="008C725D"/>
    <w:rsid w:val="008D15D0"/>
    <w:rsid w:val="008D1962"/>
    <w:rsid w:val="008D29B5"/>
    <w:rsid w:val="008D2C42"/>
    <w:rsid w:val="008D4398"/>
    <w:rsid w:val="008D5290"/>
    <w:rsid w:val="008D5507"/>
    <w:rsid w:val="008D6AD1"/>
    <w:rsid w:val="008D6E9E"/>
    <w:rsid w:val="008D7727"/>
    <w:rsid w:val="008E0ECA"/>
    <w:rsid w:val="008E1345"/>
    <w:rsid w:val="008E1BE5"/>
    <w:rsid w:val="008E2798"/>
    <w:rsid w:val="008E35B0"/>
    <w:rsid w:val="008E3FD0"/>
    <w:rsid w:val="008E4167"/>
    <w:rsid w:val="008E4238"/>
    <w:rsid w:val="008E482D"/>
    <w:rsid w:val="008E4B2C"/>
    <w:rsid w:val="008E4CFA"/>
    <w:rsid w:val="008E502A"/>
    <w:rsid w:val="008E5789"/>
    <w:rsid w:val="008E578C"/>
    <w:rsid w:val="008E5A1F"/>
    <w:rsid w:val="008E6723"/>
    <w:rsid w:val="008E699C"/>
    <w:rsid w:val="008E7914"/>
    <w:rsid w:val="008F1656"/>
    <w:rsid w:val="008F1830"/>
    <w:rsid w:val="008F186B"/>
    <w:rsid w:val="008F2803"/>
    <w:rsid w:val="008F3C03"/>
    <w:rsid w:val="008F4487"/>
    <w:rsid w:val="008F575D"/>
    <w:rsid w:val="008F6AA2"/>
    <w:rsid w:val="008F752C"/>
    <w:rsid w:val="009011FD"/>
    <w:rsid w:val="00901C30"/>
    <w:rsid w:val="00901E0D"/>
    <w:rsid w:val="00902780"/>
    <w:rsid w:val="00902C48"/>
    <w:rsid w:val="00902ECB"/>
    <w:rsid w:val="00903382"/>
    <w:rsid w:val="0090357B"/>
    <w:rsid w:val="00904239"/>
    <w:rsid w:val="00904467"/>
    <w:rsid w:val="00904A23"/>
    <w:rsid w:val="00904B8D"/>
    <w:rsid w:val="009055B7"/>
    <w:rsid w:val="00905933"/>
    <w:rsid w:val="00905AE0"/>
    <w:rsid w:val="00906924"/>
    <w:rsid w:val="00907859"/>
    <w:rsid w:val="0091016D"/>
    <w:rsid w:val="009103C7"/>
    <w:rsid w:val="00910A3F"/>
    <w:rsid w:val="009116BA"/>
    <w:rsid w:val="009124DC"/>
    <w:rsid w:val="0091259E"/>
    <w:rsid w:val="00913B84"/>
    <w:rsid w:val="009141A3"/>
    <w:rsid w:val="00914309"/>
    <w:rsid w:val="009144B6"/>
    <w:rsid w:val="00914AF9"/>
    <w:rsid w:val="00915FC8"/>
    <w:rsid w:val="00916499"/>
    <w:rsid w:val="00916E6B"/>
    <w:rsid w:val="0091793D"/>
    <w:rsid w:val="00920340"/>
    <w:rsid w:val="00920402"/>
    <w:rsid w:val="0092069E"/>
    <w:rsid w:val="009233CA"/>
    <w:rsid w:val="00925DBB"/>
    <w:rsid w:val="00926069"/>
    <w:rsid w:val="0092732E"/>
    <w:rsid w:val="00927331"/>
    <w:rsid w:val="00927C5F"/>
    <w:rsid w:val="00930055"/>
    <w:rsid w:val="0093046D"/>
    <w:rsid w:val="00931C0A"/>
    <w:rsid w:val="009325AE"/>
    <w:rsid w:val="009329C1"/>
    <w:rsid w:val="00932DD0"/>
    <w:rsid w:val="00933244"/>
    <w:rsid w:val="00933492"/>
    <w:rsid w:val="00936C19"/>
    <w:rsid w:val="009407FE"/>
    <w:rsid w:val="00942198"/>
    <w:rsid w:val="00942C57"/>
    <w:rsid w:val="00944BDF"/>
    <w:rsid w:val="0094574D"/>
    <w:rsid w:val="009464CE"/>
    <w:rsid w:val="00946D45"/>
    <w:rsid w:val="0095022F"/>
    <w:rsid w:val="009513E2"/>
    <w:rsid w:val="00951490"/>
    <w:rsid w:val="00951852"/>
    <w:rsid w:val="009518B1"/>
    <w:rsid w:val="009521F3"/>
    <w:rsid w:val="009526C0"/>
    <w:rsid w:val="00952A87"/>
    <w:rsid w:val="00952ABB"/>
    <w:rsid w:val="00952B36"/>
    <w:rsid w:val="00953616"/>
    <w:rsid w:val="0095391F"/>
    <w:rsid w:val="00953C63"/>
    <w:rsid w:val="00954586"/>
    <w:rsid w:val="00954BF1"/>
    <w:rsid w:val="00955003"/>
    <w:rsid w:val="00955424"/>
    <w:rsid w:val="0095686B"/>
    <w:rsid w:val="00956A46"/>
    <w:rsid w:val="009575CC"/>
    <w:rsid w:val="009579EF"/>
    <w:rsid w:val="009601DD"/>
    <w:rsid w:val="0096049D"/>
    <w:rsid w:val="009608CB"/>
    <w:rsid w:val="00961088"/>
    <w:rsid w:val="00962313"/>
    <w:rsid w:val="0096355A"/>
    <w:rsid w:val="009635AC"/>
    <w:rsid w:val="0096634F"/>
    <w:rsid w:val="00966401"/>
    <w:rsid w:val="009673FE"/>
    <w:rsid w:val="0096780A"/>
    <w:rsid w:val="00967DC7"/>
    <w:rsid w:val="0097015A"/>
    <w:rsid w:val="00970586"/>
    <w:rsid w:val="0097063B"/>
    <w:rsid w:val="009714BB"/>
    <w:rsid w:val="00974188"/>
    <w:rsid w:val="009763F8"/>
    <w:rsid w:val="00977816"/>
    <w:rsid w:val="009779E3"/>
    <w:rsid w:val="0098068F"/>
    <w:rsid w:val="00981D0D"/>
    <w:rsid w:val="0098395B"/>
    <w:rsid w:val="009843D2"/>
    <w:rsid w:val="009850AE"/>
    <w:rsid w:val="009870CB"/>
    <w:rsid w:val="00992534"/>
    <w:rsid w:val="009943B7"/>
    <w:rsid w:val="00994C3B"/>
    <w:rsid w:val="009956B3"/>
    <w:rsid w:val="00997034"/>
    <w:rsid w:val="009970ED"/>
    <w:rsid w:val="009973FF"/>
    <w:rsid w:val="0099769C"/>
    <w:rsid w:val="00997972"/>
    <w:rsid w:val="00997D81"/>
    <w:rsid w:val="009A14A4"/>
    <w:rsid w:val="009A2885"/>
    <w:rsid w:val="009A2DF4"/>
    <w:rsid w:val="009A3284"/>
    <w:rsid w:val="009A3FB8"/>
    <w:rsid w:val="009A421A"/>
    <w:rsid w:val="009A5491"/>
    <w:rsid w:val="009A65F8"/>
    <w:rsid w:val="009A727E"/>
    <w:rsid w:val="009A7455"/>
    <w:rsid w:val="009B0A8C"/>
    <w:rsid w:val="009B104F"/>
    <w:rsid w:val="009B12B7"/>
    <w:rsid w:val="009B1BFC"/>
    <w:rsid w:val="009B26AB"/>
    <w:rsid w:val="009B2BF1"/>
    <w:rsid w:val="009B3A44"/>
    <w:rsid w:val="009B434E"/>
    <w:rsid w:val="009B4A6A"/>
    <w:rsid w:val="009B6439"/>
    <w:rsid w:val="009B6986"/>
    <w:rsid w:val="009B745E"/>
    <w:rsid w:val="009B7D12"/>
    <w:rsid w:val="009C015A"/>
    <w:rsid w:val="009C1BF6"/>
    <w:rsid w:val="009C2814"/>
    <w:rsid w:val="009C2D27"/>
    <w:rsid w:val="009C3006"/>
    <w:rsid w:val="009C3A55"/>
    <w:rsid w:val="009C3D6C"/>
    <w:rsid w:val="009C4345"/>
    <w:rsid w:val="009C6D1C"/>
    <w:rsid w:val="009D184D"/>
    <w:rsid w:val="009D1C99"/>
    <w:rsid w:val="009D20A2"/>
    <w:rsid w:val="009D2697"/>
    <w:rsid w:val="009D26EE"/>
    <w:rsid w:val="009D2F88"/>
    <w:rsid w:val="009D367F"/>
    <w:rsid w:val="009D3F77"/>
    <w:rsid w:val="009D3FB6"/>
    <w:rsid w:val="009D4F59"/>
    <w:rsid w:val="009D5184"/>
    <w:rsid w:val="009D60CD"/>
    <w:rsid w:val="009D6A54"/>
    <w:rsid w:val="009D7C8E"/>
    <w:rsid w:val="009E0F33"/>
    <w:rsid w:val="009E1CD3"/>
    <w:rsid w:val="009E1FC5"/>
    <w:rsid w:val="009E2BDF"/>
    <w:rsid w:val="009E2D77"/>
    <w:rsid w:val="009E3460"/>
    <w:rsid w:val="009E3A4C"/>
    <w:rsid w:val="009E3F68"/>
    <w:rsid w:val="009E4001"/>
    <w:rsid w:val="009E44F4"/>
    <w:rsid w:val="009E4A3A"/>
    <w:rsid w:val="009E4FDD"/>
    <w:rsid w:val="009E535C"/>
    <w:rsid w:val="009E71F7"/>
    <w:rsid w:val="009E77DA"/>
    <w:rsid w:val="009E7BA5"/>
    <w:rsid w:val="009F001E"/>
    <w:rsid w:val="009F1697"/>
    <w:rsid w:val="009F19FE"/>
    <w:rsid w:val="009F1A2B"/>
    <w:rsid w:val="009F207B"/>
    <w:rsid w:val="009F20D7"/>
    <w:rsid w:val="009F2225"/>
    <w:rsid w:val="009F254F"/>
    <w:rsid w:val="009F2984"/>
    <w:rsid w:val="009F38A8"/>
    <w:rsid w:val="009F3CA8"/>
    <w:rsid w:val="009F56E4"/>
    <w:rsid w:val="009F5AA6"/>
    <w:rsid w:val="009F5CDD"/>
    <w:rsid w:val="009F5F37"/>
    <w:rsid w:val="009F629E"/>
    <w:rsid w:val="009F670F"/>
    <w:rsid w:val="00A00733"/>
    <w:rsid w:val="00A01B66"/>
    <w:rsid w:val="00A0259B"/>
    <w:rsid w:val="00A043FC"/>
    <w:rsid w:val="00A046D2"/>
    <w:rsid w:val="00A050A0"/>
    <w:rsid w:val="00A0532A"/>
    <w:rsid w:val="00A05E38"/>
    <w:rsid w:val="00A064E5"/>
    <w:rsid w:val="00A0765A"/>
    <w:rsid w:val="00A0794D"/>
    <w:rsid w:val="00A10280"/>
    <w:rsid w:val="00A114EE"/>
    <w:rsid w:val="00A11521"/>
    <w:rsid w:val="00A11DAD"/>
    <w:rsid w:val="00A125BA"/>
    <w:rsid w:val="00A13300"/>
    <w:rsid w:val="00A13E82"/>
    <w:rsid w:val="00A14025"/>
    <w:rsid w:val="00A15E2F"/>
    <w:rsid w:val="00A16364"/>
    <w:rsid w:val="00A16C45"/>
    <w:rsid w:val="00A17E03"/>
    <w:rsid w:val="00A206C8"/>
    <w:rsid w:val="00A2083B"/>
    <w:rsid w:val="00A2153E"/>
    <w:rsid w:val="00A21B21"/>
    <w:rsid w:val="00A21D66"/>
    <w:rsid w:val="00A22094"/>
    <w:rsid w:val="00A226F0"/>
    <w:rsid w:val="00A22E83"/>
    <w:rsid w:val="00A23F81"/>
    <w:rsid w:val="00A25965"/>
    <w:rsid w:val="00A25D59"/>
    <w:rsid w:val="00A26614"/>
    <w:rsid w:val="00A30C15"/>
    <w:rsid w:val="00A30F0B"/>
    <w:rsid w:val="00A315D0"/>
    <w:rsid w:val="00A31847"/>
    <w:rsid w:val="00A32F15"/>
    <w:rsid w:val="00A33112"/>
    <w:rsid w:val="00A33EB0"/>
    <w:rsid w:val="00A341D6"/>
    <w:rsid w:val="00A3477C"/>
    <w:rsid w:val="00A359A1"/>
    <w:rsid w:val="00A3706D"/>
    <w:rsid w:val="00A375DC"/>
    <w:rsid w:val="00A40838"/>
    <w:rsid w:val="00A40B43"/>
    <w:rsid w:val="00A41DC9"/>
    <w:rsid w:val="00A4211F"/>
    <w:rsid w:val="00A424A3"/>
    <w:rsid w:val="00A42AAF"/>
    <w:rsid w:val="00A42F5B"/>
    <w:rsid w:val="00A431D5"/>
    <w:rsid w:val="00A43956"/>
    <w:rsid w:val="00A446E2"/>
    <w:rsid w:val="00A44757"/>
    <w:rsid w:val="00A45145"/>
    <w:rsid w:val="00A45174"/>
    <w:rsid w:val="00A45C68"/>
    <w:rsid w:val="00A45E13"/>
    <w:rsid w:val="00A50530"/>
    <w:rsid w:val="00A5175F"/>
    <w:rsid w:val="00A51C49"/>
    <w:rsid w:val="00A5282D"/>
    <w:rsid w:val="00A55BA0"/>
    <w:rsid w:val="00A56057"/>
    <w:rsid w:val="00A5626B"/>
    <w:rsid w:val="00A56348"/>
    <w:rsid w:val="00A578E0"/>
    <w:rsid w:val="00A61080"/>
    <w:rsid w:val="00A61336"/>
    <w:rsid w:val="00A63863"/>
    <w:rsid w:val="00A63948"/>
    <w:rsid w:val="00A6404D"/>
    <w:rsid w:val="00A6493D"/>
    <w:rsid w:val="00A65414"/>
    <w:rsid w:val="00A65EC5"/>
    <w:rsid w:val="00A664E0"/>
    <w:rsid w:val="00A66614"/>
    <w:rsid w:val="00A66C7C"/>
    <w:rsid w:val="00A66EB6"/>
    <w:rsid w:val="00A66EE2"/>
    <w:rsid w:val="00A673F7"/>
    <w:rsid w:val="00A677E9"/>
    <w:rsid w:val="00A72466"/>
    <w:rsid w:val="00A72517"/>
    <w:rsid w:val="00A726EE"/>
    <w:rsid w:val="00A73163"/>
    <w:rsid w:val="00A731E3"/>
    <w:rsid w:val="00A73360"/>
    <w:rsid w:val="00A7355E"/>
    <w:rsid w:val="00A73BDB"/>
    <w:rsid w:val="00A73DBD"/>
    <w:rsid w:val="00A75F2E"/>
    <w:rsid w:val="00A768BD"/>
    <w:rsid w:val="00A76A85"/>
    <w:rsid w:val="00A77B90"/>
    <w:rsid w:val="00A811E7"/>
    <w:rsid w:val="00A81E83"/>
    <w:rsid w:val="00A81FB3"/>
    <w:rsid w:val="00A83A52"/>
    <w:rsid w:val="00A84EA7"/>
    <w:rsid w:val="00A85247"/>
    <w:rsid w:val="00A8592B"/>
    <w:rsid w:val="00A8613A"/>
    <w:rsid w:val="00A8629B"/>
    <w:rsid w:val="00A862BA"/>
    <w:rsid w:val="00A86677"/>
    <w:rsid w:val="00A867BC"/>
    <w:rsid w:val="00A90902"/>
    <w:rsid w:val="00A9099B"/>
    <w:rsid w:val="00A90AE5"/>
    <w:rsid w:val="00A90B0F"/>
    <w:rsid w:val="00A91048"/>
    <w:rsid w:val="00A93510"/>
    <w:rsid w:val="00A942C9"/>
    <w:rsid w:val="00A954A1"/>
    <w:rsid w:val="00A97702"/>
    <w:rsid w:val="00AA1732"/>
    <w:rsid w:val="00AA1833"/>
    <w:rsid w:val="00AA1F6D"/>
    <w:rsid w:val="00AA2A80"/>
    <w:rsid w:val="00AA31F2"/>
    <w:rsid w:val="00AA3E39"/>
    <w:rsid w:val="00AA502B"/>
    <w:rsid w:val="00AA5133"/>
    <w:rsid w:val="00AA5972"/>
    <w:rsid w:val="00AA69C5"/>
    <w:rsid w:val="00AA715A"/>
    <w:rsid w:val="00AA7D30"/>
    <w:rsid w:val="00AB03AB"/>
    <w:rsid w:val="00AB0A89"/>
    <w:rsid w:val="00AB0CCA"/>
    <w:rsid w:val="00AB18F5"/>
    <w:rsid w:val="00AB2D54"/>
    <w:rsid w:val="00AB31D6"/>
    <w:rsid w:val="00AB3E3F"/>
    <w:rsid w:val="00AB4C80"/>
    <w:rsid w:val="00AB4D9D"/>
    <w:rsid w:val="00AB6D99"/>
    <w:rsid w:val="00AB7127"/>
    <w:rsid w:val="00AB73C1"/>
    <w:rsid w:val="00AB7AC2"/>
    <w:rsid w:val="00AC0B6E"/>
    <w:rsid w:val="00AC188E"/>
    <w:rsid w:val="00AC1997"/>
    <w:rsid w:val="00AC1ECA"/>
    <w:rsid w:val="00AC204F"/>
    <w:rsid w:val="00AC3044"/>
    <w:rsid w:val="00AC42B6"/>
    <w:rsid w:val="00AC4485"/>
    <w:rsid w:val="00AC4772"/>
    <w:rsid w:val="00AC4969"/>
    <w:rsid w:val="00AC4A3F"/>
    <w:rsid w:val="00AC4C69"/>
    <w:rsid w:val="00AC5200"/>
    <w:rsid w:val="00AC52FD"/>
    <w:rsid w:val="00AC5C70"/>
    <w:rsid w:val="00AC69AA"/>
    <w:rsid w:val="00AC6DB3"/>
    <w:rsid w:val="00AC7195"/>
    <w:rsid w:val="00AC7C0C"/>
    <w:rsid w:val="00AC7D40"/>
    <w:rsid w:val="00AD08B0"/>
    <w:rsid w:val="00AD0B75"/>
    <w:rsid w:val="00AD3A03"/>
    <w:rsid w:val="00AD51E7"/>
    <w:rsid w:val="00AD56BD"/>
    <w:rsid w:val="00AD5DCD"/>
    <w:rsid w:val="00AD69BD"/>
    <w:rsid w:val="00AD6AD6"/>
    <w:rsid w:val="00AD7823"/>
    <w:rsid w:val="00AE0838"/>
    <w:rsid w:val="00AE1EA1"/>
    <w:rsid w:val="00AE208C"/>
    <w:rsid w:val="00AE2107"/>
    <w:rsid w:val="00AE255F"/>
    <w:rsid w:val="00AE36BD"/>
    <w:rsid w:val="00AE41EE"/>
    <w:rsid w:val="00AE6080"/>
    <w:rsid w:val="00AE6177"/>
    <w:rsid w:val="00AE7E0F"/>
    <w:rsid w:val="00AE7E28"/>
    <w:rsid w:val="00AF05DA"/>
    <w:rsid w:val="00AF0689"/>
    <w:rsid w:val="00AF1FD9"/>
    <w:rsid w:val="00AF21CC"/>
    <w:rsid w:val="00AF2678"/>
    <w:rsid w:val="00AF2A7C"/>
    <w:rsid w:val="00AF2C2E"/>
    <w:rsid w:val="00AF3250"/>
    <w:rsid w:val="00AF3515"/>
    <w:rsid w:val="00AF38E8"/>
    <w:rsid w:val="00AF3928"/>
    <w:rsid w:val="00AF479B"/>
    <w:rsid w:val="00AF4B30"/>
    <w:rsid w:val="00AF5338"/>
    <w:rsid w:val="00AF539A"/>
    <w:rsid w:val="00AF714C"/>
    <w:rsid w:val="00AF7323"/>
    <w:rsid w:val="00B0036E"/>
    <w:rsid w:val="00B003D1"/>
    <w:rsid w:val="00B00B92"/>
    <w:rsid w:val="00B00C72"/>
    <w:rsid w:val="00B019E9"/>
    <w:rsid w:val="00B01A3F"/>
    <w:rsid w:val="00B02ADE"/>
    <w:rsid w:val="00B04741"/>
    <w:rsid w:val="00B04B55"/>
    <w:rsid w:val="00B04C01"/>
    <w:rsid w:val="00B057E6"/>
    <w:rsid w:val="00B05BA5"/>
    <w:rsid w:val="00B05E38"/>
    <w:rsid w:val="00B05E61"/>
    <w:rsid w:val="00B0650B"/>
    <w:rsid w:val="00B06AAB"/>
    <w:rsid w:val="00B06FB2"/>
    <w:rsid w:val="00B070C2"/>
    <w:rsid w:val="00B10635"/>
    <w:rsid w:val="00B10A0D"/>
    <w:rsid w:val="00B1148B"/>
    <w:rsid w:val="00B116F5"/>
    <w:rsid w:val="00B11997"/>
    <w:rsid w:val="00B1205D"/>
    <w:rsid w:val="00B12996"/>
    <w:rsid w:val="00B14169"/>
    <w:rsid w:val="00B14C46"/>
    <w:rsid w:val="00B14DEC"/>
    <w:rsid w:val="00B1513C"/>
    <w:rsid w:val="00B15B74"/>
    <w:rsid w:val="00B16FF7"/>
    <w:rsid w:val="00B1779F"/>
    <w:rsid w:val="00B17C05"/>
    <w:rsid w:val="00B201E8"/>
    <w:rsid w:val="00B21811"/>
    <w:rsid w:val="00B2182D"/>
    <w:rsid w:val="00B21FED"/>
    <w:rsid w:val="00B23712"/>
    <w:rsid w:val="00B23BE6"/>
    <w:rsid w:val="00B24200"/>
    <w:rsid w:val="00B2420A"/>
    <w:rsid w:val="00B2460D"/>
    <w:rsid w:val="00B2469E"/>
    <w:rsid w:val="00B24768"/>
    <w:rsid w:val="00B24D2C"/>
    <w:rsid w:val="00B24E8F"/>
    <w:rsid w:val="00B251AE"/>
    <w:rsid w:val="00B251B8"/>
    <w:rsid w:val="00B270F1"/>
    <w:rsid w:val="00B272F7"/>
    <w:rsid w:val="00B27742"/>
    <w:rsid w:val="00B279F5"/>
    <w:rsid w:val="00B27F12"/>
    <w:rsid w:val="00B30EF1"/>
    <w:rsid w:val="00B311A9"/>
    <w:rsid w:val="00B31CD8"/>
    <w:rsid w:val="00B32853"/>
    <w:rsid w:val="00B32AB1"/>
    <w:rsid w:val="00B32FF5"/>
    <w:rsid w:val="00B3310A"/>
    <w:rsid w:val="00B34059"/>
    <w:rsid w:val="00B350C6"/>
    <w:rsid w:val="00B357F8"/>
    <w:rsid w:val="00B35D10"/>
    <w:rsid w:val="00B35E56"/>
    <w:rsid w:val="00B363C7"/>
    <w:rsid w:val="00B368E3"/>
    <w:rsid w:val="00B3709A"/>
    <w:rsid w:val="00B40674"/>
    <w:rsid w:val="00B407BB"/>
    <w:rsid w:val="00B412B9"/>
    <w:rsid w:val="00B415AD"/>
    <w:rsid w:val="00B43362"/>
    <w:rsid w:val="00B4350B"/>
    <w:rsid w:val="00B435C3"/>
    <w:rsid w:val="00B43C8E"/>
    <w:rsid w:val="00B4420F"/>
    <w:rsid w:val="00B45646"/>
    <w:rsid w:val="00B4677F"/>
    <w:rsid w:val="00B47724"/>
    <w:rsid w:val="00B47F06"/>
    <w:rsid w:val="00B5223A"/>
    <w:rsid w:val="00B52890"/>
    <w:rsid w:val="00B52F10"/>
    <w:rsid w:val="00B555E5"/>
    <w:rsid w:val="00B56BEB"/>
    <w:rsid w:val="00B57278"/>
    <w:rsid w:val="00B57705"/>
    <w:rsid w:val="00B5776E"/>
    <w:rsid w:val="00B62865"/>
    <w:rsid w:val="00B63107"/>
    <w:rsid w:val="00B6336C"/>
    <w:rsid w:val="00B63843"/>
    <w:rsid w:val="00B6389F"/>
    <w:rsid w:val="00B638ED"/>
    <w:rsid w:val="00B63DDB"/>
    <w:rsid w:val="00B644BE"/>
    <w:rsid w:val="00B646C0"/>
    <w:rsid w:val="00B660EF"/>
    <w:rsid w:val="00B663CE"/>
    <w:rsid w:val="00B66401"/>
    <w:rsid w:val="00B6650E"/>
    <w:rsid w:val="00B66574"/>
    <w:rsid w:val="00B672EC"/>
    <w:rsid w:val="00B67442"/>
    <w:rsid w:val="00B67D45"/>
    <w:rsid w:val="00B70155"/>
    <w:rsid w:val="00B70B6E"/>
    <w:rsid w:val="00B7190E"/>
    <w:rsid w:val="00B71A69"/>
    <w:rsid w:val="00B72E2D"/>
    <w:rsid w:val="00B7300B"/>
    <w:rsid w:val="00B7339F"/>
    <w:rsid w:val="00B739A4"/>
    <w:rsid w:val="00B73A46"/>
    <w:rsid w:val="00B73C05"/>
    <w:rsid w:val="00B743D7"/>
    <w:rsid w:val="00B75269"/>
    <w:rsid w:val="00B754AD"/>
    <w:rsid w:val="00B763D6"/>
    <w:rsid w:val="00B76713"/>
    <w:rsid w:val="00B7688F"/>
    <w:rsid w:val="00B806B5"/>
    <w:rsid w:val="00B808E6"/>
    <w:rsid w:val="00B81259"/>
    <w:rsid w:val="00B816DC"/>
    <w:rsid w:val="00B82A66"/>
    <w:rsid w:val="00B82E11"/>
    <w:rsid w:val="00B83AEE"/>
    <w:rsid w:val="00B842EC"/>
    <w:rsid w:val="00B844A4"/>
    <w:rsid w:val="00B848F0"/>
    <w:rsid w:val="00B86E43"/>
    <w:rsid w:val="00B87B49"/>
    <w:rsid w:val="00B87C83"/>
    <w:rsid w:val="00B87CA3"/>
    <w:rsid w:val="00B902F6"/>
    <w:rsid w:val="00B909F2"/>
    <w:rsid w:val="00B90DAB"/>
    <w:rsid w:val="00B91AB4"/>
    <w:rsid w:val="00B923EC"/>
    <w:rsid w:val="00B92910"/>
    <w:rsid w:val="00B934F7"/>
    <w:rsid w:val="00B93CEB"/>
    <w:rsid w:val="00B947E4"/>
    <w:rsid w:val="00B94D72"/>
    <w:rsid w:val="00B954E3"/>
    <w:rsid w:val="00B95B9A"/>
    <w:rsid w:val="00B9607F"/>
    <w:rsid w:val="00B9674D"/>
    <w:rsid w:val="00B97270"/>
    <w:rsid w:val="00B97EB5"/>
    <w:rsid w:val="00BA1F88"/>
    <w:rsid w:val="00BA23E1"/>
    <w:rsid w:val="00BA2600"/>
    <w:rsid w:val="00BA32A7"/>
    <w:rsid w:val="00BA3C13"/>
    <w:rsid w:val="00BA3FAC"/>
    <w:rsid w:val="00BA4512"/>
    <w:rsid w:val="00BA68A6"/>
    <w:rsid w:val="00BA6DB8"/>
    <w:rsid w:val="00BA741C"/>
    <w:rsid w:val="00BA794E"/>
    <w:rsid w:val="00BA7A56"/>
    <w:rsid w:val="00BA7BEE"/>
    <w:rsid w:val="00BB0250"/>
    <w:rsid w:val="00BB0C2F"/>
    <w:rsid w:val="00BB0E5C"/>
    <w:rsid w:val="00BB1302"/>
    <w:rsid w:val="00BB1989"/>
    <w:rsid w:val="00BB205E"/>
    <w:rsid w:val="00BB31B0"/>
    <w:rsid w:val="00BB3BDF"/>
    <w:rsid w:val="00BB4720"/>
    <w:rsid w:val="00BB4A94"/>
    <w:rsid w:val="00BB4AE8"/>
    <w:rsid w:val="00BB4D73"/>
    <w:rsid w:val="00BB516F"/>
    <w:rsid w:val="00BB6A1F"/>
    <w:rsid w:val="00BB76DE"/>
    <w:rsid w:val="00BB7D5F"/>
    <w:rsid w:val="00BB7F8F"/>
    <w:rsid w:val="00BC10CD"/>
    <w:rsid w:val="00BC1157"/>
    <w:rsid w:val="00BC286E"/>
    <w:rsid w:val="00BC36C7"/>
    <w:rsid w:val="00BC485C"/>
    <w:rsid w:val="00BC4B23"/>
    <w:rsid w:val="00BC56A6"/>
    <w:rsid w:val="00BC59EB"/>
    <w:rsid w:val="00BC5F47"/>
    <w:rsid w:val="00BC5F57"/>
    <w:rsid w:val="00BC62D4"/>
    <w:rsid w:val="00BC692A"/>
    <w:rsid w:val="00BD0678"/>
    <w:rsid w:val="00BD0C73"/>
    <w:rsid w:val="00BD1C97"/>
    <w:rsid w:val="00BD2AB9"/>
    <w:rsid w:val="00BD2BE7"/>
    <w:rsid w:val="00BD372C"/>
    <w:rsid w:val="00BD40E2"/>
    <w:rsid w:val="00BD46F8"/>
    <w:rsid w:val="00BD4C5B"/>
    <w:rsid w:val="00BD5039"/>
    <w:rsid w:val="00BD573F"/>
    <w:rsid w:val="00BD5ADA"/>
    <w:rsid w:val="00BD7DF7"/>
    <w:rsid w:val="00BD7F35"/>
    <w:rsid w:val="00BE0481"/>
    <w:rsid w:val="00BE0798"/>
    <w:rsid w:val="00BE0FA0"/>
    <w:rsid w:val="00BE3268"/>
    <w:rsid w:val="00BE332E"/>
    <w:rsid w:val="00BE3FBC"/>
    <w:rsid w:val="00BE50C9"/>
    <w:rsid w:val="00BE53F7"/>
    <w:rsid w:val="00BE7113"/>
    <w:rsid w:val="00BE7A36"/>
    <w:rsid w:val="00BE7C01"/>
    <w:rsid w:val="00BF183D"/>
    <w:rsid w:val="00BF1889"/>
    <w:rsid w:val="00BF3086"/>
    <w:rsid w:val="00BF3612"/>
    <w:rsid w:val="00BF4B1C"/>
    <w:rsid w:val="00BF5C56"/>
    <w:rsid w:val="00BF6761"/>
    <w:rsid w:val="00BF784B"/>
    <w:rsid w:val="00BF7986"/>
    <w:rsid w:val="00BF7FDE"/>
    <w:rsid w:val="00C0140B"/>
    <w:rsid w:val="00C014B7"/>
    <w:rsid w:val="00C018D5"/>
    <w:rsid w:val="00C031FA"/>
    <w:rsid w:val="00C03332"/>
    <w:rsid w:val="00C03555"/>
    <w:rsid w:val="00C036B8"/>
    <w:rsid w:val="00C03D4F"/>
    <w:rsid w:val="00C03D8A"/>
    <w:rsid w:val="00C041C3"/>
    <w:rsid w:val="00C042CB"/>
    <w:rsid w:val="00C043F3"/>
    <w:rsid w:val="00C044A3"/>
    <w:rsid w:val="00C04EB6"/>
    <w:rsid w:val="00C0540B"/>
    <w:rsid w:val="00C06255"/>
    <w:rsid w:val="00C065C2"/>
    <w:rsid w:val="00C06646"/>
    <w:rsid w:val="00C06C70"/>
    <w:rsid w:val="00C06D40"/>
    <w:rsid w:val="00C07009"/>
    <w:rsid w:val="00C10AE3"/>
    <w:rsid w:val="00C113EE"/>
    <w:rsid w:val="00C11978"/>
    <w:rsid w:val="00C11FB1"/>
    <w:rsid w:val="00C1243A"/>
    <w:rsid w:val="00C12608"/>
    <w:rsid w:val="00C1325C"/>
    <w:rsid w:val="00C134F1"/>
    <w:rsid w:val="00C13BFE"/>
    <w:rsid w:val="00C144AA"/>
    <w:rsid w:val="00C148C4"/>
    <w:rsid w:val="00C14E34"/>
    <w:rsid w:val="00C15789"/>
    <w:rsid w:val="00C1697E"/>
    <w:rsid w:val="00C215AD"/>
    <w:rsid w:val="00C21BCF"/>
    <w:rsid w:val="00C21F5A"/>
    <w:rsid w:val="00C21FA0"/>
    <w:rsid w:val="00C223FD"/>
    <w:rsid w:val="00C22D58"/>
    <w:rsid w:val="00C23166"/>
    <w:rsid w:val="00C231AB"/>
    <w:rsid w:val="00C24A31"/>
    <w:rsid w:val="00C24E47"/>
    <w:rsid w:val="00C26111"/>
    <w:rsid w:val="00C264C8"/>
    <w:rsid w:val="00C265DB"/>
    <w:rsid w:val="00C2685A"/>
    <w:rsid w:val="00C269C5"/>
    <w:rsid w:val="00C26C63"/>
    <w:rsid w:val="00C26FB7"/>
    <w:rsid w:val="00C27278"/>
    <w:rsid w:val="00C3058D"/>
    <w:rsid w:val="00C31598"/>
    <w:rsid w:val="00C34B2E"/>
    <w:rsid w:val="00C353DE"/>
    <w:rsid w:val="00C3711E"/>
    <w:rsid w:val="00C37D62"/>
    <w:rsid w:val="00C37E9D"/>
    <w:rsid w:val="00C40168"/>
    <w:rsid w:val="00C40AEE"/>
    <w:rsid w:val="00C414A9"/>
    <w:rsid w:val="00C41ACD"/>
    <w:rsid w:val="00C428E6"/>
    <w:rsid w:val="00C42DAA"/>
    <w:rsid w:val="00C42F28"/>
    <w:rsid w:val="00C433AB"/>
    <w:rsid w:val="00C4348C"/>
    <w:rsid w:val="00C4373F"/>
    <w:rsid w:val="00C43BB5"/>
    <w:rsid w:val="00C443F9"/>
    <w:rsid w:val="00C44AEB"/>
    <w:rsid w:val="00C44C8F"/>
    <w:rsid w:val="00C44FB7"/>
    <w:rsid w:val="00C45135"/>
    <w:rsid w:val="00C45693"/>
    <w:rsid w:val="00C46051"/>
    <w:rsid w:val="00C46089"/>
    <w:rsid w:val="00C466C0"/>
    <w:rsid w:val="00C46773"/>
    <w:rsid w:val="00C4684B"/>
    <w:rsid w:val="00C46DD9"/>
    <w:rsid w:val="00C473CB"/>
    <w:rsid w:val="00C5020D"/>
    <w:rsid w:val="00C5152A"/>
    <w:rsid w:val="00C5197C"/>
    <w:rsid w:val="00C51D6F"/>
    <w:rsid w:val="00C5260C"/>
    <w:rsid w:val="00C5333C"/>
    <w:rsid w:val="00C535B1"/>
    <w:rsid w:val="00C5411F"/>
    <w:rsid w:val="00C555A2"/>
    <w:rsid w:val="00C574C9"/>
    <w:rsid w:val="00C57C12"/>
    <w:rsid w:val="00C57C5E"/>
    <w:rsid w:val="00C61520"/>
    <w:rsid w:val="00C625E6"/>
    <w:rsid w:val="00C6269D"/>
    <w:rsid w:val="00C6298B"/>
    <w:rsid w:val="00C62BB4"/>
    <w:rsid w:val="00C6316E"/>
    <w:rsid w:val="00C632F6"/>
    <w:rsid w:val="00C646B3"/>
    <w:rsid w:val="00C64D48"/>
    <w:rsid w:val="00C64E36"/>
    <w:rsid w:val="00C650D6"/>
    <w:rsid w:val="00C65612"/>
    <w:rsid w:val="00C65D66"/>
    <w:rsid w:val="00C71A7F"/>
    <w:rsid w:val="00C72655"/>
    <w:rsid w:val="00C726E3"/>
    <w:rsid w:val="00C761C2"/>
    <w:rsid w:val="00C7675B"/>
    <w:rsid w:val="00C76773"/>
    <w:rsid w:val="00C77A88"/>
    <w:rsid w:val="00C80194"/>
    <w:rsid w:val="00C801C3"/>
    <w:rsid w:val="00C80AB8"/>
    <w:rsid w:val="00C82136"/>
    <w:rsid w:val="00C831EC"/>
    <w:rsid w:val="00C834BB"/>
    <w:rsid w:val="00C845CA"/>
    <w:rsid w:val="00C8471C"/>
    <w:rsid w:val="00C85BA5"/>
    <w:rsid w:val="00C85BE8"/>
    <w:rsid w:val="00C85F7C"/>
    <w:rsid w:val="00C8706B"/>
    <w:rsid w:val="00C870E0"/>
    <w:rsid w:val="00C8780F"/>
    <w:rsid w:val="00C9008A"/>
    <w:rsid w:val="00C90612"/>
    <w:rsid w:val="00C9114A"/>
    <w:rsid w:val="00C9153C"/>
    <w:rsid w:val="00C917F4"/>
    <w:rsid w:val="00C92250"/>
    <w:rsid w:val="00C92960"/>
    <w:rsid w:val="00C92E03"/>
    <w:rsid w:val="00C935A0"/>
    <w:rsid w:val="00C9378D"/>
    <w:rsid w:val="00C9420D"/>
    <w:rsid w:val="00C94A4C"/>
    <w:rsid w:val="00C95EE3"/>
    <w:rsid w:val="00C963D9"/>
    <w:rsid w:val="00C96860"/>
    <w:rsid w:val="00C96B16"/>
    <w:rsid w:val="00C96BAE"/>
    <w:rsid w:val="00C972FF"/>
    <w:rsid w:val="00C97994"/>
    <w:rsid w:val="00CA11E7"/>
    <w:rsid w:val="00CA12DC"/>
    <w:rsid w:val="00CA2C96"/>
    <w:rsid w:val="00CA2F5A"/>
    <w:rsid w:val="00CA31FA"/>
    <w:rsid w:val="00CA395A"/>
    <w:rsid w:val="00CA4488"/>
    <w:rsid w:val="00CA44D4"/>
    <w:rsid w:val="00CA474E"/>
    <w:rsid w:val="00CA56EF"/>
    <w:rsid w:val="00CA606E"/>
    <w:rsid w:val="00CA6072"/>
    <w:rsid w:val="00CA7670"/>
    <w:rsid w:val="00CB02DF"/>
    <w:rsid w:val="00CB06DC"/>
    <w:rsid w:val="00CB0AAD"/>
    <w:rsid w:val="00CB0C53"/>
    <w:rsid w:val="00CB11CE"/>
    <w:rsid w:val="00CB23EB"/>
    <w:rsid w:val="00CB2AFD"/>
    <w:rsid w:val="00CB2CE5"/>
    <w:rsid w:val="00CB48E4"/>
    <w:rsid w:val="00CB4A7D"/>
    <w:rsid w:val="00CB5082"/>
    <w:rsid w:val="00CB5661"/>
    <w:rsid w:val="00CB5728"/>
    <w:rsid w:val="00CB5745"/>
    <w:rsid w:val="00CB5B08"/>
    <w:rsid w:val="00CB6B7A"/>
    <w:rsid w:val="00CB729D"/>
    <w:rsid w:val="00CB7342"/>
    <w:rsid w:val="00CB7378"/>
    <w:rsid w:val="00CC0892"/>
    <w:rsid w:val="00CC0B79"/>
    <w:rsid w:val="00CC0D0E"/>
    <w:rsid w:val="00CC196E"/>
    <w:rsid w:val="00CC1B2D"/>
    <w:rsid w:val="00CC1B99"/>
    <w:rsid w:val="00CC2BED"/>
    <w:rsid w:val="00CC323E"/>
    <w:rsid w:val="00CC3864"/>
    <w:rsid w:val="00CC45FB"/>
    <w:rsid w:val="00CC4602"/>
    <w:rsid w:val="00CC4AC7"/>
    <w:rsid w:val="00CC4C9E"/>
    <w:rsid w:val="00CC5223"/>
    <w:rsid w:val="00CC5B84"/>
    <w:rsid w:val="00CC5D76"/>
    <w:rsid w:val="00CC6AEE"/>
    <w:rsid w:val="00CC7741"/>
    <w:rsid w:val="00CC7D81"/>
    <w:rsid w:val="00CD04C8"/>
    <w:rsid w:val="00CD0E70"/>
    <w:rsid w:val="00CD0EBF"/>
    <w:rsid w:val="00CD16CF"/>
    <w:rsid w:val="00CD2437"/>
    <w:rsid w:val="00CD27D4"/>
    <w:rsid w:val="00CD4F9A"/>
    <w:rsid w:val="00CD5690"/>
    <w:rsid w:val="00CD6B77"/>
    <w:rsid w:val="00CD6BE6"/>
    <w:rsid w:val="00CE0756"/>
    <w:rsid w:val="00CE0C60"/>
    <w:rsid w:val="00CE23D2"/>
    <w:rsid w:val="00CE2BD2"/>
    <w:rsid w:val="00CE2CE0"/>
    <w:rsid w:val="00CE3494"/>
    <w:rsid w:val="00CE3768"/>
    <w:rsid w:val="00CE377C"/>
    <w:rsid w:val="00CE4A39"/>
    <w:rsid w:val="00CE4F65"/>
    <w:rsid w:val="00CE5AB1"/>
    <w:rsid w:val="00CE68D4"/>
    <w:rsid w:val="00CF0EF0"/>
    <w:rsid w:val="00CF15E7"/>
    <w:rsid w:val="00CF208E"/>
    <w:rsid w:val="00CF2829"/>
    <w:rsid w:val="00CF3FEE"/>
    <w:rsid w:val="00CF3FF0"/>
    <w:rsid w:val="00CF422E"/>
    <w:rsid w:val="00CF4241"/>
    <w:rsid w:val="00CF4D72"/>
    <w:rsid w:val="00CF7343"/>
    <w:rsid w:val="00D0068A"/>
    <w:rsid w:val="00D008DC"/>
    <w:rsid w:val="00D015CA"/>
    <w:rsid w:val="00D016E2"/>
    <w:rsid w:val="00D02999"/>
    <w:rsid w:val="00D030F2"/>
    <w:rsid w:val="00D03207"/>
    <w:rsid w:val="00D035AD"/>
    <w:rsid w:val="00D04003"/>
    <w:rsid w:val="00D04131"/>
    <w:rsid w:val="00D06270"/>
    <w:rsid w:val="00D07248"/>
    <w:rsid w:val="00D072D0"/>
    <w:rsid w:val="00D10413"/>
    <w:rsid w:val="00D10A8A"/>
    <w:rsid w:val="00D10C08"/>
    <w:rsid w:val="00D1115A"/>
    <w:rsid w:val="00D13FD5"/>
    <w:rsid w:val="00D142CA"/>
    <w:rsid w:val="00D14532"/>
    <w:rsid w:val="00D1628A"/>
    <w:rsid w:val="00D16E82"/>
    <w:rsid w:val="00D17271"/>
    <w:rsid w:val="00D176ED"/>
    <w:rsid w:val="00D17A91"/>
    <w:rsid w:val="00D202A9"/>
    <w:rsid w:val="00D20F3D"/>
    <w:rsid w:val="00D219F2"/>
    <w:rsid w:val="00D21E5F"/>
    <w:rsid w:val="00D238ED"/>
    <w:rsid w:val="00D26B1E"/>
    <w:rsid w:val="00D27C1C"/>
    <w:rsid w:val="00D27F1E"/>
    <w:rsid w:val="00D308C4"/>
    <w:rsid w:val="00D30A4F"/>
    <w:rsid w:val="00D30D3F"/>
    <w:rsid w:val="00D31591"/>
    <w:rsid w:val="00D3250D"/>
    <w:rsid w:val="00D3250F"/>
    <w:rsid w:val="00D337ED"/>
    <w:rsid w:val="00D33D18"/>
    <w:rsid w:val="00D353E6"/>
    <w:rsid w:val="00D35AC9"/>
    <w:rsid w:val="00D363C8"/>
    <w:rsid w:val="00D409E4"/>
    <w:rsid w:val="00D4177D"/>
    <w:rsid w:val="00D41BCF"/>
    <w:rsid w:val="00D41D75"/>
    <w:rsid w:val="00D41E38"/>
    <w:rsid w:val="00D41F45"/>
    <w:rsid w:val="00D433AC"/>
    <w:rsid w:val="00D4456A"/>
    <w:rsid w:val="00D45F18"/>
    <w:rsid w:val="00D47417"/>
    <w:rsid w:val="00D47CAA"/>
    <w:rsid w:val="00D533C9"/>
    <w:rsid w:val="00D543E9"/>
    <w:rsid w:val="00D55040"/>
    <w:rsid w:val="00D572D6"/>
    <w:rsid w:val="00D6156A"/>
    <w:rsid w:val="00D624B9"/>
    <w:rsid w:val="00D62681"/>
    <w:rsid w:val="00D62701"/>
    <w:rsid w:val="00D635E8"/>
    <w:rsid w:val="00D63733"/>
    <w:rsid w:val="00D63BF1"/>
    <w:rsid w:val="00D63C1B"/>
    <w:rsid w:val="00D64ECF"/>
    <w:rsid w:val="00D6552A"/>
    <w:rsid w:val="00D66335"/>
    <w:rsid w:val="00D66FDE"/>
    <w:rsid w:val="00D670AC"/>
    <w:rsid w:val="00D70AC6"/>
    <w:rsid w:val="00D70D2C"/>
    <w:rsid w:val="00D70F83"/>
    <w:rsid w:val="00D71E63"/>
    <w:rsid w:val="00D72653"/>
    <w:rsid w:val="00D7273E"/>
    <w:rsid w:val="00D7292E"/>
    <w:rsid w:val="00D73853"/>
    <w:rsid w:val="00D739E6"/>
    <w:rsid w:val="00D73BAB"/>
    <w:rsid w:val="00D74119"/>
    <w:rsid w:val="00D744FF"/>
    <w:rsid w:val="00D746A9"/>
    <w:rsid w:val="00D76030"/>
    <w:rsid w:val="00D76795"/>
    <w:rsid w:val="00D77221"/>
    <w:rsid w:val="00D8064F"/>
    <w:rsid w:val="00D80F2D"/>
    <w:rsid w:val="00D81474"/>
    <w:rsid w:val="00D81B96"/>
    <w:rsid w:val="00D821C0"/>
    <w:rsid w:val="00D822BE"/>
    <w:rsid w:val="00D82FA6"/>
    <w:rsid w:val="00D84682"/>
    <w:rsid w:val="00D859FA"/>
    <w:rsid w:val="00D875C1"/>
    <w:rsid w:val="00D87F44"/>
    <w:rsid w:val="00D90B00"/>
    <w:rsid w:val="00D912E8"/>
    <w:rsid w:val="00D91350"/>
    <w:rsid w:val="00D91DE5"/>
    <w:rsid w:val="00D9212F"/>
    <w:rsid w:val="00D948A7"/>
    <w:rsid w:val="00D95361"/>
    <w:rsid w:val="00D95BF4"/>
    <w:rsid w:val="00DA20DB"/>
    <w:rsid w:val="00DA264A"/>
    <w:rsid w:val="00DA2F14"/>
    <w:rsid w:val="00DA37BA"/>
    <w:rsid w:val="00DA3AEC"/>
    <w:rsid w:val="00DA4AA4"/>
    <w:rsid w:val="00DA5352"/>
    <w:rsid w:val="00DA5721"/>
    <w:rsid w:val="00DA7284"/>
    <w:rsid w:val="00DA78F3"/>
    <w:rsid w:val="00DB2B7A"/>
    <w:rsid w:val="00DB2D1E"/>
    <w:rsid w:val="00DB2F89"/>
    <w:rsid w:val="00DB3960"/>
    <w:rsid w:val="00DB42FA"/>
    <w:rsid w:val="00DB46B9"/>
    <w:rsid w:val="00DB4827"/>
    <w:rsid w:val="00DB562A"/>
    <w:rsid w:val="00DB5A77"/>
    <w:rsid w:val="00DC10DF"/>
    <w:rsid w:val="00DC1B1B"/>
    <w:rsid w:val="00DC2291"/>
    <w:rsid w:val="00DC2EAD"/>
    <w:rsid w:val="00DC2EB7"/>
    <w:rsid w:val="00DC3D78"/>
    <w:rsid w:val="00DC3E36"/>
    <w:rsid w:val="00DC4FEC"/>
    <w:rsid w:val="00DC712B"/>
    <w:rsid w:val="00DC7818"/>
    <w:rsid w:val="00DC7894"/>
    <w:rsid w:val="00DD0F58"/>
    <w:rsid w:val="00DD1054"/>
    <w:rsid w:val="00DD14E6"/>
    <w:rsid w:val="00DD30F4"/>
    <w:rsid w:val="00DD367D"/>
    <w:rsid w:val="00DD39C7"/>
    <w:rsid w:val="00DD4C58"/>
    <w:rsid w:val="00DD6311"/>
    <w:rsid w:val="00DD7F8E"/>
    <w:rsid w:val="00DE0D10"/>
    <w:rsid w:val="00DE0DD8"/>
    <w:rsid w:val="00DE10A5"/>
    <w:rsid w:val="00DE1AF7"/>
    <w:rsid w:val="00DE2254"/>
    <w:rsid w:val="00DE34FD"/>
    <w:rsid w:val="00DE3DCF"/>
    <w:rsid w:val="00DE4110"/>
    <w:rsid w:val="00DE5682"/>
    <w:rsid w:val="00DE73D4"/>
    <w:rsid w:val="00DE7811"/>
    <w:rsid w:val="00DF0C2E"/>
    <w:rsid w:val="00DF118B"/>
    <w:rsid w:val="00DF1738"/>
    <w:rsid w:val="00DF1E26"/>
    <w:rsid w:val="00DF361B"/>
    <w:rsid w:val="00DF4A8C"/>
    <w:rsid w:val="00DF4B04"/>
    <w:rsid w:val="00DF53EB"/>
    <w:rsid w:val="00DF6BC5"/>
    <w:rsid w:val="00DF6E18"/>
    <w:rsid w:val="00DF6F3F"/>
    <w:rsid w:val="00DF7888"/>
    <w:rsid w:val="00E00821"/>
    <w:rsid w:val="00E00BE6"/>
    <w:rsid w:val="00E0136F"/>
    <w:rsid w:val="00E031A2"/>
    <w:rsid w:val="00E035D3"/>
    <w:rsid w:val="00E03E2C"/>
    <w:rsid w:val="00E0462E"/>
    <w:rsid w:val="00E04BE0"/>
    <w:rsid w:val="00E072E8"/>
    <w:rsid w:val="00E10312"/>
    <w:rsid w:val="00E10316"/>
    <w:rsid w:val="00E103D9"/>
    <w:rsid w:val="00E106AF"/>
    <w:rsid w:val="00E10A4B"/>
    <w:rsid w:val="00E113C9"/>
    <w:rsid w:val="00E13DFF"/>
    <w:rsid w:val="00E14562"/>
    <w:rsid w:val="00E14FF2"/>
    <w:rsid w:val="00E1542A"/>
    <w:rsid w:val="00E154DF"/>
    <w:rsid w:val="00E156E8"/>
    <w:rsid w:val="00E15779"/>
    <w:rsid w:val="00E16273"/>
    <w:rsid w:val="00E173AE"/>
    <w:rsid w:val="00E22E94"/>
    <w:rsid w:val="00E23D7B"/>
    <w:rsid w:val="00E23D9C"/>
    <w:rsid w:val="00E23E08"/>
    <w:rsid w:val="00E24267"/>
    <w:rsid w:val="00E251C4"/>
    <w:rsid w:val="00E254DE"/>
    <w:rsid w:val="00E25F23"/>
    <w:rsid w:val="00E26657"/>
    <w:rsid w:val="00E26AEB"/>
    <w:rsid w:val="00E26FB5"/>
    <w:rsid w:val="00E27537"/>
    <w:rsid w:val="00E27A85"/>
    <w:rsid w:val="00E27E0E"/>
    <w:rsid w:val="00E27FDC"/>
    <w:rsid w:val="00E30E2F"/>
    <w:rsid w:val="00E316C2"/>
    <w:rsid w:val="00E319F9"/>
    <w:rsid w:val="00E31C0B"/>
    <w:rsid w:val="00E31CC0"/>
    <w:rsid w:val="00E3259C"/>
    <w:rsid w:val="00E3263C"/>
    <w:rsid w:val="00E32DD5"/>
    <w:rsid w:val="00E33156"/>
    <w:rsid w:val="00E33A99"/>
    <w:rsid w:val="00E341CD"/>
    <w:rsid w:val="00E345B7"/>
    <w:rsid w:val="00E34B9D"/>
    <w:rsid w:val="00E34F1D"/>
    <w:rsid w:val="00E357D3"/>
    <w:rsid w:val="00E35E95"/>
    <w:rsid w:val="00E37171"/>
    <w:rsid w:val="00E378F0"/>
    <w:rsid w:val="00E4006A"/>
    <w:rsid w:val="00E41068"/>
    <w:rsid w:val="00E41167"/>
    <w:rsid w:val="00E41259"/>
    <w:rsid w:val="00E42876"/>
    <w:rsid w:val="00E42F02"/>
    <w:rsid w:val="00E44BAA"/>
    <w:rsid w:val="00E50460"/>
    <w:rsid w:val="00E52A26"/>
    <w:rsid w:val="00E52E72"/>
    <w:rsid w:val="00E53419"/>
    <w:rsid w:val="00E534E4"/>
    <w:rsid w:val="00E53C35"/>
    <w:rsid w:val="00E53EFA"/>
    <w:rsid w:val="00E544B3"/>
    <w:rsid w:val="00E55393"/>
    <w:rsid w:val="00E55C27"/>
    <w:rsid w:val="00E56D21"/>
    <w:rsid w:val="00E60B1C"/>
    <w:rsid w:val="00E61255"/>
    <w:rsid w:val="00E6206A"/>
    <w:rsid w:val="00E63013"/>
    <w:rsid w:val="00E63984"/>
    <w:rsid w:val="00E63AFD"/>
    <w:rsid w:val="00E64551"/>
    <w:rsid w:val="00E646F9"/>
    <w:rsid w:val="00E64CCC"/>
    <w:rsid w:val="00E65F5F"/>
    <w:rsid w:val="00E66087"/>
    <w:rsid w:val="00E67091"/>
    <w:rsid w:val="00E702AC"/>
    <w:rsid w:val="00E70DDA"/>
    <w:rsid w:val="00E710DF"/>
    <w:rsid w:val="00E71F45"/>
    <w:rsid w:val="00E721EC"/>
    <w:rsid w:val="00E72299"/>
    <w:rsid w:val="00E72607"/>
    <w:rsid w:val="00E72B93"/>
    <w:rsid w:val="00E72E76"/>
    <w:rsid w:val="00E72EFE"/>
    <w:rsid w:val="00E7419A"/>
    <w:rsid w:val="00E7558B"/>
    <w:rsid w:val="00E75687"/>
    <w:rsid w:val="00E7620C"/>
    <w:rsid w:val="00E762F8"/>
    <w:rsid w:val="00E77153"/>
    <w:rsid w:val="00E77288"/>
    <w:rsid w:val="00E804FE"/>
    <w:rsid w:val="00E80675"/>
    <w:rsid w:val="00E80B95"/>
    <w:rsid w:val="00E80C25"/>
    <w:rsid w:val="00E8102F"/>
    <w:rsid w:val="00E81AE0"/>
    <w:rsid w:val="00E81BC1"/>
    <w:rsid w:val="00E822D9"/>
    <w:rsid w:val="00E83A8C"/>
    <w:rsid w:val="00E85257"/>
    <w:rsid w:val="00E8537C"/>
    <w:rsid w:val="00E86E33"/>
    <w:rsid w:val="00E87953"/>
    <w:rsid w:val="00E87AD7"/>
    <w:rsid w:val="00E87D4D"/>
    <w:rsid w:val="00E90485"/>
    <w:rsid w:val="00E906C1"/>
    <w:rsid w:val="00E90B6F"/>
    <w:rsid w:val="00E90FAE"/>
    <w:rsid w:val="00E917F5"/>
    <w:rsid w:val="00E9231A"/>
    <w:rsid w:val="00E92A4A"/>
    <w:rsid w:val="00E93598"/>
    <w:rsid w:val="00E93A30"/>
    <w:rsid w:val="00E940C0"/>
    <w:rsid w:val="00E94327"/>
    <w:rsid w:val="00E9432A"/>
    <w:rsid w:val="00E947A1"/>
    <w:rsid w:val="00E94F81"/>
    <w:rsid w:val="00E952D9"/>
    <w:rsid w:val="00E9547E"/>
    <w:rsid w:val="00E95AFA"/>
    <w:rsid w:val="00E97367"/>
    <w:rsid w:val="00E97819"/>
    <w:rsid w:val="00EA00C5"/>
    <w:rsid w:val="00EA03B1"/>
    <w:rsid w:val="00EA0C12"/>
    <w:rsid w:val="00EA0C6C"/>
    <w:rsid w:val="00EA0F2B"/>
    <w:rsid w:val="00EA1A82"/>
    <w:rsid w:val="00EA2A32"/>
    <w:rsid w:val="00EA31D5"/>
    <w:rsid w:val="00EA35EC"/>
    <w:rsid w:val="00EA3B60"/>
    <w:rsid w:val="00EA3E9A"/>
    <w:rsid w:val="00EA41CB"/>
    <w:rsid w:val="00EA4575"/>
    <w:rsid w:val="00EA466D"/>
    <w:rsid w:val="00EA4AE5"/>
    <w:rsid w:val="00EA5A45"/>
    <w:rsid w:val="00EA61BC"/>
    <w:rsid w:val="00EA6918"/>
    <w:rsid w:val="00EA7379"/>
    <w:rsid w:val="00EB0E46"/>
    <w:rsid w:val="00EB18FB"/>
    <w:rsid w:val="00EB1A89"/>
    <w:rsid w:val="00EB1C31"/>
    <w:rsid w:val="00EB2234"/>
    <w:rsid w:val="00EB2905"/>
    <w:rsid w:val="00EB2AD8"/>
    <w:rsid w:val="00EB31D7"/>
    <w:rsid w:val="00EB3514"/>
    <w:rsid w:val="00EB42F3"/>
    <w:rsid w:val="00EB5877"/>
    <w:rsid w:val="00EB5B79"/>
    <w:rsid w:val="00EB639A"/>
    <w:rsid w:val="00EB6C66"/>
    <w:rsid w:val="00EC1F23"/>
    <w:rsid w:val="00EC2E49"/>
    <w:rsid w:val="00EC36C8"/>
    <w:rsid w:val="00EC3F66"/>
    <w:rsid w:val="00EC4C52"/>
    <w:rsid w:val="00EC5B54"/>
    <w:rsid w:val="00EC5BFE"/>
    <w:rsid w:val="00EC5C9D"/>
    <w:rsid w:val="00EC699A"/>
    <w:rsid w:val="00EC6DA4"/>
    <w:rsid w:val="00EC7373"/>
    <w:rsid w:val="00ED0607"/>
    <w:rsid w:val="00ED12C0"/>
    <w:rsid w:val="00ED13E7"/>
    <w:rsid w:val="00ED1AF7"/>
    <w:rsid w:val="00ED1E1D"/>
    <w:rsid w:val="00ED29E0"/>
    <w:rsid w:val="00ED35C9"/>
    <w:rsid w:val="00ED3854"/>
    <w:rsid w:val="00ED3FD8"/>
    <w:rsid w:val="00ED4020"/>
    <w:rsid w:val="00ED5504"/>
    <w:rsid w:val="00ED644F"/>
    <w:rsid w:val="00ED67E8"/>
    <w:rsid w:val="00ED76AC"/>
    <w:rsid w:val="00ED7D58"/>
    <w:rsid w:val="00EE0216"/>
    <w:rsid w:val="00EE06AF"/>
    <w:rsid w:val="00EE07B7"/>
    <w:rsid w:val="00EE19D2"/>
    <w:rsid w:val="00EE30F1"/>
    <w:rsid w:val="00EE3432"/>
    <w:rsid w:val="00EE36CB"/>
    <w:rsid w:val="00EE52D4"/>
    <w:rsid w:val="00EE5562"/>
    <w:rsid w:val="00EE77B6"/>
    <w:rsid w:val="00EE7EA5"/>
    <w:rsid w:val="00EE7F26"/>
    <w:rsid w:val="00EF018B"/>
    <w:rsid w:val="00EF02A6"/>
    <w:rsid w:val="00EF0595"/>
    <w:rsid w:val="00EF0917"/>
    <w:rsid w:val="00EF0EFD"/>
    <w:rsid w:val="00EF1978"/>
    <w:rsid w:val="00EF217D"/>
    <w:rsid w:val="00EF49C7"/>
    <w:rsid w:val="00EF56BF"/>
    <w:rsid w:val="00EF69A0"/>
    <w:rsid w:val="00EF762C"/>
    <w:rsid w:val="00EF7D7B"/>
    <w:rsid w:val="00EF7EF4"/>
    <w:rsid w:val="00F01A1A"/>
    <w:rsid w:val="00F039AC"/>
    <w:rsid w:val="00F04296"/>
    <w:rsid w:val="00F043EA"/>
    <w:rsid w:val="00F07323"/>
    <w:rsid w:val="00F079FA"/>
    <w:rsid w:val="00F07ACA"/>
    <w:rsid w:val="00F10B26"/>
    <w:rsid w:val="00F1189A"/>
    <w:rsid w:val="00F11BEC"/>
    <w:rsid w:val="00F12A87"/>
    <w:rsid w:val="00F1314F"/>
    <w:rsid w:val="00F14B59"/>
    <w:rsid w:val="00F15585"/>
    <w:rsid w:val="00F16BD2"/>
    <w:rsid w:val="00F20EA0"/>
    <w:rsid w:val="00F22928"/>
    <w:rsid w:val="00F23A1B"/>
    <w:rsid w:val="00F2599C"/>
    <w:rsid w:val="00F25A10"/>
    <w:rsid w:val="00F26A30"/>
    <w:rsid w:val="00F26AF3"/>
    <w:rsid w:val="00F26D2E"/>
    <w:rsid w:val="00F2732E"/>
    <w:rsid w:val="00F30075"/>
    <w:rsid w:val="00F3070A"/>
    <w:rsid w:val="00F30F9F"/>
    <w:rsid w:val="00F31BEC"/>
    <w:rsid w:val="00F321C8"/>
    <w:rsid w:val="00F33098"/>
    <w:rsid w:val="00F33F43"/>
    <w:rsid w:val="00F34056"/>
    <w:rsid w:val="00F341ED"/>
    <w:rsid w:val="00F34253"/>
    <w:rsid w:val="00F3531F"/>
    <w:rsid w:val="00F35CFD"/>
    <w:rsid w:val="00F3616A"/>
    <w:rsid w:val="00F36BF4"/>
    <w:rsid w:val="00F37A95"/>
    <w:rsid w:val="00F40608"/>
    <w:rsid w:val="00F410B5"/>
    <w:rsid w:val="00F411FE"/>
    <w:rsid w:val="00F41CAA"/>
    <w:rsid w:val="00F42FD5"/>
    <w:rsid w:val="00F440FF"/>
    <w:rsid w:val="00F445DF"/>
    <w:rsid w:val="00F44961"/>
    <w:rsid w:val="00F44ED4"/>
    <w:rsid w:val="00F4544C"/>
    <w:rsid w:val="00F4563D"/>
    <w:rsid w:val="00F463AB"/>
    <w:rsid w:val="00F46A5E"/>
    <w:rsid w:val="00F4773C"/>
    <w:rsid w:val="00F4796F"/>
    <w:rsid w:val="00F50900"/>
    <w:rsid w:val="00F50AE8"/>
    <w:rsid w:val="00F515B3"/>
    <w:rsid w:val="00F515DB"/>
    <w:rsid w:val="00F51B49"/>
    <w:rsid w:val="00F52969"/>
    <w:rsid w:val="00F53459"/>
    <w:rsid w:val="00F54CB2"/>
    <w:rsid w:val="00F54CE5"/>
    <w:rsid w:val="00F55792"/>
    <w:rsid w:val="00F561A2"/>
    <w:rsid w:val="00F56A44"/>
    <w:rsid w:val="00F56FC9"/>
    <w:rsid w:val="00F57514"/>
    <w:rsid w:val="00F6059B"/>
    <w:rsid w:val="00F611A6"/>
    <w:rsid w:val="00F61D29"/>
    <w:rsid w:val="00F61D52"/>
    <w:rsid w:val="00F6226C"/>
    <w:rsid w:val="00F6243F"/>
    <w:rsid w:val="00F62B9E"/>
    <w:rsid w:val="00F62BB2"/>
    <w:rsid w:val="00F62BED"/>
    <w:rsid w:val="00F63129"/>
    <w:rsid w:val="00F6352F"/>
    <w:rsid w:val="00F643B6"/>
    <w:rsid w:val="00F64993"/>
    <w:rsid w:val="00F64A35"/>
    <w:rsid w:val="00F64A8C"/>
    <w:rsid w:val="00F64C27"/>
    <w:rsid w:val="00F64E7A"/>
    <w:rsid w:val="00F6565C"/>
    <w:rsid w:val="00F7027D"/>
    <w:rsid w:val="00F703B5"/>
    <w:rsid w:val="00F705F6"/>
    <w:rsid w:val="00F71C84"/>
    <w:rsid w:val="00F73019"/>
    <w:rsid w:val="00F73DAF"/>
    <w:rsid w:val="00F73F9F"/>
    <w:rsid w:val="00F754FE"/>
    <w:rsid w:val="00F7568A"/>
    <w:rsid w:val="00F75701"/>
    <w:rsid w:val="00F75C4D"/>
    <w:rsid w:val="00F77C13"/>
    <w:rsid w:val="00F77D20"/>
    <w:rsid w:val="00F8073C"/>
    <w:rsid w:val="00F8080D"/>
    <w:rsid w:val="00F80816"/>
    <w:rsid w:val="00F81543"/>
    <w:rsid w:val="00F815AC"/>
    <w:rsid w:val="00F81E37"/>
    <w:rsid w:val="00F822BB"/>
    <w:rsid w:val="00F833E8"/>
    <w:rsid w:val="00F846D7"/>
    <w:rsid w:val="00F84AC0"/>
    <w:rsid w:val="00F84D14"/>
    <w:rsid w:val="00F84FA6"/>
    <w:rsid w:val="00F858D8"/>
    <w:rsid w:val="00F85B9E"/>
    <w:rsid w:val="00F86B84"/>
    <w:rsid w:val="00F86E06"/>
    <w:rsid w:val="00F86F65"/>
    <w:rsid w:val="00F9041A"/>
    <w:rsid w:val="00F90F21"/>
    <w:rsid w:val="00F9117C"/>
    <w:rsid w:val="00F914BE"/>
    <w:rsid w:val="00F91562"/>
    <w:rsid w:val="00F91835"/>
    <w:rsid w:val="00F91EEB"/>
    <w:rsid w:val="00F9276A"/>
    <w:rsid w:val="00F92A6C"/>
    <w:rsid w:val="00F94F91"/>
    <w:rsid w:val="00F9515B"/>
    <w:rsid w:val="00F954CB"/>
    <w:rsid w:val="00F95B1B"/>
    <w:rsid w:val="00F96224"/>
    <w:rsid w:val="00F96682"/>
    <w:rsid w:val="00F96F26"/>
    <w:rsid w:val="00F9755C"/>
    <w:rsid w:val="00F977A1"/>
    <w:rsid w:val="00F97D54"/>
    <w:rsid w:val="00FA19CB"/>
    <w:rsid w:val="00FA1E26"/>
    <w:rsid w:val="00FA3E46"/>
    <w:rsid w:val="00FA4070"/>
    <w:rsid w:val="00FA4A63"/>
    <w:rsid w:val="00FA4D81"/>
    <w:rsid w:val="00FA508F"/>
    <w:rsid w:val="00FA5567"/>
    <w:rsid w:val="00FA6250"/>
    <w:rsid w:val="00FA6CB9"/>
    <w:rsid w:val="00FB1EAC"/>
    <w:rsid w:val="00FB2068"/>
    <w:rsid w:val="00FB28DC"/>
    <w:rsid w:val="00FB3ABC"/>
    <w:rsid w:val="00FB3DC2"/>
    <w:rsid w:val="00FB45A4"/>
    <w:rsid w:val="00FB45C1"/>
    <w:rsid w:val="00FB57A5"/>
    <w:rsid w:val="00FB5B40"/>
    <w:rsid w:val="00FB6B11"/>
    <w:rsid w:val="00FC0957"/>
    <w:rsid w:val="00FC114C"/>
    <w:rsid w:val="00FC26D5"/>
    <w:rsid w:val="00FC31B7"/>
    <w:rsid w:val="00FC36C8"/>
    <w:rsid w:val="00FC46FC"/>
    <w:rsid w:val="00FC4E0F"/>
    <w:rsid w:val="00FC5ED5"/>
    <w:rsid w:val="00FC69DF"/>
    <w:rsid w:val="00FC71D1"/>
    <w:rsid w:val="00FC79F6"/>
    <w:rsid w:val="00FC7DE9"/>
    <w:rsid w:val="00FC7FF3"/>
    <w:rsid w:val="00FD03DA"/>
    <w:rsid w:val="00FD093D"/>
    <w:rsid w:val="00FD33A0"/>
    <w:rsid w:val="00FD33BD"/>
    <w:rsid w:val="00FD4919"/>
    <w:rsid w:val="00FD4ADE"/>
    <w:rsid w:val="00FD4E7E"/>
    <w:rsid w:val="00FD50C7"/>
    <w:rsid w:val="00FD57CC"/>
    <w:rsid w:val="00FD5D32"/>
    <w:rsid w:val="00FD5E20"/>
    <w:rsid w:val="00FD7344"/>
    <w:rsid w:val="00FE0D57"/>
    <w:rsid w:val="00FE0E15"/>
    <w:rsid w:val="00FE0EAB"/>
    <w:rsid w:val="00FE14BC"/>
    <w:rsid w:val="00FE20C3"/>
    <w:rsid w:val="00FE2419"/>
    <w:rsid w:val="00FE38E6"/>
    <w:rsid w:val="00FE5123"/>
    <w:rsid w:val="00FE5CF4"/>
    <w:rsid w:val="00FE5F1D"/>
    <w:rsid w:val="00FE6488"/>
    <w:rsid w:val="00FE6797"/>
    <w:rsid w:val="00FF0411"/>
    <w:rsid w:val="00FF0D73"/>
    <w:rsid w:val="00FF260E"/>
    <w:rsid w:val="00FF2AF4"/>
    <w:rsid w:val="00FF3343"/>
    <w:rsid w:val="00FF4AF4"/>
    <w:rsid w:val="00FF4CAB"/>
    <w:rsid w:val="00FF59E5"/>
    <w:rsid w:val="00FF64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autoRedefine/>
    <w:uiPriority w:val="39"/>
    <w:rsid w:val="00EA466D"/>
    <w:pPr>
      <w:tabs>
        <w:tab w:val="right" w:leader="dot" w:pos="9360"/>
      </w:tabs>
      <w:spacing w:before="120"/>
      <w:ind w:right="-180"/>
    </w:pPr>
    <w:rPr>
      <w:rFonts w:cs="Tahoma"/>
      <w:b/>
      <w:caps/>
      <w:noProof/>
      <w:color w:val="FF9933"/>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nl-NL" w:eastAsia="nl-NL"/>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EA7379"/>
    <w:pPr>
      <w:tabs>
        <w:tab w:val="right" w:leader="dot" w:pos="9360"/>
      </w:tabs>
      <w:ind w:left="187" w:hanging="187"/>
    </w:pPr>
    <w:rPr>
      <w:rFonts w:cs="Tahoma"/>
      <w:bCs/>
      <w:noProof/>
      <w:szCs w:val="18"/>
      <w:lang w:val="nl-NL"/>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435A4F"/>
    <w:pPr>
      <w:tabs>
        <w:tab w:val="right" w:leader="dot" w:pos="9360"/>
      </w:tabs>
      <w:contextualSpacing/>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nl-NL" w:eastAsia="nl-NL"/>
    </w:rPr>
  </w:style>
  <w:style w:type="character" w:customStyle="1" w:styleId="VoetnoottekstChar1">
    <w:name w:val="Voetnoottekst Char1"/>
    <w:uiPriority w:val="99"/>
    <w:semiHidden/>
    <w:rsid w:val="00AE7E0F"/>
    <w:rPr>
      <w:rFonts w:ascii="Tahoma" w:hAnsi="Tahoma"/>
      <w:lang w:val="en-US" w:eastAsia="en-US"/>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Trebuchet MS" w:hAnsi="Trebuchet MS"/>
      <w:sz w:val="20"/>
      <w:szCs w:val="20"/>
      <w:lang w:val="nl-NL" w:eastAsia="nl-NL"/>
    </w:rPr>
  </w:style>
  <w:style w:type="character" w:customStyle="1" w:styleId="TekstopmerkingChar1">
    <w:name w:val="Tekst opmerking Char1"/>
    <w:uiPriority w:val="99"/>
    <w:semiHidden/>
    <w:rsid w:val="00AE7E0F"/>
    <w:rPr>
      <w:rFonts w:ascii="Tahoma" w:hAnsi="Tahoma"/>
      <w:lang w:val="en-US" w:eastAsia="en-US"/>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OnderwerpvanopmerkingChar1">
    <w:name w:val="Onderwerp van opmerking Char1"/>
    <w:uiPriority w:val="99"/>
    <w:semiHidden/>
    <w:rsid w:val="00AE7E0F"/>
    <w:rPr>
      <w:rFonts w:ascii="Tahoma" w:eastAsia="MS Mincho" w:hAnsi="Tahoma" w:cs="Times New Roman"/>
      <w:b/>
      <w:bCs/>
      <w:sz w:val="20"/>
      <w:lang w:val="en-US" w:eastAsia="en-US"/>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nl-NL" w:eastAsia="nl-NL"/>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1">
    <w:name w:val="Body Char11"/>
    <w:rsid w:val="00B5776E"/>
  </w:style>
  <w:style w:type="character" w:customStyle="1" w:styleId="Kop3Char">
    <w:name w:val="Kop 3 Char"/>
    <w:rsid w:val="006B438C"/>
    <w:rPr>
      <w:rFonts w:ascii="Trebuchet MS" w:eastAsia="Times New Roman" w:hAnsi="Times New Roman" w:cs="Times New Roman"/>
      <w:b/>
      <w:sz w:val="20"/>
    </w:rPr>
  </w:style>
  <w:style w:type="character" w:customStyle="1" w:styleId="Heading3Char1">
    <w:name w:val="Heading 3 Char1"/>
    <w:uiPriority w:val="9"/>
    <w:semiHidden/>
    <w:rsid w:val="006B438C"/>
    <w:rPr>
      <w:rFonts w:ascii="Cambria" w:hAnsi="Cambria" w:cs="Times New Roman"/>
      <w:b/>
      <w:bCs/>
      <w:color w:val="4F81BD"/>
      <w:sz w:val="24"/>
      <w:szCs w:val="24"/>
      <w:lang w:val="de-DE"/>
    </w:rPr>
  </w:style>
  <w:style w:type="character" w:customStyle="1" w:styleId="BodyChar1">
    <w:name w:val="Body Char1"/>
    <w:uiPriority w:val="99"/>
    <w:rsid w:val="00064263"/>
    <w:rPr>
      <w:rFonts w:ascii="Helvetica" w:hAnsi="Helvetica"/>
    </w:rPr>
  </w:style>
  <w:style w:type="paragraph" w:customStyle="1" w:styleId="Style1">
    <w:name w:val="Style1"/>
    <w:basedOn w:val="Heading1"/>
    <w:link w:val="Style1Char"/>
    <w:qFormat/>
    <w:rsid w:val="00064263"/>
    <w:rPr>
      <w:rFonts w:cs="Tahoma"/>
      <w:lang w:val="nl-NL"/>
    </w:rPr>
  </w:style>
  <w:style w:type="character" w:customStyle="1" w:styleId="Style1Char">
    <w:name w:val="Style1 Char"/>
    <w:link w:val="Style1"/>
    <w:rsid w:val="00064263"/>
    <w:rPr>
      <w:rFonts w:ascii="Tahoma" w:hAnsi="Tahoma" w:cs="Tahoma"/>
      <w:b/>
      <w:bCs/>
      <w:caps/>
      <w:color w:val="000000"/>
      <w:sz w:val="36"/>
      <w:szCs w:val="36"/>
      <w:lang w:val="nl-NL"/>
    </w:rPr>
  </w:style>
  <w:style w:type="paragraph" w:customStyle="1" w:styleId="Style2">
    <w:name w:val="Style2"/>
    <w:basedOn w:val="Heading1"/>
    <w:link w:val="Style2Char"/>
    <w:qFormat/>
    <w:rsid w:val="00064263"/>
    <w:rPr>
      <w:rFonts w:cs="Tahoma"/>
      <w:lang w:val="nl-NL"/>
    </w:rPr>
  </w:style>
  <w:style w:type="character" w:customStyle="1" w:styleId="Style2Char">
    <w:name w:val="Style2 Char"/>
    <w:link w:val="Style2"/>
    <w:rsid w:val="00064263"/>
    <w:rPr>
      <w:rFonts w:ascii="Tahoma" w:hAnsi="Tahoma" w:cs="Tahoma"/>
      <w:b/>
      <w:bCs/>
      <w:caps/>
      <w:color w:val="000000"/>
      <w:sz w:val="36"/>
      <w:szCs w:val="36"/>
      <w:lang w:val="nl-NL"/>
    </w:rPr>
  </w:style>
  <w:style w:type="paragraph" w:customStyle="1" w:styleId="Style3">
    <w:name w:val="Style3"/>
    <w:basedOn w:val="Heading1"/>
    <w:link w:val="Style3Char"/>
    <w:qFormat/>
    <w:rsid w:val="00064263"/>
    <w:rPr>
      <w:rFonts w:cs="Tahoma"/>
      <w:lang w:val="nl-NL"/>
    </w:rPr>
  </w:style>
  <w:style w:type="character" w:customStyle="1" w:styleId="Style3Char">
    <w:name w:val="Style3 Char"/>
    <w:link w:val="Style3"/>
    <w:rsid w:val="00064263"/>
    <w:rPr>
      <w:rFonts w:ascii="Tahoma" w:hAnsi="Tahoma" w:cs="Tahoma"/>
      <w:b/>
      <w:bCs/>
      <w:caps/>
      <w:color w:val="000000"/>
      <w:sz w:val="36"/>
      <w:szCs w:val="36"/>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qFormat="1"/>
    <w:lsdException w:name="Body Text 2" w:uiPriority="99"/>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uiPriority w:val="9"/>
    <w:qFormat/>
    <w:rsid w:val="00DA37BA"/>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A37BA"/>
    <w:rPr>
      <w:rFonts w:ascii="Tahoma" w:hAnsi="Tahoma" w:cs="Times New Roman"/>
      <w:b/>
      <w:caps/>
      <w:color w:val="000000"/>
      <w:sz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paragraph" w:customStyle="1" w:styleId="AppendixIndent">
    <w:name w:val="Appendix Indent"/>
    <w:basedOn w:val="Normal"/>
    <w:rsid w:val="00DA37BA"/>
    <w:pPr>
      <w:spacing w:before="60"/>
      <w:ind w:left="360"/>
    </w:pPr>
    <w:rPr>
      <w:rFonts w:ascii="Trebuchet MS" w:hAnsi="Trebuchet MS"/>
      <w:sz w:val="20"/>
      <w:szCs w:val="20"/>
    </w:rPr>
  </w:style>
  <w:style w:type="paragraph" w:customStyle="1" w:styleId="Body">
    <w:name w:val="Body"/>
    <w:basedOn w:val="Normal"/>
    <w:rsid w:val="00DA37BA"/>
    <w:pPr>
      <w:ind w:left="720"/>
    </w:pPr>
    <w:rPr>
      <w:rFonts w:ascii="Trebuchet MS" w:hAnsi="Trebuchet MS"/>
      <w:sz w:val="20"/>
      <w:szCs w:val="24"/>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rPr>
  </w:style>
  <w:style w:type="paragraph" w:styleId="TOC1">
    <w:name w:val="toc 1"/>
    <w:basedOn w:val="Normal"/>
    <w:next w:val="Normal"/>
    <w:autoRedefine/>
    <w:uiPriority w:val="39"/>
    <w:rsid w:val="00EA466D"/>
    <w:pPr>
      <w:tabs>
        <w:tab w:val="right" w:leader="dot" w:pos="9360"/>
      </w:tabs>
      <w:spacing w:before="120"/>
      <w:ind w:right="-180"/>
    </w:pPr>
    <w:rPr>
      <w:rFonts w:cs="Tahoma"/>
      <w:b/>
      <w:caps/>
      <w:noProof/>
      <w:color w:val="FF9933"/>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4"/>
      <w:szCs w:val="20"/>
      <w:lang w:val="nl-NL" w:eastAsia="nl-NL"/>
    </w:rPr>
  </w:style>
  <w:style w:type="character" w:customStyle="1" w:styleId="EndnoteTextChar1">
    <w:name w:val="Endnote Text Char1"/>
    <w:link w:val="EndnoteText"/>
    <w:uiPriority w:val="99"/>
    <w:locked/>
    <w:rsid w:val="00DA37BA"/>
    <w:rPr>
      <w:rFonts w:ascii="Trebuchet MS" w:eastAsia="MS Mincho" w:hAnsi="Trebuchet MS"/>
      <w:sz w:val="24"/>
    </w:rPr>
  </w:style>
  <w:style w:type="character" w:customStyle="1" w:styleId="EndnoteTextChar">
    <w:name w:val="Endnote Text Char"/>
    <w:uiPriority w:val="99"/>
    <w:rsid w:val="00DA37BA"/>
    <w:rPr>
      <w:rFonts w:ascii="Calibri" w:eastAsia="MS Mincho" w:hAnsi="Calibri"/>
      <w:sz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EA7379"/>
    <w:pPr>
      <w:tabs>
        <w:tab w:val="right" w:leader="dot" w:pos="9360"/>
      </w:tabs>
      <w:ind w:left="187" w:hanging="187"/>
    </w:pPr>
    <w:rPr>
      <w:rFonts w:cs="Tahoma"/>
      <w:bCs/>
      <w:noProof/>
      <w:szCs w:val="18"/>
      <w:lang w:val="nl-NL"/>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435A4F"/>
    <w:pPr>
      <w:tabs>
        <w:tab w:val="right" w:leader="dot" w:pos="9360"/>
      </w:tabs>
      <w:contextualSpacing/>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lang w:val="nl-NL" w:eastAsia="nl-NL"/>
    </w:rPr>
  </w:style>
  <w:style w:type="character" w:customStyle="1" w:styleId="VoetnoottekstChar1">
    <w:name w:val="Voetnoottekst Char1"/>
    <w:uiPriority w:val="99"/>
    <w:semiHidden/>
    <w:rsid w:val="00AE7E0F"/>
    <w:rPr>
      <w:rFonts w:ascii="Tahoma" w:hAnsi="Tahoma"/>
      <w:lang w:val="en-US" w:eastAsia="en-US"/>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Trebuchet MS" w:hAnsi="Trebuchet MS"/>
      <w:sz w:val="20"/>
      <w:szCs w:val="20"/>
      <w:lang w:val="nl-NL" w:eastAsia="nl-NL"/>
    </w:rPr>
  </w:style>
  <w:style w:type="character" w:customStyle="1" w:styleId="TekstopmerkingChar1">
    <w:name w:val="Tekst opmerking Char1"/>
    <w:uiPriority w:val="99"/>
    <w:semiHidden/>
    <w:rsid w:val="00AE7E0F"/>
    <w:rPr>
      <w:rFonts w:ascii="Tahoma" w:hAnsi="Tahoma"/>
      <w:lang w:val="en-US" w:eastAsia="en-US"/>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OnderwerpvanopmerkingChar1">
    <w:name w:val="Onderwerp van opmerking Char1"/>
    <w:uiPriority w:val="99"/>
    <w:semiHidden/>
    <w:rsid w:val="00AE7E0F"/>
    <w:rPr>
      <w:rFonts w:ascii="Tahoma" w:eastAsia="MS Mincho" w:hAnsi="Tahoma" w:cs="Times New Roman"/>
      <w:b/>
      <w:bCs/>
      <w:sz w:val="20"/>
      <w:lang w:val="en-US" w:eastAsia="en-US"/>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nl-NL" w:eastAsia="nl-NL"/>
    </w:rPr>
  </w:style>
  <w:style w:type="character" w:customStyle="1" w:styleId="BodyTextChar1">
    <w:name w:val="Body Text Char1"/>
    <w:link w:val="BodyText"/>
    <w:uiPriority w:val="99"/>
    <w:locked/>
    <w:rsid w:val="00DA37BA"/>
    <w:rPr>
      <w:rFonts w:ascii="Verdana" w:eastAsia="MS Mincho" w:hAnsi="Verdana"/>
      <w:color w:val="000000"/>
    </w:rPr>
  </w:style>
  <w:style w:type="character" w:customStyle="1" w:styleId="BodyTextChar">
    <w:name w:val="Body Text Char"/>
    <w:uiPriority w:val="99"/>
    <w:semiHidden/>
    <w:rsid w:val="00DA37BA"/>
    <w:rPr>
      <w:rFonts w:ascii="Calibri" w:eastAsia="MS Mincho" w:hAnsi="Calibri"/>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1">
    <w:name w:val="Body Char11"/>
    <w:rsid w:val="00B5776E"/>
  </w:style>
  <w:style w:type="character" w:customStyle="1" w:styleId="Kop3Char">
    <w:name w:val="Kop 3 Char"/>
    <w:rsid w:val="006B438C"/>
    <w:rPr>
      <w:rFonts w:ascii="Trebuchet MS" w:eastAsia="Times New Roman" w:hAnsi="Times New Roman" w:cs="Times New Roman"/>
      <w:b/>
      <w:sz w:val="20"/>
    </w:rPr>
  </w:style>
  <w:style w:type="character" w:customStyle="1" w:styleId="Heading3Char1">
    <w:name w:val="Heading 3 Char1"/>
    <w:uiPriority w:val="9"/>
    <w:semiHidden/>
    <w:rsid w:val="006B438C"/>
    <w:rPr>
      <w:rFonts w:ascii="Cambria" w:hAnsi="Cambria" w:cs="Times New Roman"/>
      <w:b/>
      <w:bCs/>
      <w:color w:val="4F81BD"/>
      <w:sz w:val="24"/>
      <w:szCs w:val="24"/>
      <w:lang w:val="de-DE"/>
    </w:rPr>
  </w:style>
  <w:style w:type="character" w:customStyle="1" w:styleId="BodyChar1">
    <w:name w:val="Body Char1"/>
    <w:uiPriority w:val="99"/>
    <w:rsid w:val="00064263"/>
    <w:rPr>
      <w:rFonts w:ascii="Helvetica" w:hAnsi="Helvetica"/>
    </w:rPr>
  </w:style>
  <w:style w:type="paragraph" w:customStyle="1" w:styleId="Style1">
    <w:name w:val="Style1"/>
    <w:basedOn w:val="Heading1"/>
    <w:link w:val="Style1Char"/>
    <w:qFormat/>
    <w:rsid w:val="00064263"/>
    <w:rPr>
      <w:rFonts w:cs="Tahoma"/>
      <w:lang w:val="nl-NL"/>
    </w:rPr>
  </w:style>
  <w:style w:type="character" w:customStyle="1" w:styleId="Style1Char">
    <w:name w:val="Style1 Char"/>
    <w:link w:val="Style1"/>
    <w:rsid w:val="00064263"/>
    <w:rPr>
      <w:rFonts w:ascii="Tahoma" w:hAnsi="Tahoma" w:cs="Tahoma"/>
      <w:b/>
      <w:bCs/>
      <w:caps/>
      <w:color w:val="000000"/>
      <w:sz w:val="36"/>
      <w:szCs w:val="36"/>
      <w:lang w:val="nl-NL"/>
    </w:rPr>
  </w:style>
  <w:style w:type="paragraph" w:customStyle="1" w:styleId="Style2">
    <w:name w:val="Style2"/>
    <w:basedOn w:val="Heading1"/>
    <w:link w:val="Style2Char"/>
    <w:qFormat/>
    <w:rsid w:val="00064263"/>
    <w:rPr>
      <w:rFonts w:cs="Tahoma"/>
      <w:lang w:val="nl-NL"/>
    </w:rPr>
  </w:style>
  <w:style w:type="character" w:customStyle="1" w:styleId="Style2Char">
    <w:name w:val="Style2 Char"/>
    <w:link w:val="Style2"/>
    <w:rsid w:val="00064263"/>
    <w:rPr>
      <w:rFonts w:ascii="Tahoma" w:hAnsi="Tahoma" w:cs="Tahoma"/>
      <w:b/>
      <w:bCs/>
      <w:caps/>
      <w:color w:val="000000"/>
      <w:sz w:val="36"/>
      <w:szCs w:val="36"/>
      <w:lang w:val="nl-NL"/>
    </w:rPr>
  </w:style>
  <w:style w:type="paragraph" w:customStyle="1" w:styleId="Style3">
    <w:name w:val="Style3"/>
    <w:basedOn w:val="Heading1"/>
    <w:link w:val="Style3Char"/>
    <w:qFormat/>
    <w:rsid w:val="00064263"/>
    <w:rPr>
      <w:rFonts w:cs="Tahoma"/>
      <w:lang w:val="nl-NL"/>
    </w:rPr>
  </w:style>
  <w:style w:type="character" w:customStyle="1" w:styleId="Style3Char">
    <w:name w:val="Style3 Char"/>
    <w:link w:val="Style3"/>
    <w:rsid w:val="00064263"/>
    <w:rPr>
      <w:rFonts w:ascii="Tahoma" w:hAnsi="Tahoma" w:cs="Tahoma"/>
      <w:b/>
      <w:bCs/>
      <w:caps/>
      <w:color w:val="000000"/>
      <w:sz w:val="36"/>
      <w:szCs w:val="36"/>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601880">
      <w:bodyDiv w:val="1"/>
      <w:marLeft w:val="0"/>
      <w:marRight w:val="0"/>
      <w:marTop w:val="0"/>
      <w:marBottom w:val="0"/>
      <w:divBdr>
        <w:top w:val="none" w:sz="0" w:space="0" w:color="auto"/>
        <w:left w:val="none" w:sz="0" w:space="0" w:color="auto"/>
        <w:bottom w:val="none" w:sz="0" w:space="0" w:color="auto"/>
        <w:right w:val="none" w:sz="0" w:space="0" w:color="auto"/>
      </w:divBdr>
    </w:div>
    <w:div w:id="1816675654">
      <w:marLeft w:val="0"/>
      <w:marRight w:val="0"/>
      <w:marTop w:val="0"/>
      <w:marBottom w:val="0"/>
      <w:divBdr>
        <w:top w:val="none" w:sz="0" w:space="0" w:color="auto"/>
        <w:left w:val="none" w:sz="0" w:space="0" w:color="auto"/>
        <w:bottom w:val="none" w:sz="0" w:space="0" w:color="auto"/>
        <w:right w:val="none" w:sz="0" w:space="0" w:color="auto"/>
      </w:divBdr>
    </w:div>
    <w:div w:id="1816675655">
      <w:marLeft w:val="0"/>
      <w:marRight w:val="0"/>
      <w:marTop w:val="0"/>
      <w:marBottom w:val="0"/>
      <w:divBdr>
        <w:top w:val="none" w:sz="0" w:space="0" w:color="auto"/>
        <w:left w:val="none" w:sz="0" w:space="0" w:color="auto"/>
        <w:bottom w:val="none" w:sz="0" w:space="0" w:color="auto"/>
        <w:right w:val="none" w:sz="0" w:space="0" w:color="auto"/>
      </w:divBdr>
    </w:div>
    <w:div w:id="1816675656">
      <w:marLeft w:val="0"/>
      <w:marRight w:val="0"/>
      <w:marTop w:val="0"/>
      <w:marBottom w:val="0"/>
      <w:divBdr>
        <w:top w:val="none" w:sz="0" w:space="0" w:color="auto"/>
        <w:left w:val="none" w:sz="0" w:space="0" w:color="auto"/>
        <w:bottom w:val="none" w:sz="0" w:space="0" w:color="auto"/>
        <w:right w:val="none" w:sz="0" w:space="0" w:color="auto"/>
      </w:divBdr>
    </w:div>
    <w:div w:id="1816675657">
      <w:marLeft w:val="0"/>
      <w:marRight w:val="0"/>
      <w:marTop w:val="0"/>
      <w:marBottom w:val="0"/>
      <w:divBdr>
        <w:top w:val="none" w:sz="0" w:space="0" w:color="auto"/>
        <w:left w:val="none" w:sz="0" w:space="0" w:color="auto"/>
        <w:bottom w:val="none" w:sz="0" w:space="0" w:color="auto"/>
        <w:right w:val="none" w:sz="0" w:space="0" w:color="auto"/>
      </w:divBdr>
    </w:div>
    <w:div w:id="1816675658">
      <w:marLeft w:val="0"/>
      <w:marRight w:val="0"/>
      <w:marTop w:val="0"/>
      <w:marBottom w:val="0"/>
      <w:divBdr>
        <w:top w:val="none" w:sz="0" w:space="0" w:color="auto"/>
        <w:left w:val="none" w:sz="0" w:space="0" w:color="auto"/>
        <w:bottom w:val="none" w:sz="0" w:space="0" w:color="auto"/>
        <w:right w:val="none" w:sz="0" w:space="0" w:color="auto"/>
      </w:divBdr>
    </w:div>
    <w:div w:id="1816675659">
      <w:marLeft w:val="0"/>
      <w:marRight w:val="0"/>
      <w:marTop w:val="0"/>
      <w:marBottom w:val="0"/>
      <w:divBdr>
        <w:top w:val="none" w:sz="0" w:space="0" w:color="auto"/>
        <w:left w:val="none" w:sz="0" w:space="0" w:color="auto"/>
        <w:bottom w:val="none" w:sz="0" w:space="0" w:color="auto"/>
        <w:right w:val="none" w:sz="0" w:space="0" w:color="auto"/>
      </w:divBdr>
    </w:div>
    <w:div w:id="1816675660">
      <w:marLeft w:val="0"/>
      <w:marRight w:val="0"/>
      <w:marTop w:val="0"/>
      <w:marBottom w:val="0"/>
      <w:divBdr>
        <w:top w:val="none" w:sz="0" w:space="0" w:color="auto"/>
        <w:left w:val="none" w:sz="0" w:space="0" w:color="auto"/>
        <w:bottom w:val="none" w:sz="0" w:space="0" w:color="auto"/>
        <w:right w:val="none" w:sz="0" w:space="0" w:color="auto"/>
      </w:divBdr>
    </w:div>
    <w:div w:id="1816675661">
      <w:marLeft w:val="0"/>
      <w:marRight w:val="0"/>
      <w:marTop w:val="0"/>
      <w:marBottom w:val="0"/>
      <w:divBdr>
        <w:top w:val="none" w:sz="0" w:space="0" w:color="auto"/>
        <w:left w:val="none" w:sz="0" w:space="0" w:color="auto"/>
        <w:bottom w:val="none" w:sz="0" w:space="0" w:color="auto"/>
        <w:right w:val="none" w:sz="0" w:space="0" w:color="auto"/>
      </w:divBdr>
    </w:div>
    <w:div w:id="1816675662">
      <w:marLeft w:val="0"/>
      <w:marRight w:val="0"/>
      <w:marTop w:val="0"/>
      <w:marBottom w:val="0"/>
      <w:divBdr>
        <w:top w:val="none" w:sz="0" w:space="0" w:color="auto"/>
        <w:left w:val="none" w:sz="0" w:space="0" w:color="auto"/>
        <w:bottom w:val="none" w:sz="0" w:space="0" w:color="auto"/>
        <w:right w:val="none" w:sz="0" w:space="0" w:color="auto"/>
      </w:divBdr>
    </w:div>
    <w:div w:id="1816675663">
      <w:marLeft w:val="0"/>
      <w:marRight w:val="0"/>
      <w:marTop w:val="0"/>
      <w:marBottom w:val="0"/>
      <w:divBdr>
        <w:top w:val="none" w:sz="0" w:space="0" w:color="auto"/>
        <w:left w:val="none" w:sz="0" w:space="0" w:color="auto"/>
        <w:bottom w:val="none" w:sz="0" w:space="0" w:color="auto"/>
        <w:right w:val="none" w:sz="0" w:space="0" w:color="auto"/>
      </w:divBdr>
    </w:div>
    <w:div w:id="1816675665">
      <w:marLeft w:val="0"/>
      <w:marRight w:val="0"/>
      <w:marTop w:val="0"/>
      <w:marBottom w:val="0"/>
      <w:divBdr>
        <w:top w:val="none" w:sz="0" w:space="0" w:color="auto"/>
        <w:left w:val="none" w:sz="0" w:space="0" w:color="auto"/>
        <w:bottom w:val="none" w:sz="0" w:space="0" w:color="auto"/>
        <w:right w:val="none" w:sz="0" w:space="0" w:color="auto"/>
      </w:divBdr>
    </w:div>
    <w:div w:id="1816675666">
      <w:marLeft w:val="0"/>
      <w:marRight w:val="0"/>
      <w:marTop w:val="0"/>
      <w:marBottom w:val="0"/>
      <w:divBdr>
        <w:top w:val="none" w:sz="0" w:space="0" w:color="auto"/>
        <w:left w:val="none" w:sz="0" w:space="0" w:color="auto"/>
        <w:bottom w:val="none" w:sz="0" w:space="0" w:color="auto"/>
        <w:right w:val="none" w:sz="0" w:space="0" w:color="auto"/>
      </w:divBdr>
    </w:div>
    <w:div w:id="1816675667">
      <w:marLeft w:val="0"/>
      <w:marRight w:val="0"/>
      <w:marTop w:val="0"/>
      <w:marBottom w:val="0"/>
      <w:divBdr>
        <w:top w:val="none" w:sz="0" w:space="0" w:color="auto"/>
        <w:left w:val="none" w:sz="0" w:space="0" w:color="auto"/>
        <w:bottom w:val="none" w:sz="0" w:space="0" w:color="auto"/>
        <w:right w:val="none" w:sz="0" w:space="0" w:color="auto"/>
      </w:divBdr>
    </w:div>
    <w:div w:id="1816675668">
      <w:marLeft w:val="0"/>
      <w:marRight w:val="0"/>
      <w:marTop w:val="0"/>
      <w:marBottom w:val="0"/>
      <w:divBdr>
        <w:top w:val="none" w:sz="0" w:space="0" w:color="auto"/>
        <w:left w:val="none" w:sz="0" w:space="0" w:color="auto"/>
        <w:bottom w:val="none" w:sz="0" w:space="0" w:color="auto"/>
        <w:right w:val="none" w:sz="0" w:space="0" w:color="auto"/>
      </w:divBdr>
    </w:div>
    <w:div w:id="1816675669">
      <w:marLeft w:val="0"/>
      <w:marRight w:val="0"/>
      <w:marTop w:val="0"/>
      <w:marBottom w:val="0"/>
      <w:divBdr>
        <w:top w:val="none" w:sz="0" w:space="0" w:color="auto"/>
        <w:left w:val="none" w:sz="0" w:space="0" w:color="auto"/>
        <w:bottom w:val="none" w:sz="0" w:space="0" w:color="auto"/>
        <w:right w:val="none" w:sz="0" w:space="0" w:color="auto"/>
      </w:divBdr>
    </w:div>
    <w:div w:id="1816675670">
      <w:marLeft w:val="0"/>
      <w:marRight w:val="0"/>
      <w:marTop w:val="0"/>
      <w:marBottom w:val="0"/>
      <w:divBdr>
        <w:top w:val="none" w:sz="0" w:space="0" w:color="auto"/>
        <w:left w:val="none" w:sz="0" w:space="0" w:color="auto"/>
        <w:bottom w:val="none" w:sz="0" w:space="0" w:color="auto"/>
        <w:right w:val="none" w:sz="0" w:space="0" w:color="auto"/>
      </w:divBdr>
    </w:div>
    <w:div w:id="1816675671">
      <w:marLeft w:val="0"/>
      <w:marRight w:val="0"/>
      <w:marTop w:val="0"/>
      <w:marBottom w:val="0"/>
      <w:divBdr>
        <w:top w:val="none" w:sz="0" w:space="0" w:color="auto"/>
        <w:left w:val="none" w:sz="0" w:space="0" w:color="auto"/>
        <w:bottom w:val="none" w:sz="0" w:space="0" w:color="auto"/>
        <w:right w:val="none" w:sz="0" w:space="0" w:color="auto"/>
      </w:divBdr>
    </w:div>
    <w:div w:id="1816675672">
      <w:marLeft w:val="0"/>
      <w:marRight w:val="0"/>
      <w:marTop w:val="0"/>
      <w:marBottom w:val="0"/>
      <w:divBdr>
        <w:top w:val="none" w:sz="0" w:space="0" w:color="auto"/>
        <w:left w:val="none" w:sz="0" w:space="0" w:color="auto"/>
        <w:bottom w:val="none" w:sz="0" w:space="0" w:color="auto"/>
        <w:right w:val="none" w:sz="0" w:space="0" w:color="auto"/>
      </w:divBdr>
    </w:div>
    <w:div w:id="1816675673">
      <w:marLeft w:val="0"/>
      <w:marRight w:val="0"/>
      <w:marTop w:val="0"/>
      <w:marBottom w:val="0"/>
      <w:divBdr>
        <w:top w:val="none" w:sz="0" w:space="0" w:color="auto"/>
        <w:left w:val="none" w:sz="0" w:space="0" w:color="auto"/>
        <w:bottom w:val="none" w:sz="0" w:space="0" w:color="auto"/>
        <w:right w:val="none" w:sz="0" w:space="0" w:color="auto"/>
      </w:divBdr>
    </w:div>
    <w:div w:id="1816675674">
      <w:marLeft w:val="0"/>
      <w:marRight w:val="0"/>
      <w:marTop w:val="0"/>
      <w:marBottom w:val="0"/>
      <w:divBdr>
        <w:top w:val="none" w:sz="0" w:space="0" w:color="auto"/>
        <w:left w:val="none" w:sz="0" w:space="0" w:color="auto"/>
        <w:bottom w:val="none" w:sz="0" w:space="0" w:color="auto"/>
        <w:right w:val="none" w:sz="0" w:space="0" w:color="auto"/>
      </w:divBdr>
    </w:div>
    <w:div w:id="1816675675">
      <w:marLeft w:val="0"/>
      <w:marRight w:val="0"/>
      <w:marTop w:val="0"/>
      <w:marBottom w:val="0"/>
      <w:divBdr>
        <w:top w:val="none" w:sz="0" w:space="0" w:color="auto"/>
        <w:left w:val="none" w:sz="0" w:space="0" w:color="auto"/>
        <w:bottom w:val="none" w:sz="0" w:space="0" w:color="auto"/>
        <w:right w:val="none" w:sz="0" w:space="0" w:color="auto"/>
      </w:divBdr>
    </w:div>
    <w:div w:id="1816675676">
      <w:marLeft w:val="0"/>
      <w:marRight w:val="0"/>
      <w:marTop w:val="0"/>
      <w:marBottom w:val="0"/>
      <w:divBdr>
        <w:top w:val="none" w:sz="0" w:space="0" w:color="auto"/>
        <w:left w:val="none" w:sz="0" w:space="0" w:color="auto"/>
        <w:bottom w:val="none" w:sz="0" w:space="0" w:color="auto"/>
        <w:right w:val="none" w:sz="0" w:space="0" w:color="auto"/>
      </w:divBdr>
    </w:div>
    <w:div w:id="1816675677">
      <w:marLeft w:val="0"/>
      <w:marRight w:val="0"/>
      <w:marTop w:val="0"/>
      <w:marBottom w:val="0"/>
      <w:divBdr>
        <w:top w:val="none" w:sz="0" w:space="0" w:color="auto"/>
        <w:left w:val="none" w:sz="0" w:space="0" w:color="auto"/>
        <w:bottom w:val="none" w:sz="0" w:space="0" w:color="auto"/>
        <w:right w:val="none" w:sz="0" w:space="0" w:color="auto"/>
      </w:divBdr>
    </w:div>
    <w:div w:id="1816675678">
      <w:marLeft w:val="0"/>
      <w:marRight w:val="0"/>
      <w:marTop w:val="0"/>
      <w:marBottom w:val="0"/>
      <w:divBdr>
        <w:top w:val="none" w:sz="0" w:space="0" w:color="auto"/>
        <w:left w:val="none" w:sz="0" w:space="0" w:color="auto"/>
        <w:bottom w:val="none" w:sz="0" w:space="0" w:color="auto"/>
        <w:right w:val="none" w:sz="0" w:space="0" w:color="auto"/>
      </w:divBdr>
    </w:div>
    <w:div w:id="1816675679">
      <w:marLeft w:val="0"/>
      <w:marRight w:val="0"/>
      <w:marTop w:val="0"/>
      <w:marBottom w:val="0"/>
      <w:divBdr>
        <w:top w:val="none" w:sz="0" w:space="0" w:color="auto"/>
        <w:left w:val="none" w:sz="0" w:space="0" w:color="auto"/>
        <w:bottom w:val="none" w:sz="0" w:space="0" w:color="auto"/>
        <w:right w:val="none" w:sz="0" w:space="0" w:color="auto"/>
      </w:divBdr>
    </w:div>
    <w:div w:id="1816675680">
      <w:marLeft w:val="0"/>
      <w:marRight w:val="0"/>
      <w:marTop w:val="0"/>
      <w:marBottom w:val="0"/>
      <w:divBdr>
        <w:top w:val="none" w:sz="0" w:space="0" w:color="auto"/>
        <w:left w:val="none" w:sz="0" w:space="0" w:color="auto"/>
        <w:bottom w:val="none" w:sz="0" w:space="0" w:color="auto"/>
        <w:right w:val="none" w:sz="0" w:space="0" w:color="auto"/>
      </w:divBdr>
    </w:div>
    <w:div w:id="1816675681">
      <w:marLeft w:val="0"/>
      <w:marRight w:val="0"/>
      <w:marTop w:val="0"/>
      <w:marBottom w:val="0"/>
      <w:divBdr>
        <w:top w:val="none" w:sz="0" w:space="0" w:color="auto"/>
        <w:left w:val="none" w:sz="0" w:space="0" w:color="auto"/>
        <w:bottom w:val="none" w:sz="0" w:space="0" w:color="auto"/>
        <w:right w:val="none" w:sz="0" w:space="0" w:color="auto"/>
      </w:divBdr>
    </w:div>
    <w:div w:id="1816675682">
      <w:marLeft w:val="0"/>
      <w:marRight w:val="0"/>
      <w:marTop w:val="0"/>
      <w:marBottom w:val="0"/>
      <w:divBdr>
        <w:top w:val="none" w:sz="0" w:space="0" w:color="auto"/>
        <w:left w:val="none" w:sz="0" w:space="0" w:color="auto"/>
        <w:bottom w:val="none" w:sz="0" w:space="0" w:color="auto"/>
        <w:right w:val="none" w:sz="0" w:space="0" w:color="auto"/>
      </w:divBdr>
    </w:div>
    <w:div w:id="1816675683">
      <w:marLeft w:val="0"/>
      <w:marRight w:val="0"/>
      <w:marTop w:val="0"/>
      <w:marBottom w:val="0"/>
      <w:divBdr>
        <w:top w:val="none" w:sz="0" w:space="0" w:color="auto"/>
        <w:left w:val="none" w:sz="0" w:space="0" w:color="auto"/>
        <w:bottom w:val="none" w:sz="0" w:space="0" w:color="auto"/>
        <w:right w:val="none" w:sz="0" w:space="0" w:color="auto"/>
      </w:divBdr>
    </w:div>
    <w:div w:id="1816675684">
      <w:marLeft w:val="0"/>
      <w:marRight w:val="0"/>
      <w:marTop w:val="0"/>
      <w:marBottom w:val="0"/>
      <w:divBdr>
        <w:top w:val="none" w:sz="0" w:space="0" w:color="auto"/>
        <w:left w:val="none" w:sz="0" w:space="0" w:color="auto"/>
        <w:bottom w:val="none" w:sz="0" w:space="0" w:color="auto"/>
        <w:right w:val="none" w:sz="0" w:space="0" w:color="auto"/>
      </w:divBdr>
    </w:div>
    <w:div w:id="1816675685">
      <w:marLeft w:val="0"/>
      <w:marRight w:val="0"/>
      <w:marTop w:val="0"/>
      <w:marBottom w:val="0"/>
      <w:divBdr>
        <w:top w:val="none" w:sz="0" w:space="0" w:color="auto"/>
        <w:left w:val="none" w:sz="0" w:space="0" w:color="auto"/>
        <w:bottom w:val="none" w:sz="0" w:space="0" w:color="auto"/>
        <w:right w:val="none" w:sz="0" w:space="0" w:color="auto"/>
      </w:divBdr>
    </w:div>
    <w:div w:id="1816675686">
      <w:marLeft w:val="0"/>
      <w:marRight w:val="0"/>
      <w:marTop w:val="0"/>
      <w:marBottom w:val="0"/>
      <w:divBdr>
        <w:top w:val="none" w:sz="0" w:space="0" w:color="auto"/>
        <w:left w:val="none" w:sz="0" w:space="0" w:color="auto"/>
        <w:bottom w:val="none" w:sz="0" w:space="0" w:color="auto"/>
        <w:right w:val="none" w:sz="0" w:space="0" w:color="auto"/>
      </w:divBdr>
    </w:div>
    <w:div w:id="1816675687">
      <w:marLeft w:val="0"/>
      <w:marRight w:val="0"/>
      <w:marTop w:val="0"/>
      <w:marBottom w:val="0"/>
      <w:divBdr>
        <w:top w:val="none" w:sz="0" w:space="0" w:color="auto"/>
        <w:left w:val="none" w:sz="0" w:space="0" w:color="auto"/>
        <w:bottom w:val="none" w:sz="0" w:space="0" w:color="auto"/>
        <w:right w:val="none" w:sz="0" w:space="0" w:color="auto"/>
      </w:divBdr>
    </w:div>
    <w:div w:id="1816675688">
      <w:marLeft w:val="0"/>
      <w:marRight w:val="0"/>
      <w:marTop w:val="0"/>
      <w:marBottom w:val="0"/>
      <w:divBdr>
        <w:top w:val="none" w:sz="0" w:space="0" w:color="auto"/>
        <w:left w:val="none" w:sz="0" w:space="0" w:color="auto"/>
        <w:bottom w:val="none" w:sz="0" w:space="0" w:color="auto"/>
        <w:right w:val="none" w:sz="0" w:space="0" w:color="auto"/>
      </w:divBdr>
    </w:div>
    <w:div w:id="1816675689">
      <w:marLeft w:val="0"/>
      <w:marRight w:val="0"/>
      <w:marTop w:val="0"/>
      <w:marBottom w:val="0"/>
      <w:divBdr>
        <w:top w:val="none" w:sz="0" w:space="0" w:color="auto"/>
        <w:left w:val="none" w:sz="0" w:space="0" w:color="auto"/>
        <w:bottom w:val="none" w:sz="0" w:space="0" w:color="auto"/>
        <w:right w:val="none" w:sz="0" w:space="0" w:color="auto"/>
      </w:divBdr>
    </w:div>
    <w:div w:id="1816675690">
      <w:marLeft w:val="0"/>
      <w:marRight w:val="0"/>
      <w:marTop w:val="0"/>
      <w:marBottom w:val="0"/>
      <w:divBdr>
        <w:top w:val="none" w:sz="0" w:space="0" w:color="auto"/>
        <w:left w:val="none" w:sz="0" w:space="0" w:color="auto"/>
        <w:bottom w:val="none" w:sz="0" w:space="0" w:color="auto"/>
        <w:right w:val="none" w:sz="0" w:space="0" w:color="auto"/>
      </w:divBdr>
    </w:div>
    <w:div w:id="1816675691">
      <w:marLeft w:val="0"/>
      <w:marRight w:val="0"/>
      <w:marTop w:val="0"/>
      <w:marBottom w:val="0"/>
      <w:divBdr>
        <w:top w:val="none" w:sz="0" w:space="0" w:color="auto"/>
        <w:left w:val="none" w:sz="0" w:space="0" w:color="auto"/>
        <w:bottom w:val="none" w:sz="0" w:space="0" w:color="auto"/>
        <w:right w:val="none" w:sz="0" w:space="0" w:color="auto"/>
      </w:divBdr>
    </w:div>
    <w:div w:id="1816675692">
      <w:marLeft w:val="0"/>
      <w:marRight w:val="0"/>
      <w:marTop w:val="0"/>
      <w:marBottom w:val="0"/>
      <w:divBdr>
        <w:top w:val="none" w:sz="0" w:space="0" w:color="auto"/>
        <w:left w:val="none" w:sz="0" w:space="0" w:color="auto"/>
        <w:bottom w:val="none" w:sz="0" w:space="0" w:color="auto"/>
        <w:right w:val="none" w:sz="0" w:space="0" w:color="auto"/>
      </w:divBdr>
    </w:div>
    <w:div w:id="1816675693">
      <w:marLeft w:val="0"/>
      <w:marRight w:val="0"/>
      <w:marTop w:val="0"/>
      <w:marBottom w:val="0"/>
      <w:divBdr>
        <w:top w:val="none" w:sz="0" w:space="0" w:color="auto"/>
        <w:left w:val="none" w:sz="0" w:space="0" w:color="auto"/>
        <w:bottom w:val="none" w:sz="0" w:space="0" w:color="auto"/>
        <w:right w:val="none" w:sz="0" w:space="0" w:color="auto"/>
      </w:divBdr>
    </w:div>
    <w:div w:id="1816675694">
      <w:marLeft w:val="0"/>
      <w:marRight w:val="0"/>
      <w:marTop w:val="0"/>
      <w:marBottom w:val="0"/>
      <w:divBdr>
        <w:top w:val="none" w:sz="0" w:space="0" w:color="auto"/>
        <w:left w:val="none" w:sz="0" w:space="0" w:color="auto"/>
        <w:bottom w:val="none" w:sz="0" w:space="0" w:color="auto"/>
        <w:right w:val="none" w:sz="0" w:space="0" w:color="auto"/>
      </w:divBdr>
    </w:div>
    <w:div w:id="1816675695">
      <w:marLeft w:val="0"/>
      <w:marRight w:val="0"/>
      <w:marTop w:val="0"/>
      <w:marBottom w:val="0"/>
      <w:divBdr>
        <w:top w:val="none" w:sz="0" w:space="0" w:color="auto"/>
        <w:left w:val="none" w:sz="0" w:space="0" w:color="auto"/>
        <w:bottom w:val="none" w:sz="0" w:space="0" w:color="auto"/>
        <w:right w:val="none" w:sz="0" w:space="0" w:color="auto"/>
      </w:divBdr>
    </w:div>
    <w:div w:id="1816675696">
      <w:marLeft w:val="0"/>
      <w:marRight w:val="0"/>
      <w:marTop w:val="0"/>
      <w:marBottom w:val="0"/>
      <w:divBdr>
        <w:top w:val="none" w:sz="0" w:space="0" w:color="auto"/>
        <w:left w:val="none" w:sz="0" w:space="0" w:color="auto"/>
        <w:bottom w:val="none" w:sz="0" w:space="0" w:color="auto"/>
        <w:right w:val="none" w:sz="0" w:space="0" w:color="auto"/>
      </w:divBdr>
    </w:div>
    <w:div w:id="1816675697">
      <w:marLeft w:val="0"/>
      <w:marRight w:val="0"/>
      <w:marTop w:val="0"/>
      <w:marBottom w:val="0"/>
      <w:divBdr>
        <w:top w:val="none" w:sz="0" w:space="0" w:color="auto"/>
        <w:left w:val="none" w:sz="0" w:space="0" w:color="auto"/>
        <w:bottom w:val="none" w:sz="0" w:space="0" w:color="auto"/>
        <w:right w:val="none" w:sz="0" w:space="0" w:color="auto"/>
      </w:divBdr>
    </w:div>
    <w:div w:id="1816675698">
      <w:marLeft w:val="0"/>
      <w:marRight w:val="0"/>
      <w:marTop w:val="0"/>
      <w:marBottom w:val="0"/>
      <w:divBdr>
        <w:top w:val="none" w:sz="0" w:space="0" w:color="auto"/>
        <w:left w:val="none" w:sz="0" w:space="0" w:color="auto"/>
        <w:bottom w:val="none" w:sz="0" w:space="0" w:color="auto"/>
        <w:right w:val="none" w:sz="0" w:space="0" w:color="auto"/>
      </w:divBdr>
    </w:div>
    <w:div w:id="1816675699">
      <w:marLeft w:val="0"/>
      <w:marRight w:val="0"/>
      <w:marTop w:val="0"/>
      <w:marBottom w:val="0"/>
      <w:divBdr>
        <w:top w:val="none" w:sz="0" w:space="0" w:color="auto"/>
        <w:left w:val="none" w:sz="0" w:space="0" w:color="auto"/>
        <w:bottom w:val="none" w:sz="0" w:space="0" w:color="auto"/>
        <w:right w:val="none" w:sz="0" w:space="0" w:color="auto"/>
      </w:divBdr>
    </w:div>
    <w:div w:id="1816675700">
      <w:marLeft w:val="0"/>
      <w:marRight w:val="0"/>
      <w:marTop w:val="0"/>
      <w:marBottom w:val="0"/>
      <w:divBdr>
        <w:top w:val="none" w:sz="0" w:space="0" w:color="auto"/>
        <w:left w:val="none" w:sz="0" w:space="0" w:color="auto"/>
        <w:bottom w:val="none" w:sz="0" w:space="0" w:color="auto"/>
        <w:right w:val="none" w:sz="0" w:space="0" w:color="auto"/>
      </w:divBdr>
    </w:div>
    <w:div w:id="1816675701">
      <w:marLeft w:val="0"/>
      <w:marRight w:val="0"/>
      <w:marTop w:val="0"/>
      <w:marBottom w:val="0"/>
      <w:divBdr>
        <w:top w:val="none" w:sz="0" w:space="0" w:color="auto"/>
        <w:left w:val="none" w:sz="0" w:space="0" w:color="auto"/>
        <w:bottom w:val="none" w:sz="0" w:space="0" w:color="auto"/>
        <w:right w:val="none" w:sz="0" w:space="0" w:color="auto"/>
      </w:divBdr>
    </w:div>
    <w:div w:id="1816675702">
      <w:marLeft w:val="0"/>
      <w:marRight w:val="0"/>
      <w:marTop w:val="0"/>
      <w:marBottom w:val="0"/>
      <w:divBdr>
        <w:top w:val="none" w:sz="0" w:space="0" w:color="auto"/>
        <w:left w:val="none" w:sz="0" w:space="0" w:color="auto"/>
        <w:bottom w:val="none" w:sz="0" w:space="0" w:color="auto"/>
        <w:right w:val="none" w:sz="0" w:space="0" w:color="auto"/>
      </w:divBdr>
    </w:div>
    <w:div w:id="1816675703">
      <w:marLeft w:val="0"/>
      <w:marRight w:val="0"/>
      <w:marTop w:val="0"/>
      <w:marBottom w:val="0"/>
      <w:divBdr>
        <w:top w:val="none" w:sz="0" w:space="0" w:color="auto"/>
        <w:left w:val="none" w:sz="0" w:space="0" w:color="auto"/>
        <w:bottom w:val="none" w:sz="0" w:space="0" w:color="auto"/>
        <w:right w:val="none" w:sz="0" w:space="0" w:color="auto"/>
      </w:divBdr>
    </w:div>
    <w:div w:id="1816675704">
      <w:marLeft w:val="0"/>
      <w:marRight w:val="0"/>
      <w:marTop w:val="0"/>
      <w:marBottom w:val="0"/>
      <w:divBdr>
        <w:top w:val="none" w:sz="0" w:space="0" w:color="auto"/>
        <w:left w:val="none" w:sz="0" w:space="0" w:color="auto"/>
        <w:bottom w:val="none" w:sz="0" w:space="0" w:color="auto"/>
        <w:right w:val="none" w:sz="0" w:space="0" w:color="auto"/>
      </w:divBdr>
    </w:div>
    <w:div w:id="1816675705">
      <w:marLeft w:val="0"/>
      <w:marRight w:val="0"/>
      <w:marTop w:val="0"/>
      <w:marBottom w:val="0"/>
      <w:divBdr>
        <w:top w:val="none" w:sz="0" w:space="0" w:color="auto"/>
        <w:left w:val="none" w:sz="0" w:space="0" w:color="auto"/>
        <w:bottom w:val="none" w:sz="0" w:space="0" w:color="auto"/>
        <w:right w:val="none" w:sz="0" w:space="0" w:color="auto"/>
      </w:divBdr>
    </w:div>
    <w:div w:id="1816675706">
      <w:marLeft w:val="0"/>
      <w:marRight w:val="0"/>
      <w:marTop w:val="0"/>
      <w:marBottom w:val="0"/>
      <w:divBdr>
        <w:top w:val="none" w:sz="0" w:space="0" w:color="auto"/>
        <w:left w:val="none" w:sz="0" w:space="0" w:color="auto"/>
        <w:bottom w:val="none" w:sz="0" w:space="0" w:color="auto"/>
        <w:right w:val="none" w:sz="0" w:space="0" w:color="auto"/>
      </w:divBdr>
    </w:div>
    <w:div w:id="1816675707">
      <w:marLeft w:val="0"/>
      <w:marRight w:val="0"/>
      <w:marTop w:val="0"/>
      <w:marBottom w:val="0"/>
      <w:divBdr>
        <w:top w:val="none" w:sz="0" w:space="0" w:color="auto"/>
        <w:left w:val="none" w:sz="0" w:space="0" w:color="auto"/>
        <w:bottom w:val="none" w:sz="0" w:space="0" w:color="auto"/>
        <w:right w:val="none" w:sz="0" w:space="0" w:color="auto"/>
      </w:divBdr>
    </w:div>
    <w:div w:id="1816675708">
      <w:marLeft w:val="0"/>
      <w:marRight w:val="0"/>
      <w:marTop w:val="0"/>
      <w:marBottom w:val="0"/>
      <w:divBdr>
        <w:top w:val="none" w:sz="0" w:space="0" w:color="auto"/>
        <w:left w:val="none" w:sz="0" w:space="0" w:color="auto"/>
        <w:bottom w:val="none" w:sz="0" w:space="0" w:color="auto"/>
        <w:right w:val="none" w:sz="0" w:space="0" w:color="auto"/>
      </w:divBdr>
    </w:div>
    <w:div w:id="1816675709">
      <w:marLeft w:val="0"/>
      <w:marRight w:val="0"/>
      <w:marTop w:val="0"/>
      <w:marBottom w:val="0"/>
      <w:divBdr>
        <w:top w:val="none" w:sz="0" w:space="0" w:color="auto"/>
        <w:left w:val="none" w:sz="0" w:space="0" w:color="auto"/>
        <w:bottom w:val="none" w:sz="0" w:space="0" w:color="auto"/>
        <w:right w:val="none" w:sz="0" w:space="0" w:color="auto"/>
      </w:divBdr>
    </w:div>
    <w:div w:id="1816675710">
      <w:marLeft w:val="0"/>
      <w:marRight w:val="0"/>
      <w:marTop w:val="0"/>
      <w:marBottom w:val="0"/>
      <w:divBdr>
        <w:top w:val="none" w:sz="0" w:space="0" w:color="auto"/>
        <w:left w:val="none" w:sz="0" w:space="0" w:color="auto"/>
        <w:bottom w:val="none" w:sz="0" w:space="0" w:color="auto"/>
        <w:right w:val="none" w:sz="0" w:space="0" w:color="auto"/>
      </w:divBdr>
    </w:div>
    <w:div w:id="1816675711">
      <w:marLeft w:val="0"/>
      <w:marRight w:val="0"/>
      <w:marTop w:val="0"/>
      <w:marBottom w:val="0"/>
      <w:divBdr>
        <w:top w:val="none" w:sz="0" w:space="0" w:color="auto"/>
        <w:left w:val="none" w:sz="0" w:space="0" w:color="auto"/>
        <w:bottom w:val="none" w:sz="0" w:space="0" w:color="auto"/>
        <w:right w:val="none" w:sz="0" w:space="0" w:color="auto"/>
      </w:divBdr>
    </w:div>
    <w:div w:id="1816675712">
      <w:marLeft w:val="0"/>
      <w:marRight w:val="0"/>
      <w:marTop w:val="0"/>
      <w:marBottom w:val="0"/>
      <w:divBdr>
        <w:top w:val="none" w:sz="0" w:space="0" w:color="auto"/>
        <w:left w:val="none" w:sz="0" w:space="0" w:color="auto"/>
        <w:bottom w:val="none" w:sz="0" w:space="0" w:color="auto"/>
        <w:right w:val="none" w:sz="0" w:space="0" w:color="auto"/>
      </w:divBdr>
    </w:div>
    <w:div w:id="1816675713">
      <w:marLeft w:val="0"/>
      <w:marRight w:val="0"/>
      <w:marTop w:val="0"/>
      <w:marBottom w:val="0"/>
      <w:divBdr>
        <w:top w:val="none" w:sz="0" w:space="0" w:color="auto"/>
        <w:left w:val="none" w:sz="0" w:space="0" w:color="auto"/>
        <w:bottom w:val="none" w:sz="0" w:space="0" w:color="auto"/>
        <w:right w:val="none" w:sz="0" w:space="0" w:color="auto"/>
      </w:divBdr>
    </w:div>
    <w:div w:id="1816675714">
      <w:marLeft w:val="0"/>
      <w:marRight w:val="0"/>
      <w:marTop w:val="0"/>
      <w:marBottom w:val="0"/>
      <w:divBdr>
        <w:top w:val="none" w:sz="0" w:space="0" w:color="auto"/>
        <w:left w:val="none" w:sz="0" w:space="0" w:color="auto"/>
        <w:bottom w:val="none" w:sz="0" w:space="0" w:color="auto"/>
        <w:right w:val="none" w:sz="0" w:space="0" w:color="auto"/>
      </w:divBdr>
    </w:div>
    <w:div w:id="1816675715">
      <w:marLeft w:val="0"/>
      <w:marRight w:val="0"/>
      <w:marTop w:val="0"/>
      <w:marBottom w:val="0"/>
      <w:divBdr>
        <w:top w:val="none" w:sz="0" w:space="0" w:color="auto"/>
        <w:left w:val="none" w:sz="0" w:space="0" w:color="auto"/>
        <w:bottom w:val="none" w:sz="0" w:space="0" w:color="auto"/>
        <w:right w:val="none" w:sz="0" w:space="0" w:color="auto"/>
      </w:divBdr>
    </w:div>
    <w:div w:id="1816675716">
      <w:marLeft w:val="0"/>
      <w:marRight w:val="0"/>
      <w:marTop w:val="0"/>
      <w:marBottom w:val="0"/>
      <w:divBdr>
        <w:top w:val="none" w:sz="0" w:space="0" w:color="auto"/>
        <w:left w:val="none" w:sz="0" w:space="0" w:color="auto"/>
        <w:bottom w:val="none" w:sz="0" w:space="0" w:color="auto"/>
        <w:right w:val="none" w:sz="0" w:space="0" w:color="auto"/>
      </w:divBdr>
    </w:div>
    <w:div w:id="1816675717">
      <w:marLeft w:val="0"/>
      <w:marRight w:val="0"/>
      <w:marTop w:val="0"/>
      <w:marBottom w:val="0"/>
      <w:divBdr>
        <w:top w:val="none" w:sz="0" w:space="0" w:color="auto"/>
        <w:left w:val="none" w:sz="0" w:space="0" w:color="auto"/>
        <w:bottom w:val="none" w:sz="0" w:space="0" w:color="auto"/>
        <w:right w:val="none" w:sz="0" w:space="0" w:color="auto"/>
      </w:divBdr>
    </w:div>
    <w:div w:id="1816675718">
      <w:marLeft w:val="0"/>
      <w:marRight w:val="0"/>
      <w:marTop w:val="0"/>
      <w:marBottom w:val="0"/>
      <w:divBdr>
        <w:top w:val="none" w:sz="0" w:space="0" w:color="auto"/>
        <w:left w:val="none" w:sz="0" w:space="0" w:color="auto"/>
        <w:bottom w:val="none" w:sz="0" w:space="0" w:color="auto"/>
        <w:right w:val="none" w:sz="0" w:space="0" w:color="auto"/>
      </w:divBdr>
    </w:div>
    <w:div w:id="1816675719">
      <w:marLeft w:val="0"/>
      <w:marRight w:val="0"/>
      <w:marTop w:val="0"/>
      <w:marBottom w:val="0"/>
      <w:divBdr>
        <w:top w:val="none" w:sz="0" w:space="0" w:color="auto"/>
        <w:left w:val="none" w:sz="0" w:space="0" w:color="auto"/>
        <w:bottom w:val="none" w:sz="0" w:space="0" w:color="auto"/>
        <w:right w:val="none" w:sz="0" w:space="0" w:color="auto"/>
      </w:divBdr>
    </w:div>
    <w:div w:id="1816675720">
      <w:marLeft w:val="0"/>
      <w:marRight w:val="0"/>
      <w:marTop w:val="0"/>
      <w:marBottom w:val="0"/>
      <w:divBdr>
        <w:top w:val="none" w:sz="0" w:space="0" w:color="auto"/>
        <w:left w:val="none" w:sz="0" w:space="0" w:color="auto"/>
        <w:bottom w:val="none" w:sz="0" w:space="0" w:color="auto"/>
        <w:right w:val="none" w:sz="0" w:space="0" w:color="auto"/>
      </w:divBdr>
    </w:div>
    <w:div w:id="1816675721">
      <w:marLeft w:val="0"/>
      <w:marRight w:val="0"/>
      <w:marTop w:val="0"/>
      <w:marBottom w:val="0"/>
      <w:divBdr>
        <w:top w:val="none" w:sz="0" w:space="0" w:color="auto"/>
        <w:left w:val="none" w:sz="0" w:space="0" w:color="auto"/>
        <w:bottom w:val="none" w:sz="0" w:space="0" w:color="auto"/>
        <w:right w:val="none" w:sz="0" w:space="0" w:color="auto"/>
      </w:divBdr>
    </w:div>
    <w:div w:id="1816675722">
      <w:marLeft w:val="0"/>
      <w:marRight w:val="0"/>
      <w:marTop w:val="0"/>
      <w:marBottom w:val="0"/>
      <w:divBdr>
        <w:top w:val="none" w:sz="0" w:space="0" w:color="auto"/>
        <w:left w:val="none" w:sz="0" w:space="0" w:color="auto"/>
        <w:bottom w:val="none" w:sz="0" w:space="0" w:color="auto"/>
        <w:right w:val="none" w:sz="0" w:space="0" w:color="auto"/>
      </w:divBdr>
    </w:div>
    <w:div w:id="1816675723">
      <w:marLeft w:val="0"/>
      <w:marRight w:val="0"/>
      <w:marTop w:val="0"/>
      <w:marBottom w:val="0"/>
      <w:divBdr>
        <w:top w:val="none" w:sz="0" w:space="0" w:color="auto"/>
        <w:left w:val="none" w:sz="0" w:space="0" w:color="auto"/>
        <w:bottom w:val="none" w:sz="0" w:space="0" w:color="auto"/>
        <w:right w:val="none" w:sz="0" w:space="0" w:color="auto"/>
      </w:divBdr>
    </w:div>
    <w:div w:id="1816675724">
      <w:marLeft w:val="0"/>
      <w:marRight w:val="0"/>
      <w:marTop w:val="0"/>
      <w:marBottom w:val="0"/>
      <w:divBdr>
        <w:top w:val="none" w:sz="0" w:space="0" w:color="auto"/>
        <w:left w:val="none" w:sz="0" w:space="0" w:color="auto"/>
        <w:bottom w:val="none" w:sz="0" w:space="0" w:color="auto"/>
        <w:right w:val="none" w:sz="0" w:space="0" w:color="auto"/>
      </w:divBdr>
    </w:div>
    <w:div w:id="1816675725">
      <w:marLeft w:val="0"/>
      <w:marRight w:val="0"/>
      <w:marTop w:val="0"/>
      <w:marBottom w:val="0"/>
      <w:divBdr>
        <w:top w:val="none" w:sz="0" w:space="0" w:color="auto"/>
        <w:left w:val="none" w:sz="0" w:space="0" w:color="auto"/>
        <w:bottom w:val="none" w:sz="0" w:space="0" w:color="auto"/>
        <w:right w:val="none" w:sz="0" w:space="0" w:color="auto"/>
      </w:divBdr>
    </w:div>
    <w:div w:id="1816675726">
      <w:marLeft w:val="0"/>
      <w:marRight w:val="0"/>
      <w:marTop w:val="0"/>
      <w:marBottom w:val="0"/>
      <w:divBdr>
        <w:top w:val="none" w:sz="0" w:space="0" w:color="auto"/>
        <w:left w:val="none" w:sz="0" w:space="0" w:color="auto"/>
        <w:bottom w:val="none" w:sz="0" w:space="0" w:color="auto"/>
        <w:right w:val="none" w:sz="0" w:space="0" w:color="auto"/>
      </w:divBdr>
    </w:div>
    <w:div w:id="1816675727">
      <w:marLeft w:val="0"/>
      <w:marRight w:val="0"/>
      <w:marTop w:val="0"/>
      <w:marBottom w:val="0"/>
      <w:divBdr>
        <w:top w:val="none" w:sz="0" w:space="0" w:color="auto"/>
        <w:left w:val="none" w:sz="0" w:space="0" w:color="auto"/>
        <w:bottom w:val="none" w:sz="0" w:space="0" w:color="auto"/>
        <w:right w:val="none" w:sz="0" w:space="0" w:color="auto"/>
      </w:divBdr>
    </w:div>
    <w:div w:id="1816675728">
      <w:marLeft w:val="0"/>
      <w:marRight w:val="0"/>
      <w:marTop w:val="0"/>
      <w:marBottom w:val="0"/>
      <w:divBdr>
        <w:top w:val="none" w:sz="0" w:space="0" w:color="auto"/>
        <w:left w:val="none" w:sz="0" w:space="0" w:color="auto"/>
        <w:bottom w:val="none" w:sz="0" w:space="0" w:color="auto"/>
        <w:right w:val="none" w:sz="0" w:space="0" w:color="auto"/>
      </w:divBdr>
      <w:divsChild>
        <w:div w:id="1816675664">
          <w:marLeft w:val="0"/>
          <w:marRight w:val="0"/>
          <w:marTop w:val="0"/>
          <w:marBottom w:val="0"/>
          <w:divBdr>
            <w:top w:val="none" w:sz="0" w:space="0" w:color="auto"/>
            <w:left w:val="none" w:sz="0" w:space="0" w:color="auto"/>
            <w:bottom w:val="none" w:sz="0" w:space="0" w:color="auto"/>
            <w:right w:val="none" w:sz="0" w:space="0" w:color="auto"/>
          </w:divBdr>
        </w:div>
      </w:divsChild>
    </w:div>
    <w:div w:id="1816675729">
      <w:marLeft w:val="0"/>
      <w:marRight w:val="0"/>
      <w:marTop w:val="0"/>
      <w:marBottom w:val="0"/>
      <w:divBdr>
        <w:top w:val="none" w:sz="0" w:space="0" w:color="auto"/>
        <w:left w:val="none" w:sz="0" w:space="0" w:color="auto"/>
        <w:bottom w:val="none" w:sz="0" w:space="0" w:color="auto"/>
        <w:right w:val="none" w:sz="0" w:space="0" w:color="auto"/>
      </w:divBdr>
    </w:div>
    <w:div w:id="1816675730">
      <w:marLeft w:val="0"/>
      <w:marRight w:val="0"/>
      <w:marTop w:val="0"/>
      <w:marBottom w:val="0"/>
      <w:divBdr>
        <w:top w:val="none" w:sz="0" w:space="0" w:color="auto"/>
        <w:left w:val="none" w:sz="0" w:space="0" w:color="auto"/>
        <w:bottom w:val="none" w:sz="0" w:space="0" w:color="auto"/>
        <w:right w:val="none" w:sz="0" w:space="0" w:color="auto"/>
      </w:divBdr>
    </w:div>
    <w:div w:id="1816675731">
      <w:marLeft w:val="0"/>
      <w:marRight w:val="0"/>
      <w:marTop w:val="0"/>
      <w:marBottom w:val="0"/>
      <w:divBdr>
        <w:top w:val="none" w:sz="0" w:space="0" w:color="auto"/>
        <w:left w:val="none" w:sz="0" w:space="0" w:color="auto"/>
        <w:bottom w:val="none" w:sz="0" w:space="0" w:color="auto"/>
        <w:right w:val="none" w:sz="0" w:space="0" w:color="auto"/>
      </w:divBdr>
    </w:div>
    <w:div w:id="1816675732">
      <w:marLeft w:val="0"/>
      <w:marRight w:val="0"/>
      <w:marTop w:val="0"/>
      <w:marBottom w:val="0"/>
      <w:divBdr>
        <w:top w:val="none" w:sz="0" w:space="0" w:color="auto"/>
        <w:left w:val="none" w:sz="0" w:space="0" w:color="auto"/>
        <w:bottom w:val="none" w:sz="0" w:space="0" w:color="auto"/>
        <w:right w:val="none" w:sz="0" w:space="0" w:color="auto"/>
      </w:divBdr>
    </w:div>
    <w:div w:id="1816675733">
      <w:marLeft w:val="0"/>
      <w:marRight w:val="0"/>
      <w:marTop w:val="0"/>
      <w:marBottom w:val="0"/>
      <w:divBdr>
        <w:top w:val="none" w:sz="0" w:space="0" w:color="auto"/>
        <w:left w:val="none" w:sz="0" w:space="0" w:color="auto"/>
        <w:bottom w:val="none" w:sz="0" w:space="0" w:color="auto"/>
        <w:right w:val="none" w:sz="0" w:space="0" w:color="auto"/>
      </w:divBdr>
    </w:div>
    <w:div w:id="1816675734">
      <w:marLeft w:val="0"/>
      <w:marRight w:val="0"/>
      <w:marTop w:val="0"/>
      <w:marBottom w:val="0"/>
      <w:divBdr>
        <w:top w:val="none" w:sz="0" w:space="0" w:color="auto"/>
        <w:left w:val="none" w:sz="0" w:space="0" w:color="auto"/>
        <w:bottom w:val="none" w:sz="0" w:space="0" w:color="auto"/>
        <w:right w:val="none" w:sz="0" w:space="0" w:color="auto"/>
      </w:divBdr>
    </w:div>
    <w:div w:id="1816675735">
      <w:marLeft w:val="0"/>
      <w:marRight w:val="0"/>
      <w:marTop w:val="0"/>
      <w:marBottom w:val="0"/>
      <w:divBdr>
        <w:top w:val="none" w:sz="0" w:space="0" w:color="auto"/>
        <w:left w:val="none" w:sz="0" w:space="0" w:color="auto"/>
        <w:bottom w:val="none" w:sz="0" w:space="0" w:color="auto"/>
        <w:right w:val="none" w:sz="0" w:space="0" w:color="auto"/>
      </w:divBdr>
    </w:div>
    <w:div w:id="181667573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www.microsoft.com/licensing" TargetMode="External"/><Relationship Id="rId26" Type="http://schemas.openxmlformats.org/officeDocument/2006/relationships/hyperlink" Target="http://www.microsoft.com/licensing/resources/vol/numbers.mspx" TargetMode="External"/><Relationship Id="rId39" Type="http://schemas.openxmlformats.org/officeDocument/2006/relationships/hyperlink" Target="http://www.microsoft.com/licensing/resources/volbrief.mspx" TargetMode="External"/><Relationship Id="rId21" Type="http://schemas.openxmlformats.org/officeDocument/2006/relationships/hyperlink" Target="http://support.microsoft.com/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header" Target="header3.xml"/><Relationship Id="rId47"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microsoft.com/licensing" TargetMode="External"/><Relationship Id="rId29" Type="http://schemas.openxmlformats.org/officeDocument/2006/relationships/hyperlink" Target="http://www.microsoftvolumelicensing.com/userights/PUR.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vexcel.com/geospatial/bingmapsserver/index.asp"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licensing/resources/volbrief.mspx"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microsoftvolumelicensing.com/userights/Default.aspx" TargetMode="External"/><Relationship Id="rId23" Type="http://schemas.openxmlformats.org/officeDocument/2006/relationships/hyperlink" Target="http://www.microsoft.com/technet/subscription" TargetMode="External"/><Relationship Id="rId28" Type="http://schemas.openxmlformats.org/officeDocument/2006/relationships/hyperlink" Target="http://www.vexcel.com/geospatial/bingmapsserver/index.asp" TargetMode="External"/><Relationship Id="rId36" Type="http://schemas.openxmlformats.org/officeDocument/2006/relationships/hyperlink" Target="http://www.microsoft.com/sqlserver/2008/en/us/parallel-data-warehouse.aspx" TargetMode="External"/><Relationship Id="rId10" Type="http://schemas.openxmlformats.org/officeDocument/2006/relationships/footer" Target="footer1.xml"/><Relationship Id="rId19" Type="http://schemas.openxmlformats.org/officeDocument/2006/relationships/hyperlink" Target="http://www.microsoft.com/spd" TargetMode="External"/><Relationship Id="rId31" Type="http://schemas.openxmlformats.org/officeDocument/2006/relationships/hyperlink" Target="http://www.microsoft.com/education/pil/partnersinlearning.aspx"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hyperlink" Target="http://support.microsoft.com/common/international.aspx?rdpath=dm;en-us;lifecycle" TargetMode="External"/><Relationship Id="rId27" Type="http://schemas.openxmlformats.org/officeDocument/2006/relationships/hyperlink" Target="http://www.microsoft.com/licensing/resources/vol/volumelicensekey/default.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footer" Target="footer4.xml"/><Relationship Id="rId48" Type="http://schemas.openxmlformats.org/officeDocument/2006/relationships/customXml" Target="../customXml/item4.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microsoft.com/online/faq.aspx"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www.microsoft.com/licensing/resources/volbrief.mspx" TargetMode="External"/><Relationship Id="rId46" Type="http://schemas.openxmlformats.org/officeDocument/2006/relationships/customXml" Target="../customXml/item2.xml"/><Relationship Id="rId20" Type="http://schemas.openxmlformats.org/officeDocument/2006/relationships/hyperlink" Target="http://www.microsoft.com/resources/sharedsource/Licensing/Enterprise.mspx" TargetMode="External"/><Relationship Id="rId41"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E4A769E-9994-4374-8B37-D0FC353DEAC0}"/>
</file>

<file path=customXml/itemProps2.xml><?xml version="1.0" encoding="utf-8"?>
<ds:datastoreItem xmlns:ds="http://schemas.openxmlformats.org/officeDocument/2006/customXml" ds:itemID="{D38BF01B-B3CA-45F0-8F00-B3EA782BDFB1}"/>
</file>

<file path=customXml/itemProps3.xml><?xml version="1.0" encoding="utf-8"?>
<ds:datastoreItem xmlns:ds="http://schemas.openxmlformats.org/officeDocument/2006/customXml" ds:itemID="{61CDD7B4-2ADD-4F02-AF91-F8E55B937757}"/>
</file>

<file path=customXml/itemProps4.xml><?xml version="1.0" encoding="utf-8"?>
<ds:datastoreItem xmlns:ds="http://schemas.openxmlformats.org/officeDocument/2006/customXml" ds:itemID="{625B8957-05FA-45D6-B6F0-C695371B2D3A}"/>
</file>

<file path=docProps/app.xml><?xml version="1.0" encoding="utf-8"?>
<Properties xmlns="http://schemas.openxmlformats.org/officeDocument/2006/extended-properties" xmlns:vt="http://schemas.openxmlformats.org/officeDocument/2006/docPropsVTypes">
  <Template>Normal.dotm</Template>
  <TotalTime>1</TotalTime>
  <Pages>1</Pages>
  <Words>85801</Words>
  <Characters>489071</Characters>
  <Application>Microsoft Office Word</Application>
  <DocSecurity>8</DocSecurity>
  <Lines>4075</Lines>
  <Paragraphs>1147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Microsoft®</vt:lpstr>
      <vt:lpstr>Microsoft®</vt:lpstr>
    </vt:vector>
  </TitlesOfParts>
  <Company>Microsoft Corporation</Company>
  <LinksUpToDate>false</LinksUpToDate>
  <CharactersWithSpaces>573725</CharactersWithSpaces>
  <SharedDoc>false</SharedDoc>
  <HLinks>
    <vt:vector size="4710" baseType="variant">
      <vt:variant>
        <vt:i4>8126499</vt:i4>
      </vt:variant>
      <vt:variant>
        <vt:i4>3978</vt:i4>
      </vt:variant>
      <vt:variant>
        <vt:i4>0</vt:i4>
      </vt:variant>
      <vt:variant>
        <vt:i4>5</vt:i4>
      </vt:variant>
      <vt:variant>
        <vt:lpwstr>http://www.microsoft.com/licensing/resources/volbrief.mspx</vt:lpwstr>
      </vt:variant>
      <vt:variant>
        <vt:lpwstr/>
      </vt:variant>
      <vt:variant>
        <vt:i4>8126499</vt:i4>
      </vt:variant>
      <vt:variant>
        <vt:i4>3975</vt:i4>
      </vt:variant>
      <vt:variant>
        <vt:i4>0</vt:i4>
      </vt:variant>
      <vt:variant>
        <vt:i4>5</vt:i4>
      </vt:variant>
      <vt:variant>
        <vt:lpwstr>http://www.microsoft.com/licensing/resources/volbrief.mspx</vt:lpwstr>
      </vt:variant>
      <vt:variant>
        <vt:lpwstr/>
      </vt:variant>
      <vt:variant>
        <vt:i4>8126499</vt:i4>
      </vt:variant>
      <vt:variant>
        <vt:i4>3972</vt:i4>
      </vt:variant>
      <vt:variant>
        <vt:i4>0</vt:i4>
      </vt:variant>
      <vt:variant>
        <vt:i4>5</vt:i4>
      </vt:variant>
      <vt:variant>
        <vt:lpwstr>http://www.microsoft.com/licensing/resources/volbrief.mspx</vt:lpwstr>
      </vt:variant>
      <vt:variant>
        <vt:lpwstr/>
      </vt:variant>
      <vt:variant>
        <vt:i4>3932217</vt:i4>
      </vt:variant>
      <vt:variant>
        <vt:i4>3969</vt:i4>
      </vt:variant>
      <vt:variant>
        <vt:i4>0</vt:i4>
      </vt:variant>
      <vt:variant>
        <vt:i4>5</vt:i4>
      </vt:variant>
      <vt:variant>
        <vt:lpwstr>http://www.microsoftvolumelicensing.com/userights/pur.aspx</vt:lpwstr>
      </vt:variant>
      <vt:variant>
        <vt:lpwstr/>
      </vt:variant>
      <vt:variant>
        <vt:i4>540475425</vt:i4>
      </vt:variant>
      <vt:variant>
        <vt:i4>3966</vt:i4>
      </vt:variant>
      <vt:variant>
        <vt:i4>0</vt:i4>
      </vt:variant>
      <vt:variant>
        <vt:i4>5</vt:i4>
      </vt:variant>
      <vt:variant>
        <vt:lpwstr/>
      </vt:variant>
      <vt:variant>
        <vt:lpwstr>_SECTION_3_–</vt:lpwstr>
      </vt:variant>
      <vt:variant>
        <vt:i4>3670129</vt:i4>
      </vt:variant>
      <vt:variant>
        <vt:i4>3963</vt:i4>
      </vt:variant>
      <vt:variant>
        <vt:i4>0</vt:i4>
      </vt:variant>
      <vt:variant>
        <vt:i4>5</vt:i4>
      </vt:variant>
      <vt:variant>
        <vt:lpwstr>http://www.microsoft.com/sqlserver/2008/en/us/parallel-data-warehouse.aspx</vt:lpwstr>
      </vt:variant>
      <vt:variant>
        <vt:lpwstr/>
      </vt:variant>
      <vt:variant>
        <vt:i4>540475425</vt:i4>
      </vt:variant>
      <vt:variant>
        <vt:i4>3960</vt:i4>
      </vt:variant>
      <vt:variant>
        <vt:i4>0</vt:i4>
      </vt:variant>
      <vt:variant>
        <vt:i4>5</vt:i4>
      </vt:variant>
      <vt:variant>
        <vt:lpwstr/>
      </vt:variant>
      <vt:variant>
        <vt:lpwstr>_SECTION_3_–</vt:lpwstr>
      </vt:variant>
      <vt:variant>
        <vt:i4>540475425</vt:i4>
      </vt:variant>
      <vt:variant>
        <vt:i4>3957</vt:i4>
      </vt:variant>
      <vt:variant>
        <vt:i4>0</vt:i4>
      </vt:variant>
      <vt:variant>
        <vt:i4>5</vt:i4>
      </vt:variant>
      <vt:variant>
        <vt:lpwstr/>
      </vt:variant>
      <vt:variant>
        <vt:lpwstr>_SECTION_3_–</vt:lpwstr>
      </vt:variant>
      <vt:variant>
        <vt:i4>540475425</vt:i4>
      </vt:variant>
      <vt:variant>
        <vt:i4>3954</vt:i4>
      </vt:variant>
      <vt:variant>
        <vt:i4>0</vt:i4>
      </vt:variant>
      <vt:variant>
        <vt:i4>5</vt:i4>
      </vt:variant>
      <vt:variant>
        <vt:lpwstr/>
      </vt:variant>
      <vt:variant>
        <vt:lpwstr>_SECTION_3_–</vt:lpwstr>
      </vt:variant>
      <vt:variant>
        <vt:i4>540082209</vt:i4>
      </vt:variant>
      <vt:variant>
        <vt:i4>3951</vt:i4>
      </vt:variant>
      <vt:variant>
        <vt:i4>0</vt:i4>
      </vt:variant>
      <vt:variant>
        <vt:i4>5</vt:i4>
      </vt:variant>
      <vt:variant>
        <vt:lpwstr/>
      </vt:variant>
      <vt:variant>
        <vt:lpwstr>_Section_5_–</vt:lpwstr>
      </vt:variant>
      <vt:variant>
        <vt:i4>7864357</vt:i4>
      </vt:variant>
      <vt:variant>
        <vt:i4>3948</vt:i4>
      </vt:variant>
      <vt:variant>
        <vt:i4>0</vt:i4>
      </vt:variant>
      <vt:variant>
        <vt:i4>5</vt:i4>
      </vt:variant>
      <vt:variant>
        <vt:lpwstr>http://www.microsoft.com/sqlserver/en/us/get-sql-server/how-to-buy.aspx</vt:lpwstr>
      </vt:variant>
      <vt:variant>
        <vt:lpwstr/>
      </vt:variant>
      <vt:variant>
        <vt:i4>7864357</vt:i4>
      </vt:variant>
      <vt:variant>
        <vt:i4>3945</vt:i4>
      </vt:variant>
      <vt:variant>
        <vt:i4>0</vt:i4>
      </vt:variant>
      <vt:variant>
        <vt:i4>5</vt:i4>
      </vt:variant>
      <vt:variant>
        <vt:lpwstr>http://www.microsoft.com/sqlserver/en/us/get-sql-server/how-to-buy.aspx</vt:lpwstr>
      </vt:variant>
      <vt:variant>
        <vt:lpwstr/>
      </vt:variant>
      <vt:variant>
        <vt:i4>7864357</vt:i4>
      </vt:variant>
      <vt:variant>
        <vt:i4>3942</vt:i4>
      </vt:variant>
      <vt:variant>
        <vt:i4>0</vt:i4>
      </vt:variant>
      <vt:variant>
        <vt:i4>5</vt:i4>
      </vt:variant>
      <vt:variant>
        <vt:lpwstr>http://www.microsoft.com/sqlserver/en/us/get-sql-server/how-to-buy.aspx</vt:lpwstr>
      </vt:variant>
      <vt:variant>
        <vt:lpwstr/>
      </vt:variant>
      <vt:variant>
        <vt:i4>7405641</vt:i4>
      </vt:variant>
      <vt:variant>
        <vt:i4>3939</vt:i4>
      </vt:variant>
      <vt:variant>
        <vt:i4>0</vt:i4>
      </vt:variant>
      <vt:variant>
        <vt:i4>5</vt:i4>
      </vt:variant>
      <vt:variant>
        <vt:lpwstr/>
      </vt:variant>
      <vt:variant>
        <vt:lpwstr>Step_Up</vt:lpwstr>
      </vt:variant>
      <vt:variant>
        <vt:i4>540082209</vt:i4>
      </vt:variant>
      <vt:variant>
        <vt:i4>3936</vt:i4>
      </vt:variant>
      <vt:variant>
        <vt:i4>0</vt:i4>
      </vt:variant>
      <vt:variant>
        <vt:i4>5</vt:i4>
      </vt:variant>
      <vt:variant>
        <vt:lpwstr/>
      </vt:variant>
      <vt:variant>
        <vt:lpwstr>_Section_5_–</vt:lpwstr>
      </vt:variant>
      <vt:variant>
        <vt:i4>5242911</vt:i4>
      </vt:variant>
      <vt:variant>
        <vt:i4>3933</vt:i4>
      </vt:variant>
      <vt:variant>
        <vt:i4>0</vt:i4>
      </vt:variant>
      <vt:variant>
        <vt:i4>5</vt:i4>
      </vt:variant>
      <vt:variant>
        <vt:lpwstr>http://www.vexcel.com/geospatial/bingmapsserver/index.asp</vt:lpwstr>
      </vt:variant>
      <vt:variant>
        <vt:lpwstr/>
      </vt:variant>
      <vt:variant>
        <vt:i4>3801161</vt:i4>
      </vt:variant>
      <vt:variant>
        <vt:i4>3930</vt:i4>
      </vt:variant>
      <vt:variant>
        <vt:i4>0</vt:i4>
      </vt:variant>
      <vt:variant>
        <vt:i4>5</vt:i4>
      </vt:variant>
      <vt:variant>
        <vt:lpwstr/>
      </vt:variant>
      <vt:variant>
        <vt:lpwstr>Appendix_3</vt:lpwstr>
      </vt:variant>
      <vt:variant>
        <vt:i4>6225920</vt:i4>
      </vt:variant>
      <vt:variant>
        <vt:i4>3927</vt:i4>
      </vt:variant>
      <vt:variant>
        <vt:i4>0</vt:i4>
      </vt:variant>
      <vt:variant>
        <vt:i4>5</vt:i4>
      </vt:variant>
      <vt:variant>
        <vt:lpwstr>http://www.microsoft.com/licensing/contracts</vt:lpwstr>
      </vt:variant>
      <vt:variant>
        <vt:lpwstr/>
      </vt:variant>
      <vt:variant>
        <vt:i4>6946848</vt:i4>
      </vt:variant>
      <vt:variant>
        <vt:i4>3924</vt:i4>
      </vt:variant>
      <vt:variant>
        <vt:i4>0</vt:i4>
      </vt:variant>
      <vt:variant>
        <vt:i4>5</vt:i4>
      </vt:variant>
      <vt:variant>
        <vt:lpwstr>http://www.microsoft.com/education/pil/partnersinlearning.aspx</vt:lpwstr>
      </vt:variant>
      <vt:variant>
        <vt:lpwstr/>
      </vt:variant>
      <vt:variant>
        <vt:i4>1638403</vt:i4>
      </vt:variant>
      <vt:variant>
        <vt:i4>3921</vt:i4>
      </vt:variant>
      <vt:variant>
        <vt:i4>0</vt:i4>
      </vt:variant>
      <vt:variant>
        <vt:i4>5</vt:i4>
      </vt:variant>
      <vt:variant>
        <vt:lpwstr>http://go.microsoft.com/fwlink/?LinkID=242876</vt:lpwstr>
      </vt:variant>
      <vt:variant>
        <vt:lpwstr/>
      </vt:variant>
      <vt:variant>
        <vt:i4>1572931</vt:i4>
      </vt:variant>
      <vt:variant>
        <vt:i4>3918</vt:i4>
      </vt:variant>
      <vt:variant>
        <vt:i4>0</vt:i4>
      </vt:variant>
      <vt:variant>
        <vt:i4>5</vt:i4>
      </vt:variant>
      <vt:variant>
        <vt:lpwstr>http://www.microsoft.com/en-us/windows/windowsintune/try-and-buy.aspx</vt:lpwstr>
      </vt:variant>
      <vt:variant>
        <vt:lpwstr/>
      </vt:variant>
      <vt:variant>
        <vt:i4>2031628</vt:i4>
      </vt:variant>
      <vt:variant>
        <vt:i4>3915</vt:i4>
      </vt:variant>
      <vt:variant>
        <vt:i4>0</vt:i4>
      </vt:variant>
      <vt:variant>
        <vt:i4>5</vt:i4>
      </vt:variant>
      <vt:variant>
        <vt:lpwstr>http://www.microsoft.com/en-us/windows/windowsintune/faq/default.aspx</vt:lpwstr>
      </vt:variant>
      <vt:variant>
        <vt:lpwstr/>
      </vt:variant>
      <vt:variant>
        <vt:i4>7405641</vt:i4>
      </vt:variant>
      <vt:variant>
        <vt:i4>3912</vt:i4>
      </vt:variant>
      <vt:variant>
        <vt:i4>0</vt:i4>
      </vt:variant>
      <vt:variant>
        <vt:i4>5</vt:i4>
      </vt:variant>
      <vt:variant>
        <vt:lpwstr/>
      </vt:variant>
      <vt:variant>
        <vt:lpwstr>Step_Up</vt:lpwstr>
      </vt:variant>
      <vt:variant>
        <vt:i4>7405641</vt:i4>
      </vt:variant>
      <vt:variant>
        <vt:i4>3909</vt:i4>
      </vt:variant>
      <vt:variant>
        <vt:i4>0</vt:i4>
      </vt:variant>
      <vt:variant>
        <vt:i4>5</vt:i4>
      </vt:variant>
      <vt:variant>
        <vt:lpwstr/>
      </vt:variant>
      <vt:variant>
        <vt:lpwstr>Step_Up</vt:lpwstr>
      </vt:variant>
      <vt:variant>
        <vt:i4>7405641</vt:i4>
      </vt:variant>
      <vt:variant>
        <vt:i4>3906</vt:i4>
      </vt:variant>
      <vt:variant>
        <vt:i4>0</vt:i4>
      </vt:variant>
      <vt:variant>
        <vt:i4>5</vt:i4>
      </vt:variant>
      <vt:variant>
        <vt:lpwstr/>
      </vt:variant>
      <vt:variant>
        <vt:lpwstr>Step_Up</vt:lpwstr>
      </vt:variant>
      <vt:variant>
        <vt:i4>3932217</vt:i4>
      </vt:variant>
      <vt:variant>
        <vt:i4>3903</vt:i4>
      </vt:variant>
      <vt:variant>
        <vt:i4>0</vt:i4>
      </vt:variant>
      <vt:variant>
        <vt:i4>5</vt:i4>
      </vt:variant>
      <vt:variant>
        <vt:lpwstr>http://www.microsoftvolumelicensing.com/userights/PUR.aspx</vt:lpwstr>
      </vt:variant>
      <vt:variant>
        <vt:lpwstr/>
      </vt:variant>
      <vt:variant>
        <vt:i4>5242911</vt:i4>
      </vt:variant>
      <vt:variant>
        <vt:i4>3900</vt:i4>
      </vt:variant>
      <vt:variant>
        <vt:i4>0</vt:i4>
      </vt:variant>
      <vt:variant>
        <vt:i4>5</vt:i4>
      </vt:variant>
      <vt:variant>
        <vt:lpwstr>http://www.vexcel.com/geospatial/bingmapsserver/index.asp</vt:lpwstr>
      </vt:variant>
      <vt:variant>
        <vt:lpwstr/>
      </vt:variant>
      <vt:variant>
        <vt:i4>3801200</vt:i4>
      </vt:variant>
      <vt:variant>
        <vt:i4>3897</vt:i4>
      </vt:variant>
      <vt:variant>
        <vt:i4>0</vt:i4>
      </vt:variant>
      <vt:variant>
        <vt:i4>5</vt:i4>
      </vt:variant>
      <vt:variant>
        <vt:lpwstr>http://www.microsoft.com/licensing/resources/vol/volumelicensekey/default.mspx</vt:lpwstr>
      </vt:variant>
      <vt:variant>
        <vt:lpwstr/>
      </vt:variant>
      <vt:variant>
        <vt:i4>4587588</vt:i4>
      </vt:variant>
      <vt:variant>
        <vt:i4>3894</vt:i4>
      </vt:variant>
      <vt:variant>
        <vt:i4>0</vt:i4>
      </vt:variant>
      <vt:variant>
        <vt:i4>5</vt:i4>
      </vt:variant>
      <vt:variant>
        <vt:lpwstr>http://www.microsoft.com/licensing/resources/vol/numbers.mspx</vt:lpwstr>
      </vt:variant>
      <vt:variant>
        <vt:lpwstr/>
      </vt:variant>
      <vt:variant>
        <vt:i4>3276919</vt:i4>
      </vt:variant>
      <vt:variant>
        <vt:i4>3891</vt:i4>
      </vt:variant>
      <vt:variant>
        <vt:i4>0</vt:i4>
      </vt:variant>
      <vt:variant>
        <vt:i4>5</vt:i4>
      </vt:variant>
      <vt:variant>
        <vt:lpwstr>http://www.microsoft.com/products/exporting/basics.htm</vt:lpwstr>
      </vt:variant>
      <vt:variant>
        <vt:lpwstr/>
      </vt:variant>
      <vt:variant>
        <vt:i4>3145761</vt:i4>
      </vt:variant>
      <vt:variant>
        <vt:i4>3888</vt:i4>
      </vt:variant>
      <vt:variant>
        <vt:i4>0</vt:i4>
      </vt:variant>
      <vt:variant>
        <vt:i4>5</vt:i4>
      </vt:variant>
      <vt:variant>
        <vt:lpwstr>http://www.microsoft.com/licensing</vt:lpwstr>
      </vt:variant>
      <vt:variant>
        <vt:lpwstr/>
      </vt:variant>
      <vt:variant>
        <vt:i4>6422633</vt:i4>
      </vt:variant>
      <vt:variant>
        <vt:i4>3885</vt:i4>
      </vt:variant>
      <vt:variant>
        <vt:i4>0</vt:i4>
      </vt:variant>
      <vt:variant>
        <vt:i4>5</vt:i4>
      </vt:variant>
      <vt:variant>
        <vt:lpwstr>http://www.microsoft.com/licensing/software-assurance/license-mobility</vt:lpwstr>
      </vt:variant>
      <vt:variant>
        <vt:lpwstr/>
      </vt:variant>
      <vt:variant>
        <vt:i4>5373978</vt:i4>
      </vt:variant>
      <vt:variant>
        <vt:i4>3882</vt:i4>
      </vt:variant>
      <vt:variant>
        <vt:i4>0</vt:i4>
      </vt:variant>
      <vt:variant>
        <vt:i4>5</vt:i4>
      </vt:variant>
      <vt:variant>
        <vt:lpwstr>http://www.microsoft.com/technet/subscription</vt:lpwstr>
      </vt:variant>
      <vt:variant>
        <vt:lpwstr/>
      </vt:variant>
      <vt:variant>
        <vt:i4>4259868</vt:i4>
      </vt:variant>
      <vt:variant>
        <vt:i4>3879</vt:i4>
      </vt:variant>
      <vt:variant>
        <vt:i4>0</vt:i4>
      </vt:variant>
      <vt:variant>
        <vt:i4>5</vt:i4>
      </vt:variant>
      <vt:variant>
        <vt:lpwstr>http://support.microsoft.com/common/international.aspx?rdpath=dm;en-us;lifecycle</vt:lpwstr>
      </vt:variant>
      <vt:variant>
        <vt:lpwstr/>
      </vt:variant>
      <vt:variant>
        <vt:i4>2621481</vt:i4>
      </vt:variant>
      <vt:variant>
        <vt:i4>3876</vt:i4>
      </vt:variant>
      <vt:variant>
        <vt:i4>0</vt:i4>
      </vt:variant>
      <vt:variant>
        <vt:i4>5</vt:i4>
      </vt:variant>
      <vt:variant>
        <vt:lpwstr>http://support.microsoft.com/lifecycle</vt:lpwstr>
      </vt:variant>
      <vt:variant>
        <vt:lpwstr/>
      </vt:variant>
      <vt:variant>
        <vt:i4>5374036</vt:i4>
      </vt:variant>
      <vt:variant>
        <vt:i4>3873</vt:i4>
      </vt:variant>
      <vt:variant>
        <vt:i4>0</vt:i4>
      </vt:variant>
      <vt:variant>
        <vt:i4>5</vt:i4>
      </vt:variant>
      <vt:variant>
        <vt:lpwstr>http://www.microsoft.com/resources/sharedsource/Licensing/Enterprise.mspx</vt:lpwstr>
      </vt:variant>
      <vt:variant>
        <vt:lpwstr/>
      </vt:variant>
      <vt:variant>
        <vt:i4>4718656</vt:i4>
      </vt:variant>
      <vt:variant>
        <vt:i4>3870</vt:i4>
      </vt:variant>
      <vt:variant>
        <vt:i4>0</vt:i4>
      </vt:variant>
      <vt:variant>
        <vt:i4>5</vt:i4>
      </vt:variant>
      <vt:variant>
        <vt:lpwstr>http://www.microsoft.com/spd</vt:lpwstr>
      </vt:variant>
      <vt:variant>
        <vt:lpwstr/>
      </vt:variant>
      <vt:variant>
        <vt:i4>3145761</vt:i4>
      </vt:variant>
      <vt:variant>
        <vt:i4>3867</vt:i4>
      </vt:variant>
      <vt:variant>
        <vt:i4>0</vt:i4>
      </vt:variant>
      <vt:variant>
        <vt:i4>5</vt:i4>
      </vt:variant>
      <vt:variant>
        <vt:lpwstr>http://www.microsoft.com/licensing</vt:lpwstr>
      </vt:variant>
      <vt:variant>
        <vt:lpwstr/>
      </vt:variant>
      <vt:variant>
        <vt:i4>2883709</vt:i4>
      </vt:variant>
      <vt:variant>
        <vt:i4>3864</vt:i4>
      </vt:variant>
      <vt:variant>
        <vt:i4>0</vt:i4>
      </vt:variant>
      <vt:variant>
        <vt:i4>5</vt:i4>
      </vt:variant>
      <vt:variant>
        <vt:lpwstr>http://www.microsoft.com/learning/sa/training.mspx</vt:lpwstr>
      </vt:variant>
      <vt:variant>
        <vt:lpwstr/>
      </vt:variant>
      <vt:variant>
        <vt:i4>1835029</vt:i4>
      </vt:variant>
      <vt:variant>
        <vt:i4>3861</vt:i4>
      </vt:variant>
      <vt:variant>
        <vt:i4>0</vt:i4>
      </vt:variant>
      <vt:variant>
        <vt:i4>5</vt:i4>
      </vt:variant>
      <vt:variant>
        <vt:lpwstr>http://directory.partners.extranet.microsoft.com/psbproviders</vt:lpwstr>
      </vt:variant>
      <vt:variant>
        <vt:lpwstr/>
      </vt:variant>
      <vt:variant>
        <vt:i4>3932217</vt:i4>
      </vt:variant>
      <vt:variant>
        <vt:i4>3858</vt:i4>
      </vt:variant>
      <vt:variant>
        <vt:i4>0</vt:i4>
      </vt:variant>
      <vt:variant>
        <vt:i4>5</vt:i4>
      </vt:variant>
      <vt:variant>
        <vt:lpwstr>http://www.microsoftvolumelicensing.com/userights/PUR.aspx</vt:lpwstr>
      </vt:variant>
      <vt:variant>
        <vt:lpwstr/>
      </vt:variant>
      <vt:variant>
        <vt:i4>4587613</vt:i4>
      </vt:variant>
      <vt:variant>
        <vt:i4>3855</vt:i4>
      </vt:variant>
      <vt:variant>
        <vt:i4>0</vt:i4>
      </vt:variant>
      <vt:variant>
        <vt:i4>5</vt:i4>
      </vt:variant>
      <vt:variant>
        <vt:lpwstr>http://www.microsoft.com/online/faq.aspx</vt:lpwstr>
      </vt:variant>
      <vt:variant>
        <vt:lpwstr>international</vt:lpwstr>
      </vt:variant>
      <vt:variant>
        <vt:i4>6226009</vt:i4>
      </vt:variant>
      <vt:variant>
        <vt:i4>3852</vt:i4>
      </vt:variant>
      <vt:variant>
        <vt:i4>0</vt:i4>
      </vt:variant>
      <vt:variant>
        <vt:i4>5</vt:i4>
      </vt:variant>
      <vt:variant>
        <vt:lpwstr>http://microsoft.com/licensing/contracts</vt:lpwstr>
      </vt:variant>
      <vt:variant>
        <vt:lpwstr/>
      </vt:variant>
      <vt:variant>
        <vt:i4>3145761</vt:i4>
      </vt:variant>
      <vt:variant>
        <vt:i4>3849</vt:i4>
      </vt:variant>
      <vt:variant>
        <vt:i4>0</vt:i4>
      </vt:variant>
      <vt:variant>
        <vt:i4>5</vt:i4>
      </vt:variant>
      <vt:variant>
        <vt:lpwstr>http://www.microsoft.com/licensing</vt:lpwstr>
      </vt:variant>
      <vt:variant>
        <vt:lpwstr/>
      </vt:variant>
      <vt:variant>
        <vt:i4>131187</vt:i4>
      </vt:variant>
      <vt:variant>
        <vt:i4>3846</vt:i4>
      </vt:variant>
      <vt:variant>
        <vt:i4>0</vt:i4>
      </vt:variant>
      <vt:variant>
        <vt:i4>5</vt:i4>
      </vt:variant>
      <vt:variant>
        <vt:lpwstr/>
      </vt:variant>
      <vt:variant>
        <vt:lpwstr>Srv_112WinSmallBizSVR2011Addon</vt:lpwstr>
      </vt:variant>
      <vt:variant>
        <vt:i4>131190</vt:i4>
      </vt:variant>
      <vt:variant>
        <vt:i4>3843</vt:i4>
      </vt:variant>
      <vt:variant>
        <vt:i4>0</vt:i4>
      </vt:variant>
      <vt:variant>
        <vt:i4>5</vt:i4>
      </vt:variant>
      <vt:variant>
        <vt:lpwstr/>
      </vt:variant>
      <vt:variant>
        <vt:lpwstr>Srv_117WinSmallBizSVR2011Addon</vt:lpwstr>
      </vt:variant>
      <vt:variant>
        <vt:i4>131191</vt:i4>
      </vt:variant>
      <vt:variant>
        <vt:i4>3840</vt:i4>
      </vt:variant>
      <vt:variant>
        <vt:i4>0</vt:i4>
      </vt:variant>
      <vt:variant>
        <vt:i4>5</vt:i4>
      </vt:variant>
      <vt:variant>
        <vt:lpwstr/>
      </vt:variant>
      <vt:variant>
        <vt:lpwstr>Srv_116WinSmallBizSVR2011Addon</vt:lpwstr>
      </vt:variant>
      <vt:variant>
        <vt:i4>7536670</vt:i4>
      </vt:variant>
      <vt:variant>
        <vt:i4>3837</vt:i4>
      </vt:variant>
      <vt:variant>
        <vt:i4>0</vt:i4>
      </vt:variant>
      <vt:variant>
        <vt:i4>5</vt:i4>
      </vt:variant>
      <vt:variant>
        <vt:lpwstr/>
      </vt:variant>
      <vt:variant>
        <vt:lpwstr>Srv_115Win2008RemoteCALandExtConn</vt:lpwstr>
      </vt:variant>
      <vt:variant>
        <vt:i4>7536670</vt:i4>
      </vt:variant>
      <vt:variant>
        <vt:i4>3834</vt:i4>
      </vt:variant>
      <vt:variant>
        <vt:i4>0</vt:i4>
      </vt:variant>
      <vt:variant>
        <vt:i4>5</vt:i4>
      </vt:variant>
      <vt:variant>
        <vt:lpwstr/>
      </vt:variant>
      <vt:variant>
        <vt:lpwstr>Srv_115Win2008RemoteCALandExtConn</vt:lpwstr>
      </vt:variant>
      <vt:variant>
        <vt:i4>3801093</vt:i4>
      </vt:variant>
      <vt:variant>
        <vt:i4>3831</vt:i4>
      </vt:variant>
      <vt:variant>
        <vt:i4>0</vt:i4>
      </vt:variant>
      <vt:variant>
        <vt:i4>5</vt:i4>
      </vt:variant>
      <vt:variant>
        <vt:lpwstr/>
      </vt:variant>
      <vt:variant>
        <vt:lpwstr>Srv_114WindowsSvr08R2Std</vt:lpwstr>
      </vt:variant>
      <vt:variant>
        <vt:i4>2293835</vt:i4>
      </vt:variant>
      <vt:variant>
        <vt:i4>3828</vt:i4>
      </vt:variant>
      <vt:variant>
        <vt:i4>0</vt:i4>
      </vt:variant>
      <vt:variant>
        <vt:i4>5</vt:i4>
      </vt:variant>
      <vt:variant>
        <vt:lpwstr/>
      </vt:variant>
      <vt:variant>
        <vt:lpwstr>Srv_1132WinSvr08R2Itanium</vt:lpwstr>
      </vt:variant>
      <vt:variant>
        <vt:i4>3735625</vt:i4>
      </vt:variant>
      <vt:variant>
        <vt:i4>3825</vt:i4>
      </vt:variant>
      <vt:variant>
        <vt:i4>0</vt:i4>
      </vt:variant>
      <vt:variant>
        <vt:i4>5</vt:i4>
      </vt:variant>
      <vt:variant>
        <vt:lpwstr/>
      </vt:variant>
      <vt:variant>
        <vt:lpwstr>Srv_1120WinSvr08R2Enterprise</vt:lpwstr>
      </vt:variant>
      <vt:variant>
        <vt:i4>4784246</vt:i4>
      </vt:variant>
      <vt:variant>
        <vt:i4>3822</vt:i4>
      </vt:variant>
      <vt:variant>
        <vt:i4>0</vt:i4>
      </vt:variant>
      <vt:variant>
        <vt:i4>5</vt:i4>
      </vt:variant>
      <vt:variant>
        <vt:lpwstr/>
      </vt:variant>
      <vt:variant>
        <vt:lpwstr>Srv_111WinSvr08R2Datacenter</vt:lpwstr>
      </vt:variant>
      <vt:variant>
        <vt:i4>3801110</vt:i4>
      </vt:variant>
      <vt:variant>
        <vt:i4>3819</vt:i4>
      </vt:variant>
      <vt:variant>
        <vt:i4>0</vt:i4>
      </vt:variant>
      <vt:variant>
        <vt:i4>5</vt:i4>
      </vt:variant>
      <vt:variant>
        <vt:lpwstr/>
      </vt:variant>
      <vt:variant>
        <vt:lpwstr>Srv_110WinSvr08R2HPC</vt:lpwstr>
      </vt:variant>
      <vt:variant>
        <vt:i4>5046332</vt:i4>
      </vt:variant>
      <vt:variant>
        <vt:i4>3816</vt:i4>
      </vt:variant>
      <vt:variant>
        <vt:i4>0</vt:i4>
      </vt:variant>
      <vt:variant>
        <vt:i4>5</vt:i4>
      </vt:variant>
      <vt:variant>
        <vt:lpwstr/>
      </vt:variant>
      <vt:variant>
        <vt:lpwstr>Srv_109WinSvr08CAL</vt:lpwstr>
      </vt:variant>
      <vt:variant>
        <vt:i4>1179757</vt:i4>
      </vt:variant>
      <vt:variant>
        <vt:i4>3813</vt:i4>
      </vt:variant>
      <vt:variant>
        <vt:i4>0</vt:i4>
      </vt:variant>
      <vt:variant>
        <vt:i4>5</vt:i4>
      </vt:variant>
      <vt:variant>
        <vt:lpwstr/>
      </vt:variant>
      <vt:variant>
        <vt:lpwstr>Srv_108WinMultipointSvr2011CAL</vt:lpwstr>
      </vt:variant>
      <vt:variant>
        <vt:i4>786537</vt:i4>
      </vt:variant>
      <vt:variant>
        <vt:i4>3810</vt:i4>
      </vt:variant>
      <vt:variant>
        <vt:i4>0</vt:i4>
      </vt:variant>
      <vt:variant>
        <vt:i4>5</vt:i4>
      </vt:variant>
      <vt:variant>
        <vt:lpwstr/>
      </vt:variant>
      <vt:variant>
        <vt:lpwstr>Srv_107WinMultipointSvr2011Premium</vt:lpwstr>
      </vt:variant>
      <vt:variant>
        <vt:i4>7143436</vt:i4>
      </vt:variant>
      <vt:variant>
        <vt:i4>3807</vt:i4>
      </vt:variant>
      <vt:variant>
        <vt:i4>0</vt:i4>
      </vt:variant>
      <vt:variant>
        <vt:i4>5</vt:i4>
      </vt:variant>
      <vt:variant>
        <vt:lpwstr/>
      </vt:variant>
      <vt:variant>
        <vt:lpwstr>Srv_104WindowsIntuneAddOn</vt:lpwstr>
      </vt:variant>
      <vt:variant>
        <vt:i4>7471224</vt:i4>
      </vt:variant>
      <vt:variant>
        <vt:i4>3804</vt:i4>
      </vt:variant>
      <vt:variant>
        <vt:i4>0</vt:i4>
      </vt:variant>
      <vt:variant>
        <vt:i4>5</vt:i4>
      </vt:variant>
      <vt:variant>
        <vt:lpwstr/>
      </vt:variant>
      <vt:variant>
        <vt:lpwstr>Srv_106HPCServer2008_R2Suite</vt:lpwstr>
      </vt:variant>
      <vt:variant>
        <vt:i4>196733</vt:i4>
      </vt:variant>
      <vt:variant>
        <vt:i4>3801</vt:i4>
      </vt:variant>
      <vt:variant>
        <vt:i4>0</vt:i4>
      </vt:variant>
      <vt:variant>
        <vt:i4>5</vt:i4>
      </vt:variant>
      <vt:variant>
        <vt:lpwstr/>
      </vt:variant>
      <vt:variant>
        <vt:lpwstr>Srv_108EBS2008StandardPrem</vt:lpwstr>
      </vt:variant>
      <vt:variant>
        <vt:i4>196733</vt:i4>
      </vt:variant>
      <vt:variant>
        <vt:i4>3798</vt:i4>
      </vt:variant>
      <vt:variant>
        <vt:i4>0</vt:i4>
      </vt:variant>
      <vt:variant>
        <vt:i4>5</vt:i4>
      </vt:variant>
      <vt:variant>
        <vt:lpwstr/>
      </vt:variant>
      <vt:variant>
        <vt:lpwstr>Srv_108EBS2008StandardPrem</vt:lpwstr>
      </vt:variant>
      <vt:variant>
        <vt:i4>1900577</vt:i4>
      </vt:variant>
      <vt:variant>
        <vt:i4>3795</vt:i4>
      </vt:variant>
      <vt:variant>
        <vt:i4>0</vt:i4>
      </vt:variant>
      <vt:variant>
        <vt:i4>5</vt:i4>
      </vt:variant>
      <vt:variant>
        <vt:lpwstr/>
      </vt:variant>
      <vt:variant>
        <vt:lpwstr>Srv_107WindowsEmbeddedDeviceMgr2011</vt:lpwstr>
      </vt:variant>
      <vt:variant>
        <vt:i4>1900577</vt:i4>
      </vt:variant>
      <vt:variant>
        <vt:i4>3792</vt:i4>
      </vt:variant>
      <vt:variant>
        <vt:i4>0</vt:i4>
      </vt:variant>
      <vt:variant>
        <vt:i4>5</vt:i4>
      </vt:variant>
      <vt:variant>
        <vt:lpwstr/>
      </vt:variant>
      <vt:variant>
        <vt:lpwstr>Srv_107WindowsEmbeddedDeviceMgr2011</vt:lpwstr>
      </vt:variant>
      <vt:variant>
        <vt:i4>4063318</vt:i4>
      </vt:variant>
      <vt:variant>
        <vt:i4>3789</vt:i4>
      </vt:variant>
      <vt:variant>
        <vt:i4>0</vt:i4>
      </vt:variant>
      <vt:variant>
        <vt:i4>5</vt:i4>
      </vt:variant>
      <vt:variant>
        <vt:lpwstr/>
      </vt:variant>
      <vt:variant>
        <vt:lpwstr>Srv_94VSLoadTestVirtualUserPack10</vt:lpwstr>
      </vt:variant>
      <vt:variant>
        <vt:i4>1048689</vt:i4>
      </vt:variant>
      <vt:variant>
        <vt:i4>3786</vt:i4>
      </vt:variant>
      <vt:variant>
        <vt:i4>0</vt:i4>
      </vt:variant>
      <vt:variant>
        <vt:i4>5</vt:i4>
      </vt:variant>
      <vt:variant>
        <vt:lpwstr/>
      </vt:variant>
      <vt:variant>
        <vt:lpwstr>Srv_105VDIStandardandPremiumSuites</vt:lpwstr>
      </vt:variant>
      <vt:variant>
        <vt:i4>1048689</vt:i4>
      </vt:variant>
      <vt:variant>
        <vt:i4>3783</vt:i4>
      </vt:variant>
      <vt:variant>
        <vt:i4>0</vt:i4>
      </vt:variant>
      <vt:variant>
        <vt:i4>5</vt:i4>
      </vt:variant>
      <vt:variant>
        <vt:lpwstr/>
      </vt:variant>
      <vt:variant>
        <vt:lpwstr>Srv_105VDIStandardandPremiumSuites</vt:lpwstr>
      </vt:variant>
      <vt:variant>
        <vt:i4>1048689</vt:i4>
      </vt:variant>
      <vt:variant>
        <vt:i4>3780</vt:i4>
      </vt:variant>
      <vt:variant>
        <vt:i4>0</vt:i4>
      </vt:variant>
      <vt:variant>
        <vt:i4>5</vt:i4>
      </vt:variant>
      <vt:variant>
        <vt:lpwstr/>
      </vt:variant>
      <vt:variant>
        <vt:lpwstr>Srv_105VDIStandardandPremiumSuites</vt:lpwstr>
      </vt:variant>
      <vt:variant>
        <vt:i4>1048689</vt:i4>
      </vt:variant>
      <vt:variant>
        <vt:i4>3777</vt:i4>
      </vt:variant>
      <vt:variant>
        <vt:i4>0</vt:i4>
      </vt:variant>
      <vt:variant>
        <vt:i4>5</vt:i4>
      </vt:variant>
      <vt:variant>
        <vt:lpwstr/>
      </vt:variant>
      <vt:variant>
        <vt:lpwstr>Srv_105VDIStandardandPremiumSuites</vt:lpwstr>
      </vt:variant>
      <vt:variant>
        <vt:i4>6815753</vt:i4>
      </vt:variant>
      <vt:variant>
        <vt:i4>3774</vt:i4>
      </vt:variant>
      <vt:variant>
        <vt:i4>0</vt:i4>
      </vt:variant>
      <vt:variant>
        <vt:i4>5</vt:i4>
      </vt:variant>
      <vt:variant>
        <vt:lpwstr/>
      </vt:variant>
      <vt:variant>
        <vt:lpwstr>Srv_104Tellme</vt:lpwstr>
      </vt:variant>
      <vt:variant>
        <vt:i4>6815753</vt:i4>
      </vt:variant>
      <vt:variant>
        <vt:i4>3771</vt:i4>
      </vt:variant>
      <vt:variant>
        <vt:i4>0</vt:i4>
      </vt:variant>
      <vt:variant>
        <vt:i4>5</vt:i4>
      </vt:variant>
      <vt:variant>
        <vt:lpwstr/>
      </vt:variant>
      <vt:variant>
        <vt:lpwstr>Srv_104Tellme</vt:lpwstr>
      </vt:variant>
      <vt:variant>
        <vt:i4>6815753</vt:i4>
      </vt:variant>
      <vt:variant>
        <vt:i4>3768</vt:i4>
      </vt:variant>
      <vt:variant>
        <vt:i4>0</vt:i4>
      </vt:variant>
      <vt:variant>
        <vt:i4>5</vt:i4>
      </vt:variant>
      <vt:variant>
        <vt:lpwstr/>
      </vt:variant>
      <vt:variant>
        <vt:lpwstr>Srv_104Tellme</vt:lpwstr>
      </vt:variant>
      <vt:variant>
        <vt:i4>6815753</vt:i4>
      </vt:variant>
      <vt:variant>
        <vt:i4>3765</vt:i4>
      </vt:variant>
      <vt:variant>
        <vt:i4>0</vt:i4>
      </vt:variant>
      <vt:variant>
        <vt:i4>5</vt:i4>
      </vt:variant>
      <vt:variant>
        <vt:lpwstr/>
      </vt:variant>
      <vt:variant>
        <vt:lpwstr>Srv_104Tellme</vt:lpwstr>
      </vt:variant>
      <vt:variant>
        <vt:i4>6815753</vt:i4>
      </vt:variant>
      <vt:variant>
        <vt:i4>3762</vt:i4>
      </vt:variant>
      <vt:variant>
        <vt:i4>0</vt:i4>
      </vt:variant>
      <vt:variant>
        <vt:i4>5</vt:i4>
      </vt:variant>
      <vt:variant>
        <vt:lpwstr/>
      </vt:variant>
      <vt:variant>
        <vt:lpwstr>Srv_104Tellme</vt:lpwstr>
      </vt:variant>
      <vt:variant>
        <vt:i4>6815753</vt:i4>
      </vt:variant>
      <vt:variant>
        <vt:i4>3759</vt:i4>
      </vt:variant>
      <vt:variant>
        <vt:i4>0</vt:i4>
      </vt:variant>
      <vt:variant>
        <vt:i4>5</vt:i4>
      </vt:variant>
      <vt:variant>
        <vt:lpwstr/>
      </vt:variant>
      <vt:variant>
        <vt:lpwstr>Srv_104Tellme</vt:lpwstr>
      </vt:variant>
      <vt:variant>
        <vt:i4>6815753</vt:i4>
      </vt:variant>
      <vt:variant>
        <vt:i4>3756</vt:i4>
      </vt:variant>
      <vt:variant>
        <vt:i4>0</vt:i4>
      </vt:variant>
      <vt:variant>
        <vt:i4>5</vt:i4>
      </vt:variant>
      <vt:variant>
        <vt:lpwstr/>
      </vt:variant>
      <vt:variant>
        <vt:lpwstr>Srv_104Tellme</vt:lpwstr>
      </vt:variant>
      <vt:variant>
        <vt:i4>6619147</vt:i4>
      </vt:variant>
      <vt:variant>
        <vt:i4>3753</vt:i4>
      </vt:variant>
      <vt:variant>
        <vt:i4>0</vt:i4>
      </vt:variant>
      <vt:variant>
        <vt:i4>5</vt:i4>
      </vt:variant>
      <vt:variant>
        <vt:lpwstr/>
      </vt:variant>
      <vt:variant>
        <vt:lpwstr>Srv_103TechNetPlusSingleUser</vt:lpwstr>
      </vt:variant>
      <vt:variant>
        <vt:i4>1245238</vt:i4>
      </vt:variant>
      <vt:variant>
        <vt:i4>3750</vt:i4>
      </vt:variant>
      <vt:variant>
        <vt:i4>0</vt:i4>
      </vt:variant>
      <vt:variant>
        <vt:i4>5</vt:i4>
      </vt:variant>
      <vt:variant>
        <vt:lpwstr/>
      </vt:variant>
      <vt:variant>
        <vt:lpwstr>Srv_101SystemCenter2012</vt:lpwstr>
      </vt:variant>
      <vt:variant>
        <vt:i4>7667741</vt:i4>
      </vt:variant>
      <vt:variant>
        <vt:i4>3747</vt:i4>
      </vt:variant>
      <vt:variant>
        <vt:i4>0</vt:i4>
      </vt:variant>
      <vt:variant>
        <vt:i4>5</vt:i4>
      </vt:variant>
      <vt:variant>
        <vt:lpwstr/>
      </vt:variant>
      <vt:variant>
        <vt:lpwstr>Srv_102SysCtr2012EndpointProt</vt:lpwstr>
      </vt:variant>
      <vt:variant>
        <vt:i4>1245238</vt:i4>
      </vt:variant>
      <vt:variant>
        <vt:i4>3744</vt:i4>
      </vt:variant>
      <vt:variant>
        <vt:i4>0</vt:i4>
      </vt:variant>
      <vt:variant>
        <vt:i4>5</vt:i4>
      </vt:variant>
      <vt:variant>
        <vt:lpwstr/>
      </vt:variant>
      <vt:variant>
        <vt:lpwstr>Srv_101SystemCenter2012</vt:lpwstr>
      </vt:variant>
      <vt:variant>
        <vt:i4>1245238</vt:i4>
      </vt:variant>
      <vt:variant>
        <vt:i4>3741</vt:i4>
      </vt:variant>
      <vt:variant>
        <vt:i4>0</vt:i4>
      </vt:variant>
      <vt:variant>
        <vt:i4>5</vt:i4>
      </vt:variant>
      <vt:variant>
        <vt:lpwstr/>
      </vt:variant>
      <vt:variant>
        <vt:lpwstr>Srv_101SystemCenter2012</vt:lpwstr>
      </vt:variant>
      <vt:variant>
        <vt:i4>1245238</vt:i4>
      </vt:variant>
      <vt:variant>
        <vt:i4>3738</vt:i4>
      </vt:variant>
      <vt:variant>
        <vt:i4>0</vt:i4>
      </vt:variant>
      <vt:variant>
        <vt:i4>5</vt:i4>
      </vt:variant>
      <vt:variant>
        <vt:lpwstr/>
      </vt:variant>
      <vt:variant>
        <vt:lpwstr>Srv_101SystemCenter2012</vt:lpwstr>
      </vt:variant>
      <vt:variant>
        <vt:i4>1245238</vt:i4>
      </vt:variant>
      <vt:variant>
        <vt:i4>3735</vt:i4>
      </vt:variant>
      <vt:variant>
        <vt:i4>0</vt:i4>
      </vt:variant>
      <vt:variant>
        <vt:i4>5</vt:i4>
      </vt:variant>
      <vt:variant>
        <vt:lpwstr/>
      </vt:variant>
      <vt:variant>
        <vt:lpwstr>Srv_101SystemCenter2012</vt:lpwstr>
      </vt:variant>
      <vt:variant>
        <vt:i4>1245238</vt:i4>
      </vt:variant>
      <vt:variant>
        <vt:i4>3732</vt:i4>
      </vt:variant>
      <vt:variant>
        <vt:i4>0</vt:i4>
      </vt:variant>
      <vt:variant>
        <vt:i4>5</vt:i4>
      </vt:variant>
      <vt:variant>
        <vt:lpwstr/>
      </vt:variant>
      <vt:variant>
        <vt:lpwstr>Srv_101SystemCenter2012</vt:lpwstr>
      </vt:variant>
      <vt:variant>
        <vt:i4>1245238</vt:i4>
      </vt:variant>
      <vt:variant>
        <vt:i4>3729</vt:i4>
      </vt:variant>
      <vt:variant>
        <vt:i4>0</vt:i4>
      </vt:variant>
      <vt:variant>
        <vt:i4>5</vt:i4>
      </vt:variant>
      <vt:variant>
        <vt:lpwstr/>
      </vt:variant>
      <vt:variant>
        <vt:lpwstr>Srv_101SystemCenter2012</vt:lpwstr>
      </vt:variant>
      <vt:variant>
        <vt:i4>6488070</vt:i4>
      </vt:variant>
      <vt:variant>
        <vt:i4>3726</vt:i4>
      </vt:variant>
      <vt:variant>
        <vt:i4>0</vt:i4>
      </vt:variant>
      <vt:variant>
        <vt:i4>5</vt:i4>
      </vt:variant>
      <vt:variant>
        <vt:lpwstr/>
      </vt:variant>
      <vt:variant>
        <vt:lpwstr>Srv_100SysCenterVMM2008R2</vt:lpwstr>
      </vt:variant>
      <vt:variant>
        <vt:i4>6488070</vt:i4>
      </vt:variant>
      <vt:variant>
        <vt:i4>3723</vt:i4>
      </vt:variant>
      <vt:variant>
        <vt:i4>0</vt:i4>
      </vt:variant>
      <vt:variant>
        <vt:i4>5</vt:i4>
      </vt:variant>
      <vt:variant>
        <vt:lpwstr/>
      </vt:variant>
      <vt:variant>
        <vt:lpwstr>Srv_100SysCenterVMM2008R2</vt:lpwstr>
      </vt:variant>
      <vt:variant>
        <vt:i4>6488070</vt:i4>
      </vt:variant>
      <vt:variant>
        <vt:i4>3720</vt:i4>
      </vt:variant>
      <vt:variant>
        <vt:i4>0</vt:i4>
      </vt:variant>
      <vt:variant>
        <vt:i4>5</vt:i4>
      </vt:variant>
      <vt:variant>
        <vt:lpwstr/>
      </vt:variant>
      <vt:variant>
        <vt:lpwstr>Srv_100SysCenterVMM2008R2</vt:lpwstr>
      </vt:variant>
      <vt:variant>
        <vt:i4>6881303</vt:i4>
      </vt:variant>
      <vt:variant>
        <vt:i4>3717</vt:i4>
      </vt:variant>
      <vt:variant>
        <vt:i4>0</vt:i4>
      </vt:variant>
      <vt:variant>
        <vt:i4>5</vt:i4>
      </vt:variant>
      <vt:variant>
        <vt:lpwstr/>
      </vt:variant>
      <vt:variant>
        <vt:lpwstr>Srv_99SystemCtrServiceMgr2010</vt:lpwstr>
      </vt:variant>
      <vt:variant>
        <vt:i4>2031651</vt:i4>
      </vt:variant>
      <vt:variant>
        <vt:i4>3714</vt:i4>
      </vt:variant>
      <vt:variant>
        <vt:i4>0</vt:i4>
      </vt:variant>
      <vt:variant>
        <vt:i4>5</vt:i4>
      </vt:variant>
      <vt:variant>
        <vt:lpwstr/>
      </vt:variant>
      <vt:variant>
        <vt:lpwstr>Srv_90SysCtrSvrMgmtSuiteDatacenter</vt:lpwstr>
      </vt:variant>
      <vt:variant>
        <vt:i4>131128</vt:i4>
      </vt:variant>
      <vt:variant>
        <vt:i4>3711</vt:i4>
      </vt:variant>
      <vt:variant>
        <vt:i4>0</vt:i4>
      </vt:variant>
      <vt:variant>
        <vt:i4>5</vt:i4>
      </vt:variant>
      <vt:variant>
        <vt:lpwstr/>
      </vt:variant>
      <vt:variant>
        <vt:lpwstr>Srv_89SysCtrSvrMgmtSuiteEnterprise</vt:lpwstr>
      </vt:variant>
      <vt:variant>
        <vt:i4>6815826</vt:i4>
      </vt:variant>
      <vt:variant>
        <vt:i4>3708</vt:i4>
      </vt:variant>
      <vt:variant>
        <vt:i4>0</vt:i4>
      </vt:variant>
      <vt:variant>
        <vt:i4>5</vt:i4>
      </vt:variant>
      <vt:variant>
        <vt:lpwstr/>
      </vt:variant>
      <vt:variant>
        <vt:lpwstr>Srv_88SystemCtrReportMgr2006</vt:lpwstr>
      </vt:variant>
      <vt:variant>
        <vt:i4>393270</vt:i4>
      </vt:variant>
      <vt:variant>
        <vt:i4>3705</vt:i4>
      </vt:variant>
      <vt:variant>
        <vt:i4>0</vt:i4>
      </vt:variant>
      <vt:variant>
        <vt:i4>5</vt:i4>
      </vt:variant>
      <vt:variant>
        <vt:lpwstr/>
      </vt:variant>
      <vt:variant>
        <vt:lpwstr>Srv_81SysCenterOpsMgr2007R2</vt:lpwstr>
      </vt:variant>
      <vt:variant>
        <vt:i4>983089</vt:i4>
      </vt:variant>
      <vt:variant>
        <vt:i4>3702</vt:i4>
      </vt:variant>
      <vt:variant>
        <vt:i4>0</vt:i4>
      </vt:variant>
      <vt:variant>
        <vt:i4>5</vt:i4>
      </vt:variant>
      <vt:variant>
        <vt:lpwstr/>
      </vt:variant>
      <vt:variant>
        <vt:lpwstr>Srv_86SysCenterMobileDeviceMgr2008</vt:lpwstr>
      </vt:variant>
      <vt:variant>
        <vt:i4>5242994</vt:i4>
      </vt:variant>
      <vt:variant>
        <vt:i4>3699</vt:i4>
      </vt:variant>
      <vt:variant>
        <vt:i4>0</vt:i4>
      </vt:variant>
      <vt:variant>
        <vt:i4>5</vt:i4>
      </vt:variant>
      <vt:variant>
        <vt:lpwstr/>
      </vt:variant>
      <vt:variant>
        <vt:lpwstr>Srv_79SystemCenterEssentials07</vt:lpwstr>
      </vt:variant>
      <vt:variant>
        <vt:i4>393279</vt:i4>
      </vt:variant>
      <vt:variant>
        <vt:i4>3696</vt:i4>
      </vt:variant>
      <vt:variant>
        <vt:i4>0</vt:i4>
      </vt:variant>
      <vt:variant>
        <vt:i4>5</vt:i4>
      </vt:variant>
      <vt:variant>
        <vt:lpwstr/>
      </vt:variant>
      <vt:variant>
        <vt:lpwstr>Srv_94SystemsCenterDataProEtal</vt:lpwstr>
      </vt:variant>
      <vt:variant>
        <vt:i4>3670026</vt:i4>
      </vt:variant>
      <vt:variant>
        <vt:i4>3693</vt:i4>
      </vt:variant>
      <vt:variant>
        <vt:i4>0</vt:i4>
      </vt:variant>
      <vt:variant>
        <vt:i4>5</vt:i4>
      </vt:variant>
      <vt:variant>
        <vt:lpwstr/>
      </vt:variant>
      <vt:variant>
        <vt:lpwstr>Srv_76SysCtrConfigMgr07R2</vt:lpwstr>
      </vt:variant>
      <vt:variant>
        <vt:i4>2031664</vt:i4>
      </vt:variant>
      <vt:variant>
        <vt:i4>3690</vt:i4>
      </vt:variant>
      <vt:variant>
        <vt:i4>0</vt:i4>
      </vt:variant>
      <vt:variant>
        <vt:i4>5</vt:i4>
      </vt:variant>
      <vt:variant>
        <vt:lpwstr/>
      </vt:variant>
      <vt:variant>
        <vt:lpwstr>Srv_91SQLServer2012StandardCore</vt:lpwstr>
      </vt:variant>
      <vt:variant>
        <vt:i4>983099</vt:i4>
      </vt:variant>
      <vt:variant>
        <vt:i4>3687</vt:i4>
      </vt:variant>
      <vt:variant>
        <vt:i4>0</vt:i4>
      </vt:variant>
      <vt:variant>
        <vt:i4>5</vt:i4>
      </vt:variant>
      <vt:variant>
        <vt:lpwstr/>
      </vt:variant>
      <vt:variant>
        <vt:lpwstr>Srv_90SQLServer2012Standard</vt:lpwstr>
      </vt:variant>
      <vt:variant>
        <vt:i4>7405657</vt:i4>
      </vt:variant>
      <vt:variant>
        <vt:i4>3684</vt:i4>
      </vt:variant>
      <vt:variant>
        <vt:i4>0</vt:i4>
      </vt:variant>
      <vt:variant>
        <vt:i4>5</vt:i4>
      </vt:variant>
      <vt:variant>
        <vt:lpwstr/>
      </vt:variant>
      <vt:variant>
        <vt:lpwstr>Srv_89SQLServer2012EnterpriseCore</vt:lpwstr>
      </vt:variant>
      <vt:variant>
        <vt:i4>6357075</vt:i4>
      </vt:variant>
      <vt:variant>
        <vt:i4>3681</vt:i4>
      </vt:variant>
      <vt:variant>
        <vt:i4>0</vt:i4>
      </vt:variant>
      <vt:variant>
        <vt:i4>5</vt:i4>
      </vt:variant>
      <vt:variant>
        <vt:lpwstr/>
      </vt:variant>
      <vt:variant>
        <vt:lpwstr>Srv_88SQLServer2012Enterprise</vt:lpwstr>
      </vt:variant>
      <vt:variant>
        <vt:i4>7340107</vt:i4>
      </vt:variant>
      <vt:variant>
        <vt:i4>3678</vt:i4>
      </vt:variant>
      <vt:variant>
        <vt:i4>0</vt:i4>
      </vt:variant>
      <vt:variant>
        <vt:i4>5</vt:i4>
      </vt:variant>
      <vt:variant>
        <vt:lpwstr/>
      </vt:variant>
      <vt:variant>
        <vt:lpwstr>Srv_87SQLServer2012Developer</vt:lpwstr>
      </vt:variant>
      <vt:variant>
        <vt:i4>7012440</vt:i4>
      </vt:variant>
      <vt:variant>
        <vt:i4>3675</vt:i4>
      </vt:variant>
      <vt:variant>
        <vt:i4>0</vt:i4>
      </vt:variant>
      <vt:variant>
        <vt:i4>5</vt:i4>
      </vt:variant>
      <vt:variant>
        <vt:lpwstr/>
      </vt:variant>
      <vt:variant>
        <vt:lpwstr>Srv_85SQL2008R2Workgroup5ClientAddon</vt:lpwstr>
      </vt:variant>
      <vt:variant>
        <vt:i4>7012440</vt:i4>
      </vt:variant>
      <vt:variant>
        <vt:i4>3672</vt:i4>
      </vt:variant>
      <vt:variant>
        <vt:i4>0</vt:i4>
      </vt:variant>
      <vt:variant>
        <vt:i4>5</vt:i4>
      </vt:variant>
      <vt:variant>
        <vt:lpwstr/>
      </vt:variant>
      <vt:variant>
        <vt:lpwstr>Srv_85SQL2008R2Workgroup5ClientAddon</vt:lpwstr>
      </vt:variant>
      <vt:variant>
        <vt:i4>7012440</vt:i4>
      </vt:variant>
      <vt:variant>
        <vt:i4>3669</vt:i4>
      </vt:variant>
      <vt:variant>
        <vt:i4>0</vt:i4>
      </vt:variant>
      <vt:variant>
        <vt:i4>5</vt:i4>
      </vt:variant>
      <vt:variant>
        <vt:lpwstr/>
      </vt:variant>
      <vt:variant>
        <vt:lpwstr>Srv_85SQL2008R2Workgroup5ClientAddon</vt:lpwstr>
      </vt:variant>
      <vt:variant>
        <vt:i4>1835106</vt:i4>
      </vt:variant>
      <vt:variant>
        <vt:i4>3666</vt:i4>
      </vt:variant>
      <vt:variant>
        <vt:i4>0</vt:i4>
      </vt:variant>
      <vt:variant>
        <vt:i4>5</vt:i4>
      </vt:variant>
      <vt:variant>
        <vt:lpwstr/>
      </vt:variant>
      <vt:variant>
        <vt:lpwstr>Srv_84SQL2008R2Webproc</vt:lpwstr>
      </vt:variant>
      <vt:variant>
        <vt:i4>524411</vt:i4>
      </vt:variant>
      <vt:variant>
        <vt:i4>3663</vt:i4>
      </vt:variant>
      <vt:variant>
        <vt:i4>0</vt:i4>
      </vt:variant>
      <vt:variant>
        <vt:i4>5</vt:i4>
      </vt:variant>
      <vt:variant>
        <vt:lpwstr/>
      </vt:variant>
      <vt:variant>
        <vt:lpwstr>Srv_83SQL2008R2Smallbiz</vt:lpwstr>
      </vt:variant>
      <vt:variant>
        <vt:i4>7798859</vt:i4>
      </vt:variant>
      <vt:variant>
        <vt:i4>3660</vt:i4>
      </vt:variant>
      <vt:variant>
        <vt:i4>0</vt:i4>
      </vt:variant>
      <vt:variant>
        <vt:i4>5</vt:i4>
      </vt:variant>
      <vt:variant>
        <vt:lpwstr/>
      </vt:variant>
      <vt:variant>
        <vt:lpwstr>Srv_82SQL2008Paralleldata</vt:lpwstr>
      </vt:variant>
      <vt:variant>
        <vt:i4>327790</vt:i4>
      </vt:variant>
      <vt:variant>
        <vt:i4>3657</vt:i4>
      </vt:variant>
      <vt:variant>
        <vt:i4>0</vt:i4>
      </vt:variant>
      <vt:variant>
        <vt:i4>5</vt:i4>
      </vt:variant>
      <vt:variant>
        <vt:lpwstr/>
      </vt:variant>
      <vt:variant>
        <vt:lpwstr>Srv_81SQLSvr08R2DataCenter</vt:lpwstr>
      </vt:variant>
      <vt:variant>
        <vt:i4>3473409</vt:i4>
      </vt:variant>
      <vt:variant>
        <vt:i4>3654</vt:i4>
      </vt:variant>
      <vt:variant>
        <vt:i4>0</vt:i4>
      </vt:variant>
      <vt:variant>
        <vt:i4>5</vt:i4>
      </vt:variant>
      <vt:variant>
        <vt:lpwstr/>
      </vt:variant>
      <vt:variant>
        <vt:lpwstr>Srv_68ShareptSvr10StdCAL</vt:lpwstr>
      </vt:variant>
      <vt:variant>
        <vt:i4>3866653</vt:i4>
      </vt:variant>
      <vt:variant>
        <vt:i4>3651</vt:i4>
      </vt:variant>
      <vt:variant>
        <vt:i4>0</vt:i4>
      </vt:variant>
      <vt:variant>
        <vt:i4>5</vt:i4>
      </vt:variant>
      <vt:variant>
        <vt:lpwstr/>
      </vt:variant>
      <vt:variant>
        <vt:lpwstr>Srv_67SharepointSvr10IntSites</vt:lpwstr>
      </vt:variant>
      <vt:variant>
        <vt:i4>2752512</vt:i4>
      </vt:variant>
      <vt:variant>
        <vt:i4>3648</vt:i4>
      </vt:variant>
      <vt:variant>
        <vt:i4>0</vt:i4>
      </vt:variant>
      <vt:variant>
        <vt:i4>5</vt:i4>
      </vt:variant>
      <vt:variant>
        <vt:lpwstr/>
      </vt:variant>
      <vt:variant>
        <vt:lpwstr>Srv_67SharepointSvr10IntSitesEnt</vt:lpwstr>
      </vt:variant>
      <vt:variant>
        <vt:i4>4391031</vt:i4>
      </vt:variant>
      <vt:variant>
        <vt:i4>3645</vt:i4>
      </vt:variant>
      <vt:variant>
        <vt:i4>0</vt:i4>
      </vt:variant>
      <vt:variant>
        <vt:i4>5</vt:i4>
      </vt:variant>
      <vt:variant>
        <vt:lpwstr/>
      </vt:variant>
      <vt:variant>
        <vt:lpwstr>Srv_65ShareptSvr10</vt:lpwstr>
      </vt:variant>
      <vt:variant>
        <vt:i4>917560</vt:i4>
      </vt:variant>
      <vt:variant>
        <vt:i4>3642</vt:i4>
      </vt:variant>
      <vt:variant>
        <vt:i4>0</vt:i4>
      </vt:variant>
      <vt:variant>
        <vt:i4>5</vt:i4>
      </vt:variant>
      <vt:variant>
        <vt:lpwstr/>
      </vt:variant>
      <vt:variant>
        <vt:lpwstr>Srv_74SharepointOnlinePlan1</vt:lpwstr>
      </vt:variant>
      <vt:variant>
        <vt:i4>917560</vt:i4>
      </vt:variant>
      <vt:variant>
        <vt:i4>3639</vt:i4>
      </vt:variant>
      <vt:variant>
        <vt:i4>0</vt:i4>
      </vt:variant>
      <vt:variant>
        <vt:i4>5</vt:i4>
      </vt:variant>
      <vt:variant>
        <vt:lpwstr/>
      </vt:variant>
      <vt:variant>
        <vt:lpwstr>Srv_74SharepointOnlinePlan1</vt:lpwstr>
      </vt:variant>
      <vt:variant>
        <vt:i4>458790</vt:i4>
      </vt:variant>
      <vt:variant>
        <vt:i4>3636</vt:i4>
      </vt:variant>
      <vt:variant>
        <vt:i4>0</vt:i4>
      </vt:variant>
      <vt:variant>
        <vt:i4>5</vt:i4>
      </vt:variant>
      <vt:variant>
        <vt:lpwstr/>
      </vt:variant>
      <vt:variant>
        <vt:lpwstr>Srv_64SearchServer</vt:lpwstr>
      </vt:variant>
      <vt:variant>
        <vt:i4>327788</vt:i4>
      </vt:variant>
      <vt:variant>
        <vt:i4>3633</vt:i4>
      </vt:variant>
      <vt:variant>
        <vt:i4>0</vt:i4>
      </vt:variant>
      <vt:variant>
        <vt:i4>5</vt:i4>
      </vt:variant>
      <vt:variant>
        <vt:lpwstr/>
      </vt:variant>
      <vt:variant>
        <vt:lpwstr>Srv_64ProjectServer2010</vt:lpwstr>
      </vt:variant>
      <vt:variant>
        <vt:i4>3801183</vt:i4>
      </vt:variant>
      <vt:variant>
        <vt:i4>3630</vt:i4>
      </vt:variant>
      <vt:variant>
        <vt:i4>0</vt:i4>
      </vt:variant>
      <vt:variant>
        <vt:i4>5</vt:i4>
      </vt:variant>
      <vt:variant>
        <vt:lpwstr/>
      </vt:variant>
      <vt:variant>
        <vt:lpwstr>Srv_69Office365PlanK1K2UserSL</vt:lpwstr>
      </vt:variant>
      <vt:variant>
        <vt:i4>4259951</vt:i4>
      </vt:variant>
      <vt:variant>
        <vt:i4>3627</vt:i4>
      </vt:variant>
      <vt:variant>
        <vt:i4>0</vt:i4>
      </vt:variant>
      <vt:variant>
        <vt:i4>5</vt:i4>
      </vt:variant>
      <vt:variant>
        <vt:lpwstr/>
      </vt:variant>
      <vt:variant>
        <vt:lpwstr>Srv_70Office365E1E4</vt:lpwstr>
      </vt:variant>
      <vt:variant>
        <vt:i4>4259951</vt:i4>
      </vt:variant>
      <vt:variant>
        <vt:i4>3624</vt:i4>
      </vt:variant>
      <vt:variant>
        <vt:i4>0</vt:i4>
      </vt:variant>
      <vt:variant>
        <vt:i4>5</vt:i4>
      </vt:variant>
      <vt:variant>
        <vt:lpwstr/>
      </vt:variant>
      <vt:variant>
        <vt:lpwstr>Srv_70Office365E1E4</vt:lpwstr>
      </vt:variant>
      <vt:variant>
        <vt:i4>3473500</vt:i4>
      </vt:variant>
      <vt:variant>
        <vt:i4>3621</vt:i4>
      </vt:variant>
      <vt:variant>
        <vt:i4>0</vt:i4>
      </vt:variant>
      <vt:variant>
        <vt:i4>5</vt:i4>
      </vt:variant>
      <vt:variant>
        <vt:lpwstr/>
      </vt:variant>
      <vt:variant>
        <vt:lpwstr>Srv_70Office365PlanE1</vt:lpwstr>
      </vt:variant>
      <vt:variant>
        <vt:i4>4259948</vt:i4>
      </vt:variant>
      <vt:variant>
        <vt:i4>3618</vt:i4>
      </vt:variant>
      <vt:variant>
        <vt:i4>0</vt:i4>
      </vt:variant>
      <vt:variant>
        <vt:i4>5</vt:i4>
      </vt:variant>
      <vt:variant>
        <vt:lpwstr/>
      </vt:variant>
      <vt:variant>
        <vt:lpwstr>Srv_70Office365A2A4</vt:lpwstr>
      </vt:variant>
      <vt:variant>
        <vt:i4>4259948</vt:i4>
      </vt:variant>
      <vt:variant>
        <vt:i4>3615</vt:i4>
      </vt:variant>
      <vt:variant>
        <vt:i4>0</vt:i4>
      </vt:variant>
      <vt:variant>
        <vt:i4>5</vt:i4>
      </vt:variant>
      <vt:variant>
        <vt:lpwstr/>
      </vt:variant>
      <vt:variant>
        <vt:lpwstr>Srv_70Office365A2A4</vt:lpwstr>
      </vt:variant>
      <vt:variant>
        <vt:i4>4259948</vt:i4>
      </vt:variant>
      <vt:variant>
        <vt:i4>3612</vt:i4>
      </vt:variant>
      <vt:variant>
        <vt:i4>0</vt:i4>
      </vt:variant>
      <vt:variant>
        <vt:i4>5</vt:i4>
      </vt:variant>
      <vt:variant>
        <vt:lpwstr/>
      </vt:variant>
      <vt:variant>
        <vt:lpwstr>Srv_70Office365A2A4</vt:lpwstr>
      </vt:variant>
      <vt:variant>
        <vt:i4>2031674</vt:i4>
      </vt:variant>
      <vt:variant>
        <vt:i4>3609</vt:i4>
      </vt:variant>
      <vt:variant>
        <vt:i4>0</vt:i4>
      </vt:variant>
      <vt:variant>
        <vt:i4>5</vt:i4>
      </vt:variant>
      <vt:variant>
        <vt:lpwstr/>
      </vt:variant>
      <vt:variant>
        <vt:lpwstr>Srv_67MicrosoftDynamicsCRM2011</vt:lpwstr>
      </vt:variant>
      <vt:variant>
        <vt:i4>2031674</vt:i4>
      </vt:variant>
      <vt:variant>
        <vt:i4>3606</vt:i4>
      </vt:variant>
      <vt:variant>
        <vt:i4>0</vt:i4>
      </vt:variant>
      <vt:variant>
        <vt:i4>5</vt:i4>
      </vt:variant>
      <vt:variant>
        <vt:lpwstr/>
      </vt:variant>
      <vt:variant>
        <vt:lpwstr>Srv_67MicrosoftDynamicsCRM2011</vt:lpwstr>
      </vt:variant>
      <vt:variant>
        <vt:i4>2031674</vt:i4>
      </vt:variant>
      <vt:variant>
        <vt:i4>3603</vt:i4>
      </vt:variant>
      <vt:variant>
        <vt:i4>0</vt:i4>
      </vt:variant>
      <vt:variant>
        <vt:i4>5</vt:i4>
      </vt:variant>
      <vt:variant>
        <vt:lpwstr/>
      </vt:variant>
      <vt:variant>
        <vt:lpwstr>Srv_67MicrosoftDynamicsCRM2011</vt:lpwstr>
      </vt:variant>
      <vt:variant>
        <vt:i4>2031674</vt:i4>
      </vt:variant>
      <vt:variant>
        <vt:i4>3600</vt:i4>
      </vt:variant>
      <vt:variant>
        <vt:i4>0</vt:i4>
      </vt:variant>
      <vt:variant>
        <vt:i4>5</vt:i4>
      </vt:variant>
      <vt:variant>
        <vt:lpwstr/>
      </vt:variant>
      <vt:variant>
        <vt:lpwstr>Srv_67MicrosoftDynamicsCRM2011</vt:lpwstr>
      </vt:variant>
      <vt:variant>
        <vt:i4>2031674</vt:i4>
      </vt:variant>
      <vt:variant>
        <vt:i4>3597</vt:i4>
      </vt:variant>
      <vt:variant>
        <vt:i4>0</vt:i4>
      </vt:variant>
      <vt:variant>
        <vt:i4>5</vt:i4>
      </vt:variant>
      <vt:variant>
        <vt:lpwstr/>
      </vt:variant>
      <vt:variant>
        <vt:lpwstr>Srv_67MicrosoftDynamicsCRM2011</vt:lpwstr>
      </vt:variant>
      <vt:variant>
        <vt:i4>2031674</vt:i4>
      </vt:variant>
      <vt:variant>
        <vt:i4>3594</vt:i4>
      </vt:variant>
      <vt:variant>
        <vt:i4>0</vt:i4>
      </vt:variant>
      <vt:variant>
        <vt:i4>5</vt:i4>
      </vt:variant>
      <vt:variant>
        <vt:lpwstr/>
      </vt:variant>
      <vt:variant>
        <vt:lpwstr>Srv_67MicrosoftDynamicsCRM2011</vt:lpwstr>
      </vt:variant>
      <vt:variant>
        <vt:i4>2031674</vt:i4>
      </vt:variant>
      <vt:variant>
        <vt:i4>3591</vt:i4>
      </vt:variant>
      <vt:variant>
        <vt:i4>0</vt:i4>
      </vt:variant>
      <vt:variant>
        <vt:i4>5</vt:i4>
      </vt:variant>
      <vt:variant>
        <vt:lpwstr/>
      </vt:variant>
      <vt:variant>
        <vt:lpwstr>Srv_67MicrosoftDynamicsCRM2011</vt:lpwstr>
      </vt:variant>
      <vt:variant>
        <vt:i4>2031674</vt:i4>
      </vt:variant>
      <vt:variant>
        <vt:i4>3588</vt:i4>
      </vt:variant>
      <vt:variant>
        <vt:i4>0</vt:i4>
      </vt:variant>
      <vt:variant>
        <vt:i4>5</vt:i4>
      </vt:variant>
      <vt:variant>
        <vt:lpwstr/>
      </vt:variant>
      <vt:variant>
        <vt:lpwstr>Srv_67MicrosoftDynamicsCRM2011</vt:lpwstr>
      </vt:variant>
      <vt:variant>
        <vt:i4>7274574</vt:i4>
      </vt:variant>
      <vt:variant>
        <vt:i4>3585</vt:i4>
      </vt:variant>
      <vt:variant>
        <vt:i4>0</vt:i4>
      </vt:variant>
      <vt:variant>
        <vt:i4>5</vt:i4>
      </vt:variant>
      <vt:variant>
        <vt:lpwstr/>
      </vt:variant>
      <vt:variant>
        <vt:lpwstr>Srv_62LyncServer2010StandEnt</vt:lpwstr>
      </vt:variant>
      <vt:variant>
        <vt:i4>7274574</vt:i4>
      </vt:variant>
      <vt:variant>
        <vt:i4>3582</vt:i4>
      </vt:variant>
      <vt:variant>
        <vt:i4>0</vt:i4>
      </vt:variant>
      <vt:variant>
        <vt:i4>5</vt:i4>
      </vt:variant>
      <vt:variant>
        <vt:lpwstr/>
      </vt:variant>
      <vt:variant>
        <vt:lpwstr>Srv_62LyncServer2010StandEnt</vt:lpwstr>
      </vt:variant>
      <vt:variant>
        <vt:i4>7274574</vt:i4>
      </vt:variant>
      <vt:variant>
        <vt:i4>3579</vt:i4>
      </vt:variant>
      <vt:variant>
        <vt:i4>0</vt:i4>
      </vt:variant>
      <vt:variant>
        <vt:i4>5</vt:i4>
      </vt:variant>
      <vt:variant>
        <vt:lpwstr/>
      </vt:variant>
      <vt:variant>
        <vt:lpwstr>Srv_62LyncServer2010StandEnt</vt:lpwstr>
      </vt:variant>
      <vt:variant>
        <vt:i4>7274574</vt:i4>
      </vt:variant>
      <vt:variant>
        <vt:i4>3576</vt:i4>
      </vt:variant>
      <vt:variant>
        <vt:i4>0</vt:i4>
      </vt:variant>
      <vt:variant>
        <vt:i4>5</vt:i4>
      </vt:variant>
      <vt:variant>
        <vt:lpwstr/>
      </vt:variant>
      <vt:variant>
        <vt:lpwstr>Srv_62LyncServer2010StandEnt</vt:lpwstr>
      </vt:variant>
      <vt:variant>
        <vt:i4>7274574</vt:i4>
      </vt:variant>
      <vt:variant>
        <vt:i4>3573</vt:i4>
      </vt:variant>
      <vt:variant>
        <vt:i4>0</vt:i4>
      </vt:variant>
      <vt:variant>
        <vt:i4>5</vt:i4>
      </vt:variant>
      <vt:variant>
        <vt:lpwstr/>
      </vt:variant>
      <vt:variant>
        <vt:lpwstr>Srv_62LyncServer2010StandEnt</vt:lpwstr>
      </vt:variant>
      <vt:variant>
        <vt:i4>7274574</vt:i4>
      </vt:variant>
      <vt:variant>
        <vt:i4>3570</vt:i4>
      </vt:variant>
      <vt:variant>
        <vt:i4>0</vt:i4>
      </vt:variant>
      <vt:variant>
        <vt:i4>5</vt:i4>
      </vt:variant>
      <vt:variant>
        <vt:lpwstr/>
      </vt:variant>
      <vt:variant>
        <vt:lpwstr>Srv_62LyncServer2010StandEnt</vt:lpwstr>
      </vt:variant>
      <vt:variant>
        <vt:i4>7274574</vt:i4>
      </vt:variant>
      <vt:variant>
        <vt:i4>3567</vt:i4>
      </vt:variant>
      <vt:variant>
        <vt:i4>0</vt:i4>
      </vt:variant>
      <vt:variant>
        <vt:i4>5</vt:i4>
      </vt:variant>
      <vt:variant>
        <vt:lpwstr/>
      </vt:variant>
      <vt:variant>
        <vt:lpwstr>Srv_62LyncServer2010StandEnt</vt:lpwstr>
      </vt:variant>
      <vt:variant>
        <vt:i4>7274574</vt:i4>
      </vt:variant>
      <vt:variant>
        <vt:i4>3564</vt:i4>
      </vt:variant>
      <vt:variant>
        <vt:i4>0</vt:i4>
      </vt:variant>
      <vt:variant>
        <vt:i4>5</vt:i4>
      </vt:variant>
      <vt:variant>
        <vt:lpwstr/>
      </vt:variant>
      <vt:variant>
        <vt:lpwstr>Srv_62LyncServer2010StandEnt</vt:lpwstr>
      </vt:variant>
      <vt:variant>
        <vt:i4>6750226</vt:i4>
      </vt:variant>
      <vt:variant>
        <vt:i4>3561</vt:i4>
      </vt:variant>
      <vt:variant>
        <vt:i4>0</vt:i4>
      </vt:variant>
      <vt:variant>
        <vt:i4>5</vt:i4>
      </vt:variant>
      <vt:variant>
        <vt:lpwstr/>
      </vt:variant>
      <vt:variant>
        <vt:lpwstr>Srv_65LyncOnlinePlan1and2</vt:lpwstr>
      </vt:variant>
      <vt:variant>
        <vt:i4>6750226</vt:i4>
      </vt:variant>
      <vt:variant>
        <vt:i4>3558</vt:i4>
      </vt:variant>
      <vt:variant>
        <vt:i4>0</vt:i4>
      </vt:variant>
      <vt:variant>
        <vt:i4>5</vt:i4>
      </vt:variant>
      <vt:variant>
        <vt:lpwstr/>
      </vt:variant>
      <vt:variant>
        <vt:lpwstr>Srv_65LyncOnlinePlan1and2</vt:lpwstr>
      </vt:variant>
      <vt:variant>
        <vt:i4>6750226</vt:i4>
      </vt:variant>
      <vt:variant>
        <vt:i4>3555</vt:i4>
      </vt:variant>
      <vt:variant>
        <vt:i4>0</vt:i4>
      </vt:variant>
      <vt:variant>
        <vt:i4>5</vt:i4>
      </vt:variant>
      <vt:variant>
        <vt:lpwstr/>
      </vt:variant>
      <vt:variant>
        <vt:lpwstr>Srv_65LyncOnlinePlan1and2</vt:lpwstr>
      </vt:variant>
      <vt:variant>
        <vt:i4>6750226</vt:i4>
      </vt:variant>
      <vt:variant>
        <vt:i4>3552</vt:i4>
      </vt:variant>
      <vt:variant>
        <vt:i4>0</vt:i4>
      </vt:variant>
      <vt:variant>
        <vt:i4>5</vt:i4>
      </vt:variant>
      <vt:variant>
        <vt:lpwstr/>
      </vt:variant>
      <vt:variant>
        <vt:lpwstr>Srv_65LyncOnlinePlan1and2</vt:lpwstr>
      </vt:variant>
      <vt:variant>
        <vt:i4>2031721</vt:i4>
      </vt:variant>
      <vt:variant>
        <vt:i4>3549</vt:i4>
      </vt:variant>
      <vt:variant>
        <vt:i4>0</vt:i4>
      </vt:variant>
      <vt:variant>
        <vt:i4>5</vt:i4>
      </vt:variant>
      <vt:variant>
        <vt:lpwstr/>
      </vt:variant>
      <vt:variant>
        <vt:lpwstr>Srv_56LearningSolMCP1ExamVouch</vt:lpwstr>
      </vt:variant>
      <vt:variant>
        <vt:i4>852009</vt:i4>
      </vt:variant>
      <vt:variant>
        <vt:i4>3546</vt:i4>
      </vt:variant>
      <vt:variant>
        <vt:i4>0</vt:i4>
      </vt:variant>
      <vt:variant>
        <vt:i4>5</vt:i4>
      </vt:variant>
      <vt:variant>
        <vt:lpwstr/>
      </vt:variant>
      <vt:variant>
        <vt:lpwstr>Srv_54HighPerfComputingPack</vt:lpwstr>
      </vt:variant>
      <vt:variant>
        <vt:i4>852009</vt:i4>
      </vt:variant>
      <vt:variant>
        <vt:i4>3543</vt:i4>
      </vt:variant>
      <vt:variant>
        <vt:i4>0</vt:i4>
      </vt:variant>
      <vt:variant>
        <vt:i4>5</vt:i4>
      </vt:variant>
      <vt:variant>
        <vt:lpwstr/>
      </vt:variant>
      <vt:variant>
        <vt:lpwstr>Srv_54HighPerfComputingPack</vt:lpwstr>
      </vt:variant>
      <vt:variant>
        <vt:i4>6291542</vt:i4>
      </vt:variant>
      <vt:variant>
        <vt:i4>3540</vt:i4>
      </vt:variant>
      <vt:variant>
        <vt:i4>0</vt:i4>
      </vt:variant>
      <vt:variant>
        <vt:i4>5</vt:i4>
      </vt:variant>
      <vt:variant>
        <vt:lpwstr/>
      </vt:variant>
      <vt:variant>
        <vt:lpwstr>Srv_52ForefrontUnifiedAccessGtwy2010</vt:lpwstr>
      </vt:variant>
      <vt:variant>
        <vt:i4>6291542</vt:i4>
      </vt:variant>
      <vt:variant>
        <vt:i4>3537</vt:i4>
      </vt:variant>
      <vt:variant>
        <vt:i4>0</vt:i4>
      </vt:variant>
      <vt:variant>
        <vt:i4>5</vt:i4>
      </vt:variant>
      <vt:variant>
        <vt:lpwstr/>
      </vt:variant>
      <vt:variant>
        <vt:lpwstr>Srv_52ForefrontUnifiedAccessGtwy2010</vt:lpwstr>
      </vt:variant>
      <vt:variant>
        <vt:i4>6553686</vt:i4>
      </vt:variant>
      <vt:variant>
        <vt:i4>3534</vt:i4>
      </vt:variant>
      <vt:variant>
        <vt:i4>0</vt:i4>
      </vt:variant>
      <vt:variant>
        <vt:i4>5</vt:i4>
      </vt:variant>
      <vt:variant>
        <vt:lpwstr/>
      </vt:variant>
      <vt:variant>
        <vt:lpwstr>Srv_56ForefrontUnifiedAccessGtwy2010</vt:lpwstr>
      </vt:variant>
      <vt:variant>
        <vt:i4>6291542</vt:i4>
      </vt:variant>
      <vt:variant>
        <vt:i4>3531</vt:i4>
      </vt:variant>
      <vt:variant>
        <vt:i4>0</vt:i4>
      </vt:variant>
      <vt:variant>
        <vt:i4>5</vt:i4>
      </vt:variant>
      <vt:variant>
        <vt:lpwstr/>
      </vt:variant>
      <vt:variant>
        <vt:lpwstr>Srv_52ForefrontUnifiedAccessGtwy2010</vt:lpwstr>
      </vt:variant>
      <vt:variant>
        <vt:i4>8257550</vt:i4>
      </vt:variant>
      <vt:variant>
        <vt:i4>3528</vt:i4>
      </vt:variant>
      <vt:variant>
        <vt:i4>0</vt:i4>
      </vt:variant>
      <vt:variant>
        <vt:i4>5</vt:i4>
      </vt:variant>
      <vt:variant>
        <vt:lpwstr/>
      </vt:variant>
      <vt:variant>
        <vt:lpwstr>Srv_51ForefrontThreatMgmtGtwy2010</vt:lpwstr>
      </vt:variant>
      <vt:variant>
        <vt:i4>8257550</vt:i4>
      </vt:variant>
      <vt:variant>
        <vt:i4>3525</vt:i4>
      </vt:variant>
      <vt:variant>
        <vt:i4>0</vt:i4>
      </vt:variant>
      <vt:variant>
        <vt:i4>5</vt:i4>
      </vt:variant>
      <vt:variant>
        <vt:lpwstr/>
      </vt:variant>
      <vt:variant>
        <vt:lpwstr>Srv_51ForefrontThreatMgmtGtwy2010</vt:lpwstr>
      </vt:variant>
      <vt:variant>
        <vt:i4>8257550</vt:i4>
      </vt:variant>
      <vt:variant>
        <vt:i4>3522</vt:i4>
      </vt:variant>
      <vt:variant>
        <vt:i4>0</vt:i4>
      </vt:variant>
      <vt:variant>
        <vt:i4>5</vt:i4>
      </vt:variant>
      <vt:variant>
        <vt:lpwstr/>
      </vt:variant>
      <vt:variant>
        <vt:lpwstr>Srv_51ForefrontThreatMgmtGtwy2010</vt:lpwstr>
      </vt:variant>
      <vt:variant>
        <vt:i4>8257550</vt:i4>
      </vt:variant>
      <vt:variant>
        <vt:i4>3519</vt:i4>
      </vt:variant>
      <vt:variant>
        <vt:i4>0</vt:i4>
      </vt:variant>
      <vt:variant>
        <vt:i4>5</vt:i4>
      </vt:variant>
      <vt:variant>
        <vt:lpwstr/>
      </vt:variant>
      <vt:variant>
        <vt:lpwstr>Srv_51ForefrontThreatMgmtGtwy2010</vt:lpwstr>
      </vt:variant>
      <vt:variant>
        <vt:i4>1376317</vt:i4>
      </vt:variant>
      <vt:variant>
        <vt:i4>3516</vt:i4>
      </vt:variant>
      <vt:variant>
        <vt:i4>0</vt:i4>
      </vt:variant>
      <vt:variant>
        <vt:i4>5</vt:i4>
      </vt:variant>
      <vt:variant>
        <vt:lpwstr/>
      </vt:variant>
      <vt:variant>
        <vt:lpwstr>Srv_49ForefrontSecfoOffComm</vt:lpwstr>
      </vt:variant>
      <vt:variant>
        <vt:i4>1900603</vt:i4>
      </vt:variant>
      <vt:variant>
        <vt:i4>3513</vt:i4>
      </vt:variant>
      <vt:variant>
        <vt:i4>0</vt:i4>
      </vt:variant>
      <vt:variant>
        <vt:i4>5</vt:i4>
      </vt:variant>
      <vt:variant>
        <vt:lpwstr/>
      </vt:variant>
      <vt:variant>
        <vt:lpwstr>Srv_48ForefrontProtectionSuite</vt:lpwstr>
      </vt:variant>
      <vt:variant>
        <vt:i4>1245243</vt:i4>
      </vt:variant>
      <vt:variant>
        <vt:i4>3510</vt:i4>
      </vt:variant>
      <vt:variant>
        <vt:i4>0</vt:i4>
      </vt:variant>
      <vt:variant>
        <vt:i4>5</vt:i4>
      </vt:variant>
      <vt:variant>
        <vt:lpwstr/>
      </vt:variant>
      <vt:variant>
        <vt:lpwstr>Srv_47ForefrontProforExcSvrandShare</vt:lpwstr>
      </vt:variant>
      <vt:variant>
        <vt:i4>1245243</vt:i4>
      </vt:variant>
      <vt:variant>
        <vt:i4>3507</vt:i4>
      </vt:variant>
      <vt:variant>
        <vt:i4>0</vt:i4>
      </vt:variant>
      <vt:variant>
        <vt:i4>5</vt:i4>
      </vt:variant>
      <vt:variant>
        <vt:lpwstr/>
      </vt:variant>
      <vt:variant>
        <vt:lpwstr>Srv_47ForefrontProforExcSvrandShare</vt:lpwstr>
      </vt:variant>
      <vt:variant>
        <vt:i4>1441828</vt:i4>
      </vt:variant>
      <vt:variant>
        <vt:i4>3504</vt:i4>
      </vt:variant>
      <vt:variant>
        <vt:i4>0</vt:i4>
      </vt:variant>
      <vt:variant>
        <vt:i4>5</vt:i4>
      </vt:variant>
      <vt:variant>
        <vt:lpwstr/>
      </vt:variant>
      <vt:variant>
        <vt:lpwstr>Srv_46ForefrontOnlineProforExch</vt:lpwstr>
      </vt:variant>
      <vt:variant>
        <vt:i4>7274575</vt:i4>
      </vt:variant>
      <vt:variant>
        <vt:i4>3501</vt:i4>
      </vt:variant>
      <vt:variant>
        <vt:i4>0</vt:i4>
      </vt:variant>
      <vt:variant>
        <vt:i4>5</vt:i4>
      </vt:variant>
      <vt:variant>
        <vt:lpwstr/>
      </vt:variant>
      <vt:variant>
        <vt:lpwstr>Srv_54ForefrontIDMgrWinLiveEd</vt:lpwstr>
      </vt:variant>
      <vt:variant>
        <vt:i4>7667800</vt:i4>
      </vt:variant>
      <vt:variant>
        <vt:i4>3498</vt:i4>
      </vt:variant>
      <vt:variant>
        <vt:i4>0</vt:i4>
      </vt:variant>
      <vt:variant>
        <vt:i4>5</vt:i4>
      </vt:variant>
      <vt:variant>
        <vt:lpwstr/>
      </vt:variant>
      <vt:variant>
        <vt:lpwstr>Srv_48ForefrontIdMgr2010</vt:lpwstr>
      </vt:variant>
      <vt:variant>
        <vt:i4>7667800</vt:i4>
      </vt:variant>
      <vt:variant>
        <vt:i4>3495</vt:i4>
      </vt:variant>
      <vt:variant>
        <vt:i4>0</vt:i4>
      </vt:variant>
      <vt:variant>
        <vt:i4>5</vt:i4>
      </vt:variant>
      <vt:variant>
        <vt:lpwstr/>
      </vt:variant>
      <vt:variant>
        <vt:lpwstr>Srv_48ForefrontIdMgr2010</vt:lpwstr>
      </vt:variant>
      <vt:variant>
        <vt:i4>7667800</vt:i4>
      </vt:variant>
      <vt:variant>
        <vt:i4>3492</vt:i4>
      </vt:variant>
      <vt:variant>
        <vt:i4>0</vt:i4>
      </vt:variant>
      <vt:variant>
        <vt:i4>5</vt:i4>
      </vt:variant>
      <vt:variant>
        <vt:lpwstr/>
      </vt:variant>
      <vt:variant>
        <vt:lpwstr>Srv_48ForefrontIdMgr2010</vt:lpwstr>
      </vt:variant>
      <vt:variant>
        <vt:i4>7274585</vt:i4>
      </vt:variant>
      <vt:variant>
        <vt:i4>3489</vt:i4>
      </vt:variant>
      <vt:variant>
        <vt:i4>0</vt:i4>
      </vt:variant>
      <vt:variant>
        <vt:i4>5</vt:i4>
      </vt:variant>
      <vt:variant>
        <vt:lpwstr/>
      </vt:variant>
      <vt:variant>
        <vt:lpwstr>Srv_51ForfrontEndpointProtection</vt:lpwstr>
      </vt:variant>
      <vt:variant>
        <vt:i4>1835041</vt:i4>
      </vt:variant>
      <vt:variant>
        <vt:i4>3486</vt:i4>
      </vt:variant>
      <vt:variant>
        <vt:i4>0</vt:i4>
      </vt:variant>
      <vt:variant>
        <vt:i4>5</vt:i4>
      </vt:variant>
      <vt:variant>
        <vt:lpwstr/>
      </vt:variant>
      <vt:variant>
        <vt:lpwstr>Srv_50ExchangeServer2010StdCAL</vt:lpwstr>
      </vt:variant>
      <vt:variant>
        <vt:i4>8060928</vt:i4>
      </vt:variant>
      <vt:variant>
        <vt:i4>3483</vt:i4>
      </vt:variant>
      <vt:variant>
        <vt:i4>0</vt:i4>
      </vt:variant>
      <vt:variant>
        <vt:i4>5</vt:i4>
      </vt:variant>
      <vt:variant>
        <vt:lpwstr/>
      </vt:variant>
      <vt:variant>
        <vt:lpwstr>Srv_48ExchangeSvr2010</vt:lpwstr>
      </vt:variant>
      <vt:variant>
        <vt:i4>8060928</vt:i4>
      </vt:variant>
      <vt:variant>
        <vt:i4>3480</vt:i4>
      </vt:variant>
      <vt:variant>
        <vt:i4>0</vt:i4>
      </vt:variant>
      <vt:variant>
        <vt:i4>5</vt:i4>
      </vt:variant>
      <vt:variant>
        <vt:lpwstr/>
      </vt:variant>
      <vt:variant>
        <vt:lpwstr>Srv_48ExchangeSvr2010</vt:lpwstr>
      </vt:variant>
      <vt:variant>
        <vt:i4>8060928</vt:i4>
      </vt:variant>
      <vt:variant>
        <vt:i4>3477</vt:i4>
      </vt:variant>
      <vt:variant>
        <vt:i4>0</vt:i4>
      </vt:variant>
      <vt:variant>
        <vt:i4>5</vt:i4>
      </vt:variant>
      <vt:variant>
        <vt:lpwstr/>
      </vt:variant>
      <vt:variant>
        <vt:lpwstr>Srv_48ExchangeSvr2010</vt:lpwstr>
      </vt:variant>
      <vt:variant>
        <vt:i4>3407888</vt:i4>
      </vt:variant>
      <vt:variant>
        <vt:i4>3474</vt:i4>
      </vt:variant>
      <vt:variant>
        <vt:i4>0</vt:i4>
      </vt:variant>
      <vt:variant>
        <vt:i4>5</vt:i4>
      </vt:variant>
      <vt:variant>
        <vt:lpwstr/>
      </vt:variant>
      <vt:variant>
        <vt:lpwstr>Srv_42ExchangeSvr07StdCAL</vt:lpwstr>
      </vt:variant>
      <vt:variant>
        <vt:i4>262205</vt:i4>
      </vt:variant>
      <vt:variant>
        <vt:i4>3471</vt:i4>
      </vt:variant>
      <vt:variant>
        <vt:i4>0</vt:i4>
      </vt:variant>
      <vt:variant>
        <vt:i4>5</vt:i4>
      </vt:variant>
      <vt:variant>
        <vt:lpwstr/>
      </vt:variant>
      <vt:variant>
        <vt:lpwstr>Srv_47ExchangeSvr2010EntCAL</vt:lpwstr>
      </vt:variant>
      <vt:variant>
        <vt:i4>6684748</vt:i4>
      </vt:variant>
      <vt:variant>
        <vt:i4>3468</vt:i4>
      </vt:variant>
      <vt:variant>
        <vt:i4>0</vt:i4>
      </vt:variant>
      <vt:variant>
        <vt:i4>5</vt:i4>
      </vt:variant>
      <vt:variant>
        <vt:lpwstr/>
      </vt:variant>
      <vt:variant>
        <vt:lpwstr>Srv_50ExchangeOnlinePlan2</vt:lpwstr>
      </vt:variant>
      <vt:variant>
        <vt:i4>2621527</vt:i4>
      </vt:variant>
      <vt:variant>
        <vt:i4>3465</vt:i4>
      </vt:variant>
      <vt:variant>
        <vt:i4>0</vt:i4>
      </vt:variant>
      <vt:variant>
        <vt:i4>5</vt:i4>
      </vt:variant>
      <vt:variant>
        <vt:lpwstr/>
      </vt:variant>
      <vt:variant>
        <vt:lpwstr>Srv_46ExhangeOnlinePlan1</vt:lpwstr>
      </vt:variant>
      <vt:variant>
        <vt:i4>6750284</vt:i4>
      </vt:variant>
      <vt:variant>
        <vt:i4>3462</vt:i4>
      </vt:variant>
      <vt:variant>
        <vt:i4>0</vt:i4>
      </vt:variant>
      <vt:variant>
        <vt:i4>5</vt:i4>
      </vt:variant>
      <vt:variant>
        <vt:lpwstr/>
      </vt:variant>
      <vt:variant>
        <vt:lpwstr>Srv_45ExchangeOnDeskWork</vt:lpwstr>
      </vt:variant>
      <vt:variant>
        <vt:i4>7012427</vt:i4>
      </vt:variant>
      <vt:variant>
        <vt:i4>3459</vt:i4>
      </vt:variant>
      <vt:variant>
        <vt:i4>0</vt:i4>
      </vt:variant>
      <vt:variant>
        <vt:i4>5</vt:i4>
      </vt:variant>
      <vt:variant>
        <vt:lpwstr/>
      </vt:variant>
      <vt:variant>
        <vt:lpwstr>Srv_39ExchangeOnDeskWork</vt:lpwstr>
      </vt:variant>
      <vt:variant>
        <vt:i4>1703985</vt:i4>
      </vt:variant>
      <vt:variant>
        <vt:i4>3456</vt:i4>
      </vt:variant>
      <vt:variant>
        <vt:i4>0</vt:i4>
      </vt:variant>
      <vt:variant>
        <vt:i4>5</vt:i4>
      </vt:variant>
      <vt:variant>
        <vt:lpwstr/>
      </vt:variant>
      <vt:variant>
        <vt:lpwstr>Srv_44ExchHostArchiveandStorage</vt:lpwstr>
      </vt:variant>
      <vt:variant>
        <vt:i4>1703985</vt:i4>
      </vt:variant>
      <vt:variant>
        <vt:i4>3453</vt:i4>
      </vt:variant>
      <vt:variant>
        <vt:i4>0</vt:i4>
      </vt:variant>
      <vt:variant>
        <vt:i4>5</vt:i4>
      </vt:variant>
      <vt:variant>
        <vt:lpwstr/>
      </vt:variant>
      <vt:variant>
        <vt:lpwstr>Srv_44ExchHostArchiveandStorage</vt:lpwstr>
      </vt:variant>
      <vt:variant>
        <vt:i4>720958</vt:i4>
      </vt:variant>
      <vt:variant>
        <vt:i4>3450</vt:i4>
      </vt:variant>
      <vt:variant>
        <vt:i4>0</vt:i4>
      </vt:variant>
      <vt:variant>
        <vt:i4>5</vt:i4>
      </vt:variant>
      <vt:variant>
        <vt:lpwstr/>
      </vt:variant>
      <vt:variant>
        <vt:lpwstr>Srv_45ExchOnlineArchivingUserSL</vt:lpwstr>
      </vt:variant>
      <vt:variant>
        <vt:i4>7798877</vt:i4>
      </vt:variant>
      <vt:variant>
        <vt:i4>3447</vt:i4>
      </vt:variant>
      <vt:variant>
        <vt:i4>0</vt:i4>
      </vt:variant>
      <vt:variant>
        <vt:i4>5</vt:i4>
      </vt:variant>
      <vt:variant>
        <vt:lpwstr/>
      </vt:variant>
      <vt:variant>
        <vt:lpwstr>Srv_43EnterpriseCALSuite</vt:lpwstr>
      </vt:variant>
      <vt:variant>
        <vt:i4>1048623</vt:i4>
      </vt:variant>
      <vt:variant>
        <vt:i4>3444</vt:i4>
      </vt:variant>
      <vt:variant>
        <vt:i4>0</vt:i4>
      </vt:variant>
      <vt:variant>
        <vt:i4>5</vt:i4>
      </vt:variant>
      <vt:variant>
        <vt:lpwstr/>
      </vt:variant>
      <vt:variant>
        <vt:lpwstr>Srv_45EntCALBridgeWinIntune</vt:lpwstr>
      </vt:variant>
      <vt:variant>
        <vt:i4>1048623</vt:i4>
      </vt:variant>
      <vt:variant>
        <vt:i4>3441</vt:i4>
      </vt:variant>
      <vt:variant>
        <vt:i4>0</vt:i4>
      </vt:variant>
      <vt:variant>
        <vt:i4>5</vt:i4>
      </vt:variant>
      <vt:variant>
        <vt:lpwstr/>
      </vt:variant>
      <vt:variant>
        <vt:lpwstr>Srv_45EntCALBridgeWinIntune</vt:lpwstr>
      </vt:variant>
      <vt:variant>
        <vt:i4>1048623</vt:i4>
      </vt:variant>
      <vt:variant>
        <vt:i4>3438</vt:i4>
      </vt:variant>
      <vt:variant>
        <vt:i4>0</vt:i4>
      </vt:variant>
      <vt:variant>
        <vt:i4>5</vt:i4>
      </vt:variant>
      <vt:variant>
        <vt:lpwstr/>
      </vt:variant>
      <vt:variant>
        <vt:lpwstr>Srv_45EntCALBridgeWinIntune</vt:lpwstr>
      </vt:variant>
      <vt:variant>
        <vt:i4>1310764</vt:i4>
      </vt:variant>
      <vt:variant>
        <vt:i4>3435</vt:i4>
      </vt:variant>
      <vt:variant>
        <vt:i4>0</vt:i4>
      </vt:variant>
      <vt:variant>
        <vt:i4>5</vt:i4>
      </vt:variant>
      <vt:variant>
        <vt:lpwstr/>
      </vt:variant>
      <vt:variant>
        <vt:lpwstr>Srv_42DuetEnterpriseforSharePointandSAP</vt:lpwstr>
      </vt:variant>
      <vt:variant>
        <vt:i4>720945</vt:i4>
      </vt:variant>
      <vt:variant>
        <vt:i4>3432</vt:i4>
      </vt:variant>
      <vt:variant>
        <vt:i4>0</vt:i4>
      </vt:variant>
      <vt:variant>
        <vt:i4>5</vt:i4>
      </vt:variant>
      <vt:variant>
        <vt:lpwstr/>
      </vt:variant>
      <vt:variant>
        <vt:lpwstr>Srv_41DuetEnterpriseforOfficeandSAP</vt:lpwstr>
      </vt:variant>
      <vt:variant>
        <vt:i4>720945</vt:i4>
      </vt:variant>
      <vt:variant>
        <vt:i4>3429</vt:i4>
      </vt:variant>
      <vt:variant>
        <vt:i4>0</vt:i4>
      </vt:variant>
      <vt:variant>
        <vt:i4>5</vt:i4>
      </vt:variant>
      <vt:variant>
        <vt:lpwstr/>
      </vt:variant>
      <vt:variant>
        <vt:lpwstr>Srv_41DuetEnterpriseforOfficeandSAP</vt:lpwstr>
      </vt:variant>
      <vt:variant>
        <vt:i4>458811</vt:i4>
      </vt:variant>
      <vt:variant>
        <vt:i4>3426</vt:i4>
      </vt:variant>
      <vt:variant>
        <vt:i4>0</vt:i4>
      </vt:variant>
      <vt:variant>
        <vt:i4>5</vt:i4>
      </vt:variant>
      <vt:variant>
        <vt:lpwstr/>
      </vt:variant>
      <vt:variant>
        <vt:lpwstr>Srv_37DynamicsCRMOnline</vt:lpwstr>
      </vt:variant>
      <vt:variant>
        <vt:i4>458811</vt:i4>
      </vt:variant>
      <vt:variant>
        <vt:i4>3423</vt:i4>
      </vt:variant>
      <vt:variant>
        <vt:i4>0</vt:i4>
      </vt:variant>
      <vt:variant>
        <vt:i4>5</vt:i4>
      </vt:variant>
      <vt:variant>
        <vt:lpwstr/>
      </vt:variant>
      <vt:variant>
        <vt:lpwstr>Srv_37DynamicsCRMOnline</vt:lpwstr>
      </vt:variant>
      <vt:variant>
        <vt:i4>458811</vt:i4>
      </vt:variant>
      <vt:variant>
        <vt:i4>3420</vt:i4>
      </vt:variant>
      <vt:variant>
        <vt:i4>0</vt:i4>
      </vt:variant>
      <vt:variant>
        <vt:i4>5</vt:i4>
      </vt:variant>
      <vt:variant>
        <vt:lpwstr/>
      </vt:variant>
      <vt:variant>
        <vt:lpwstr>Srv_37DynamicsCRMOnline</vt:lpwstr>
      </vt:variant>
      <vt:variant>
        <vt:i4>1572979</vt:i4>
      </vt:variant>
      <vt:variant>
        <vt:i4>3417</vt:i4>
      </vt:variant>
      <vt:variant>
        <vt:i4>0</vt:i4>
      </vt:variant>
      <vt:variant>
        <vt:i4>5</vt:i4>
      </vt:variant>
      <vt:variant>
        <vt:lpwstr/>
      </vt:variant>
      <vt:variant>
        <vt:lpwstr>Srv_42DatabaseConsolApp2012</vt:lpwstr>
      </vt:variant>
      <vt:variant>
        <vt:i4>1703987</vt:i4>
      </vt:variant>
      <vt:variant>
        <vt:i4>3414</vt:i4>
      </vt:variant>
      <vt:variant>
        <vt:i4>0</vt:i4>
      </vt:variant>
      <vt:variant>
        <vt:i4>5</vt:i4>
      </vt:variant>
      <vt:variant>
        <vt:lpwstr/>
      </vt:variant>
      <vt:variant>
        <vt:lpwstr>Srv_41DataWarehouseConsApp2012</vt:lpwstr>
      </vt:variant>
      <vt:variant>
        <vt:i4>7798865</vt:i4>
      </vt:variant>
      <vt:variant>
        <vt:i4>3411</vt:i4>
      </vt:variant>
      <vt:variant>
        <vt:i4>0</vt:i4>
      </vt:variant>
      <vt:variant>
        <vt:i4>5</vt:i4>
      </vt:variant>
      <vt:variant>
        <vt:lpwstr/>
      </vt:variant>
      <vt:variant>
        <vt:lpwstr>Srv_34CoreInfraSvrSuiteDatacenter</vt:lpwstr>
      </vt:variant>
      <vt:variant>
        <vt:i4>7864396</vt:i4>
      </vt:variant>
      <vt:variant>
        <vt:i4>3408</vt:i4>
      </vt:variant>
      <vt:variant>
        <vt:i4>0</vt:i4>
      </vt:variant>
      <vt:variant>
        <vt:i4>5</vt:i4>
      </vt:variant>
      <vt:variant>
        <vt:lpwstr/>
      </vt:variant>
      <vt:variant>
        <vt:lpwstr>Srv_36CoreInfraServerSuiteEnt</vt:lpwstr>
      </vt:variant>
      <vt:variant>
        <vt:i4>6357082</vt:i4>
      </vt:variant>
      <vt:variant>
        <vt:i4>3405</vt:i4>
      </vt:variant>
      <vt:variant>
        <vt:i4>0</vt:i4>
      </vt:variant>
      <vt:variant>
        <vt:i4>5</vt:i4>
      </vt:variant>
      <vt:variant>
        <vt:lpwstr/>
      </vt:variant>
      <vt:variant>
        <vt:lpwstr>Srv_35CoreInfraServerSuiteStd</vt:lpwstr>
      </vt:variant>
      <vt:variant>
        <vt:i4>852009</vt:i4>
      </vt:variant>
      <vt:variant>
        <vt:i4>3402</vt:i4>
      </vt:variant>
      <vt:variant>
        <vt:i4>0</vt:i4>
      </vt:variant>
      <vt:variant>
        <vt:i4>5</vt:i4>
      </vt:variant>
      <vt:variant>
        <vt:lpwstr/>
      </vt:variant>
      <vt:variant>
        <vt:lpwstr>Srv_34CoreCALSuite</vt:lpwstr>
      </vt:variant>
      <vt:variant>
        <vt:i4>7864385</vt:i4>
      </vt:variant>
      <vt:variant>
        <vt:i4>3399</vt:i4>
      </vt:variant>
      <vt:variant>
        <vt:i4>0</vt:i4>
      </vt:variant>
      <vt:variant>
        <vt:i4>5</vt:i4>
      </vt:variant>
      <vt:variant>
        <vt:lpwstr/>
      </vt:variant>
      <vt:variant>
        <vt:lpwstr>Srv_35CoreCALBridgeWinIntune</vt:lpwstr>
      </vt:variant>
      <vt:variant>
        <vt:i4>7864385</vt:i4>
      </vt:variant>
      <vt:variant>
        <vt:i4>3396</vt:i4>
      </vt:variant>
      <vt:variant>
        <vt:i4>0</vt:i4>
      </vt:variant>
      <vt:variant>
        <vt:i4>5</vt:i4>
      </vt:variant>
      <vt:variant>
        <vt:lpwstr/>
      </vt:variant>
      <vt:variant>
        <vt:lpwstr>Srv_35CoreCALBridgeWinIntune</vt:lpwstr>
      </vt:variant>
      <vt:variant>
        <vt:i4>7864385</vt:i4>
      </vt:variant>
      <vt:variant>
        <vt:i4>3393</vt:i4>
      </vt:variant>
      <vt:variant>
        <vt:i4>0</vt:i4>
      </vt:variant>
      <vt:variant>
        <vt:i4>5</vt:i4>
      </vt:variant>
      <vt:variant>
        <vt:lpwstr/>
      </vt:variant>
      <vt:variant>
        <vt:lpwstr>Srv_35CoreCALBridgeWinIntune</vt:lpwstr>
      </vt:variant>
      <vt:variant>
        <vt:i4>393322</vt:i4>
      </vt:variant>
      <vt:variant>
        <vt:i4>3390</vt:i4>
      </vt:variant>
      <vt:variant>
        <vt:i4>0</vt:i4>
      </vt:variant>
      <vt:variant>
        <vt:i4>5</vt:i4>
      </vt:variant>
      <vt:variant>
        <vt:lpwstr/>
      </vt:variant>
      <vt:variant>
        <vt:lpwstr>Srv_35BusinessIntellApp2012</vt:lpwstr>
      </vt:variant>
      <vt:variant>
        <vt:i4>1245223</vt:i4>
      </vt:variant>
      <vt:variant>
        <vt:i4>3387</vt:i4>
      </vt:variant>
      <vt:variant>
        <vt:i4>0</vt:i4>
      </vt:variant>
      <vt:variant>
        <vt:i4>5</vt:i4>
      </vt:variant>
      <vt:variant>
        <vt:lpwstr/>
      </vt:variant>
      <vt:variant>
        <vt:lpwstr>Srv_28BizTalkSvr2009StandEd</vt:lpwstr>
      </vt:variant>
      <vt:variant>
        <vt:i4>6815808</vt:i4>
      </vt:variant>
      <vt:variant>
        <vt:i4>3384</vt:i4>
      </vt:variant>
      <vt:variant>
        <vt:i4>0</vt:i4>
      </vt:variant>
      <vt:variant>
        <vt:i4>5</vt:i4>
      </vt:variant>
      <vt:variant>
        <vt:lpwstr/>
      </vt:variant>
      <vt:variant>
        <vt:lpwstr>Srv_27BizTalkSvr2009EntEd</vt:lpwstr>
      </vt:variant>
      <vt:variant>
        <vt:i4>1835037</vt:i4>
      </vt:variant>
      <vt:variant>
        <vt:i4>3381</vt:i4>
      </vt:variant>
      <vt:variant>
        <vt:i4>0</vt:i4>
      </vt:variant>
      <vt:variant>
        <vt:i4>5</vt:i4>
      </vt:variant>
      <vt:variant>
        <vt:lpwstr/>
      </vt:variant>
      <vt:variant>
        <vt:lpwstr>Srv_26_BizTalkServerBranch</vt:lpwstr>
      </vt:variant>
      <vt:variant>
        <vt:i4>65576</vt:i4>
      </vt:variant>
      <vt:variant>
        <vt:i4>3378</vt:i4>
      </vt:variant>
      <vt:variant>
        <vt:i4>0</vt:i4>
      </vt:variant>
      <vt:variant>
        <vt:i4>5</vt:i4>
      </vt:variant>
      <vt:variant>
        <vt:lpwstr/>
      </vt:variant>
      <vt:variant>
        <vt:lpwstr>Srv_25BingMapsandAddons</vt:lpwstr>
      </vt:variant>
      <vt:variant>
        <vt:i4>65576</vt:i4>
      </vt:variant>
      <vt:variant>
        <vt:i4>3375</vt:i4>
      </vt:variant>
      <vt:variant>
        <vt:i4>0</vt:i4>
      </vt:variant>
      <vt:variant>
        <vt:i4>5</vt:i4>
      </vt:variant>
      <vt:variant>
        <vt:lpwstr/>
      </vt:variant>
      <vt:variant>
        <vt:lpwstr>Srv_25BingMapsandAddons</vt:lpwstr>
      </vt:variant>
      <vt:variant>
        <vt:i4>1245236</vt:i4>
      </vt:variant>
      <vt:variant>
        <vt:i4>3372</vt:i4>
      </vt:variant>
      <vt:variant>
        <vt:i4>0</vt:i4>
      </vt:variant>
      <vt:variant>
        <vt:i4>5</vt:i4>
      </vt:variant>
      <vt:variant>
        <vt:lpwstr/>
      </vt:variant>
      <vt:variant>
        <vt:lpwstr>Srv_27BingMapsSvrandContentPack</vt:lpwstr>
      </vt:variant>
      <vt:variant>
        <vt:i4>1245236</vt:i4>
      </vt:variant>
      <vt:variant>
        <vt:i4>3369</vt:i4>
      </vt:variant>
      <vt:variant>
        <vt:i4>0</vt:i4>
      </vt:variant>
      <vt:variant>
        <vt:i4>5</vt:i4>
      </vt:variant>
      <vt:variant>
        <vt:lpwstr/>
      </vt:variant>
      <vt:variant>
        <vt:lpwstr>Srv_27BingMapsSvrandContentPack</vt:lpwstr>
      </vt:variant>
      <vt:variant>
        <vt:i4>1245236</vt:i4>
      </vt:variant>
      <vt:variant>
        <vt:i4>3366</vt:i4>
      </vt:variant>
      <vt:variant>
        <vt:i4>0</vt:i4>
      </vt:variant>
      <vt:variant>
        <vt:i4>5</vt:i4>
      </vt:variant>
      <vt:variant>
        <vt:lpwstr/>
      </vt:variant>
      <vt:variant>
        <vt:lpwstr>Srv_27BingMapsSvrandContentPack</vt:lpwstr>
      </vt:variant>
      <vt:variant>
        <vt:i4>1245236</vt:i4>
      </vt:variant>
      <vt:variant>
        <vt:i4>3363</vt:i4>
      </vt:variant>
      <vt:variant>
        <vt:i4>0</vt:i4>
      </vt:variant>
      <vt:variant>
        <vt:i4>5</vt:i4>
      </vt:variant>
      <vt:variant>
        <vt:lpwstr/>
      </vt:variant>
      <vt:variant>
        <vt:lpwstr>Srv_27BingMapsSvrandContentPack</vt:lpwstr>
      </vt:variant>
      <vt:variant>
        <vt:i4>7012435</vt:i4>
      </vt:variant>
      <vt:variant>
        <vt:i4>3360</vt:i4>
      </vt:variant>
      <vt:variant>
        <vt:i4>0</vt:i4>
      </vt:variant>
      <vt:variant>
        <vt:i4>5</vt:i4>
      </vt:variant>
      <vt:variant>
        <vt:lpwstr/>
      </vt:variant>
      <vt:variant>
        <vt:lpwstr>Sys_27WindowsVistaProUpgrade</vt:lpwstr>
      </vt:variant>
      <vt:variant>
        <vt:i4>7995466</vt:i4>
      </vt:variant>
      <vt:variant>
        <vt:i4>3357</vt:i4>
      </vt:variant>
      <vt:variant>
        <vt:i4>0</vt:i4>
      </vt:variant>
      <vt:variant>
        <vt:i4>5</vt:i4>
      </vt:variant>
      <vt:variant>
        <vt:lpwstr/>
      </vt:variant>
      <vt:variant>
        <vt:lpwstr>Sys_25WindowsPartnersLearning</vt:lpwstr>
      </vt:variant>
      <vt:variant>
        <vt:i4>1769508</vt:i4>
      </vt:variant>
      <vt:variant>
        <vt:i4>3354</vt:i4>
      </vt:variant>
      <vt:variant>
        <vt:i4>0</vt:i4>
      </vt:variant>
      <vt:variant>
        <vt:i4>5</vt:i4>
      </vt:variant>
      <vt:variant>
        <vt:lpwstr/>
      </vt:variant>
      <vt:variant>
        <vt:lpwstr>Sys_25MDOPforSA</vt:lpwstr>
      </vt:variant>
      <vt:variant>
        <vt:i4>6881355</vt:i4>
      </vt:variant>
      <vt:variant>
        <vt:i4>3351</vt:i4>
      </vt:variant>
      <vt:variant>
        <vt:i4>0</vt:i4>
      </vt:variant>
      <vt:variant>
        <vt:i4>5</vt:i4>
      </vt:variant>
      <vt:variant>
        <vt:lpwstr/>
      </vt:variant>
      <vt:variant>
        <vt:lpwstr>Sys_24WindowsVistaDVDPack</vt:lpwstr>
      </vt:variant>
      <vt:variant>
        <vt:i4>6881368</vt:i4>
      </vt:variant>
      <vt:variant>
        <vt:i4>3348</vt:i4>
      </vt:variant>
      <vt:variant>
        <vt:i4>0</vt:i4>
      </vt:variant>
      <vt:variant>
        <vt:i4>5</vt:i4>
      </vt:variant>
      <vt:variant>
        <vt:lpwstr/>
      </vt:variant>
      <vt:variant>
        <vt:lpwstr>Aps_19VS2010TestMSDN</vt:lpwstr>
      </vt:variant>
      <vt:variant>
        <vt:i4>7864391</vt:i4>
      </vt:variant>
      <vt:variant>
        <vt:i4>3345</vt:i4>
      </vt:variant>
      <vt:variant>
        <vt:i4>0</vt:i4>
      </vt:variant>
      <vt:variant>
        <vt:i4>5</vt:i4>
      </vt:variant>
      <vt:variant>
        <vt:lpwstr/>
      </vt:variant>
      <vt:variant>
        <vt:lpwstr>Aps_18VS2010UltimateMSDN</vt:lpwstr>
      </vt:variant>
      <vt:variant>
        <vt:i4>6946894</vt:i4>
      </vt:variant>
      <vt:variant>
        <vt:i4>3342</vt:i4>
      </vt:variant>
      <vt:variant>
        <vt:i4>0</vt:i4>
      </vt:variant>
      <vt:variant>
        <vt:i4>5</vt:i4>
      </vt:variant>
      <vt:variant>
        <vt:lpwstr/>
      </vt:variant>
      <vt:variant>
        <vt:lpwstr>Aps_17VS2010Ultimate</vt:lpwstr>
      </vt:variant>
      <vt:variant>
        <vt:i4>589876</vt:i4>
      </vt:variant>
      <vt:variant>
        <vt:i4>3339</vt:i4>
      </vt:variant>
      <vt:variant>
        <vt:i4>0</vt:i4>
      </vt:variant>
      <vt:variant>
        <vt:i4>5</vt:i4>
      </vt:variant>
      <vt:variant>
        <vt:lpwstr/>
      </vt:variant>
      <vt:variant>
        <vt:lpwstr>Aps_16VS2010PremiumMSDN</vt:lpwstr>
      </vt:variant>
      <vt:variant>
        <vt:i4>196650</vt:i4>
      </vt:variant>
      <vt:variant>
        <vt:i4>3336</vt:i4>
      </vt:variant>
      <vt:variant>
        <vt:i4>0</vt:i4>
      </vt:variant>
      <vt:variant>
        <vt:i4>5</vt:i4>
      </vt:variant>
      <vt:variant>
        <vt:lpwstr/>
      </vt:variant>
      <vt:variant>
        <vt:lpwstr>Aps_15VS2010Premium</vt:lpwstr>
      </vt:variant>
      <vt:variant>
        <vt:i4>7405663</vt:i4>
      </vt:variant>
      <vt:variant>
        <vt:i4>3333</vt:i4>
      </vt:variant>
      <vt:variant>
        <vt:i4>0</vt:i4>
      </vt:variant>
      <vt:variant>
        <vt:i4>5</vt:i4>
      </vt:variant>
      <vt:variant>
        <vt:lpwstr/>
      </vt:variant>
      <vt:variant>
        <vt:lpwstr>Aps_14VS2010ProfessionalMSDNEmbed</vt:lpwstr>
      </vt:variant>
      <vt:variant>
        <vt:i4>8257624</vt:i4>
      </vt:variant>
      <vt:variant>
        <vt:i4>3330</vt:i4>
      </vt:variant>
      <vt:variant>
        <vt:i4>0</vt:i4>
      </vt:variant>
      <vt:variant>
        <vt:i4>5</vt:i4>
      </vt:variant>
      <vt:variant>
        <vt:lpwstr/>
      </vt:variant>
      <vt:variant>
        <vt:lpwstr>Aps_13VS2010ProfessionalMSDN</vt:lpwstr>
      </vt:variant>
      <vt:variant>
        <vt:i4>6422609</vt:i4>
      </vt:variant>
      <vt:variant>
        <vt:i4>3327</vt:i4>
      </vt:variant>
      <vt:variant>
        <vt:i4>0</vt:i4>
      </vt:variant>
      <vt:variant>
        <vt:i4>5</vt:i4>
      </vt:variant>
      <vt:variant>
        <vt:lpwstr/>
      </vt:variant>
      <vt:variant>
        <vt:lpwstr>Aps_12VS2010Professional</vt:lpwstr>
      </vt:variant>
      <vt:variant>
        <vt:i4>983072</vt:i4>
      </vt:variant>
      <vt:variant>
        <vt:i4>3324</vt:i4>
      </vt:variant>
      <vt:variant>
        <vt:i4>0</vt:i4>
      </vt:variant>
      <vt:variant>
        <vt:i4>5</vt:i4>
      </vt:variant>
      <vt:variant>
        <vt:lpwstr/>
      </vt:variant>
      <vt:variant>
        <vt:lpwstr>Aps_11VisioPremium2010</vt:lpwstr>
      </vt:variant>
      <vt:variant>
        <vt:i4>7077971</vt:i4>
      </vt:variant>
      <vt:variant>
        <vt:i4>3321</vt:i4>
      </vt:variant>
      <vt:variant>
        <vt:i4>0</vt:i4>
      </vt:variant>
      <vt:variant>
        <vt:i4>5</vt:i4>
      </vt:variant>
      <vt:variant>
        <vt:lpwstr/>
      </vt:variant>
      <vt:variant>
        <vt:lpwstr>Aps_10SharepointWork2010</vt:lpwstr>
      </vt:variant>
      <vt:variant>
        <vt:i4>5832747</vt:i4>
      </vt:variant>
      <vt:variant>
        <vt:i4>3318</vt:i4>
      </vt:variant>
      <vt:variant>
        <vt:i4>0</vt:i4>
      </vt:variant>
      <vt:variant>
        <vt:i4>5</vt:i4>
      </vt:variant>
      <vt:variant>
        <vt:lpwstr/>
      </vt:variant>
      <vt:variant>
        <vt:lpwstr>Aps_9RentalRightsOffice</vt:lpwstr>
      </vt:variant>
      <vt:variant>
        <vt:i4>5832747</vt:i4>
      </vt:variant>
      <vt:variant>
        <vt:i4>3315</vt:i4>
      </vt:variant>
      <vt:variant>
        <vt:i4>0</vt:i4>
      </vt:variant>
      <vt:variant>
        <vt:i4>5</vt:i4>
      </vt:variant>
      <vt:variant>
        <vt:lpwstr/>
      </vt:variant>
      <vt:variant>
        <vt:lpwstr>Aps_9RentalRightsOffice</vt:lpwstr>
      </vt:variant>
      <vt:variant>
        <vt:i4>5439522</vt:i4>
      </vt:variant>
      <vt:variant>
        <vt:i4>3312</vt:i4>
      </vt:variant>
      <vt:variant>
        <vt:i4>0</vt:i4>
      </vt:variant>
      <vt:variant>
        <vt:i4>5</vt:i4>
      </vt:variant>
      <vt:variant>
        <vt:lpwstr/>
      </vt:variant>
      <vt:variant>
        <vt:lpwstr>Aps_8Project2010Pro</vt:lpwstr>
      </vt:variant>
      <vt:variant>
        <vt:i4>5242996</vt:i4>
      </vt:variant>
      <vt:variant>
        <vt:i4>3309</vt:i4>
      </vt:variant>
      <vt:variant>
        <vt:i4>0</vt:i4>
      </vt:variant>
      <vt:variant>
        <vt:i4>5</vt:i4>
      </vt:variant>
      <vt:variant>
        <vt:lpwstr/>
      </vt:variant>
      <vt:variant>
        <vt:lpwstr>Srv_9OutlookMac2011</vt:lpwstr>
      </vt:variant>
      <vt:variant>
        <vt:i4>6029370</vt:i4>
      </vt:variant>
      <vt:variant>
        <vt:i4>3306</vt:i4>
      </vt:variant>
      <vt:variant>
        <vt:i4>0</vt:i4>
      </vt:variant>
      <vt:variant>
        <vt:i4>5</vt:i4>
      </vt:variant>
      <vt:variant>
        <vt:lpwstr/>
      </vt:variant>
      <vt:variant>
        <vt:lpwstr>Aps_7OfficeSmallBusBasicGetGenuine</vt:lpwstr>
      </vt:variant>
      <vt:variant>
        <vt:i4>5439526</vt:i4>
      </vt:variant>
      <vt:variant>
        <vt:i4>3303</vt:i4>
      </vt:variant>
      <vt:variant>
        <vt:i4>0</vt:i4>
      </vt:variant>
      <vt:variant>
        <vt:i4>5</vt:i4>
      </vt:variant>
      <vt:variant>
        <vt:lpwstr/>
      </vt:variant>
      <vt:variant>
        <vt:lpwstr>Aps_9OfficeProPlusSubUserSL</vt:lpwstr>
      </vt:variant>
      <vt:variant>
        <vt:i4>5898367</vt:i4>
      </vt:variant>
      <vt:variant>
        <vt:i4>3300</vt:i4>
      </vt:variant>
      <vt:variant>
        <vt:i4>0</vt:i4>
      </vt:variant>
      <vt:variant>
        <vt:i4>5</vt:i4>
      </vt:variant>
      <vt:variant>
        <vt:lpwstr/>
      </vt:variant>
      <vt:variant>
        <vt:lpwstr>Aps_OfficeStandard2010</vt:lpwstr>
      </vt:variant>
      <vt:variant>
        <vt:i4>4522043</vt:i4>
      </vt:variant>
      <vt:variant>
        <vt:i4>3297</vt:i4>
      </vt:variant>
      <vt:variant>
        <vt:i4>0</vt:i4>
      </vt:variant>
      <vt:variant>
        <vt:i4>5</vt:i4>
      </vt:variant>
      <vt:variant>
        <vt:lpwstr/>
      </vt:variant>
      <vt:variant>
        <vt:lpwstr>Aps_7OfficeProPlus2010</vt:lpwstr>
      </vt:variant>
      <vt:variant>
        <vt:i4>524403</vt:i4>
      </vt:variant>
      <vt:variant>
        <vt:i4>3294</vt:i4>
      </vt:variant>
      <vt:variant>
        <vt:i4>0</vt:i4>
      </vt:variant>
      <vt:variant>
        <vt:i4>5</vt:i4>
      </vt:variant>
      <vt:variant>
        <vt:lpwstr/>
      </vt:variant>
      <vt:variant>
        <vt:lpwstr>_Office_Multi-Language_Pack</vt:lpwstr>
      </vt:variant>
      <vt:variant>
        <vt:i4>5701693</vt:i4>
      </vt:variant>
      <vt:variant>
        <vt:i4>3291</vt:i4>
      </vt:variant>
      <vt:variant>
        <vt:i4>0</vt:i4>
      </vt:variant>
      <vt:variant>
        <vt:i4>5</vt:i4>
      </vt:variant>
      <vt:variant>
        <vt:lpwstr/>
      </vt:variant>
      <vt:variant>
        <vt:lpwstr>Srv_4OfficeMacStandard2011</vt:lpwstr>
      </vt:variant>
      <vt:variant>
        <vt:i4>4718702</vt:i4>
      </vt:variant>
      <vt:variant>
        <vt:i4>3288</vt:i4>
      </vt:variant>
      <vt:variant>
        <vt:i4>0</vt:i4>
      </vt:variant>
      <vt:variant>
        <vt:i4>5</vt:i4>
      </vt:variant>
      <vt:variant>
        <vt:lpwstr/>
      </vt:variant>
      <vt:variant>
        <vt:lpwstr>Srv_69Office365E1E4</vt:lpwstr>
      </vt:variant>
      <vt:variant>
        <vt:i4>4718702</vt:i4>
      </vt:variant>
      <vt:variant>
        <vt:i4>3285</vt:i4>
      </vt:variant>
      <vt:variant>
        <vt:i4>0</vt:i4>
      </vt:variant>
      <vt:variant>
        <vt:i4>5</vt:i4>
      </vt:variant>
      <vt:variant>
        <vt:lpwstr/>
      </vt:variant>
      <vt:variant>
        <vt:lpwstr>Srv_69Office365E1E4</vt:lpwstr>
      </vt:variant>
      <vt:variant>
        <vt:i4>4718702</vt:i4>
      </vt:variant>
      <vt:variant>
        <vt:i4>3282</vt:i4>
      </vt:variant>
      <vt:variant>
        <vt:i4>0</vt:i4>
      </vt:variant>
      <vt:variant>
        <vt:i4>5</vt:i4>
      </vt:variant>
      <vt:variant>
        <vt:lpwstr/>
      </vt:variant>
      <vt:variant>
        <vt:lpwstr>Srv_69Office365E1E4</vt:lpwstr>
      </vt:variant>
      <vt:variant>
        <vt:i4>4259948</vt:i4>
      </vt:variant>
      <vt:variant>
        <vt:i4>3279</vt:i4>
      </vt:variant>
      <vt:variant>
        <vt:i4>0</vt:i4>
      </vt:variant>
      <vt:variant>
        <vt:i4>5</vt:i4>
      </vt:variant>
      <vt:variant>
        <vt:lpwstr/>
      </vt:variant>
      <vt:variant>
        <vt:lpwstr>Srv_70Office365A2A4</vt:lpwstr>
      </vt:variant>
      <vt:variant>
        <vt:i4>4259948</vt:i4>
      </vt:variant>
      <vt:variant>
        <vt:i4>3276</vt:i4>
      </vt:variant>
      <vt:variant>
        <vt:i4>0</vt:i4>
      </vt:variant>
      <vt:variant>
        <vt:i4>5</vt:i4>
      </vt:variant>
      <vt:variant>
        <vt:lpwstr/>
      </vt:variant>
      <vt:variant>
        <vt:lpwstr>Srv_70Office365A2A4</vt:lpwstr>
      </vt:variant>
      <vt:variant>
        <vt:i4>4259948</vt:i4>
      </vt:variant>
      <vt:variant>
        <vt:i4>3273</vt:i4>
      </vt:variant>
      <vt:variant>
        <vt:i4>0</vt:i4>
      </vt:variant>
      <vt:variant>
        <vt:i4>5</vt:i4>
      </vt:variant>
      <vt:variant>
        <vt:lpwstr/>
      </vt:variant>
      <vt:variant>
        <vt:lpwstr>Srv_70Office365A2A4</vt:lpwstr>
      </vt:variant>
      <vt:variant>
        <vt:i4>2228241</vt:i4>
      </vt:variant>
      <vt:variant>
        <vt:i4>3270</vt:i4>
      </vt:variant>
      <vt:variant>
        <vt:i4>0</vt:i4>
      </vt:variant>
      <vt:variant>
        <vt:i4>5</vt:i4>
      </vt:variant>
      <vt:variant>
        <vt:lpwstr/>
      </vt:variant>
      <vt:variant>
        <vt:lpwstr>Aps_MSDNOPSystems</vt:lpwstr>
      </vt:variant>
      <vt:variant>
        <vt:i4>5963885</vt:i4>
      </vt:variant>
      <vt:variant>
        <vt:i4>3267</vt:i4>
      </vt:variant>
      <vt:variant>
        <vt:i4>0</vt:i4>
      </vt:variant>
      <vt:variant>
        <vt:i4>5</vt:i4>
      </vt:variant>
      <vt:variant>
        <vt:lpwstr/>
      </vt:variant>
      <vt:variant>
        <vt:lpwstr>Aps_4LyncforMac2011</vt:lpwstr>
      </vt:variant>
      <vt:variant>
        <vt:i4>3014667</vt:i4>
      </vt:variant>
      <vt:variant>
        <vt:i4>3264</vt:i4>
      </vt:variant>
      <vt:variant>
        <vt:i4>0</vt:i4>
      </vt:variant>
      <vt:variant>
        <vt:i4>5</vt:i4>
      </vt:variant>
      <vt:variant>
        <vt:lpwstr/>
      </vt:variant>
      <vt:variant>
        <vt:lpwstr>Aps_3Lync2010</vt:lpwstr>
      </vt:variant>
      <vt:variant>
        <vt:i4>2490381</vt:i4>
      </vt:variant>
      <vt:variant>
        <vt:i4>3261</vt:i4>
      </vt:variant>
      <vt:variant>
        <vt:i4>0</vt:i4>
      </vt:variant>
      <vt:variant>
        <vt:i4>5</vt:i4>
      </vt:variant>
      <vt:variant>
        <vt:lpwstr/>
      </vt:variant>
      <vt:variant>
        <vt:lpwstr>Aps_ExpStudioproducts</vt:lpwstr>
      </vt:variant>
      <vt:variant>
        <vt:i4>2490381</vt:i4>
      </vt:variant>
      <vt:variant>
        <vt:i4>3258</vt:i4>
      </vt:variant>
      <vt:variant>
        <vt:i4>0</vt:i4>
      </vt:variant>
      <vt:variant>
        <vt:i4>5</vt:i4>
      </vt:variant>
      <vt:variant>
        <vt:lpwstr/>
      </vt:variant>
      <vt:variant>
        <vt:lpwstr>Aps_ExpStudioproducts</vt:lpwstr>
      </vt:variant>
      <vt:variant>
        <vt:i4>2490381</vt:i4>
      </vt:variant>
      <vt:variant>
        <vt:i4>3255</vt:i4>
      </vt:variant>
      <vt:variant>
        <vt:i4>0</vt:i4>
      </vt:variant>
      <vt:variant>
        <vt:i4>5</vt:i4>
      </vt:variant>
      <vt:variant>
        <vt:lpwstr/>
      </vt:variant>
      <vt:variant>
        <vt:lpwstr>Aps_ExpStudioproducts</vt:lpwstr>
      </vt:variant>
      <vt:variant>
        <vt:i4>5570621</vt:i4>
      </vt:variant>
      <vt:variant>
        <vt:i4>3252</vt:i4>
      </vt:variant>
      <vt:variant>
        <vt:i4>0</vt:i4>
      </vt:variant>
      <vt:variant>
        <vt:i4>5</vt:i4>
      </vt:variant>
      <vt:variant>
        <vt:lpwstr/>
      </vt:variant>
      <vt:variant>
        <vt:lpwstr>Aps_1BingMapsDesktopandContentPack</vt:lpwstr>
      </vt:variant>
      <vt:variant>
        <vt:i4>2031674</vt:i4>
      </vt:variant>
      <vt:variant>
        <vt:i4>3245</vt:i4>
      </vt:variant>
      <vt:variant>
        <vt:i4>0</vt:i4>
      </vt:variant>
      <vt:variant>
        <vt:i4>5</vt:i4>
      </vt:variant>
      <vt:variant>
        <vt:lpwstr/>
      </vt:variant>
      <vt:variant>
        <vt:lpwstr>_Toc327963808</vt:lpwstr>
      </vt:variant>
      <vt:variant>
        <vt:i4>2031674</vt:i4>
      </vt:variant>
      <vt:variant>
        <vt:i4>3239</vt:i4>
      </vt:variant>
      <vt:variant>
        <vt:i4>0</vt:i4>
      </vt:variant>
      <vt:variant>
        <vt:i4>5</vt:i4>
      </vt:variant>
      <vt:variant>
        <vt:lpwstr/>
      </vt:variant>
      <vt:variant>
        <vt:lpwstr>_Toc327963807</vt:lpwstr>
      </vt:variant>
      <vt:variant>
        <vt:i4>2031674</vt:i4>
      </vt:variant>
      <vt:variant>
        <vt:i4>3233</vt:i4>
      </vt:variant>
      <vt:variant>
        <vt:i4>0</vt:i4>
      </vt:variant>
      <vt:variant>
        <vt:i4>5</vt:i4>
      </vt:variant>
      <vt:variant>
        <vt:lpwstr/>
      </vt:variant>
      <vt:variant>
        <vt:lpwstr>_Toc327963806</vt:lpwstr>
      </vt:variant>
      <vt:variant>
        <vt:i4>2031674</vt:i4>
      </vt:variant>
      <vt:variant>
        <vt:i4>3227</vt:i4>
      </vt:variant>
      <vt:variant>
        <vt:i4>0</vt:i4>
      </vt:variant>
      <vt:variant>
        <vt:i4>5</vt:i4>
      </vt:variant>
      <vt:variant>
        <vt:lpwstr/>
      </vt:variant>
      <vt:variant>
        <vt:lpwstr>_Toc327963805</vt:lpwstr>
      </vt:variant>
      <vt:variant>
        <vt:i4>2031674</vt:i4>
      </vt:variant>
      <vt:variant>
        <vt:i4>3221</vt:i4>
      </vt:variant>
      <vt:variant>
        <vt:i4>0</vt:i4>
      </vt:variant>
      <vt:variant>
        <vt:i4>5</vt:i4>
      </vt:variant>
      <vt:variant>
        <vt:lpwstr/>
      </vt:variant>
      <vt:variant>
        <vt:lpwstr>_Toc327963804</vt:lpwstr>
      </vt:variant>
      <vt:variant>
        <vt:i4>2031674</vt:i4>
      </vt:variant>
      <vt:variant>
        <vt:i4>3215</vt:i4>
      </vt:variant>
      <vt:variant>
        <vt:i4>0</vt:i4>
      </vt:variant>
      <vt:variant>
        <vt:i4>5</vt:i4>
      </vt:variant>
      <vt:variant>
        <vt:lpwstr/>
      </vt:variant>
      <vt:variant>
        <vt:lpwstr>_Toc327963803</vt:lpwstr>
      </vt:variant>
      <vt:variant>
        <vt:i4>2031674</vt:i4>
      </vt:variant>
      <vt:variant>
        <vt:i4>3209</vt:i4>
      </vt:variant>
      <vt:variant>
        <vt:i4>0</vt:i4>
      </vt:variant>
      <vt:variant>
        <vt:i4>5</vt:i4>
      </vt:variant>
      <vt:variant>
        <vt:lpwstr/>
      </vt:variant>
      <vt:variant>
        <vt:lpwstr>_Toc327963802</vt:lpwstr>
      </vt:variant>
      <vt:variant>
        <vt:i4>2031674</vt:i4>
      </vt:variant>
      <vt:variant>
        <vt:i4>3203</vt:i4>
      </vt:variant>
      <vt:variant>
        <vt:i4>0</vt:i4>
      </vt:variant>
      <vt:variant>
        <vt:i4>5</vt:i4>
      </vt:variant>
      <vt:variant>
        <vt:lpwstr/>
      </vt:variant>
      <vt:variant>
        <vt:lpwstr>_Toc327963801</vt:lpwstr>
      </vt:variant>
      <vt:variant>
        <vt:i4>2031674</vt:i4>
      </vt:variant>
      <vt:variant>
        <vt:i4>3197</vt:i4>
      </vt:variant>
      <vt:variant>
        <vt:i4>0</vt:i4>
      </vt:variant>
      <vt:variant>
        <vt:i4>5</vt:i4>
      </vt:variant>
      <vt:variant>
        <vt:lpwstr/>
      </vt:variant>
      <vt:variant>
        <vt:lpwstr>_Toc327963800</vt:lpwstr>
      </vt:variant>
      <vt:variant>
        <vt:i4>1441845</vt:i4>
      </vt:variant>
      <vt:variant>
        <vt:i4>3191</vt:i4>
      </vt:variant>
      <vt:variant>
        <vt:i4>0</vt:i4>
      </vt:variant>
      <vt:variant>
        <vt:i4>5</vt:i4>
      </vt:variant>
      <vt:variant>
        <vt:lpwstr/>
      </vt:variant>
      <vt:variant>
        <vt:lpwstr>_Toc327963799</vt:lpwstr>
      </vt:variant>
      <vt:variant>
        <vt:i4>1441845</vt:i4>
      </vt:variant>
      <vt:variant>
        <vt:i4>3185</vt:i4>
      </vt:variant>
      <vt:variant>
        <vt:i4>0</vt:i4>
      </vt:variant>
      <vt:variant>
        <vt:i4>5</vt:i4>
      </vt:variant>
      <vt:variant>
        <vt:lpwstr/>
      </vt:variant>
      <vt:variant>
        <vt:lpwstr>_Toc327963798</vt:lpwstr>
      </vt:variant>
      <vt:variant>
        <vt:i4>1441845</vt:i4>
      </vt:variant>
      <vt:variant>
        <vt:i4>3179</vt:i4>
      </vt:variant>
      <vt:variant>
        <vt:i4>0</vt:i4>
      </vt:variant>
      <vt:variant>
        <vt:i4>5</vt:i4>
      </vt:variant>
      <vt:variant>
        <vt:lpwstr/>
      </vt:variant>
      <vt:variant>
        <vt:lpwstr>_Toc327963797</vt:lpwstr>
      </vt:variant>
      <vt:variant>
        <vt:i4>1441845</vt:i4>
      </vt:variant>
      <vt:variant>
        <vt:i4>3173</vt:i4>
      </vt:variant>
      <vt:variant>
        <vt:i4>0</vt:i4>
      </vt:variant>
      <vt:variant>
        <vt:i4>5</vt:i4>
      </vt:variant>
      <vt:variant>
        <vt:lpwstr/>
      </vt:variant>
      <vt:variant>
        <vt:lpwstr>_Toc327963796</vt:lpwstr>
      </vt:variant>
      <vt:variant>
        <vt:i4>1441845</vt:i4>
      </vt:variant>
      <vt:variant>
        <vt:i4>3167</vt:i4>
      </vt:variant>
      <vt:variant>
        <vt:i4>0</vt:i4>
      </vt:variant>
      <vt:variant>
        <vt:i4>5</vt:i4>
      </vt:variant>
      <vt:variant>
        <vt:lpwstr/>
      </vt:variant>
      <vt:variant>
        <vt:lpwstr>_Toc327963795</vt:lpwstr>
      </vt:variant>
      <vt:variant>
        <vt:i4>1441845</vt:i4>
      </vt:variant>
      <vt:variant>
        <vt:i4>3161</vt:i4>
      </vt:variant>
      <vt:variant>
        <vt:i4>0</vt:i4>
      </vt:variant>
      <vt:variant>
        <vt:i4>5</vt:i4>
      </vt:variant>
      <vt:variant>
        <vt:lpwstr/>
      </vt:variant>
      <vt:variant>
        <vt:lpwstr>_Toc327963794</vt:lpwstr>
      </vt:variant>
      <vt:variant>
        <vt:i4>1441845</vt:i4>
      </vt:variant>
      <vt:variant>
        <vt:i4>3155</vt:i4>
      </vt:variant>
      <vt:variant>
        <vt:i4>0</vt:i4>
      </vt:variant>
      <vt:variant>
        <vt:i4>5</vt:i4>
      </vt:variant>
      <vt:variant>
        <vt:lpwstr/>
      </vt:variant>
      <vt:variant>
        <vt:lpwstr>_Toc327963793</vt:lpwstr>
      </vt:variant>
      <vt:variant>
        <vt:i4>1441845</vt:i4>
      </vt:variant>
      <vt:variant>
        <vt:i4>3149</vt:i4>
      </vt:variant>
      <vt:variant>
        <vt:i4>0</vt:i4>
      </vt:variant>
      <vt:variant>
        <vt:i4>5</vt:i4>
      </vt:variant>
      <vt:variant>
        <vt:lpwstr/>
      </vt:variant>
      <vt:variant>
        <vt:lpwstr>_Toc327963792</vt:lpwstr>
      </vt:variant>
      <vt:variant>
        <vt:i4>1441845</vt:i4>
      </vt:variant>
      <vt:variant>
        <vt:i4>3143</vt:i4>
      </vt:variant>
      <vt:variant>
        <vt:i4>0</vt:i4>
      </vt:variant>
      <vt:variant>
        <vt:i4>5</vt:i4>
      </vt:variant>
      <vt:variant>
        <vt:lpwstr/>
      </vt:variant>
      <vt:variant>
        <vt:lpwstr>_Toc327963791</vt:lpwstr>
      </vt:variant>
      <vt:variant>
        <vt:i4>1441845</vt:i4>
      </vt:variant>
      <vt:variant>
        <vt:i4>3137</vt:i4>
      </vt:variant>
      <vt:variant>
        <vt:i4>0</vt:i4>
      </vt:variant>
      <vt:variant>
        <vt:i4>5</vt:i4>
      </vt:variant>
      <vt:variant>
        <vt:lpwstr/>
      </vt:variant>
      <vt:variant>
        <vt:lpwstr>_Toc327963790</vt:lpwstr>
      </vt:variant>
      <vt:variant>
        <vt:i4>1507381</vt:i4>
      </vt:variant>
      <vt:variant>
        <vt:i4>3131</vt:i4>
      </vt:variant>
      <vt:variant>
        <vt:i4>0</vt:i4>
      </vt:variant>
      <vt:variant>
        <vt:i4>5</vt:i4>
      </vt:variant>
      <vt:variant>
        <vt:lpwstr/>
      </vt:variant>
      <vt:variant>
        <vt:lpwstr>_Toc327963789</vt:lpwstr>
      </vt:variant>
      <vt:variant>
        <vt:i4>1507381</vt:i4>
      </vt:variant>
      <vt:variant>
        <vt:i4>3125</vt:i4>
      </vt:variant>
      <vt:variant>
        <vt:i4>0</vt:i4>
      </vt:variant>
      <vt:variant>
        <vt:i4>5</vt:i4>
      </vt:variant>
      <vt:variant>
        <vt:lpwstr/>
      </vt:variant>
      <vt:variant>
        <vt:lpwstr>_Toc327963788</vt:lpwstr>
      </vt:variant>
      <vt:variant>
        <vt:i4>1507381</vt:i4>
      </vt:variant>
      <vt:variant>
        <vt:i4>3119</vt:i4>
      </vt:variant>
      <vt:variant>
        <vt:i4>0</vt:i4>
      </vt:variant>
      <vt:variant>
        <vt:i4>5</vt:i4>
      </vt:variant>
      <vt:variant>
        <vt:lpwstr/>
      </vt:variant>
      <vt:variant>
        <vt:lpwstr>_Toc327963787</vt:lpwstr>
      </vt:variant>
      <vt:variant>
        <vt:i4>1507381</vt:i4>
      </vt:variant>
      <vt:variant>
        <vt:i4>3113</vt:i4>
      </vt:variant>
      <vt:variant>
        <vt:i4>0</vt:i4>
      </vt:variant>
      <vt:variant>
        <vt:i4>5</vt:i4>
      </vt:variant>
      <vt:variant>
        <vt:lpwstr/>
      </vt:variant>
      <vt:variant>
        <vt:lpwstr>_Toc327963786</vt:lpwstr>
      </vt:variant>
      <vt:variant>
        <vt:i4>1507381</vt:i4>
      </vt:variant>
      <vt:variant>
        <vt:i4>3107</vt:i4>
      </vt:variant>
      <vt:variant>
        <vt:i4>0</vt:i4>
      </vt:variant>
      <vt:variant>
        <vt:i4>5</vt:i4>
      </vt:variant>
      <vt:variant>
        <vt:lpwstr/>
      </vt:variant>
      <vt:variant>
        <vt:lpwstr>_Toc327963785</vt:lpwstr>
      </vt:variant>
      <vt:variant>
        <vt:i4>1507381</vt:i4>
      </vt:variant>
      <vt:variant>
        <vt:i4>3101</vt:i4>
      </vt:variant>
      <vt:variant>
        <vt:i4>0</vt:i4>
      </vt:variant>
      <vt:variant>
        <vt:i4>5</vt:i4>
      </vt:variant>
      <vt:variant>
        <vt:lpwstr/>
      </vt:variant>
      <vt:variant>
        <vt:lpwstr>_Toc327963784</vt:lpwstr>
      </vt:variant>
      <vt:variant>
        <vt:i4>1507381</vt:i4>
      </vt:variant>
      <vt:variant>
        <vt:i4>3095</vt:i4>
      </vt:variant>
      <vt:variant>
        <vt:i4>0</vt:i4>
      </vt:variant>
      <vt:variant>
        <vt:i4>5</vt:i4>
      </vt:variant>
      <vt:variant>
        <vt:lpwstr/>
      </vt:variant>
      <vt:variant>
        <vt:lpwstr>_Toc327963783</vt:lpwstr>
      </vt:variant>
      <vt:variant>
        <vt:i4>1507381</vt:i4>
      </vt:variant>
      <vt:variant>
        <vt:i4>3089</vt:i4>
      </vt:variant>
      <vt:variant>
        <vt:i4>0</vt:i4>
      </vt:variant>
      <vt:variant>
        <vt:i4>5</vt:i4>
      </vt:variant>
      <vt:variant>
        <vt:lpwstr/>
      </vt:variant>
      <vt:variant>
        <vt:lpwstr>_Toc327963782</vt:lpwstr>
      </vt:variant>
      <vt:variant>
        <vt:i4>1507381</vt:i4>
      </vt:variant>
      <vt:variant>
        <vt:i4>3083</vt:i4>
      </vt:variant>
      <vt:variant>
        <vt:i4>0</vt:i4>
      </vt:variant>
      <vt:variant>
        <vt:i4>5</vt:i4>
      </vt:variant>
      <vt:variant>
        <vt:lpwstr/>
      </vt:variant>
      <vt:variant>
        <vt:lpwstr>_Toc327963781</vt:lpwstr>
      </vt:variant>
      <vt:variant>
        <vt:i4>1507381</vt:i4>
      </vt:variant>
      <vt:variant>
        <vt:i4>3077</vt:i4>
      </vt:variant>
      <vt:variant>
        <vt:i4>0</vt:i4>
      </vt:variant>
      <vt:variant>
        <vt:i4>5</vt:i4>
      </vt:variant>
      <vt:variant>
        <vt:lpwstr/>
      </vt:variant>
      <vt:variant>
        <vt:lpwstr>_Toc327963780</vt:lpwstr>
      </vt:variant>
      <vt:variant>
        <vt:i4>1572917</vt:i4>
      </vt:variant>
      <vt:variant>
        <vt:i4>3071</vt:i4>
      </vt:variant>
      <vt:variant>
        <vt:i4>0</vt:i4>
      </vt:variant>
      <vt:variant>
        <vt:i4>5</vt:i4>
      </vt:variant>
      <vt:variant>
        <vt:lpwstr/>
      </vt:variant>
      <vt:variant>
        <vt:lpwstr>_Toc327963779</vt:lpwstr>
      </vt:variant>
      <vt:variant>
        <vt:i4>1572917</vt:i4>
      </vt:variant>
      <vt:variant>
        <vt:i4>3065</vt:i4>
      </vt:variant>
      <vt:variant>
        <vt:i4>0</vt:i4>
      </vt:variant>
      <vt:variant>
        <vt:i4>5</vt:i4>
      </vt:variant>
      <vt:variant>
        <vt:lpwstr/>
      </vt:variant>
      <vt:variant>
        <vt:lpwstr>_Toc327963778</vt:lpwstr>
      </vt:variant>
      <vt:variant>
        <vt:i4>1572917</vt:i4>
      </vt:variant>
      <vt:variant>
        <vt:i4>3059</vt:i4>
      </vt:variant>
      <vt:variant>
        <vt:i4>0</vt:i4>
      </vt:variant>
      <vt:variant>
        <vt:i4>5</vt:i4>
      </vt:variant>
      <vt:variant>
        <vt:lpwstr/>
      </vt:variant>
      <vt:variant>
        <vt:lpwstr>_Toc327963777</vt:lpwstr>
      </vt:variant>
      <vt:variant>
        <vt:i4>1572917</vt:i4>
      </vt:variant>
      <vt:variant>
        <vt:i4>3053</vt:i4>
      </vt:variant>
      <vt:variant>
        <vt:i4>0</vt:i4>
      </vt:variant>
      <vt:variant>
        <vt:i4>5</vt:i4>
      </vt:variant>
      <vt:variant>
        <vt:lpwstr/>
      </vt:variant>
      <vt:variant>
        <vt:lpwstr>_Toc327963776</vt:lpwstr>
      </vt:variant>
      <vt:variant>
        <vt:i4>1572917</vt:i4>
      </vt:variant>
      <vt:variant>
        <vt:i4>3047</vt:i4>
      </vt:variant>
      <vt:variant>
        <vt:i4>0</vt:i4>
      </vt:variant>
      <vt:variant>
        <vt:i4>5</vt:i4>
      </vt:variant>
      <vt:variant>
        <vt:lpwstr/>
      </vt:variant>
      <vt:variant>
        <vt:lpwstr>_Toc327963775</vt:lpwstr>
      </vt:variant>
      <vt:variant>
        <vt:i4>1572917</vt:i4>
      </vt:variant>
      <vt:variant>
        <vt:i4>3041</vt:i4>
      </vt:variant>
      <vt:variant>
        <vt:i4>0</vt:i4>
      </vt:variant>
      <vt:variant>
        <vt:i4>5</vt:i4>
      </vt:variant>
      <vt:variant>
        <vt:lpwstr/>
      </vt:variant>
      <vt:variant>
        <vt:lpwstr>_Toc327963774</vt:lpwstr>
      </vt:variant>
      <vt:variant>
        <vt:i4>1572917</vt:i4>
      </vt:variant>
      <vt:variant>
        <vt:i4>3035</vt:i4>
      </vt:variant>
      <vt:variant>
        <vt:i4>0</vt:i4>
      </vt:variant>
      <vt:variant>
        <vt:i4>5</vt:i4>
      </vt:variant>
      <vt:variant>
        <vt:lpwstr/>
      </vt:variant>
      <vt:variant>
        <vt:lpwstr>_Toc327963773</vt:lpwstr>
      </vt:variant>
      <vt:variant>
        <vt:i4>1572917</vt:i4>
      </vt:variant>
      <vt:variant>
        <vt:i4>3029</vt:i4>
      </vt:variant>
      <vt:variant>
        <vt:i4>0</vt:i4>
      </vt:variant>
      <vt:variant>
        <vt:i4>5</vt:i4>
      </vt:variant>
      <vt:variant>
        <vt:lpwstr/>
      </vt:variant>
      <vt:variant>
        <vt:lpwstr>_Toc327963772</vt:lpwstr>
      </vt:variant>
      <vt:variant>
        <vt:i4>1572917</vt:i4>
      </vt:variant>
      <vt:variant>
        <vt:i4>3023</vt:i4>
      </vt:variant>
      <vt:variant>
        <vt:i4>0</vt:i4>
      </vt:variant>
      <vt:variant>
        <vt:i4>5</vt:i4>
      </vt:variant>
      <vt:variant>
        <vt:lpwstr/>
      </vt:variant>
      <vt:variant>
        <vt:lpwstr>_Toc327963771</vt:lpwstr>
      </vt:variant>
      <vt:variant>
        <vt:i4>1572917</vt:i4>
      </vt:variant>
      <vt:variant>
        <vt:i4>3017</vt:i4>
      </vt:variant>
      <vt:variant>
        <vt:i4>0</vt:i4>
      </vt:variant>
      <vt:variant>
        <vt:i4>5</vt:i4>
      </vt:variant>
      <vt:variant>
        <vt:lpwstr/>
      </vt:variant>
      <vt:variant>
        <vt:lpwstr>_Toc327963770</vt:lpwstr>
      </vt:variant>
      <vt:variant>
        <vt:i4>1638453</vt:i4>
      </vt:variant>
      <vt:variant>
        <vt:i4>3011</vt:i4>
      </vt:variant>
      <vt:variant>
        <vt:i4>0</vt:i4>
      </vt:variant>
      <vt:variant>
        <vt:i4>5</vt:i4>
      </vt:variant>
      <vt:variant>
        <vt:lpwstr/>
      </vt:variant>
      <vt:variant>
        <vt:lpwstr>_Toc327963769</vt:lpwstr>
      </vt:variant>
      <vt:variant>
        <vt:i4>1638453</vt:i4>
      </vt:variant>
      <vt:variant>
        <vt:i4>3005</vt:i4>
      </vt:variant>
      <vt:variant>
        <vt:i4>0</vt:i4>
      </vt:variant>
      <vt:variant>
        <vt:i4>5</vt:i4>
      </vt:variant>
      <vt:variant>
        <vt:lpwstr/>
      </vt:variant>
      <vt:variant>
        <vt:lpwstr>_Toc327963768</vt:lpwstr>
      </vt:variant>
      <vt:variant>
        <vt:i4>1638453</vt:i4>
      </vt:variant>
      <vt:variant>
        <vt:i4>2999</vt:i4>
      </vt:variant>
      <vt:variant>
        <vt:i4>0</vt:i4>
      </vt:variant>
      <vt:variant>
        <vt:i4>5</vt:i4>
      </vt:variant>
      <vt:variant>
        <vt:lpwstr/>
      </vt:variant>
      <vt:variant>
        <vt:lpwstr>_Toc327963767</vt:lpwstr>
      </vt:variant>
      <vt:variant>
        <vt:i4>1638453</vt:i4>
      </vt:variant>
      <vt:variant>
        <vt:i4>2993</vt:i4>
      </vt:variant>
      <vt:variant>
        <vt:i4>0</vt:i4>
      </vt:variant>
      <vt:variant>
        <vt:i4>5</vt:i4>
      </vt:variant>
      <vt:variant>
        <vt:lpwstr/>
      </vt:variant>
      <vt:variant>
        <vt:lpwstr>_Toc327963766</vt:lpwstr>
      </vt:variant>
      <vt:variant>
        <vt:i4>1638453</vt:i4>
      </vt:variant>
      <vt:variant>
        <vt:i4>2987</vt:i4>
      </vt:variant>
      <vt:variant>
        <vt:i4>0</vt:i4>
      </vt:variant>
      <vt:variant>
        <vt:i4>5</vt:i4>
      </vt:variant>
      <vt:variant>
        <vt:lpwstr/>
      </vt:variant>
      <vt:variant>
        <vt:lpwstr>_Toc327963765</vt:lpwstr>
      </vt:variant>
      <vt:variant>
        <vt:i4>1638453</vt:i4>
      </vt:variant>
      <vt:variant>
        <vt:i4>2981</vt:i4>
      </vt:variant>
      <vt:variant>
        <vt:i4>0</vt:i4>
      </vt:variant>
      <vt:variant>
        <vt:i4>5</vt:i4>
      </vt:variant>
      <vt:variant>
        <vt:lpwstr/>
      </vt:variant>
      <vt:variant>
        <vt:lpwstr>_Toc327963764</vt:lpwstr>
      </vt:variant>
      <vt:variant>
        <vt:i4>1638453</vt:i4>
      </vt:variant>
      <vt:variant>
        <vt:i4>2975</vt:i4>
      </vt:variant>
      <vt:variant>
        <vt:i4>0</vt:i4>
      </vt:variant>
      <vt:variant>
        <vt:i4>5</vt:i4>
      </vt:variant>
      <vt:variant>
        <vt:lpwstr/>
      </vt:variant>
      <vt:variant>
        <vt:lpwstr>_Toc327963763</vt:lpwstr>
      </vt:variant>
      <vt:variant>
        <vt:i4>1638453</vt:i4>
      </vt:variant>
      <vt:variant>
        <vt:i4>2969</vt:i4>
      </vt:variant>
      <vt:variant>
        <vt:i4>0</vt:i4>
      </vt:variant>
      <vt:variant>
        <vt:i4>5</vt:i4>
      </vt:variant>
      <vt:variant>
        <vt:lpwstr/>
      </vt:variant>
      <vt:variant>
        <vt:lpwstr>_Toc327963762</vt:lpwstr>
      </vt:variant>
      <vt:variant>
        <vt:i4>1638453</vt:i4>
      </vt:variant>
      <vt:variant>
        <vt:i4>2963</vt:i4>
      </vt:variant>
      <vt:variant>
        <vt:i4>0</vt:i4>
      </vt:variant>
      <vt:variant>
        <vt:i4>5</vt:i4>
      </vt:variant>
      <vt:variant>
        <vt:lpwstr/>
      </vt:variant>
      <vt:variant>
        <vt:lpwstr>_Toc327963761</vt:lpwstr>
      </vt:variant>
      <vt:variant>
        <vt:i4>1638453</vt:i4>
      </vt:variant>
      <vt:variant>
        <vt:i4>2957</vt:i4>
      </vt:variant>
      <vt:variant>
        <vt:i4>0</vt:i4>
      </vt:variant>
      <vt:variant>
        <vt:i4>5</vt:i4>
      </vt:variant>
      <vt:variant>
        <vt:lpwstr/>
      </vt:variant>
      <vt:variant>
        <vt:lpwstr>_Toc327963760</vt:lpwstr>
      </vt:variant>
      <vt:variant>
        <vt:i4>1703989</vt:i4>
      </vt:variant>
      <vt:variant>
        <vt:i4>2951</vt:i4>
      </vt:variant>
      <vt:variant>
        <vt:i4>0</vt:i4>
      </vt:variant>
      <vt:variant>
        <vt:i4>5</vt:i4>
      </vt:variant>
      <vt:variant>
        <vt:lpwstr/>
      </vt:variant>
      <vt:variant>
        <vt:lpwstr>_Toc327963759</vt:lpwstr>
      </vt:variant>
      <vt:variant>
        <vt:i4>1703989</vt:i4>
      </vt:variant>
      <vt:variant>
        <vt:i4>2945</vt:i4>
      </vt:variant>
      <vt:variant>
        <vt:i4>0</vt:i4>
      </vt:variant>
      <vt:variant>
        <vt:i4>5</vt:i4>
      </vt:variant>
      <vt:variant>
        <vt:lpwstr/>
      </vt:variant>
      <vt:variant>
        <vt:lpwstr>_Toc327963758</vt:lpwstr>
      </vt:variant>
      <vt:variant>
        <vt:i4>1703989</vt:i4>
      </vt:variant>
      <vt:variant>
        <vt:i4>2939</vt:i4>
      </vt:variant>
      <vt:variant>
        <vt:i4>0</vt:i4>
      </vt:variant>
      <vt:variant>
        <vt:i4>5</vt:i4>
      </vt:variant>
      <vt:variant>
        <vt:lpwstr/>
      </vt:variant>
      <vt:variant>
        <vt:lpwstr>_Toc327963757</vt:lpwstr>
      </vt:variant>
      <vt:variant>
        <vt:i4>1703989</vt:i4>
      </vt:variant>
      <vt:variant>
        <vt:i4>2933</vt:i4>
      </vt:variant>
      <vt:variant>
        <vt:i4>0</vt:i4>
      </vt:variant>
      <vt:variant>
        <vt:i4>5</vt:i4>
      </vt:variant>
      <vt:variant>
        <vt:lpwstr/>
      </vt:variant>
      <vt:variant>
        <vt:lpwstr>_Toc327963756</vt:lpwstr>
      </vt:variant>
      <vt:variant>
        <vt:i4>1703989</vt:i4>
      </vt:variant>
      <vt:variant>
        <vt:i4>2927</vt:i4>
      </vt:variant>
      <vt:variant>
        <vt:i4>0</vt:i4>
      </vt:variant>
      <vt:variant>
        <vt:i4>5</vt:i4>
      </vt:variant>
      <vt:variant>
        <vt:lpwstr/>
      </vt:variant>
      <vt:variant>
        <vt:lpwstr>_Toc327963755</vt:lpwstr>
      </vt:variant>
      <vt:variant>
        <vt:i4>1703989</vt:i4>
      </vt:variant>
      <vt:variant>
        <vt:i4>2921</vt:i4>
      </vt:variant>
      <vt:variant>
        <vt:i4>0</vt:i4>
      </vt:variant>
      <vt:variant>
        <vt:i4>5</vt:i4>
      </vt:variant>
      <vt:variant>
        <vt:lpwstr/>
      </vt:variant>
      <vt:variant>
        <vt:lpwstr>_Toc327963754</vt:lpwstr>
      </vt:variant>
      <vt:variant>
        <vt:i4>1703989</vt:i4>
      </vt:variant>
      <vt:variant>
        <vt:i4>2915</vt:i4>
      </vt:variant>
      <vt:variant>
        <vt:i4>0</vt:i4>
      </vt:variant>
      <vt:variant>
        <vt:i4>5</vt:i4>
      </vt:variant>
      <vt:variant>
        <vt:lpwstr/>
      </vt:variant>
      <vt:variant>
        <vt:lpwstr>_Toc327963753</vt:lpwstr>
      </vt:variant>
      <vt:variant>
        <vt:i4>1703989</vt:i4>
      </vt:variant>
      <vt:variant>
        <vt:i4>2909</vt:i4>
      </vt:variant>
      <vt:variant>
        <vt:i4>0</vt:i4>
      </vt:variant>
      <vt:variant>
        <vt:i4>5</vt:i4>
      </vt:variant>
      <vt:variant>
        <vt:lpwstr/>
      </vt:variant>
      <vt:variant>
        <vt:lpwstr>_Toc327963752</vt:lpwstr>
      </vt:variant>
      <vt:variant>
        <vt:i4>1703989</vt:i4>
      </vt:variant>
      <vt:variant>
        <vt:i4>2903</vt:i4>
      </vt:variant>
      <vt:variant>
        <vt:i4>0</vt:i4>
      </vt:variant>
      <vt:variant>
        <vt:i4>5</vt:i4>
      </vt:variant>
      <vt:variant>
        <vt:lpwstr/>
      </vt:variant>
      <vt:variant>
        <vt:lpwstr>_Toc327963751</vt:lpwstr>
      </vt:variant>
      <vt:variant>
        <vt:i4>1703989</vt:i4>
      </vt:variant>
      <vt:variant>
        <vt:i4>2897</vt:i4>
      </vt:variant>
      <vt:variant>
        <vt:i4>0</vt:i4>
      </vt:variant>
      <vt:variant>
        <vt:i4>5</vt:i4>
      </vt:variant>
      <vt:variant>
        <vt:lpwstr/>
      </vt:variant>
      <vt:variant>
        <vt:lpwstr>_Toc327963750</vt:lpwstr>
      </vt:variant>
      <vt:variant>
        <vt:i4>1769525</vt:i4>
      </vt:variant>
      <vt:variant>
        <vt:i4>2891</vt:i4>
      </vt:variant>
      <vt:variant>
        <vt:i4>0</vt:i4>
      </vt:variant>
      <vt:variant>
        <vt:i4>5</vt:i4>
      </vt:variant>
      <vt:variant>
        <vt:lpwstr/>
      </vt:variant>
      <vt:variant>
        <vt:lpwstr>_Toc327963749</vt:lpwstr>
      </vt:variant>
      <vt:variant>
        <vt:i4>1769525</vt:i4>
      </vt:variant>
      <vt:variant>
        <vt:i4>2885</vt:i4>
      </vt:variant>
      <vt:variant>
        <vt:i4>0</vt:i4>
      </vt:variant>
      <vt:variant>
        <vt:i4>5</vt:i4>
      </vt:variant>
      <vt:variant>
        <vt:lpwstr/>
      </vt:variant>
      <vt:variant>
        <vt:lpwstr>_Toc327963748</vt:lpwstr>
      </vt:variant>
      <vt:variant>
        <vt:i4>1769525</vt:i4>
      </vt:variant>
      <vt:variant>
        <vt:i4>2879</vt:i4>
      </vt:variant>
      <vt:variant>
        <vt:i4>0</vt:i4>
      </vt:variant>
      <vt:variant>
        <vt:i4>5</vt:i4>
      </vt:variant>
      <vt:variant>
        <vt:lpwstr/>
      </vt:variant>
      <vt:variant>
        <vt:lpwstr>_Toc327963747</vt:lpwstr>
      </vt:variant>
      <vt:variant>
        <vt:i4>1769525</vt:i4>
      </vt:variant>
      <vt:variant>
        <vt:i4>2873</vt:i4>
      </vt:variant>
      <vt:variant>
        <vt:i4>0</vt:i4>
      </vt:variant>
      <vt:variant>
        <vt:i4>5</vt:i4>
      </vt:variant>
      <vt:variant>
        <vt:lpwstr/>
      </vt:variant>
      <vt:variant>
        <vt:lpwstr>_Toc327963746</vt:lpwstr>
      </vt:variant>
      <vt:variant>
        <vt:i4>1769525</vt:i4>
      </vt:variant>
      <vt:variant>
        <vt:i4>2867</vt:i4>
      </vt:variant>
      <vt:variant>
        <vt:i4>0</vt:i4>
      </vt:variant>
      <vt:variant>
        <vt:i4>5</vt:i4>
      </vt:variant>
      <vt:variant>
        <vt:lpwstr/>
      </vt:variant>
      <vt:variant>
        <vt:lpwstr>_Toc327963745</vt:lpwstr>
      </vt:variant>
      <vt:variant>
        <vt:i4>1769525</vt:i4>
      </vt:variant>
      <vt:variant>
        <vt:i4>2861</vt:i4>
      </vt:variant>
      <vt:variant>
        <vt:i4>0</vt:i4>
      </vt:variant>
      <vt:variant>
        <vt:i4>5</vt:i4>
      </vt:variant>
      <vt:variant>
        <vt:lpwstr/>
      </vt:variant>
      <vt:variant>
        <vt:lpwstr>_Toc327963744</vt:lpwstr>
      </vt:variant>
      <vt:variant>
        <vt:i4>1769525</vt:i4>
      </vt:variant>
      <vt:variant>
        <vt:i4>2855</vt:i4>
      </vt:variant>
      <vt:variant>
        <vt:i4>0</vt:i4>
      </vt:variant>
      <vt:variant>
        <vt:i4>5</vt:i4>
      </vt:variant>
      <vt:variant>
        <vt:lpwstr/>
      </vt:variant>
      <vt:variant>
        <vt:lpwstr>_Toc327963743</vt:lpwstr>
      </vt:variant>
      <vt:variant>
        <vt:i4>1769525</vt:i4>
      </vt:variant>
      <vt:variant>
        <vt:i4>2849</vt:i4>
      </vt:variant>
      <vt:variant>
        <vt:i4>0</vt:i4>
      </vt:variant>
      <vt:variant>
        <vt:i4>5</vt:i4>
      </vt:variant>
      <vt:variant>
        <vt:lpwstr/>
      </vt:variant>
      <vt:variant>
        <vt:lpwstr>_Toc327963742</vt:lpwstr>
      </vt:variant>
      <vt:variant>
        <vt:i4>1769525</vt:i4>
      </vt:variant>
      <vt:variant>
        <vt:i4>2843</vt:i4>
      </vt:variant>
      <vt:variant>
        <vt:i4>0</vt:i4>
      </vt:variant>
      <vt:variant>
        <vt:i4>5</vt:i4>
      </vt:variant>
      <vt:variant>
        <vt:lpwstr/>
      </vt:variant>
      <vt:variant>
        <vt:lpwstr>_Toc327963741</vt:lpwstr>
      </vt:variant>
      <vt:variant>
        <vt:i4>1769525</vt:i4>
      </vt:variant>
      <vt:variant>
        <vt:i4>2837</vt:i4>
      </vt:variant>
      <vt:variant>
        <vt:i4>0</vt:i4>
      </vt:variant>
      <vt:variant>
        <vt:i4>5</vt:i4>
      </vt:variant>
      <vt:variant>
        <vt:lpwstr/>
      </vt:variant>
      <vt:variant>
        <vt:lpwstr>_Toc327963740</vt:lpwstr>
      </vt:variant>
      <vt:variant>
        <vt:i4>1835061</vt:i4>
      </vt:variant>
      <vt:variant>
        <vt:i4>2831</vt:i4>
      </vt:variant>
      <vt:variant>
        <vt:i4>0</vt:i4>
      </vt:variant>
      <vt:variant>
        <vt:i4>5</vt:i4>
      </vt:variant>
      <vt:variant>
        <vt:lpwstr/>
      </vt:variant>
      <vt:variant>
        <vt:lpwstr>_Toc327963739</vt:lpwstr>
      </vt:variant>
      <vt:variant>
        <vt:i4>1835061</vt:i4>
      </vt:variant>
      <vt:variant>
        <vt:i4>2825</vt:i4>
      </vt:variant>
      <vt:variant>
        <vt:i4>0</vt:i4>
      </vt:variant>
      <vt:variant>
        <vt:i4>5</vt:i4>
      </vt:variant>
      <vt:variant>
        <vt:lpwstr/>
      </vt:variant>
      <vt:variant>
        <vt:lpwstr>_Toc327963738</vt:lpwstr>
      </vt:variant>
      <vt:variant>
        <vt:i4>1835061</vt:i4>
      </vt:variant>
      <vt:variant>
        <vt:i4>2819</vt:i4>
      </vt:variant>
      <vt:variant>
        <vt:i4>0</vt:i4>
      </vt:variant>
      <vt:variant>
        <vt:i4>5</vt:i4>
      </vt:variant>
      <vt:variant>
        <vt:lpwstr/>
      </vt:variant>
      <vt:variant>
        <vt:lpwstr>_Toc327963737</vt:lpwstr>
      </vt:variant>
      <vt:variant>
        <vt:i4>1835061</vt:i4>
      </vt:variant>
      <vt:variant>
        <vt:i4>2813</vt:i4>
      </vt:variant>
      <vt:variant>
        <vt:i4>0</vt:i4>
      </vt:variant>
      <vt:variant>
        <vt:i4>5</vt:i4>
      </vt:variant>
      <vt:variant>
        <vt:lpwstr/>
      </vt:variant>
      <vt:variant>
        <vt:lpwstr>_Toc327963736</vt:lpwstr>
      </vt:variant>
      <vt:variant>
        <vt:i4>1835061</vt:i4>
      </vt:variant>
      <vt:variant>
        <vt:i4>2807</vt:i4>
      </vt:variant>
      <vt:variant>
        <vt:i4>0</vt:i4>
      </vt:variant>
      <vt:variant>
        <vt:i4>5</vt:i4>
      </vt:variant>
      <vt:variant>
        <vt:lpwstr/>
      </vt:variant>
      <vt:variant>
        <vt:lpwstr>_Toc327963735</vt:lpwstr>
      </vt:variant>
      <vt:variant>
        <vt:i4>1835061</vt:i4>
      </vt:variant>
      <vt:variant>
        <vt:i4>2801</vt:i4>
      </vt:variant>
      <vt:variant>
        <vt:i4>0</vt:i4>
      </vt:variant>
      <vt:variant>
        <vt:i4>5</vt:i4>
      </vt:variant>
      <vt:variant>
        <vt:lpwstr/>
      </vt:variant>
      <vt:variant>
        <vt:lpwstr>_Toc327963734</vt:lpwstr>
      </vt:variant>
      <vt:variant>
        <vt:i4>1835061</vt:i4>
      </vt:variant>
      <vt:variant>
        <vt:i4>2795</vt:i4>
      </vt:variant>
      <vt:variant>
        <vt:i4>0</vt:i4>
      </vt:variant>
      <vt:variant>
        <vt:i4>5</vt:i4>
      </vt:variant>
      <vt:variant>
        <vt:lpwstr/>
      </vt:variant>
      <vt:variant>
        <vt:lpwstr>_Toc327963733</vt:lpwstr>
      </vt:variant>
      <vt:variant>
        <vt:i4>1835061</vt:i4>
      </vt:variant>
      <vt:variant>
        <vt:i4>2789</vt:i4>
      </vt:variant>
      <vt:variant>
        <vt:i4>0</vt:i4>
      </vt:variant>
      <vt:variant>
        <vt:i4>5</vt:i4>
      </vt:variant>
      <vt:variant>
        <vt:lpwstr/>
      </vt:variant>
      <vt:variant>
        <vt:lpwstr>_Toc327963732</vt:lpwstr>
      </vt:variant>
      <vt:variant>
        <vt:i4>1835061</vt:i4>
      </vt:variant>
      <vt:variant>
        <vt:i4>2783</vt:i4>
      </vt:variant>
      <vt:variant>
        <vt:i4>0</vt:i4>
      </vt:variant>
      <vt:variant>
        <vt:i4>5</vt:i4>
      </vt:variant>
      <vt:variant>
        <vt:lpwstr/>
      </vt:variant>
      <vt:variant>
        <vt:lpwstr>_Toc327963731</vt:lpwstr>
      </vt:variant>
      <vt:variant>
        <vt:i4>1835061</vt:i4>
      </vt:variant>
      <vt:variant>
        <vt:i4>2777</vt:i4>
      </vt:variant>
      <vt:variant>
        <vt:i4>0</vt:i4>
      </vt:variant>
      <vt:variant>
        <vt:i4>5</vt:i4>
      </vt:variant>
      <vt:variant>
        <vt:lpwstr/>
      </vt:variant>
      <vt:variant>
        <vt:lpwstr>_Toc327963730</vt:lpwstr>
      </vt:variant>
      <vt:variant>
        <vt:i4>1900597</vt:i4>
      </vt:variant>
      <vt:variant>
        <vt:i4>2771</vt:i4>
      </vt:variant>
      <vt:variant>
        <vt:i4>0</vt:i4>
      </vt:variant>
      <vt:variant>
        <vt:i4>5</vt:i4>
      </vt:variant>
      <vt:variant>
        <vt:lpwstr/>
      </vt:variant>
      <vt:variant>
        <vt:lpwstr>_Toc327963729</vt:lpwstr>
      </vt:variant>
      <vt:variant>
        <vt:i4>1900597</vt:i4>
      </vt:variant>
      <vt:variant>
        <vt:i4>2765</vt:i4>
      </vt:variant>
      <vt:variant>
        <vt:i4>0</vt:i4>
      </vt:variant>
      <vt:variant>
        <vt:i4>5</vt:i4>
      </vt:variant>
      <vt:variant>
        <vt:lpwstr/>
      </vt:variant>
      <vt:variant>
        <vt:lpwstr>_Toc327963728</vt:lpwstr>
      </vt:variant>
      <vt:variant>
        <vt:i4>1900597</vt:i4>
      </vt:variant>
      <vt:variant>
        <vt:i4>2759</vt:i4>
      </vt:variant>
      <vt:variant>
        <vt:i4>0</vt:i4>
      </vt:variant>
      <vt:variant>
        <vt:i4>5</vt:i4>
      </vt:variant>
      <vt:variant>
        <vt:lpwstr/>
      </vt:variant>
      <vt:variant>
        <vt:lpwstr>_Toc327963727</vt:lpwstr>
      </vt:variant>
      <vt:variant>
        <vt:i4>1900597</vt:i4>
      </vt:variant>
      <vt:variant>
        <vt:i4>2753</vt:i4>
      </vt:variant>
      <vt:variant>
        <vt:i4>0</vt:i4>
      </vt:variant>
      <vt:variant>
        <vt:i4>5</vt:i4>
      </vt:variant>
      <vt:variant>
        <vt:lpwstr/>
      </vt:variant>
      <vt:variant>
        <vt:lpwstr>_Toc327963726</vt:lpwstr>
      </vt:variant>
      <vt:variant>
        <vt:i4>1900597</vt:i4>
      </vt:variant>
      <vt:variant>
        <vt:i4>2747</vt:i4>
      </vt:variant>
      <vt:variant>
        <vt:i4>0</vt:i4>
      </vt:variant>
      <vt:variant>
        <vt:i4>5</vt:i4>
      </vt:variant>
      <vt:variant>
        <vt:lpwstr/>
      </vt:variant>
      <vt:variant>
        <vt:lpwstr>_Toc327963725</vt:lpwstr>
      </vt:variant>
      <vt:variant>
        <vt:i4>1900597</vt:i4>
      </vt:variant>
      <vt:variant>
        <vt:i4>2741</vt:i4>
      </vt:variant>
      <vt:variant>
        <vt:i4>0</vt:i4>
      </vt:variant>
      <vt:variant>
        <vt:i4>5</vt:i4>
      </vt:variant>
      <vt:variant>
        <vt:lpwstr/>
      </vt:variant>
      <vt:variant>
        <vt:lpwstr>_Toc327963724</vt:lpwstr>
      </vt:variant>
      <vt:variant>
        <vt:i4>1900597</vt:i4>
      </vt:variant>
      <vt:variant>
        <vt:i4>2735</vt:i4>
      </vt:variant>
      <vt:variant>
        <vt:i4>0</vt:i4>
      </vt:variant>
      <vt:variant>
        <vt:i4>5</vt:i4>
      </vt:variant>
      <vt:variant>
        <vt:lpwstr/>
      </vt:variant>
      <vt:variant>
        <vt:lpwstr>_Toc327963723</vt:lpwstr>
      </vt:variant>
      <vt:variant>
        <vt:i4>1900597</vt:i4>
      </vt:variant>
      <vt:variant>
        <vt:i4>2729</vt:i4>
      </vt:variant>
      <vt:variant>
        <vt:i4>0</vt:i4>
      </vt:variant>
      <vt:variant>
        <vt:i4>5</vt:i4>
      </vt:variant>
      <vt:variant>
        <vt:lpwstr/>
      </vt:variant>
      <vt:variant>
        <vt:lpwstr>_Toc327963722</vt:lpwstr>
      </vt:variant>
      <vt:variant>
        <vt:i4>1900597</vt:i4>
      </vt:variant>
      <vt:variant>
        <vt:i4>2723</vt:i4>
      </vt:variant>
      <vt:variant>
        <vt:i4>0</vt:i4>
      </vt:variant>
      <vt:variant>
        <vt:i4>5</vt:i4>
      </vt:variant>
      <vt:variant>
        <vt:lpwstr/>
      </vt:variant>
      <vt:variant>
        <vt:lpwstr>_Toc327963721</vt:lpwstr>
      </vt:variant>
      <vt:variant>
        <vt:i4>1900597</vt:i4>
      </vt:variant>
      <vt:variant>
        <vt:i4>2717</vt:i4>
      </vt:variant>
      <vt:variant>
        <vt:i4>0</vt:i4>
      </vt:variant>
      <vt:variant>
        <vt:i4>5</vt:i4>
      </vt:variant>
      <vt:variant>
        <vt:lpwstr/>
      </vt:variant>
      <vt:variant>
        <vt:lpwstr>_Toc327963720</vt:lpwstr>
      </vt:variant>
      <vt:variant>
        <vt:i4>1966133</vt:i4>
      </vt:variant>
      <vt:variant>
        <vt:i4>2711</vt:i4>
      </vt:variant>
      <vt:variant>
        <vt:i4>0</vt:i4>
      </vt:variant>
      <vt:variant>
        <vt:i4>5</vt:i4>
      </vt:variant>
      <vt:variant>
        <vt:lpwstr/>
      </vt:variant>
      <vt:variant>
        <vt:lpwstr>_Toc327963719</vt:lpwstr>
      </vt:variant>
      <vt:variant>
        <vt:i4>1966133</vt:i4>
      </vt:variant>
      <vt:variant>
        <vt:i4>2705</vt:i4>
      </vt:variant>
      <vt:variant>
        <vt:i4>0</vt:i4>
      </vt:variant>
      <vt:variant>
        <vt:i4>5</vt:i4>
      </vt:variant>
      <vt:variant>
        <vt:lpwstr/>
      </vt:variant>
      <vt:variant>
        <vt:lpwstr>_Toc327963718</vt:lpwstr>
      </vt:variant>
      <vt:variant>
        <vt:i4>1966133</vt:i4>
      </vt:variant>
      <vt:variant>
        <vt:i4>2699</vt:i4>
      </vt:variant>
      <vt:variant>
        <vt:i4>0</vt:i4>
      </vt:variant>
      <vt:variant>
        <vt:i4>5</vt:i4>
      </vt:variant>
      <vt:variant>
        <vt:lpwstr/>
      </vt:variant>
      <vt:variant>
        <vt:lpwstr>_Toc327963717</vt:lpwstr>
      </vt:variant>
      <vt:variant>
        <vt:i4>1966133</vt:i4>
      </vt:variant>
      <vt:variant>
        <vt:i4>2693</vt:i4>
      </vt:variant>
      <vt:variant>
        <vt:i4>0</vt:i4>
      </vt:variant>
      <vt:variant>
        <vt:i4>5</vt:i4>
      </vt:variant>
      <vt:variant>
        <vt:lpwstr/>
      </vt:variant>
      <vt:variant>
        <vt:lpwstr>_Toc327963716</vt:lpwstr>
      </vt:variant>
      <vt:variant>
        <vt:i4>1966133</vt:i4>
      </vt:variant>
      <vt:variant>
        <vt:i4>2687</vt:i4>
      </vt:variant>
      <vt:variant>
        <vt:i4>0</vt:i4>
      </vt:variant>
      <vt:variant>
        <vt:i4>5</vt:i4>
      </vt:variant>
      <vt:variant>
        <vt:lpwstr/>
      </vt:variant>
      <vt:variant>
        <vt:lpwstr>_Toc327963715</vt:lpwstr>
      </vt:variant>
      <vt:variant>
        <vt:i4>1966133</vt:i4>
      </vt:variant>
      <vt:variant>
        <vt:i4>2681</vt:i4>
      </vt:variant>
      <vt:variant>
        <vt:i4>0</vt:i4>
      </vt:variant>
      <vt:variant>
        <vt:i4>5</vt:i4>
      </vt:variant>
      <vt:variant>
        <vt:lpwstr/>
      </vt:variant>
      <vt:variant>
        <vt:lpwstr>_Toc327963714</vt:lpwstr>
      </vt:variant>
      <vt:variant>
        <vt:i4>1966133</vt:i4>
      </vt:variant>
      <vt:variant>
        <vt:i4>2675</vt:i4>
      </vt:variant>
      <vt:variant>
        <vt:i4>0</vt:i4>
      </vt:variant>
      <vt:variant>
        <vt:i4>5</vt:i4>
      </vt:variant>
      <vt:variant>
        <vt:lpwstr/>
      </vt:variant>
      <vt:variant>
        <vt:lpwstr>_Toc327963713</vt:lpwstr>
      </vt:variant>
      <vt:variant>
        <vt:i4>1966133</vt:i4>
      </vt:variant>
      <vt:variant>
        <vt:i4>2669</vt:i4>
      </vt:variant>
      <vt:variant>
        <vt:i4>0</vt:i4>
      </vt:variant>
      <vt:variant>
        <vt:i4>5</vt:i4>
      </vt:variant>
      <vt:variant>
        <vt:lpwstr/>
      </vt:variant>
      <vt:variant>
        <vt:lpwstr>_Toc327963712</vt:lpwstr>
      </vt:variant>
      <vt:variant>
        <vt:i4>1966133</vt:i4>
      </vt:variant>
      <vt:variant>
        <vt:i4>2663</vt:i4>
      </vt:variant>
      <vt:variant>
        <vt:i4>0</vt:i4>
      </vt:variant>
      <vt:variant>
        <vt:i4>5</vt:i4>
      </vt:variant>
      <vt:variant>
        <vt:lpwstr/>
      </vt:variant>
      <vt:variant>
        <vt:lpwstr>_Toc327963711</vt:lpwstr>
      </vt:variant>
      <vt:variant>
        <vt:i4>1966133</vt:i4>
      </vt:variant>
      <vt:variant>
        <vt:i4>2657</vt:i4>
      </vt:variant>
      <vt:variant>
        <vt:i4>0</vt:i4>
      </vt:variant>
      <vt:variant>
        <vt:i4>5</vt:i4>
      </vt:variant>
      <vt:variant>
        <vt:lpwstr/>
      </vt:variant>
      <vt:variant>
        <vt:lpwstr>_Toc327963710</vt:lpwstr>
      </vt:variant>
      <vt:variant>
        <vt:i4>2031669</vt:i4>
      </vt:variant>
      <vt:variant>
        <vt:i4>2651</vt:i4>
      </vt:variant>
      <vt:variant>
        <vt:i4>0</vt:i4>
      </vt:variant>
      <vt:variant>
        <vt:i4>5</vt:i4>
      </vt:variant>
      <vt:variant>
        <vt:lpwstr/>
      </vt:variant>
      <vt:variant>
        <vt:lpwstr>_Toc327963709</vt:lpwstr>
      </vt:variant>
      <vt:variant>
        <vt:i4>2031669</vt:i4>
      </vt:variant>
      <vt:variant>
        <vt:i4>2645</vt:i4>
      </vt:variant>
      <vt:variant>
        <vt:i4>0</vt:i4>
      </vt:variant>
      <vt:variant>
        <vt:i4>5</vt:i4>
      </vt:variant>
      <vt:variant>
        <vt:lpwstr/>
      </vt:variant>
      <vt:variant>
        <vt:lpwstr>_Toc327963708</vt:lpwstr>
      </vt:variant>
      <vt:variant>
        <vt:i4>2031669</vt:i4>
      </vt:variant>
      <vt:variant>
        <vt:i4>2639</vt:i4>
      </vt:variant>
      <vt:variant>
        <vt:i4>0</vt:i4>
      </vt:variant>
      <vt:variant>
        <vt:i4>5</vt:i4>
      </vt:variant>
      <vt:variant>
        <vt:lpwstr/>
      </vt:variant>
      <vt:variant>
        <vt:lpwstr>_Toc327963707</vt:lpwstr>
      </vt:variant>
      <vt:variant>
        <vt:i4>2031669</vt:i4>
      </vt:variant>
      <vt:variant>
        <vt:i4>2633</vt:i4>
      </vt:variant>
      <vt:variant>
        <vt:i4>0</vt:i4>
      </vt:variant>
      <vt:variant>
        <vt:i4>5</vt:i4>
      </vt:variant>
      <vt:variant>
        <vt:lpwstr/>
      </vt:variant>
      <vt:variant>
        <vt:lpwstr>_Toc327963706</vt:lpwstr>
      </vt:variant>
      <vt:variant>
        <vt:i4>2031669</vt:i4>
      </vt:variant>
      <vt:variant>
        <vt:i4>2627</vt:i4>
      </vt:variant>
      <vt:variant>
        <vt:i4>0</vt:i4>
      </vt:variant>
      <vt:variant>
        <vt:i4>5</vt:i4>
      </vt:variant>
      <vt:variant>
        <vt:lpwstr/>
      </vt:variant>
      <vt:variant>
        <vt:lpwstr>_Toc327963705</vt:lpwstr>
      </vt:variant>
      <vt:variant>
        <vt:i4>2031669</vt:i4>
      </vt:variant>
      <vt:variant>
        <vt:i4>2621</vt:i4>
      </vt:variant>
      <vt:variant>
        <vt:i4>0</vt:i4>
      </vt:variant>
      <vt:variant>
        <vt:i4>5</vt:i4>
      </vt:variant>
      <vt:variant>
        <vt:lpwstr/>
      </vt:variant>
      <vt:variant>
        <vt:lpwstr>_Toc327963704</vt:lpwstr>
      </vt:variant>
      <vt:variant>
        <vt:i4>2031669</vt:i4>
      </vt:variant>
      <vt:variant>
        <vt:i4>2615</vt:i4>
      </vt:variant>
      <vt:variant>
        <vt:i4>0</vt:i4>
      </vt:variant>
      <vt:variant>
        <vt:i4>5</vt:i4>
      </vt:variant>
      <vt:variant>
        <vt:lpwstr/>
      </vt:variant>
      <vt:variant>
        <vt:lpwstr>_Toc327963703</vt:lpwstr>
      </vt:variant>
      <vt:variant>
        <vt:i4>2031669</vt:i4>
      </vt:variant>
      <vt:variant>
        <vt:i4>2609</vt:i4>
      </vt:variant>
      <vt:variant>
        <vt:i4>0</vt:i4>
      </vt:variant>
      <vt:variant>
        <vt:i4>5</vt:i4>
      </vt:variant>
      <vt:variant>
        <vt:lpwstr/>
      </vt:variant>
      <vt:variant>
        <vt:lpwstr>_Toc327963702</vt:lpwstr>
      </vt:variant>
      <vt:variant>
        <vt:i4>2031669</vt:i4>
      </vt:variant>
      <vt:variant>
        <vt:i4>2603</vt:i4>
      </vt:variant>
      <vt:variant>
        <vt:i4>0</vt:i4>
      </vt:variant>
      <vt:variant>
        <vt:i4>5</vt:i4>
      </vt:variant>
      <vt:variant>
        <vt:lpwstr/>
      </vt:variant>
      <vt:variant>
        <vt:lpwstr>_Toc327963701</vt:lpwstr>
      </vt:variant>
      <vt:variant>
        <vt:i4>2031669</vt:i4>
      </vt:variant>
      <vt:variant>
        <vt:i4>2597</vt:i4>
      </vt:variant>
      <vt:variant>
        <vt:i4>0</vt:i4>
      </vt:variant>
      <vt:variant>
        <vt:i4>5</vt:i4>
      </vt:variant>
      <vt:variant>
        <vt:lpwstr/>
      </vt:variant>
      <vt:variant>
        <vt:lpwstr>_Toc327963700</vt:lpwstr>
      </vt:variant>
      <vt:variant>
        <vt:i4>1441844</vt:i4>
      </vt:variant>
      <vt:variant>
        <vt:i4>2591</vt:i4>
      </vt:variant>
      <vt:variant>
        <vt:i4>0</vt:i4>
      </vt:variant>
      <vt:variant>
        <vt:i4>5</vt:i4>
      </vt:variant>
      <vt:variant>
        <vt:lpwstr/>
      </vt:variant>
      <vt:variant>
        <vt:lpwstr>_Toc327963699</vt:lpwstr>
      </vt:variant>
      <vt:variant>
        <vt:i4>1441844</vt:i4>
      </vt:variant>
      <vt:variant>
        <vt:i4>2585</vt:i4>
      </vt:variant>
      <vt:variant>
        <vt:i4>0</vt:i4>
      </vt:variant>
      <vt:variant>
        <vt:i4>5</vt:i4>
      </vt:variant>
      <vt:variant>
        <vt:lpwstr/>
      </vt:variant>
      <vt:variant>
        <vt:lpwstr>_Toc327963698</vt:lpwstr>
      </vt:variant>
      <vt:variant>
        <vt:i4>1441844</vt:i4>
      </vt:variant>
      <vt:variant>
        <vt:i4>2579</vt:i4>
      </vt:variant>
      <vt:variant>
        <vt:i4>0</vt:i4>
      </vt:variant>
      <vt:variant>
        <vt:i4>5</vt:i4>
      </vt:variant>
      <vt:variant>
        <vt:lpwstr/>
      </vt:variant>
      <vt:variant>
        <vt:lpwstr>_Toc327963697</vt:lpwstr>
      </vt:variant>
      <vt:variant>
        <vt:i4>1441844</vt:i4>
      </vt:variant>
      <vt:variant>
        <vt:i4>2573</vt:i4>
      </vt:variant>
      <vt:variant>
        <vt:i4>0</vt:i4>
      </vt:variant>
      <vt:variant>
        <vt:i4>5</vt:i4>
      </vt:variant>
      <vt:variant>
        <vt:lpwstr/>
      </vt:variant>
      <vt:variant>
        <vt:lpwstr>_Toc327963696</vt:lpwstr>
      </vt:variant>
      <vt:variant>
        <vt:i4>1441844</vt:i4>
      </vt:variant>
      <vt:variant>
        <vt:i4>2567</vt:i4>
      </vt:variant>
      <vt:variant>
        <vt:i4>0</vt:i4>
      </vt:variant>
      <vt:variant>
        <vt:i4>5</vt:i4>
      </vt:variant>
      <vt:variant>
        <vt:lpwstr/>
      </vt:variant>
      <vt:variant>
        <vt:lpwstr>_Toc327963695</vt:lpwstr>
      </vt:variant>
      <vt:variant>
        <vt:i4>1441844</vt:i4>
      </vt:variant>
      <vt:variant>
        <vt:i4>2561</vt:i4>
      </vt:variant>
      <vt:variant>
        <vt:i4>0</vt:i4>
      </vt:variant>
      <vt:variant>
        <vt:i4>5</vt:i4>
      </vt:variant>
      <vt:variant>
        <vt:lpwstr/>
      </vt:variant>
      <vt:variant>
        <vt:lpwstr>_Toc327963694</vt:lpwstr>
      </vt:variant>
      <vt:variant>
        <vt:i4>1441844</vt:i4>
      </vt:variant>
      <vt:variant>
        <vt:i4>2555</vt:i4>
      </vt:variant>
      <vt:variant>
        <vt:i4>0</vt:i4>
      </vt:variant>
      <vt:variant>
        <vt:i4>5</vt:i4>
      </vt:variant>
      <vt:variant>
        <vt:lpwstr/>
      </vt:variant>
      <vt:variant>
        <vt:lpwstr>_Toc327963693</vt:lpwstr>
      </vt:variant>
      <vt:variant>
        <vt:i4>1441844</vt:i4>
      </vt:variant>
      <vt:variant>
        <vt:i4>2549</vt:i4>
      </vt:variant>
      <vt:variant>
        <vt:i4>0</vt:i4>
      </vt:variant>
      <vt:variant>
        <vt:i4>5</vt:i4>
      </vt:variant>
      <vt:variant>
        <vt:lpwstr/>
      </vt:variant>
      <vt:variant>
        <vt:lpwstr>_Toc327963692</vt:lpwstr>
      </vt:variant>
      <vt:variant>
        <vt:i4>1441844</vt:i4>
      </vt:variant>
      <vt:variant>
        <vt:i4>2543</vt:i4>
      </vt:variant>
      <vt:variant>
        <vt:i4>0</vt:i4>
      </vt:variant>
      <vt:variant>
        <vt:i4>5</vt:i4>
      </vt:variant>
      <vt:variant>
        <vt:lpwstr/>
      </vt:variant>
      <vt:variant>
        <vt:lpwstr>_Toc327963691</vt:lpwstr>
      </vt:variant>
      <vt:variant>
        <vt:i4>1441844</vt:i4>
      </vt:variant>
      <vt:variant>
        <vt:i4>2537</vt:i4>
      </vt:variant>
      <vt:variant>
        <vt:i4>0</vt:i4>
      </vt:variant>
      <vt:variant>
        <vt:i4>5</vt:i4>
      </vt:variant>
      <vt:variant>
        <vt:lpwstr/>
      </vt:variant>
      <vt:variant>
        <vt:lpwstr>_Toc327963690</vt:lpwstr>
      </vt:variant>
      <vt:variant>
        <vt:i4>1507380</vt:i4>
      </vt:variant>
      <vt:variant>
        <vt:i4>2531</vt:i4>
      </vt:variant>
      <vt:variant>
        <vt:i4>0</vt:i4>
      </vt:variant>
      <vt:variant>
        <vt:i4>5</vt:i4>
      </vt:variant>
      <vt:variant>
        <vt:lpwstr/>
      </vt:variant>
      <vt:variant>
        <vt:lpwstr>_Toc327963689</vt:lpwstr>
      </vt:variant>
      <vt:variant>
        <vt:i4>1507380</vt:i4>
      </vt:variant>
      <vt:variant>
        <vt:i4>2525</vt:i4>
      </vt:variant>
      <vt:variant>
        <vt:i4>0</vt:i4>
      </vt:variant>
      <vt:variant>
        <vt:i4>5</vt:i4>
      </vt:variant>
      <vt:variant>
        <vt:lpwstr/>
      </vt:variant>
      <vt:variant>
        <vt:lpwstr>_Toc327963688</vt:lpwstr>
      </vt:variant>
      <vt:variant>
        <vt:i4>1507380</vt:i4>
      </vt:variant>
      <vt:variant>
        <vt:i4>2519</vt:i4>
      </vt:variant>
      <vt:variant>
        <vt:i4>0</vt:i4>
      </vt:variant>
      <vt:variant>
        <vt:i4>5</vt:i4>
      </vt:variant>
      <vt:variant>
        <vt:lpwstr/>
      </vt:variant>
      <vt:variant>
        <vt:lpwstr>_Toc327963687</vt:lpwstr>
      </vt:variant>
      <vt:variant>
        <vt:i4>1507380</vt:i4>
      </vt:variant>
      <vt:variant>
        <vt:i4>2513</vt:i4>
      </vt:variant>
      <vt:variant>
        <vt:i4>0</vt:i4>
      </vt:variant>
      <vt:variant>
        <vt:i4>5</vt:i4>
      </vt:variant>
      <vt:variant>
        <vt:lpwstr/>
      </vt:variant>
      <vt:variant>
        <vt:lpwstr>_Toc327963686</vt:lpwstr>
      </vt:variant>
      <vt:variant>
        <vt:i4>1507380</vt:i4>
      </vt:variant>
      <vt:variant>
        <vt:i4>2507</vt:i4>
      </vt:variant>
      <vt:variant>
        <vt:i4>0</vt:i4>
      </vt:variant>
      <vt:variant>
        <vt:i4>5</vt:i4>
      </vt:variant>
      <vt:variant>
        <vt:lpwstr/>
      </vt:variant>
      <vt:variant>
        <vt:lpwstr>_Toc327963685</vt:lpwstr>
      </vt:variant>
      <vt:variant>
        <vt:i4>1507380</vt:i4>
      </vt:variant>
      <vt:variant>
        <vt:i4>2501</vt:i4>
      </vt:variant>
      <vt:variant>
        <vt:i4>0</vt:i4>
      </vt:variant>
      <vt:variant>
        <vt:i4>5</vt:i4>
      </vt:variant>
      <vt:variant>
        <vt:lpwstr/>
      </vt:variant>
      <vt:variant>
        <vt:lpwstr>_Toc327963684</vt:lpwstr>
      </vt:variant>
      <vt:variant>
        <vt:i4>1507380</vt:i4>
      </vt:variant>
      <vt:variant>
        <vt:i4>2495</vt:i4>
      </vt:variant>
      <vt:variant>
        <vt:i4>0</vt:i4>
      </vt:variant>
      <vt:variant>
        <vt:i4>5</vt:i4>
      </vt:variant>
      <vt:variant>
        <vt:lpwstr/>
      </vt:variant>
      <vt:variant>
        <vt:lpwstr>_Toc327963683</vt:lpwstr>
      </vt:variant>
      <vt:variant>
        <vt:i4>1507380</vt:i4>
      </vt:variant>
      <vt:variant>
        <vt:i4>2489</vt:i4>
      </vt:variant>
      <vt:variant>
        <vt:i4>0</vt:i4>
      </vt:variant>
      <vt:variant>
        <vt:i4>5</vt:i4>
      </vt:variant>
      <vt:variant>
        <vt:lpwstr/>
      </vt:variant>
      <vt:variant>
        <vt:lpwstr>_Toc327963682</vt:lpwstr>
      </vt:variant>
      <vt:variant>
        <vt:i4>1507380</vt:i4>
      </vt:variant>
      <vt:variant>
        <vt:i4>2483</vt:i4>
      </vt:variant>
      <vt:variant>
        <vt:i4>0</vt:i4>
      </vt:variant>
      <vt:variant>
        <vt:i4>5</vt:i4>
      </vt:variant>
      <vt:variant>
        <vt:lpwstr/>
      </vt:variant>
      <vt:variant>
        <vt:lpwstr>_Toc327963681</vt:lpwstr>
      </vt:variant>
      <vt:variant>
        <vt:i4>1507380</vt:i4>
      </vt:variant>
      <vt:variant>
        <vt:i4>2477</vt:i4>
      </vt:variant>
      <vt:variant>
        <vt:i4>0</vt:i4>
      </vt:variant>
      <vt:variant>
        <vt:i4>5</vt:i4>
      </vt:variant>
      <vt:variant>
        <vt:lpwstr/>
      </vt:variant>
      <vt:variant>
        <vt:lpwstr>_Toc327963680</vt:lpwstr>
      </vt:variant>
      <vt:variant>
        <vt:i4>1572916</vt:i4>
      </vt:variant>
      <vt:variant>
        <vt:i4>2471</vt:i4>
      </vt:variant>
      <vt:variant>
        <vt:i4>0</vt:i4>
      </vt:variant>
      <vt:variant>
        <vt:i4>5</vt:i4>
      </vt:variant>
      <vt:variant>
        <vt:lpwstr/>
      </vt:variant>
      <vt:variant>
        <vt:lpwstr>_Toc327963679</vt:lpwstr>
      </vt:variant>
      <vt:variant>
        <vt:i4>1572916</vt:i4>
      </vt:variant>
      <vt:variant>
        <vt:i4>2465</vt:i4>
      </vt:variant>
      <vt:variant>
        <vt:i4>0</vt:i4>
      </vt:variant>
      <vt:variant>
        <vt:i4>5</vt:i4>
      </vt:variant>
      <vt:variant>
        <vt:lpwstr/>
      </vt:variant>
      <vt:variant>
        <vt:lpwstr>_Toc327963678</vt:lpwstr>
      </vt:variant>
      <vt:variant>
        <vt:i4>1572916</vt:i4>
      </vt:variant>
      <vt:variant>
        <vt:i4>2459</vt:i4>
      </vt:variant>
      <vt:variant>
        <vt:i4>0</vt:i4>
      </vt:variant>
      <vt:variant>
        <vt:i4>5</vt:i4>
      </vt:variant>
      <vt:variant>
        <vt:lpwstr/>
      </vt:variant>
      <vt:variant>
        <vt:lpwstr>_Toc327963677</vt:lpwstr>
      </vt:variant>
      <vt:variant>
        <vt:i4>1572916</vt:i4>
      </vt:variant>
      <vt:variant>
        <vt:i4>2453</vt:i4>
      </vt:variant>
      <vt:variant>
        <vt:i4>0</vt:i4>
      </vt:variant>
      <vt:variant>
        <vt:i4>5</vt:i4>
      </vt:variant>
      <vt:variant>
        <vt:lpwstr/>
      </vt:variant>
      <vt:variant>
        <vt:lpwstr>_Toc327963676</vt:lpwstr>
      </vt:variant>
      <vt:variant>
        <vt:i4>1572916</vt:i4>
      </vt:variant>
      <vt:variant>
        <vt:i4>2447</vt:i4>
      </vt:variant>
      <vt:variant>
        <vt:i4>0</vt:i4>
      </vt:variant>
      <vt:variant>
        <vt:i4>5</vt:i4>
      </vt:variant>
      <vt:variant>
        <vt:lpwstr/>
      </vt:variant>
      <vt:variant>
        <vt:lpwstr>_Toc327963675</vt:lpwstr>
      </vt:variant>
      <vt:variant>
        <vt:i4>1572916</vt:i4>
      </vt:variant>
      <vt:variant>
        <vt:i4>2441</vt:i4>
      </vt:variant>
      <vt:variant>
        <vt:i4>0</vt:i4>
      </vt:variant>
      <vt:variant>
        <vt:i4>5</vt:i4>
      </vt:variant>
      <vt:variant>
        <vt:lpwstr/>
      </vt:variant>
      <vt:variant>
        <vt:lpwstr>_Toc327963674</vt:lpwstr>
      </vt:variant>
      <vt:variant>
        <vt:i4>1572916</vt:i4>
      </vt:variant>
      <vt:variant>
        <vt:i4>2435</vt:i4>
      </vt:variant>
      <vt:variant>
        <vt:i4>0</vt:i4>
      </vt:variant>
      <vt:variant>
        <vt:i4>5</vt:i4>
      </vt:variant>
      <vt:variant>
        <vt:lpwstr/>
      </vt:variant>
      <vt:variant>
        <vt:lpwstr>_Toc327963673</vt:lpwstr>
      </vt:variant>
      <vt:variant>
        <vt:i4>1572916</vt:i4>
      </vt:variant>
      <vt:variant>
        <vt:i4>2429</vt:i4>
      </vt:variant>
      <vt:variant>
        <vt:i4>0</vt:i4>
      </vt:variant>
      <vt:variant>
        <vt:i4>5</vt:i4>
      </vt:variant>
      <vt:variant>
        <vt:lpwstr/>
      </vt:variant>
      <vt:variant>
        <vt:lpwstr>_Toc327963672</vt:lpwstr>
      </vt:variant>
      <vt:variant>
        <vt:i4>1572916</vt:i4>
      </vt:variant>
      <vt:variant>
        <vt:i4>2423</vt:i4>
      </vt:variant>
      <vt:variant>
        <vt:i4>0</vt:i4>
      </vt:variant>
      <vt:variant>
        <vt:i4>5</vt:i4>
      </vt:variant>
      <vt:variant>
        <vt:lpwstr/>
      </vt:variant>
      <vt:variant>
        <vt:lpwstr>_Toc327963671</vt:lpwstr>
      </vt:variant>
      <vt:variant>
        <vt:i4>1572916</vt:i4>
      </vt:variant>
      <vt:variant>
        <vt:i4>2417</vt:i4>
      </vt:variant>
      <vt:variant>
        <vt:i4>0</vt:i4>
      </vt:variant>
      <vt:variant>
        <vt:i4>5</vt:i4>
      </vt:variant>
      <vt:variant>
        <vt:lpwstr/>
      </vt:variant>
      <vt:variant>
        <vt:lpwstr>_Toc327963670</vt:lpwstr>
      </vt:variant>
      <vt:variant>
        <vt:i4>1638452</vt:i4>
      </vt:variant>
      <vt:variant>
        <vt:i4>2411</vt:i4>
      </vt:variant>
      <vt:variant>
        <vt:i4>0</vt:i4>
      </vt:variant>
      <vt:variant>
        <vt:i4>5</vt:i4>
      </vt:variant>
      <vt:variant>
        <vt:lpwstr/>
      </vt:variant>
      <vt:variant>
        <vt:lpwstr>_Toc327963669</vt:lpwstr>
      </vt:variant>
      <vt:variant>
        <vt:i4>1638452</vt:i4>
      </vt:variant>
      <vt:variant>
        <vt:i4>2405</vt:i4>
      </vt:variant>
      <vt:variant>
        <vt:i4>0</vt:i4>
      </vt:variant>
      <vt:variant>
        <vt:i4>5</vt:i4>
      </vt:variant>
      <vt:variant>
        <vt:lpwstr/>
      </vt:variant>
      <vt:variant>
        <vt:lpwstr>_Toc327963668</vt:lpwstr>
      </vt:variant>
      <vt:variant>
        <vt:i4>1638452</vt:i4>
      </vt:variant>
      <vt:variant>
        <vt:i4>2399</vt:i4>
      </vt:variant>
      <vt:variant>
        <vt:i4>0</vt:i4>
      </vt:variant>
      <vt:variant>
        <vt:i4>5</vt:i4>
      </vt:variant>
      <vt:variant>
        <vt:lpwstr/>
      </vt:variant>
      <vt:variant>
        <vt:lpwstr>_Toc327963667</vt:lpwstr>
      </vt:variant>
      <vt:variant>
        <vt:i4>1638452</vt:i4>
      </vt:variant>
      <vt:variant>
        <vt:i4>2393</vt:i4>
      </vt:variant>
      <vt:variant>
        <vt:i4>0</vt:i4>
      </vt:variant>
      <vt:variant>
        <vt:i4>5</vt:i4>
      </vt:variant>
      <vt:variant>
        <vt:lpwstr/>
      </vt:variant>
      <vt:variant>
        <vt:lpwstr>_Toc327963666</vt:lpwstr>
      </vt:variant>
      <vt:variant>
        <vt:i4>1638452</vt:i4>
      </vt:variant>
      <vt:variant>
        <vt:i4>2387</vt:i4>
      </vt:variant>
      <vt:variant>
        <vt:i4>0</vt:i4>
      </vt:variant>
      <vt:variant>
        <vt:i4>5</vt:i4>
      </vt:variant>
      <vt:variant>
        <vt:lpwstr/>
      </vt:variant>
      <vt:variant>
        <vt:lpwstr>_Toc327963665</vt:lpwstr>
      </vt:variant>
      <vt:variant>
        <vt:i4>1638452</vt:i4>
      </vt:variant>
      <vt:variant>
        <vt:i4>2381</vt:i4>
      </vt:variant>
      <vt:variant>
        <vt:i4>0</vt:i4>
      </vt:variant>
      <vt:variant>
        <vt:i4>5</vt:i4>
      </vt:variant>
      <vt:variant>
        <vt:lpwstr/>
      </vt:variant>
      <vt:variant>
        <vt:lpwstr>_Toc327963664</vt:lpwstr>
      </vt:variant>
      <vt:variant>
        <vt:i4>1638452</vt:i4>
      </vt:variant>
      <vt:variant>
        <vt:i4>2375</vt:i4>
      </vt:variant>
      <vt:variant>
        <vt:i4>0</vt:i4>
      </vt:variant>
      <vt:variant>
        <vt:i4>5</vt:i4>
      </vt:variant>
      <vt:variant>
        <vt:lpwstr/>
      </vt:variant>
      <vt:variant>
        <vt:lpwstr>_Toc327963663</vt:lpwstr>
      </vt:variant>
      <vt:variant>
        <vt:i4>1638452</vt:i4>
      </vt:variant>
      <vt:variant>
        <vt:i4>2369</vt:i4>
      </vt:variant>
      <vt:variant>
        <vt:i4>0</vt:i4>
      </vt:variant>
      <vt:variant>
        <vt:i4>5</vt:i4>
      </vt:variant>
      <vt:variant>
        <vt:lpwstr/>
      </vt:variant>
      <vt:variant>
        <vt:lpwstr>_Toc327963662</vt:lpwstr>
      </vt:variant>
      <vt:variant>
        <vt:i4>1638452</vt:i4>
      </vt:variant>
      <vt:variant>
        <vt:i4>2363</vt:i4>
      </vt:variant>
      <vt:variant>
        <vt:i4>0</vt:i4>
      </vt:variant>
      <vt:variant>
        <vt:i4>5</vt:i4>
      </vt:variant>
      <vt:variant>
        <vt:lpwstr/>
      </vt:variant>
      <vt:variant>
        <vt:lpwstr>_Toc327963661</vt:lpwstr>
      </vt:variant>
      <vt:variant>
        <vt:i4>1638452</vt:i4>
      </vt:variant>
      <vt:variant>
        <vt:i4>2357</vt:i4>
      </vt:variant>
      <vt:variant>
        <vt:i4>0</vt:i4>
      </vt:variant>
      <vt:variant>
        <vt:i4>5</vt:i4>
      </vt:variant>
      <vt:variant>
        <vt:lpwstr/>
      </vt:variant>
      <vt:variant>
        <vt:lpwstr>_Toc327963660</vt:lpwstr>
      </vt:variant>
      <vt:variant>
        <vt:i4>1703988</vt:i4>
      </vt:variant>
      <vt:variant>
        <vt:i4>2351</vt:i4>
      </vt:variant>
      <vt:variant>
        <vt:i4>0</vt:i4>
      </vt:variant>
      <vt:variant>
        <vt:i4>5</vt:i4>
      </vt:variant>
      <vt:variant>
        <vt:lpwstr/>
      </vt:variant>
      <vt:variant>
        <vt:lpwstr>_Toc327963659</vt:lpwstr>
      </vt:variant>
      <vt:variant>
        <vt:i4>1703988</vt:i4>
      </vt:variant>
      <vt:variant>
        <vt:i4>2345</vt:i4>
      </vt:variant>
      <vt:variant>
        <vt:i4>0</vt:i4>
      </vt:variant>
      <vt:variant>
        <vt:i4>5</vt:i4>
      </vt:variant>
      <vt:variant>
        <vt:lpwstr/>
      </vt:variant>
      <vt:variant>
        <vt:lpwstr>_Toc327963658</vt:lpwstr>
      </vt:variant>
      <vt:variant>
        <vt:i4>1703988</vt:i4>
      </vt:variant>
      <vt:variant>
        <vt:i4>2339</vt:i4>
      </vt:variant>
      <vt:variant>
        <vt:i4>0</vt:i4>
      </vt:variant>
      <vt:variant>
        <vt:i4>5</vt:i4>
      </vt:variant>
      <vt:variant>
        <vt:lpwstr/>
      </vt:variant>
      <vt:variant>
        <vt:lpwstr>_Toc327963657</vt:lpwstr>
      </vt:variant>
      <vt:variant>
        <vt:i4>1703988</vt:i4>
      </vt:variant>
      <vt:variant>
        <vt:i4>2333</vt:i4>
      </vt:variant>
      <vt:variant>
        <vt:i4>0</vt:i4>
      </vt:variant>
      <vt:variant>
        <vt:i4>5</vt:i4>
      </vt:variant>
      <vt:variant>
        <vt:lpwstr/>
      </vt:variant>
      <vt:variant>
        <vt:lpwstr>_Toc327963656</vt:lpwstr>
      </vt:variant>
      <vt:variant>
        <vt:i4>1703988</vt:i4>
      </vt:variant>
      <vt:variant>
        <vt:i4>2327</vt:i4>
      </vt:variant>
      <vt:variant>
        <vt:i4>0</vt:i4>
      </vt:variant>
      <vt:variant>
        <vt:i4>5</vt:i4>
      </vt:variant>
      <vt:variant>
        <vt:lpwstr/>
      </vt:variant>
      <vt:variant>
        <vt:lpwstr>_Toc327963655</vt:lpwstr>
      </vt:variant>
      <vt:variant>
        <vt:i4>1703988</vt:i4>
      </vt:variant>
      <vt:variant>
        <vt:i4>2321</vt:i4>
      </vt:variant>
      <vt:variant>
        <vt:i4>0</vt:i4>
      </vt:variant>
      <vt:variant>
        <vt:i4>5</vt:i4>
      </vt:variant>
      <vt:variant>
        <vt:lpwstr/>
      </vt:variant>
      <vt:variant>
        <vt:lpwstr>_Toc327963654</vt:lpwstr>
      </vt:variant>
      <vt:variant>
        <vt:i4>1703988</vt:i4>
      </vt:variant>
      <vt:variant>
        <vt:i4>2315</vt:i4>
      </vt:variant>
      <vt:variant>
        <vt:i4>0</vt:i4>
      </vt:variant>
      <vt:variant>
        <vt:i4>5</vt:i4>
      </vt:variant>
      <vt:variant>
        <vt:lpwstr/>
      </vt:variant>
      <vt:variant>
        <vt:lpwstr>_Toc327963653</vt:lpwstr>
      </vt:variant>
      <vt:variant>
        <vt:i4>1703988</vt:i4>
      </vt:variant>
      <vt:variant>
        <vt:i4>2309</vt:i4>
      </vt:variant>
      <vt:variant>
        <vt:i4>0</vt:i4>
      </vt:variant>
      <vt:variant>
        <vt:i4>5</vt:i4>
      </vt:variant>
      <vt:variant>
        <vt:lpwstr/>
      </vt:variant>
      <vt:variant>
        <vt:lpwstr>_Toc327963652</vt:lpwstr>
      </vt:variant>
      <vt:variant>
        <vt:i4>1703988</vt:i4>
      </vt:variant>
      <vt:variant>
        <vt:i4>2303</vt:i4>
      </vt:variant>
      <vt:variant>
        <vt:i4>0</vt:i4>
      </vt:variant>
      <vt:variant>
        <vt:i4>5</vt:i4>
      </vt:variant>
      <vt:variant>
        <vt:lpwstr/>
      </vt:variant>
      <vt:variant>
        <vt:lpwstr>_Toc327963651</vt:lpwstr>
      </vt:variant>
      <vt:variant>
        <vt:i4>1703988</vt:i4>
      </vt:variant>
      <vt:variant>
        <vt:i4>2297</vt:i4>
      </vt:variant>
      <vt:variant>
        <vt:i4>0</vt:i4>
      </vt:variant>
      <vt:variant>
        <vt:i4>5</vt:i4>
      </vt:variant>
      <vt:variant>
        <vt:lpwstr/>
      </vt:variant>
      <vt:variant>
        <vt:lpwstr>_Toc327963650</vt:lpwstr>
      </vt:variant>
      <vt:variant>
        <vt:i4>1769524</vt:i4>
      </vt:variant>
      <vt:variant>
        <vt:i4>2291</vt:i4>
      </vt:variant>
      <vt:variant>
        <vt:i4>0</vt:i4>
      </vt:variant>
      <vt:variant>
        <vt:i4>5</vt:i4>
      </vt:variant>
      <vt:variant>
        <vt:lpwstr/>
      </vt:variant>
      <vt:variant>
        <vt:lpwstr>_Toc327963649</vt:lpwstr>
      </vt:variant>
      <vt:variant>
        <vt:i4>1769524</vt:i4>
      </vt:variant>
      <vt:variant>
        <vt:i4>2285</vt:i4>
      </vt:variant>
      <vt:variant>
        <vt:i4>0</vt:i4>
      </vt:variant>
      <vt:variant>
        <vt:i4>5</vt:i4>
      </vt:variant>
      <vt:variant>
        <vt:lpwstr/>
      </vt:variant>
      <vt:variant>
        <vt:lpwstr>_Toc327963648</vt:lpwstr>
      </vt:variant>
      <vt:variant>
        <vt:i4>1769524</vt:i4>
      </vt:variant>
      <vt:variant>
        <vt:i4>2279</vt:i4>
      </vt:variant>
      <vt:variant>
        <vt:i4>0</vt:i4>
      </vt:variant>
      <vt:variant>
        <vt:i4>5</vt:i4>
      </vt:variant>
      <vt:variant>
        <vt:lpwstr/>
      </vt:variant>
      <vt:variant>
        <vt:lpwstr>_Toc327963647</vt:lpwstr>
      </vt:variant>
      <vt:variant>
        <vt:i4>1769524</vt:i4>
      </vt:variant>
      <vt:variant>
        <vt:i4>2273</vt:i4>
      </vt:variant>
      <vt:variant>
        <vt:i4>0</vt:i4>
      </vt:variant>
      <vt:variant>
        <vt:i4>5</vt:i4>
      </vt:variant>
      <vt:variant>
        <vt:lpwstr/>
      </vt:variant>
      <vt:variant>
        <vt:lpwstr>_Toc327963646</vt:lpwstr>
      </vt:variant>
      <vt:variant>
        <vt:i4>1769524</vt:i4>
      </vt:variant>
      <vt:variant>
        <vt:i4>2267</vt:i4>
      </vt:variant>
      <vt:variant>
        <vt:i4>0</vt:i4>
      </vt:variant>
      <vt:variant>
        <vt:i4>5</vt:i4>
      </vt:variant>
      <vt:variant>
        <vt:lpwstr/>
      </vt:variant>
      <vt:variant>
        <vt:lpwstr>_Toc327963645</vt:lpwstr>
      </vt:variant>
      <vt:variant>
        <vt:i4>1769524</vt:i4>
      </vt:variant>
      <vt:variant>
        <vt:i4>2261</vt:i4>
      </vt:variant>
      <vt:variant>
        <vt:i4>0</vt:i4>
      </vt:variant>
      <vt:variant>
        <vt:i4>5</vt:i4>
      </vt:variant>
      <vt:variant>
        <vt:lpwstr/>
      </vt:variant>
      <vt:variant>
        <vt:lpwstr>_Toc327963644</vt:lpwstr>
      </vt:variant>
      <vt:variant>
        <vt:i4>1769524</vt:i4>
      </vt:variant>
      <vt:variant>
        <vt:i4>2255</vt:i4>
      </vt:variant>
      <vt:variant>
        <vt:i4>0</vt:i4>
      </vt:variant>
      <vt:variant>
        <vt:i4>5</vt:i4>
      </vt:variant>
      <vt:variant>
        <vt:lpwstr/>
      </vt:variant>
      <vt:variant>
        <vt:lpwstr>_Toc327963643</vt:lpwstr>
      </vt:variant>
      <vt:variant>
        <vt:i4>1769524</vt:i4>
      </vt:variant>
      <vt:variant>
        <vt:i4>2249</vt:i4>
      </vt:variant>
      <vt:variant>
        <vt:i4>0</vt:i4>
      </vt:variant>
      <vt:variant>
        <vt:i4>5</vt:i4>
      </vt:variant>
      <vt:variant>
        <vt:lpwstr/>
      </vt:variant>
      <vt:variant>
        <vt:lpwstr>_Toc327963642</vt:lpwstr>
      </vt:variant>
      <vt:variant>
        <vt:i4>1769524</vt:i4>
      </vt:variant>
      <vt:variant>
        <vt:i4>2243</vt:i4>
      </vt:variant>
      <vt:variant>
        <vt:i4>0</vt:i4>
      </vt:variant>
      <vt:variant>
        <vt:i4>5</vt:i4>
      </vt:variant>
      <vt:variant>
        <vt:lpwstr/>
      </vt:variant>
      <vt:variant>
        <vt:lpwstr>_Toc327963641</vt:lpwstr>
      </vt:variant>
      <vt:variant>
        <vt:i4>1769524</vt:i4>
      </vt:variant>
      <vt:variant>
        <vt:i4>2237</vt:i4>
      </vt:variant>
      <vt:variant>
        <vt:i4>0</vt:i4>
      </vt:variant>
      <vt:variant>
        <vt:i4>5</vt:i4>
      </vt:variant>
      <vt:variant>
        <vt:lpwstr/>
      </vt:variant>
      <vt:variant>
        <vt:lpwstr>_Toc327963640</vt:lpwstr>
      </vt:variant>
      <vt:variant>
        <vt:i4>1835060</vt:i4>
      </vt:variant>
      <vt:variant>
        <vt:i4>2231</vt:i4>
      </vt:variant>
      <vt:variant>
        <vt:i4>0</vt:i4>
      </vt:variant>
      <vt:variant>
        <vt:i4>5</vt:i4>
      </vt:variant>
      <vt:variant>
        <vt:lpwstr/>
      </vt:variant>
      <vt:variant>
        <vt:lpwstr>_Toc327963639</vt:lpwstr>
      </vt:variant>
      <vt:variant>
        <vt:i4>1835060</vt:i4>
      </vt:variant>
      <vt:variant>
        <vt:i4>2225</vt:i4>
      </vt:variant>
      <vt:variant>
        <vt:i4>0</vt:i4>
      </vt:variant>
      <vt:variant>
        <vt:i4>5</vt:i4>
      </vt:variant>
      <vt:variant>
        <vt:lpwstr/>
      </vt:variant>
      <vt:variant>
        <vt:lpwstr>_Toc327963638</vt:lpwstr>
      </vt:variant>
      <vt:variant>
        <vt:i4>1835060</vt:i4>
      </vt:variant>
      <vt:variant>
        <vt:i4>2219</vt:i4>
      </vt:variant>
      <vt:variant>
        <vt:i4>0</vt:i4>
      </vt:variant>
      <vt:variant>
        <vt:i4>5</vt:i4>
      </vt:variant>
      <vt:variant>
        <vt:lpwstr/>
      </vt:variant>
      <vt:variant>
        <vt:lpwstr>_Toc327963637</vt:lpwstr>
      </vt:variant>
      <vt:variant>
        <vt:i4>1835060</vt:i4>
      </vt:variant>
      <vt:variant>
        <vt:i4>2213</vt:i4>
      </vt:variant>
      <vt:variant>
        <vt:i4>0</vt:i4>
      </vt:variant>
      <vt:variant>
        <vt:i4>5</vt:i4>
      </vt:variant>
      <vt:variant>
        <vt:lpwstr/>
      </vt:variant>
      <vt:variant>
        <vt:lpwstr>_Toc327963636</vt:lpwstr>
      </vt:variant>
      <vt:variant>
        <vt:i4>1835060</vt:i4>
      </vt:variant>
      <vt:variant>
        <vt:i4>2207</vt:i4>
      </vt:variant>
      <vt:variant>
        <vt:i4>0</vt:i4>
      </vt:variant>
      <vt:variant>
        <vt:i4>5</vt:i4>
      </vt:variant>
      <vt:variant>
        <vt:lpwstr/>
      </vt:variant>
      <vt:variant>
        <vt:lpwstr>_Toc327963635</vt:lpwstr>
      </vt:variant>
      <vt:variant>
        <vt:i4>1835060</vt:i4>
      </vt:variant>
      <vt:variant>
        <vt:i4>2201</vt:i4>
      </vt:variant>
      <vt:variant>
        <vt:i4>0</vt:i4>
      </vt:variant>
      <vt:variant>
        <vt:i4>5</vt:i4>
      </vt:variant>
      <vt:variant>
        <vt:lpwstr/>
      </vt:variant>
      <vt:variant>
        <vt:lpwstr>_Toc327963634</vt:lpwstr>
      </vt:variant>
      <vt:variant>
        <vt:i4>1835060</vt:i4>
      </vt:variant>
      <vt:variant>
        <vt:i4>2195</vt:i4>
      </vt:variant>
      <vt:variant>
        <vt:i4>0</vt:i4>
      </vt:variant>
      <vt:variant>
        <vt:i4>5</vt:i4>
      </vt:variant>
      <vt:variant>
        <vt:lpwstr/>
      </vt:variant>
      <vt:variant>
        <vt:lpwstr>_Toc327963633</vt:lpwstr>
      </vt:variant>
      <vt:variant>
        <vt:i4>1835060</vt:i4>
      </vt:variant>
      <vt:variant>
        <vt:i4>2189</vt:i4>
      </vt:variant>
      <vt:variant>
        <vt:i4>0</vt:i4>
      </vt:variant>
      <vt:variant>
        <vt:i4>5</vt:i4>
      </vt:variant>
      <vt:variant>
        <vt:lpwstr/>
      </vt:variant>
      <vt:variant>
        <vt:lpwstr>_Toc327963632</vt:lpwstr>
      </vt:variant>
      <vt:variant>
        <vt:i4>1835060</vt:i4>
      </vt:variant>
      <vt:variant>
        <vt:i4>2183</vt:i4>
      </vt:variant>
      <vt:variant>
        <vt:i4>0</vt:i4>
      </vt:variant>
      <vt:variant>
        <vt:i4>5</vt:i4>
      </vt:variant>
      <vt:variant>
        <vt:lpwstr/>
      </vt:variant>
      <vt:variant>
        <vt:lpwstr>_Toc327963631</vt:lpwstr>
      </vt:variant>
      <vt:variant>
        <vt:i4>1835060</vt:i4>
      </vt:variant>
      <vt:variant>
        <vt:i4>2177</vt:i4>
      </vt:variant>
      <vt:variant>
        <vt:i4>0</vt:i4>
      </vt:variant>
      <vt:variant>
        <vt:i4>5</vt:i4>
      </vt:variant>
      <vt:variant>
        <vt:lpwstr/>
      </vt:variant>
      <vt:variant>
        <vt:lpwstr>_Toc327963630</vt:lpwstr>
      </vt:variant>
      <vt:variant>
        <vt:i4>1900596</vt:i4>
      </vt:variant>
      <vt:variant>
        <vt:i4>2171</vt:i4>
      </vt:variant>
      <vt:variant>
        <vt:i4>0</vt:i4>
      </vt:variant>
      <vt:variant>
        <vt:i4>5</vt:i4>
      </vt:variant>
      <vt:variant>
        <vt:lpwstr/>
      </vt:variant>
      <vt:variant>
        <vt:lpwstr>_Toc327963629</vt:lpwstr>
      </vt:variant>
      <vt:variant>
        <vt:i4>1900596</vt:i4>
      </vt:variant>
      <vt:variant>
        <vt:i4>2165</vt:i4>
      </vt:variant>
      <vt:variant>
        <vt:i4>0</vt:i4>
      </vt:variant>
      <vt:variant>
        <vt:i4>5</vt:i4>
      </vt:variant>
      <vt:variant>
        <vt:lpwstr/>
      </vt:variant>
      <vt:variant>
        <vt:lpwstr>_Toc327963628</vt:lpwstr>
      </vt:variant>
      <vt:variant>
        <vt:i4>1900596</vt:i4>
      </vt:variant>
      <vt:variant>
        <vt:i4>2159</vt:i4>
      </vt:variant>
      <vt:variant>
        <vt:i4>0</vt:i4>
      </vt:variant>
      <vt:variant>
        <vt:i4>5</vt:i4>
      </vt:variant>
      <vt:variant>
        <vt:lpwstr/>
      </vt:variant>
      <vt:variant>
        <vt:lpwstr>_Toc327963627</vt:lpwstr>
      </vt:variant>
      <vt:variant>
        <vt:i4>1900596</vt:i4>
      </vt:variant>
      <vt:variant>
        <vt:i4>2153</vt:i4>
      </vt:variant>
      <vt:variant>
        <vt:i4>0</vt:i4>
      </vt:variant>
      <vt:variant>
        <vt:i4>5</vt:i4>
      </vt:variant>
      <vt:variant>
        <vt:lpwstr/>
      </vt:variant>
      <vt:variant>
        <vt:lpwstr>_Toc327963626</vt:lpwstr>
      </vt:variant>
      <vt:variant>
        <vt:i4>1900596</vt:i4>
      </vt:variant>
      <vt:variant>
        <vt:i4>2147</vt:i4>
      </vt:variant>
      <vt:variant>
        <vt:i4>0</vt:i4>
      </vt:variant>
      <vt:variant>
        <vt:i4>5</vt:i4>
      </vt:variant>
      <vt:variant>
        <vt:lpwstr/>
      </vt:variant>
      <vt:variant>
        <vt:lpwstr>_Toc327963625</vt:lpwstr>
      </vt:variant>
      <vt:variant>
        <vt:i4>1900596</vt:i4>
      </vt:variant>
      <vt:variant>
        <vt:i4>2141</vt:i4>
      </vt:variant>
      <vt:variant>
        <vt:i4>0</vt:i4>
      </vt:variant>
      <vt:variant>
        <vt:i4>5</vt:i4>
      </vt:variant>
      <vt:variant>
        <vt:lpwstr/>
      </vt:variant>
      <vt:variant>
        <vt:lpwstr>_Toc327963624</vt:lpwstr>
      </vt:variant>
      <vt:variant>
        <vt:i4>1900596</vt:i4>
      </vt:variant>
      <vt:variant>
        <vt:i4>2135</vt:i4>
      </vt:variant>
      <vt:variant>
        <vt:i4>0</vt:i4>
      </vt:variant>
      <vt:variant>
        <vt:i4>5</vt:i4>
      </vt:variant>
      <vt:variant>
        <vt:lpwstr/>
      </vt:variant>
      <vt:variant>
        <vt:lpwstr>_Toc327963623</vt:lpwstr>
      </vt:variant>
      <vt:variant>
        <vt:i4>1900596</vt:i4>
      </vt:variant>
      <vt:variant>
        <vt:i4>2129</vt:i4>
      </vt:variant>
      <vt:variant>
        <vt:i4>0</vt:i4>
      </vt:variant>
      <vt:variant>
        <vt:i4>5</vt:i4>
      </vt:variant>
      <vt:variant>
        <vt:lpwstr/>
      </vt:variant>
      <vt:variant>
        <vt:lpwstr>_Toc327963622</vt:lpwstr>
      </vt:variant>
      <vt:variant>
        <vt:i4>1900596</vt:i4>
      </vt:variant>
      <vt:variant>
        <vt:i4>2123</vt:i4>
      </vt:variant>
      <vt:variant>
        <vt:i4>0</vt:i4>
      </vt:variant>
      <vt:variant>
        <vt:i4>5</vt:i4>
      </vt:variant>
      <vt:variant>
        <vt:lpwstr/>
      </vt:variant>
      <vt:variant>
        <vt:lpwstr>_Toc327963621</vt:lpwstr>
      </vt:variant>
      <vt:variant>
        <vt:i4>1900596</vt:i4>
      </vt:variant>
      <vt:variant>
        <vt:i4>2117</vt:i4>
      </vt:variant>
      <vt:variant>
        <vt:i4>0</vt:i4>
      </vt:variant>
      <vt:variant>
        <vt:i4>5</vt:i4>
      </vt:variant>
      <vt:variant>
        <vt:lpwstr/>
      </vt:variant>
      <vt:variant>
        <vt:lpwstr>_Toc327963620</vt:lpwstr>
      </vt:variant>
      <vt:variant>
        <vt:i4>1966132</vt:i4>
      </vt:variant>
      <vt:variant>
        <vt:i4>2111</vt:i4>
      </vt:variant>
      <vt:variant>
        <vt:i4>0</vt:i4>
      </vt:variant>
      <vt:variant>
        <vt:i4>5</vt:i4>
      </vt:variant>
      <vt:variant>
        <vt:lpwstr/>
      </vt:variant>
      <vt:variant>
        <vt:lpwstr>_Toc327963619</vt:lpwstr>
      </vt:variant>
      <vt:variant>
        <vt:i4>1966132</vt:i4>
      </vt:variant>
      <vt:variant>
        <vt:i4>2105</vt:i4>
      </vt:variant>
      <vt:variant>
        <vt:i4>0</vt:i4>
      </vt:variant>
      <vt:variant>
        <vt:i4>5</vt:i4>
      </vt:variant>
      <vt:variant>
        <vt:lpwstr/>
      </vt:variant>
      <vt:variant>
        <vt:lpwstr>_Toc327963618</vt:lpwstr>
      </vt:variant>
      <vt:variant>
        <vt:i4>1966132</vt:i4>
      </vt:variant>
      <vt:variant>
        <vt:i4>2099</vt:i4>
      </vt:variant>
      <vt:variant>
        <vt:i4>0</vt:i4>
      </vt:variant>
      <vt:variant>
        <vt:i4>5</vt:i4>
      </vt:variant>
      <vt:variant>
        <vt:lpwstr/>
      </vt:variant>
      <vt:variant>
        <vt:lpwstr>_Toc327963617</vt:lpwstr>
      </vt:variant>
      <vt:variant>
        <vt:i4>1966132</vt:i4>
      </vt:variant>
      <vt:variant>
        <vt:i4>2093</vt:i4>
      </vt:variant>
      <vt:variant>
        <vt:i4>0</vt:i4>
      </vt:variant>
      <vt:variant>
        <vt:i4>5</vt:i4>
      </vt:variant>
      <vt:variant>
        <vt:lpwstr/>
      </vt:variant>
      <vt:variant>
        <vt:lpwstr>_Toc327963616</vt:lpwstr>
      </vt:variant>
      <vt:variant>
        <vt:i4>1966132</vt:i4>
      </vt:variant>
      <vt:variant>
        <vt:i4>2087</vt:i4>
      </vt:variant>
      <vt:variant>
        <vt:i4>0</vt:i4>
      </vt:variant>
      <vt:variant>
        <vt:i4>5</vt:i4>
      </vt:variant>
      <vt:variant>
        <vt:lpwstr/>
      </vt:variant>
      <vt:variant>
        <vt:lpwstr>_Toc327963615</vt:lpwstr>
      </vt:variant>
      <vt:variant>
        <vt:i4>1966132</vt:i4>
      </vt:variant>
      <vt:variant>
        <vt:i4>2081</vt:i4>
      </vt:variant>
      <vt:variant>
        <vt:i4>0</vt:i4>
      </vt:variant>
      <vt:variant>
        <vt:i4>5</vt:i4>
      </vt:variant>
      <vt:variant>
        <vt:lpwstr/>
      </vt:variant>
      <vt:variant>
        <vt:lpwstr>_Toc327963614</vt:lpwstr>
      </vt:variant>
      <vt:variant>
        <vt:i4>1966132</vt:i4>
      </vt:variant>
      <vt:variant>
        <vt:i4>2075</vt:i4>
      </vt:variant>
      <vt:variant>
        <vt:i4>0</vt:i4>
      </vt:variant>
      <vt:variant>
        <vt:i4>5</vt:i4>
      </vt:variant>
      <vt:variant>
        <vt:lpwstr/>
      </vt:variant>
      <vt:variant>
        <vt:lpwstr>_Toc327963613</vt:lpwstr>
      </vt:variant>
      <vt:variant>
        <vt:i4>1966132</vt:i4>
      </vt:variant>
      <vt:variant>
        <vt:i4>2069</vt:i4>
      </vt:variant>
      <vt:variant>
        <vt:i4>0</vt:i4>
      </vt:variant>
      <vt:variant>
        <vt:i4>5</vt:i4>
      </vt:variant>
      <vt:variant>
        <vt:lpwstr/>
      </vt:variant>
      <vt:variant>
        <vt:lpwstr>_Toc327963612</vt:lpwstr>
      </vt:variant>
      <vt:variant>
        <vt:i4>1966132</vt:i4>
      </vt:variant>
      <vt:variant>
        <vt:i4>2063</vt:i4>
      </vt:variant>
      <vt:variant>
        <vt:i4>0</vt:i4>
      </vt:variant>
      <vt:variant>
        <vt:i4>5</vt:i4>
      </vt:variant>
      <vt:variant>
        <vt:lpwstr/>
      </vt:variant>
      <vt:variant>
        <vt:lpwstr>_Toc327963611</vt:lpwstr>
      </vt:variant>
      <vt:variant>
        <vt:i4>1966132</vt:i4>
      </vt:variant>
      <vt:variant>
        <vt:i4>2057</vt:i4>
      </vt:variant>
      <vt:variant>
        <vt:i4>0</vt:i4>
      </vt:variant>
      <vt:variant>
        <vt:i4>5</vt:i4>
      </vt:variant>
      <vt:variant>
        <vt:lpwstr/>
      </vt:variant>
      <vt:variant>
        <vt:lpwstr>_Toc327963610</vt:lpwstr>
      </vt:variant>
      <vt:variant>
        <vt:i4>2031668</vt:i4>
      </vt:variant>
      <vt:variant>
        <vt:i4>2051</vt:i4>
      </vt:variant>
      <vt:variant>
        <vt:i4>0</vt:i4>
      </vt:variant>
      <vt:variant>
        <vt:i4>5</vt:i4>
      </vt:variant>
      <vt:variant>
        <vt:lpwstr/>
      </vt:variant>
      <vt:variant>
        <vt:lpwstr>_Toc327963609</vt:lpwstr>
      </vt:variant>
      <vt:variant>
        <vt:i4>2031668</vt:i4>
      </vt:variant>
      <vt:variant>
        <vt:i4>2045</vt:i4>
      </vt:variant>
      <vt:variant>
        <vt:i4>0</vt:i4>
      </vt:variant>
      <vt:variant>
        <vt:i4>5</vt:i4>
      </vt:variant>
      <vt:variant>
        <vt:lpwstr/>
      </vt:variant>
      <vt:variant>
        <vt:lpwstr>_Toc327963608</vt:lpwstr>
      </vt:variant>
      <vt:variant>
        <vt:i4>2031668</vt:i4>
      </vt:variant>
      <vt:variant>
        <vt:i4>2039</vt:i4>
      </vt:variant>
      <vt:variant>
        <vt:i4>0</vt:i4>
      </vt:variant>
      <vt:variant>
        <vt:i4>5</vt:i4>
      </vt:variant>
      <vt:variant>
        <vt:lpwstr/>
      </vt:variant>
      <vt:variant>
        <vt:lpwstr>_Toc327963607</vt:lpwstr>
      </vt:variant>
      <vt:variant>
        <vt:i4>2031668</vt:i4>
      </vt:variant>
      <vt:variant>
        <vt:i4>2033</vt:i4>
      </vt:variant>
      <vt:variant>
        <vt:i4>0</vt:i4>
      </vt:variant>
      <vt:variant>
        <vt:i4>5</vt:i4>
      </vt:variant>
      <vt:variant>
        <vt:lpwstr/>
      </vt:variant>
      <vt:variant>
        <vt:lpwstr>_Toc327963606</vt:lpwstr>
      </vt:variant>
      <vt:variant>
        <vt:i4>2031668</vt:i4>
      </vt:variant>
      <vt:variant>
        <vt:i4>2027</vt:i4>
      </vt:variant>
      <vt:variant>
        <vt:i4>0</vt:i4>
      </vt:variant>
      <vt:variant>
        <vt:i4>5</vt:i4>
      </vt:variant>
      <vt:variant>
        <vt:lpwstr/>
      </vt:variant>
      <vt:variant>
        <vt:lpwstr>_Toc327963605</vt:lpwstr>
      </vt:variant>
      <vt:variant>
        <vt:i4>2031668</vt:i4>
      </vt:variant>
      <vt:variant>
        <vt:i4>2021</vt:i4>
      </vt:variant>
      <vt:variant>
        <vt:i4>0</vt:i4>
      </vt:variant>
      <vt:variant>
        <vt:i4>5</vt:i4>
      </vt:variant>
      <vt:variant>
        <vt:lpwstr/>
      </vt:variant>
      <vt:variant>
        <vt:lpwstr>_Toc327963604</vt:lpwstr>
      </vt:variant>
      <vt:variant>
        <vt:i4>2031668</vt:i4>
      </vt:variant>
      <vt:variant>
        <vt:i4>2015</vt:i4>
      </vt:variant>
      <vt:variant>
        <vt:i4>0</vt:i4>
      </vt:variant>
      <vt:variant>
        <vt:i4>5</vt:i4>
      </vt:variant>
      <vt:variant>
        <vt:lpwstr/>
      </vt:variant>
      <vt:variant>
        <vt:lpwstr>_Toc327963603</vt:lpwstr>
      </vt:variant>
      <vt:variant>
        <vt:i4>2031668</vt:i4>
      </vt:variant>
      <vt:variant>
        <vt:i4>2009</vt:i4>
      </vt:variant>
      <vt:variant>
        <vt:i4>0</vt:i4>
      </vt:variant>
      <vt:variant>
        <vt:i4>5</vt:i4>
      </vt:variant>
      <vt:variant>
        <vt:lpwstr/>
      </vt:variant>
      <vt:variant>
        <vt:lpwstr>_Toc327963602</vt:lpwstr>
      </vt:variant>
      <vt:variant>
        <vt:i4>2031668</vt:i4>
      </vt:variant>
      <vt:variant>
        <vt:i4>2003</vt:i4>
      </vt:variant>
      <vt:variant>
        <vt:i4>0</vt:i4>
      </vt:variant>
      <vt:variant>
        <vt:i4>5</vt:i4>
      </vt:variant>
      <vt:variant>
        <vt:lpwstr/>
      </vt:variant>
      <vt:variant>
        <vt:lpwstr>_Toc327963601</vt:lpwstr>
      </vt:variant>
      <vt:variant>
        <vt:i4>2031668</vt:i4>
      </vt:variant>
      <vt:variant>
        <vt:i4>1997</vt:i4>
      </vt:variant>
      <vt:variant>
        <vt:i4>0</vt:i4>
      </vt:variant>
      <vt:variant>
        <vt:i4>5</vt:i4>
      </vt:variant>
      <vt:variant>
        <vt:lpwstr/>
      </vt:variant>
      <vt:variant>
        <vt:lpwstr>_Toc327963600</vt:lpwstr>
      </vt:variant>
      <vt:variant>
        <vt:i4>1441847</vt:i4>
      </vt:variant>
      <vt:variant>
        <vt:i4>1991</vt:i4>
      </vt:variant>
      <vt:variant>
        <vt:i4>0</vt:i4>
      </vt:variant>
      <vt:variant>
        <vt:i4>5</vt:i4>
      </vt:variant>
      <vt:variant>
        <vt:lpwstr/>
      </vt:variant>
      <vt:variant>
        <vt:lpwstr>_Toc327963599</vt:lpwstr>
      </vt:variant>
      <vt:variant>
        <vt:i4>1441847</vt:i4>
      </vt:variant>
      <vt:variant>
        <vt:i4>1985</vt:i4>
      </vt:variant>
      <vt:variant>
        <vt:i4>0</vt:i4>
      </vt:variant>
      <vt:variant>
        <vt:i4>5</vt:i4>
      </vt:variant>
      <vt:variant>
        <vt:lpwstr/>
      </vt:variant>
      <vt:variant>
        <vt:lpwstr>_Toc327963598</vt:lpwstr>
      </vt:variant>
      <vt:variant>
        <vt:i4>1441847</vt:i4>
      </vt:variant>
      <vt:variant>
        <vt:i4>1979</vt:i4>
      </vt:variant>
      <vt:variant>
        <vt:i4>0</vt:i4>
      </vt:variant>
      <vt:variant>
        <vt:i4>5</vt:i4>
      </vt:variant>
      <vt:variant>
        <vt:lpwstr/>
      </vt:variant>
      <vt:variant>
        <vt:lpwstr>_Toc327963597</vt:lpwstr>
      </vt:variant>
      <vt:variant>
        <vt:i4>1441847</vt:i4>
      </vt:variant>
      <vt:variant>
        <vt:i4>1973</vt:i4>
      </vt:variant>
      <vt:variant>
        <vt:i4>0</vt:i4>
      </vt:variant>
      <vt:variant>
        <vt:i4>5</vt:i4>
      </vt:variant>
      <vt:variant>
        <vt:lpwstr/>
      </vt:variant>
      <vt:variant>
        <vt:lpwstr>_Toc327963596</vt:lpwstr>
      </vt:variant>
      <vt:variant>
        <vt:i4>1441847</vt:i4>
      </vt:variant>
      <vt:variant>
        <vt:i4>1967</vt:i4>
      </vt:variant>
      <vt:variant>
        <vt:i4>0</vt:i4>
      </vt:variant>
      <vt:variant>
        <vt:i4>5</vt:i4>
      </vt:variant>
      <vt:variant>
        <vt:lpwstr/>
      </vt:variant>
      <vt:variant>
        <vt:lpwstr>_Toc327963595</vt:lpwstr>
      </vt:variant>
      <vt:variant>
        <vt:i4>1441847</vt:i4>
      </vt:variant>
      <vt:variant>
        <vt:i4>1961</vt:i4>
      </vt:variant>
      <vt:variant>
        <vt:i4>0</vt:i4>
      </vt:variant>
      <vt:variant>
        <vt:i4>5</vt:i4>
      </vt:variant>
      <vt:variant>
        <vt:lpwstr/>
      </vt:variant>
      <vt:variant>
        <vt:lpwstr>_Toc327963594</vt:lpwstr>
      </vt:variant>
      <vt:variant>
        <vt:i4>1441847</vt:i4>
      </vt:variant>
      <vt:variant>
        <vt:i4>1955</vt:i4>
      </vt:variant>
      <vt:variant>
        <vt:i4>0</vt:i4>
      </vt:variant>
      <vt:variant>
        <vt:i4>5</vt:i4>
      </vt:variant>
      <vt:variant>
        <vt:lpwstr/>
      </vt:variant>
      <vt:variant>
        <vt:lpwstr>_Toc327963593</vt:lpwstr>
      </vt:variant>
      <vt:variant>
        <vt:i4>1441847</vt:i4>
      </vt:variant>
      <vt:variant>
        <vt:i4>1949</vt:i4>
      </vt:variant>
      <vt:variant>
        <vt:i4>0</vt:i4>
      </vt:variant>
      <vt:variant>
        <vt:i4>5</vt:i4>
      </vt:variant>
      <vt:variant>
        <vt:lpwstr/>
      </vt:variant>
      <vt:variant>
        <vt:lpwstr>_Toc327963592</vt:lpwstr>
      </vt:variant>
      <vt:variant>
        <vt:i4>1441847</vt:i4>
      </vt:variant>
      <vt:variant>
        <vt:i4>1943</vt:i4>
      </vt:variant>
      <vt:variant>
        <vt:i4>0</vt:i4>
      </vt:variant>
      <vt:variant>
        <vt:i4>5</vt:i4>
      </vt:variant>
      <vt:variant>
        <vt:lpwstr/>
      </vt:variant>
      <vt:variant>
        <vt:lpwstr>_Toc327963591</vt:lpwstr>
      </vt:variant>
      <vt:variant>
        <vt:i4>1441847</vt:i4>
      </vt:variant>
      <vt:variant>
        <vt:i4>1937</vt:i4>
      </vt:variant>
      <vt:variant>
        <vt:i4>0</vt:i4>
      </vt:variant>
      <vt:variant>
        <vt:i4>5</vt:i4>
      </vt:variant>
      <vt:variant>
        <vt:lpwstr/>
      </vt:variant>
      <vt:variant>
        <vt:lpwstr>_Toc327963590</vt:lpwstr>
      </vt:variant>
      <vt:variant>
        <vt:i4>1507383</vt:i4>
      </vt:variant>
      <vt:variant>
        <vt:i4>1931</vt:i4>
      </vt:variant>
      <vt:variant>
        <vt:i4>0</vt:i4>
      </vt:variant>
      <vt:variant>
        <vt:i4>5</vt:i4>
      </vt:variant>
      <vt:variant>
        <vt:lpwstr/>
      </vt:variant>
      <vt:variant>
        <vt:lpwstr>_Toc327963589</vt:lpwstr>
      </vt:variant>
      <vt:variant>
        <vt:i4>1507383</vt:i4>
      </vt:variant>
      <vt:variant>
        <vt:i4>1925</vt:i4>
      </vt:variant>
      <vt:variant>
        <vt:i4>0</vt:i4>
      </vt:variant>
      <vt:variant>
        <vt:i4>5</vt:i4>
      </vt:variant>
      <vt:variant>
        <vt:lpwstr/>
      </vt:variant>
      <vt:variant>
        <vt:lpwstr>_Toc327963588</vt:lpwstr>
      </vt:variant>
      <vt:variant>
        <vt:i4>1507383</vt:i4>
      </vt:variant>
      <vt:variant>
        <vt:i4>1919</vt:i4>
      </vt:variant>
      <vt:variant>
        <vt:i4>0</vt:i4>
      </vt:variant>
      <vt:variant>
        <vt:i4>5</vt:i4>
      </vt:variant>
      <vt:variant>
        <vt:lpwstr/>
      </vt:variant>
      <vt:variant>
        <vt:lpwstr>_Toc327963587</vt:lpwstr>
      </vt:variant>
      <vt:variant>
        <vt:i4>1507383</vt:i4>
      </vt:variant>
      <vt:variant>
        <vt:i4>1913</vt:i4>
      </vt:variant>
      <vt:variant>
        <vt:i4>0</vt:i4>
      </vt:variant>
      <vt:variant>
        <vt:i4>5</vt:i4>
      </vt:variant>
      <vt:variant>
        <vt:lpwstr/>
      </vt:variant>
      <vt:variant>
        <vt:lpwstr>_Toc327963586</vt:lpwstr>
      </vt:variant>
      <vt:variant>
        <vt:i4>1507383</vt:i4>
      </vt:variant>
      <vt:variant>
        <vt:i4>1907</vt:i4>
      </vt:variant>
      <vt:variant>
        <vt:i4>0</vt:i4>
      </vt:variant>
      <vt:variant>
        <vt:i4>5</vt:i4>
      </vt:variant>
      <vt:variant>
        <vt:lpwstr/>
      </vt:variant>
      <vt:variant>
        <vt:lpwstr>_Toc327963585</vt:lpwstr>
      </vt:variant>
      <vt:variant>
        <vt:i4>1507383</vt:i4>
      </vt:variant>
      <vt:variant>
        <vt:i4>1901</vt:i4>
      </vt:variant>
      <vt:variant>
        <vt:i4>0</vt:i4>
      </vt:variant>
      <vt:variant>
        <vt:i4>5</vt:i4>
      </vt:variant>
      <vt:variant>
        <vt:lpwstr/>
      </vt:variant>
      <vt:variant>
        <vt:lpwstr>_Toc327963584</vt:lpwstr>
      </vt:variant>
      <vt:variant>
        <vt:i4>1507383</vt:i4>
      </vt:variant>
      <vt:variant>
        <vt:i4>1895</vt:i4>
      </vt:variant>
      <vt:variant>
        <vt:i4>0</vt:i4>
      </vt:variant>
      <vt:variant>
        <vt:i4>5</vt:i4>
      </vt:variant>
      <vt:variant>
        <vt:lpwstr/>
      </vt:variant>
      <vt:variant>
        <vt:lpwstr>_Toc327963583</vt:lpwstr>
      </vt:variant>
      <vt:variant>
        <vt:i4>1507383</vt:i4>
      </vt:variant>
      <vt:variant>
        <vt:i4>1889</vt:i4>
      </vt:variant>
      <vt:variant>
        <vt:i4>0</vt:i4>
      </vt:variant>
      <vt:variant>
        <vt:i4>5</vt:i4>
      </vt:variant>
      <vt:variant>
        <vt:lpwstr/>
      </vt:variant>
      <vt:variant>
        <vt:lpwstr>_Toc327963582</vt:lpwstr>
      </vt:variant>
      <vt:variant>
        <vt:i4>1507383</vt:i4>
      </vt:variant>
      <vt:variant>
        <vt:i4>1883</vt:i4>
      </vt:variant>
      <vt:variant>
        <vt:i4>0</vt:i4>
      </vt:variant>
      <vt:variant>
        <vt:i4>5</vt:i4>
      </vt:variant>
      <vt:variant>
        <vt:lpwstr/>
      </vt:variant>
      <vt:variant>
        <vt:lpwstr>_Toc327963581</vt:lpwstr>
      </vt:variant>
      <vt:variant>
        <vt:i4>1507383</vt:i4>
      </vt:variant>
      <vt:variant>
        <vt:i4>1877</vt:i4>
      </vt:variant>
      <vt:variant>
        <vt:i4>0</vt:i4>
      </vt:variant>
      <vt:variant>
        <vt:i4>5</vt:i4>
      </vt:variant>
      <vt:variant>
        <vt:lpwstr/>
      </vt:variant>
      <vt:variant>
        <vt:lpwstr>_Toc327963580</vt:lpwstr>
      </vt:variant>
      <vt:variant>
        <vt:i4>1572919</vt:i4>
      </vt:variant>
      <vt:variant>
        <vt:i4>1871</vt:i4>
      </vt:variant>
      <vt:variant>
        <vt:i4>0</vt:i4>
      </vt:variant>
      <vt:variant>
        <vt:i4>5</vt:i4>
      </vt:variant>
      <vt:variant>
        <vt:lpwstr/>
      </vt:variant>
      <vt:variant>
        <vt:lpwstr>_Toc327963579</vt:lpwstr>
      </vt:variant>
      <vt:variant>
        <vt:i4>1572919</vt:i4>
      </vt:variant>
      <vt:variant>
        <vt:i4>1865</vt:i4>
      </vt:variant>
      <vt:variant>
        <vt:i4>0</vt:i4>
      </vt:variant>
      <vt:variant>
        <vt:i4>5</vt:i4>
      </vt:variant>
      <vt:variant>
        <vt:lpwstr/>
      </vt:variant>
      <vt:variant>
        <vt:lpwstr>_Toc327963578</vt:lpwstr>
      </vt:variant>
      <vt:variant>
        <vt:i4>1572919</vt:i4>
      </vt:variant>
      <vt:variant>
        <vt:i4>1859</vt:i4>
      </vt:variant>
      <vt:variant>
        <vt:i4>0</vt:i4>
      </vt:variant>
      <vt:variant>
        <vt:i4>5</vt:i4>
      </vt:variant>
      <vt:variant>
        <vt:lpwstr/>
      </vt:variant>
      <vt:variant>
        <vt:lpwstr>_Toc327963577</vt:lpwstr>
      </vt:variant>
      <vt:variant>
        <vt:i4>1572919</vt:i4>
      </vt:variant>
      <vt:variant>
        <vt:i4>1853</vt:i4>
      </vt:variant>
      <vt:variant>
        <vt:i4>0</vt:i4>
      </vt:variant>
      <vt:variant>
        <vt:i4>5</vt:i4>
      </vt:variant>
      <vt:variant>
        <vt:lpwstr/>
      </vt:variant>
      <vt:variant>
        <vt:lpwstr>_Toc327963576</vt:lpwstr>
      </vt:variant>
      <vt:variant>
        <vt:i4>1572919</vt:i4>
      </vt:variant>
      <vt:variant>
        <vt:i4>1847</vt:i4>
      </vt:variant>
      <vt:variant>
        <vt:i4>0</vt:i4>
      </vt:variant>
      <vt:variant>
        <vt:i4>5</vt:i4>
      </vt:variant>
      <vt:variant>
        <vt:lpwstr/>
      </vt:variant>
      <vt:variant>
        <vt:lpwstr>_Toc327963575</vt:lpwstr>
      </vt:variant>
      <vt:variant>
        <vt:i4>1572919</vt:i4>
      </vt:variant>
      <vt:variant>
        <vt:i4>1841</vt:i4>
      </vt:variant>
      <vt:variant>
        <vt:i4>0</vt:i4>
      </vt:variant>
      <vt:variant>
        <vt:i4>5</vt:i4>
      </vt:variant>
      <vt:variant>
        <vt:lpwstr/>
      </vt:variant>
      <vt:variant>
        <vt:lpwstr>_Toc327963574</vt:lpwstr>
      </vt:variant>
      <vt:variant>
        <vt:i4>1572919</vt:i4>
      </vt:variant>
      <vt:variant>
        <vt:i4>1835</vt:i4>
      </vt:variant>
      <vt:variant>
        <vt:i4>0</vt:i4>
      </vt:variant>
      <vt:variant>
        <vt:i4>5</vt:i4>
      </vt:variant>
      <vt:variant>
        <vt:lpwstr/>
      </vt:variant>
      <vt:variant>
        <vt:lpwstr>_Toc327963573</vt:lpwstr>
      </vt:variant>
      <vt:variant>
        <vt:i4>1572919</vt:i4>
      </vt:variant>
      <vt:variant>
        <vt:i4>1829</vt:i4>
      </vt:variant>
      <vt:variant>
        <vt:i4>0</vt:i4>
      </vt:variant>
      <vt:variant>
        <vt:i4>5</vt:i4>
      </vt:variant>
      <vt:variant>
        <vt:lpwstr/>
      </vt:variant>
      <vt:variant>
        <vt:lpwstr>_Toc327963572</vt:lpwstr>
      </vt:variant>
      <vt:variant>
        <vt:i4>1572919</vt:i4>
      </vt:variant>
      <vt:variant>
        <vt:i4>1823</vt:i4>
      </vt:variant>
      <vt:variant>
        <vt:i4>0</vt:i4>
      </vt:variant>
      <vt:variant>
        <vt:i4>5</vt:i4>
      </vt:variant>
      <vt:variant>
        <vt:lpwstr/>
      </vt:variant>
      <vt:variant>
        <vt:lpwstr>_Toc327963571</vt:lpwstr>
      </vt:variant>
      <vt:variant>
        <vt:i4>1572919</vt:i4>
      </vt:variant>
      <vt:variant>
        <vt:i4>1817</vt:i4>
      </vt:variant>
      <vt:variant>
        <vt:i4>0</vt:i4>
      </vt:variant>
      <vt:variant>
        <vt:i4>5</vt:i4>
      </vt:variant>
      <vt:variant>
        <vt:lpwstr/>
      </vt:variant>
      <vt:variant>
        <vt:lpwstr>_Toc327963570</vt:lpwstr>
      </vt:variant>
      <vt:variant>
        <vt:i4>1638455</vt:i4>
      </vt:variant>
      <vt:variant>
        <vt:i4>1811</vt:i4>
      </vt:variant>
      <vt:variant>
        <vt:i4>0</vt:i4>
      </vt:variant>
      <vt:variant>
        <vt:i4>5</vt:i4>
      </vt:variant>
      <vt:variant>
        <vt:lpwstr/>
      </vt:variant>
      <vt:variant>
        <vt:lpwstr>_Toc327963569</vt:lpwstr>
      </vt:variant>
      <vt:variant>
        <vt:i4>1638455</vt:i4>
      </vt:variant>
      <vt:variant>
        <vt:i4>1805</vt:i4>
      </vt:variant>
      <vt:variant>
        <vt:i4>0</vt:i4>
      </vt:variant>
      <vt:variant>
        <vt:i4>5</vt:i4>
      </vt:variant>
      <vt:variant>
        <vt:lpwstr/>
      </vt:variant>
      <vt:variant>
        <vt:lpwstr>_Toc327963568</vt:lpwstr>
      </vt:variant>
      <vt:variant>
        <vt:i4>1638455</vt:i4>
      </vt:variant>
      <vt:variant>
        <vt:i4>1799</vt:i4>
      </vt:variant>
      <vt:variant>
        <vt:i4>0</vt:i4>
      </vt:variant>
      <vt:variant>
        <vt:i4>5</vt:i4>
      </vt:variant>
      <vt:variant>
        <vt:lpwstr/>
      </vt:variant>
      <vt:variant>
        <vt:lpwstr>_Toc327963567</vt:lpwstr>
      </vt:variant>
      <vt:variant>
        <vt:i4>1638455</vt:i4>
      </vt:variant>
      <vt:variant>
        <vt:i4>1793</vt:i4>
      </vt:variant>
      <vt:variant>
        <vt:i4>0</vt:i4>
      </vt:variant>
      <vt:variant>
        <vt:i4>5</vt:i4>
      </vt:variant>
      <vt:variant>
        <vt:lpwstr/>
      </vt:variant>
      <vt:variant>
        <vt:lpwstr>_Toc327963566</vt:lpwstr>
      </vt:variant>
      <vt:variant>
        <vt:i4>1638455</vt:i4>
      </vt:variant>
      <vt:variant>
        <vt:i4>1787</vt:i4>
      </vt:variant>
      <vt:variant>
        <vt:i4>0</vt:i4>
      </vt:variant>
      <vt:variant>
        <vt:i4>5</vt:i4>
      </vt:variant>
      <vt:variant>
        <vt:lpwstr/>
      </vt:variant>
      <vt:variant>
        <vt:lpwstr>_Toc327963565</vt:lpwstr>
      </vt:variant>
      <vt:variant>
        <vt:i4>1638455</vt:i4>
      </vt:variant>
      <vt:variant>
        <vt:i4>1781</vt:i4>
      </vt:variant>
      <vt:variant>
        <vt:i4>0</vt:i4>
      </vt:variant>
      <vt:variant>
        <vt:i4>5</vt:i4>
      </vt:variant>
      <vt:variant>
        <vt:lpwstr/>
      </vt:variant>
      <vt:variant>
        <vt:lpwstr>_Toc327963564</vt:lpwstr>
      </vt:variant>
      <vt:variant>
        <vt:i4>1638455</vt:i4>
      </vt:variant>
      <vt:variant>
        <vt:i4>1775</vt:i4>
      </vt:variant>
      <vt:variant>
        <vt:i4>0</vt:i4>
      </vt:variant>
      <vt:variant>
        <vt:i4>5</vt:i4>
      </vt:variant>
      <vt:variant>
        <vt:lpwstr/>
      </vt:variant>
      <vt:variant>
        <vt:lpwstr>_Toc327963563</vt:lpwstr>
      </vt:variant>
      <vt:variant>
        <vt:i4>1638455</vt:i4>
      </vt:variant>
      <vt:variant>
        <vt:i4>1769</vt:i4>
      </vt:variant>
      <vt:variant>
        <vt:i4>0</vt:i4>
      </vt:variant>
      <vt:variant>
        <vt:i4>5</vt:i4>
      </vt:variant>
      <vt:variant>
        <vt:lpwstr/>
      </vt:variant>
      <vt:variant>
        <vt:lpwstr>_Toc327963562</vt:lpwstr>
      </vt:variant>
      <vt:variant>
        <vt:i4>1638455</vt:i4>
      </vt:variant>
      <vt:variant>
        <vt:i4>1763</vt:i4>
      </vt:variant>
      <vt:variant>
        <vt:i4>0</vt:i4>
      </vt:variant>
      <vt:variant>
        <vt:i4>5</vt:i4>
      </vt:variant>
      <vt:variant>
        <vt:lpwstr/>
      </vt:variant>
      <vt:variant>
        <vt:lpwstr>_Toc327963561</vt:lpwstr>
      </vt:variant>
      <vt:variant>
        <vt:i4>1638455</vt:i4>
      </vt:variant>
      <vt:variant>
        <vt:i4>1757</vt:i4>
      </vt:variant>
      <vt:variant>
        <vt:i4>0</vt:i4>
      </vt:variant>
      <vt:variant>
        <vt:i4>5</vt:i4>
      </vt:variant>
      <vt:variant>
        <vt:lpwstr/>
      </vt:variant>
      <vt:variant>
        <vt:lpwstr>_Toc327963560</vt:lpwstr>
      </vt:variant>
      <vt:variant>
        <vt:i4>1703991</vt:i4>
      </vt:variant>
      <vt:variant>
        <vt:i4>1751</vt:i4>
      </vt:variant>
      <vt:variant>
        <vt:i4>0</vt:i4>
      </vt:variant>
      <vt:variant>
        <vt:i4>5</vt:i4>
      </vt:variant>
      <vt:variant>
        <vt:lpwstr/>
      </vt:variant>
      <vt:variant>
        <vt:lpwstr>_Toc327963559</vt:lpwstr>
      </vt:variant>
      <vt:variant>
        <vt:i4>1703991</vt:i4>
      </vt:variant>
      <vt:variant>
        <vt:i4>1745</vt:i4>
      </vt:variant>
      <vt:variant>
        <vt:i4>0</vt:i4>
      </vt:variant>
      <vt:variant>
        <vt:i4>5</vt:i4>
      </vt:variant>
      <vt:variant>
        <vt:lpwstr/>
      </vt:variant>
      <vt:variant>
        <vt:lpwstr>_Toc327963558</vt:lpwstr>
      </vt:variant>
      <vt:variant>
        <vt:i4>1703991</vt:i4>
      </vt:variant>
      <vt:variant>
        <vt:i4>1739</vt:i4>
      </vt:variant>
      <vt:variant>
        <vt:i4>0</vt:i4>
      </vt:variant>
      <vt:variant>
        <vt:i4>5</vt:i4>
      </vt:variant>
      <vt:variant>
        <vt:lpwstr/>
      </vt:variant>
      <vt:variant>
        <vt:lpwstr>_Toc327963557</vt:lpwstr>
      </vt:variant>
      <vt:variant>
        <vt:i4>1703991</vt:i4>
      </vt:variant>
      <vt:variant>
        <vt:i4>1733</vt:i4>
      </vt:variant>
      <vt:variant>
        <vt:i4>0</vt:i4>
      </vt:variant>
      <vt:variant>
        <vt:i4>5</vt:i4>
      </vt:variant>
      <vt:variant>
        <vt:lpwstr/>
      </vt:variant>
      <vt:variant>
        <vt:lpwstr>_Toc327963556</vt:lpwstr>
      </vt:variant>
      <vt:variant>
        <vt:i4>1703991</vt:i4>
      </vt:variant>
      <vt:variant>
        <vt:i4>1727</vt:i4>
      </vt:variant>
      <vt:variant>
        <vt:i4>0</vt:i4>
      </vt:variant>
      <vt:variant>
        <vt:i4>5</vt:i4>
      </vt:variant>
      <vt:variant>
        <vt:lpwstr/>
      </vt:variant>
      <vt:variant>
        <vt:lpwstr>_Toc327963555</vt:lpwstr>
      </vt:variant>
      <vt:variant>
        <vt:i4>1703991</vt:i4>
      </vt:variant>
      <vt:variant>
        <vt:i4>1721</vt:i4>
      </vt:variant>
      <vt:variant>
        <vt:i4>0</vt:i4>
      </vt:variant>
      <vt:variant>
        <vt:i4>5</vt:i4>
      </vt:variant>
      <vt:variant>
        <vt:lpwstr/>
      </vt:variant>
      <vt:variant>
        <vt:lpwstr>_Toc327963554</vt:lpwstr>
      </vt:variant>
      <vt:variant>
        <vt:i4>1703991</vt:i4>
      </vt:variant>
      <vt:variant>
        <vt:i4>1715</vt:i4>
      </vt:variant>
      <vt:variant>
        <vt:i4>0</vt:i4>
      </vt:variant>
      <vt:variant>
        <vt:i4>5</vt:i4>
      </vt:variant>
      <vt:variant>
        <vt:lpwstr/>
      </vt:variant>
      <vt:variant>
        <vt:lpwstr>_Toc327963553</vt:lpwstr>
      </vt:variant>
      <vt:variant>
        <vt:i4>1703991</vt:i4>
      </vt:variant>
      <vt:variant>
        <vt:i4>1709</vt:i4>
      </vt:variant>
      <vt:variant>
        <vt:i4>0</vt:i4>
      </vt:variant>
      <vt:variant>
        <vt:i4>5</vt:i4>
      </vt:variant>
      <vt:variant>
        <vt:lpwstr/>
      </vt:variant>
      <vt:variant>
        <vt:lpwstr>_Toc327963552</vt:lpwstr>
      </vt:variant>
      <vt:variant>
        <vt:i4>1703991</vt:i4>
      </vt:variant>
      <vt:variant>
        <vt:i4>1703</vt:i4>
      </vt:variant>
      <vt:variant>
        <vt:i4>0</vt:i4>
      </vt:variant>
      <vt:variant>
        <vt:i4>5</vt:i4>
      </vt:variant>
      <vt:variant>
        <vt:lpwstr/>
      </vt:variant>
      <vt:variant>
        <vt:lpwstr>_Toc327963551</vt:lpwstr>
      </vt:variant>
      <vt:variant>
        <vt:i4>1703991</vt:i4>
      </vt:variant>
      <vt:variant>
        <vt:i4>1697</vt:i4>
      </vt:variant>
      <vt:variant>
        <vt:i4>0</vt:i4>
      </vt:variant>
      <vt:variant>
        <vt:i4>5</vt:i4>
      </vt:variant>
      <vt:variant>
        <vt:lpwstr/>
      </vt:variant>
      <vt:variant>
        <vt:lpwstr>_Toc327963550</vt:lpwstr>
      </vt:variant>
      <vt:variant>
        <vt:i4>1769527</vt:i4>
      </vt:variant>
      <vt:variant>
        <vt:i4>1691</vt:i4>
      </vt:variant>
      <vt:variant>
        <vt:i4>0</vt:i4>
      </vt:variant>
      <vt:variant>
        <vt:i4>5</vt:i4>
      </vt:variant>
      <vt:variant>
        <vt:lpwstr/>
      </vt:variant>
      <vt:variant>
        <vt:lpwstr>_Toc327963549</vt:lpwstr>
      </vt:variant>
      <vt:variant>
        <vt:i4>1769527</vt:i4>
      </vt:variant>
      <vt:variant>
        <vt:i4>1685</vt:i4>
      </vt:variant>
      <vt:variant>
        <vt:i4>0</vt:i4>
      </vt:variant>
      <vt:variant>
        <vt:i4>5</vt:i4>
      </vt:variant>
      <vt:variant>
        <vt:lpwstr/>
      </vt:variant>
      <vt:variant>
        <vt:lpwstr>_Toc327963548</vt:lpwstr>
      </vt:variant>
      <vt:variant>
        <vt:i4>1769527</vt:i4>
      </vt:variant>
      <vt:variant>
        <vt:i4>1679</vt:i4>
      </vt:variant>
      <vt:variant>
        <vt:i4>0</vt:i4>
      </vt:variant>
      <vt:variant>
        <vt:i4>5</vt:i4>
      </vt:variant>
      <vt:variant>
        <vt:lpwstr/>
      </vt:variant>
      <vt:variant>
        <vt:lpwstr>_Toc327963547</vt:lpwstr>
      </vt:variant>
      <vt:variant>
        <vt:i4>1769527</vt:i4>
      </vt:variant>
      <vt:variant>
        <vt:i4>1673</vt:i4>
      </vt:variant>
      <vt:variant>
        <vt:i4>0</vt:i4>
      </vt:variant>
      <vt:variant>
        <vt:i4>5</vt:i4>
      </vt:variant>
      <vt:variant>
        <vt:lpwstr/>
      </vt:variant>
      <vt:variant>
        <vt:lpwstr>_Toc327963546</vt:lpwstr>
      </vt:variant>
      <vt:variant>
        <vt:i4>1769527</vt:i4>
      </vt:variant>
      <vt:variant>
        <vt:i4>1667</vt:i4>
      </vt:variant>
      <vt:variant>
        <vt:i4>0</vt:i4>
      </vt:variant>
      <vt:variant>
        <vt:i4>5</vt:i4>
      </vt:variant>
      <vt:variant>
        <vt:lpwstr/>
      </vt:variant>
      <vt:variant>
        <vt:lpwstr>_Toc327963545</vt:lpwstr>
      </vt:variant>
      <vt:variant>
        <vt:i4>1769527</vt:i4>
      </vt:variant>
      <vt:variant>
        <vt:i4>1661</vt:i4>
      </vt:variant>
      <vt:variant>
        <vt:i4>0</vt:i4>
      </vt:variant>
      <vt:variant>
        <vt:i4>5</vt:i4>
      </vt:variant>
      <vt:variant>
        <vt:lpwstr/>
      </vt:variant>
      <vt:variant>
        <vt:lpwstr>_Toc327963544</vt:lpwstr>
      </vt:variant>
      <vt:variant>
        <vt:i4>1769527</vt:i4>
      </vt:variant>
      <vt:variant>
        <vt:i4>1655</vt:i4>
      </vt:variant>
      <vt:variant>
        <vt:i4>0</vt:i4>
      </vt:variant>
      <vt:variant>
        <vt:i4>5</vt:i4>
      </vt:variant>
      <vt:variant>
        <vt:lpwstr/>
      </vt:variant>
      <vt:variant>
        <vt:lpwstr>_Toc327963543</vt:lpwstr>
      </vt:variant>
      <vt:variant>
        <vt:i4>1769527</vt:i4>
      </vt:variant>
      <vt:variant>
        <vt:i4>1649</vt:i4>
      </vt:variant>
      <vt:variant>
        <vt:i4>0</vt:i4>
      </vt:variant>
      <vt:variant>
        <vt:i4>5</vt:i4>
      </vt:variant>
      <vt:variant>
        <vt:lpwstr/>
      </vt:variant>
      <vt:variant>
        <vt:lpwstr>_Toc327963542</vt:lpwstr>
      </vt:variant>
      <vt:variant>
        <vt:i4>1769527</vt:i4>
      </vt:variant>
      <vt:variant>
        <vt:i4>1643</vt:i4>
      </vt:variant>
      <vt:variant>
        <vt:i4>0</vt:i4>
      </vt:variant>
      <vt:variant>
        <vt:i4>5</vt:i4>
      </vt:variant>
      <vt:variant>
        <vt:lpwstr/>
      </vt:variant>
      <vt:variant>
        <vt:lpwstr>_Toc327963541</vt:lpwstr>
      </vt:variant>
      <vt:variant>
        <vt:i4>1769527</vt:i4>
      </vt:variant>
      <vt:variant>
        <vt:i4>1637</vt:i4>
      </vt:variant>
      <vt:variant>
        <vt:i4>0</vt:i4>
      </vt:variant>
      <vt:variant>
        <vt:i4>5</vt:i4>
      </vt:variant>
      <vt:variant>
        <vt:lpwstr/>
      </vt:variant>
      <vt:variant>
        <vt:lpwstr>_Toc327963540</vt:lpwstr>
      </vt:variant>
      <vt:variant>
        <vt:i4>1835063</vt:i4>
      </vt:variant>
      <vt:variant>
        <vt:i4>1631</vt:i4>
      </vt:variant>
      <vt:variant>
        <vt:i4>0</vt:i4>
      </vt:variant>
      <vt:variant>
        <vt:i4>5</vt:i4>
      </vt:variant>
      <vt:variant>
        <vt:lpwstr/>
      </vt:variant>
      <vt:variant>
        <vt:lpwstr>_Toc327963539</vt:lpwstr>
      </vt:variant>
      <vt:variant>
        <vt:i4>1835063</vt:i4>
      </vt:variant>
      <vt:variant>
        <vt:i4>1625</vt:i4>
      </vt:variant>
      <vt:variant>
        <vt:i4>0</vt:i4>
      </vt:variant>
      <vt:variant>
        <vt:i4>5</vt:i4>
      </vt:variant>
      <vt:variant>
        <vt:lpwstr/>
      </vt:variant>
      <vt:variant>
        <vt:lpwstr>_Toc327963538</vt:lpwstr>
      </vt:variant>
      <vt:variant>
        <vt:i4>1835063</vt:i4>
      </vt:variant>
      <vt:variant>
        <vt:i4>1619</vt:i4>
      </vt:variant>
      <vt:variant>
        <vt:i4>0</vt:i4>
      </vt:variant>
      <vt:variant>
        <vt:i4>5</vt:i4>
      </vt:variant>
      <vt:variant>
        <vt:lpwstr/>
      </vt:variant>
      <vt:variant>
        <vt:lpwstr>_Toc327963537</vt:lpwstr>
      </vt:variant>
      <vt:variant>
        <vt:i4>1835063</vt:i4>
      </vt:variant>
      <vt:variant>
        <vt:i4>1613</vt:i4>
      </vt:variant>
      <vt:variant>
        <vt:i4>0</vt:i4>
      </vt:variant>
      <vt:variant>
        <vt:i4>5</vt:i4>
      </vt:variant>
      <vt:variant>
        <vt:lpwstr/>
      </vt:variant>
      <vt:variant>
        <vt:lpwstr>_Toc327963536</vt:lpwstr>
      </vt:variant>
      <vt:variant>
        <vt:i4>1835063</vt:i4>
      </vt:variant>
      <vt:variant>
        <vt:i4>1607</vt:i4>
      </vt:variant>
      <vt:variant>
        <vt:i4>0</vt:i4>
      </vt:variant>
      <vt:variant>
        <vt:i4>5</vt:i4>
      </vt:variant>
      <vt:variant>
        <vt:lpwstr/>
      </vt:variant>
      <vt:variant>
        <vt:lpwstr>_Toc327963535</vt:lpwstr>
      </vt:variant>
      <vt:variant>
        <vt:i4>1835063</vt:i4>
      </vt:variant>
      <vt:variant>
        <vt:i4>1601</vt:i4>
      </vt:variant>
      <vt:variant>
        <vt:i4>0</vt:i4>
      </vt:variant>
      <vt:variant>
        <vt:i4>5</vt:i4>
      </vt:variant>
      <vt:variant>
        <vt:lpwstr/>
      </vt:variant>
      <vt:variant>
        <vt:lpwstr>_Toc327963534</vt:lpwstr>
      </vt:variant>
      <vt:variant>
        <vt:i4>1835063</vt:i4>
      </vt:variant>
      <vt:variant>
        <vt:i4>1595</vt:i4>
      </vt:variant>
      <vt:variant>
        <vt:i4>0</vt:i4>
      </vt:variant>
      <vt:variant>
        <vt:i4>5</vt:i4>
      </vt:variant>
      <vt:variant>
        <vt:lpwstr/>
      </vt:variant>
      <vt:variant>
        <vt:lpwstr>_Toc327963533</vt:lpwstr>
      </vt:variant>
      <vt:variant>
        <vt:i4>1835063</vt:i4>
      </vt:variant>
      <vt:variant>
        <vt:i4>1589</vt:i4>
      </vt:variant>
      <vt:variant>
        <vt:i4>0</vt:i4>
      </vt:variant>
      <vt:variant>
        <vt:i4>5</vt:i4>
      </vt:variant>
      <vt:variant>
        <vt:lpwstr/>
      </vt:variant>
      <vt:variant>
        <vt:lpwstr>_Toc327963532</vt:lpwstr>
      </vt:variant>
      <vt:variant>
        <vt:i4>1835063</vt:i4>
      </vt:variant>
      <vt:variant>
        <vt:i4>1583</vt:i4>
      </vt:variant>
      <vt:variant>
        <vt:i4>0</vt:i4>
      </vt:variant>
      <vt:variant>
        <vt:i4>5</vt:i4>
      </vt:variant>
      <vt:variant>
        <vt:lpwstr/>
      </vt:variant>
      <vt:variant>
        <vt:lpwstr>_Toc327963531</vt:lpwstr>
      </vt:variant>
      <vt:variant>
        <vt:i4>1835063</vt:i4>
      </vt:variant>
      <vt:variant>
        <vt:i4>1577</vt:i4>
      </vt:variant>
      <vt:variant>
        <vt:i4>0</vt:i4>
      </vt:variant>
      <vt:variant>
        <vt:i4>5</vt:i4>
      </vt:variant>
      <vt:variant>
        <vt:lpwstr/>
      </vt:variant>
      <vt:variant>
        <vt:lpwstr>_Toc327963530</vt:lpwstr>
      </vt:variant>
      <vt:variant>
        <vt:i4>1900599</vt:i4>
      </vt:variant>
      <vt:variant>
        <vt:i4>1571</vt:i4>
      </vt:variant>
      <vt:variant>
        <vt:i4>0</vt:i4>
      </vt:variant>
      <vt:variant>
        <vt:i4>5</vt:i4>
      </vt:variant>
      <vt:variant>
        <vt:lpwstr/>
      </vt:variant>
      <vt:variant>
        <vt:lpwstr>_Toc327963529</vt:lpwstr>
      </vt:variant>
      <vt:variant>
        <vt:i4>1900599</vt:i4>
      </vt:variant>
      <vt:variant>
        <vt:i4>1565</vt:i4>
      </vt:variant>
      <vt:variant>
        <vt:i4>0</vt:i4>
      </vt:variant>
      <vt:variant>
        <vt:i4>5</vt:i4>
      </vt:variant>
      <vt:variant>
        <vt:lpwstr/>
      </vt:variant>
      <vt:variant>
        <vt:lpwstr>_Toc327963528</vt:lpwstr>
      </vt:variant>
      <vt:variant>
        <vt:i4>1900599</vt:i4>
      </vt:variant>
      <vt:variant>
        <vt:i4>1559</vt:i4>
      </vt:variant>
      <vt:variant>
        <vt:i4>0</vt:i4>
      </vt:variant>
      <vt:variant>
        <vt:i4>5</vt:i4>
      </vt:variant>
      <vt:variant>
        <vt:lpwstr/>
      </vt:variant>
      <vt:variant>
        <vt:lpwstr>_Toc327963527</vt:lpwstr>
      </vt:variant>
      <vt:variant>
        <vt:i4>1900599</vt:i4>
      </vt:variant>
      <vt:variant>
        <vt:i4>1553</vt:i4>
      </vt:variant>
      <vt:variant>
        <vt:i4>0</vt:i4>
      </vt:variant>
      <vt:variant>
        <vt:i4>5</vt:i4>
      </vt:variant>
      <vt:variant>
        <vt:lpwstr/>
      </vt:variant>
      <vt:variant>
        <vt:lpwstr>_Toc327963526</vt:lpwstr>
      </vt:variant>
      <vt:variant>
        <vt:i4>1900599</vt:i4>
      </vt:variant>
      <vt:variant>
        <vt:i4>1547</vt:i4>
      </vt:variant>
      <vt:variant>
        <vt:i4>0</vt:i4>
      </vt:variant>
      <vt:variant>
        <vt:i4>5</vt:i4>
      </vt:variant>
      <vt:variant>
        <vt:lpwstr/>
      </vt:variant>
      <vt:variant>
        <vt:lpwstr>_Toc327963525</vt:lpwstr>
      </vt:variant>
      <vt:variant>
        <vt:i4>1900599</vt:i4>
      </vt:variant>
      <vt:variant>
        <vt:i4>1541</vt:i4>
      </vt:variant>
      <vt:variant>
        <vt:i4>0</vt:i4>
      </vt:variant>
      <vt:variant>
        <vt:i4>5</vt:i4>
      </vt:variant>
      <vt:variant>
        <vt:lpwstr/>
      </vt:variant>
      <vt:variant>
        <vt:lpwstr>_Toc327963524</vt:lpwstr>
      </vt:variant>
      <vt:variant>
        <vt:i4>1900599</vt:i4>
      </vt:variant>
      <vt:variant>
        <vt:i4>1535</vt:i4>
      </vt:variant>
      <vt:variant>
        <vt:i4>0</vt:i4>
      </vt:variant>
      <vt:variant>
        <vt:i4>5</vt:i4>
      </vt:variant>
      <vt:variant>
        <vt:lpwstr/>
      </vt:variant>
      <vt:variant>
        <vt:lpwstr>_Toc327963523</vt:lpwstr>
      </vt:variant>
      <vt:variant>
        <vt:i4>1900599</vt:i4>
      </vt:variant>
      <vt:variant>
        <vt:i4>1529</vt:i4>
      </vt:variant>
      <vt:variant>
        <vt:i4>0</vt:i4>
      </vt:variant>
      <vt:variant>
        <vt:i4>5</vt:i4>
      </vt:variant>
      <vt:variant>
        <vt:lpwstr/>
      </vt:variant>
      <vt:variant>
        <vt:lpwstr>_Toc327963522</vt:lpwstr>
      </vt:variant>
      <vt:variant>
        <vt:i4>1900599</vt:i4>
      </vt:variant>
      <vt:variant>
        <vt:i4>1523</vt:i4>
      </vt:variant>
      <vt:variant>
        <vt:i4>0</vt:i4>
      </vt:variant>
      <vt:variant>
        <vt:i4>5</vt:i4>
      </vt:variant>
      <vt:variant>
        <vt:lpwstr/>
      </vt:variant>
      <vt:variant>
        <vt:lpwstr>_Toc327963521</vt:lpwstr>
      </vt:variant>
      <vt:variant>
        <vt:i4>1900599</vt:i4>
      </vt:variant>
      <vt:variant>
        <vt:i4>1517</vt:i4>
      </vt:variant>
      <vt:variant>
        <vt:i4>0</vt:i4>
      </vt:variant>
      <vt:variant>
        <vt:i4>5</vt:i4>
      </vt:variant>
      <vt:variant>
        <vt:lpwstr/>
      </vt:variant>
      <vt:variant>
        <vt:lpwstr>_Toc327963520</vt:lpwstr>
      </vt:variant>
      <vt:variant>
        <vt:i4>1966135</vt:i4>
      </vt:variant>
      <vt:variant>
        <vt:i4>1511</vt:i4>
      </vt:variant>
      <vt:variant>
        <vt:i4>0</vt:i4>
      </vt:variant>
      <vt:variant>
        <vt:i4>5</vt:i4>
      </vt:variant>
      <vt:variant>
        <vt:lpwstr/>
      </vt:variant>
      <vt:variant>
        <vt:lpwstr>_Toc327963519</vt:lpwstr>
      </vt:variant>
      <vt:variant>
        <vt:i4>1966135</vt:i4>
      </vt:variant>
      <vt:variant>
        <vt:i4>1505</vt:i4>
      </vt:variant>
      <vt:variant>
        <vt:i4>0</vt:i4>
      </vt:variant>
      <vt:variant>
        <vt:i4>5</vt:i4>
      </vt:variant>
      <vt:variant>
        <vt:lpwstr/>
      </vt:variant>
      <vt:variant>
        <vt:lpwstr>_Toc327963518</vt:lpwstr>
      </vt:variant>
      <vt:variant>
        <vt:i4>1966135</vt:i4>
      </vt:variant>
      <vt:variant>
        <vt:i4>1499</vt:i4>
      </vt:variant>
      <vt:variant>
        <vt:i4>0</vt:i4>
      </vt:variant>
      <vt:variant>
        <vt:i4>5</vt:i4>
      </vt:variant>
      <vt:variant>
        <vt:lpwstr/>
      </vt:variant>
      <vt:variant>
        <vt:lpwstr>_Toc327963517</vt:lpwstr>
      </vt:variant>
      <vt:variant>
        <vt:i4>1966135</vt:i4>
      </vt:variant>
      <vt:variant>
        <vt:i4>1493</vt:i4>
      </vt:variant>
      <vt:variant>
        <vt:i4>0</vt:i4>
      </vt:variant>
      <vt:variant>
        <vt:i4>5</vt:i4>
      </vt:variant>
      <vt:variant>
        <vt:lpwstr/>
      </vt:variant>
      <vt:variant>
        <vt:lpwstr>_Toc327963516</vt:lpwstr>
      </vt:variant>
      <vt:variant>
        <vt:i4>1966135</vt:i4>
      </vt:variant>
      <vt:variant>
        <vt:i4>1487</vt:i4>
      </vt:variant>
      <vt:variant>
        <vt:i4>0</vt:i4>
      </vt:variant>
      <vt:variant>
        <vt:i4>5</vt:i4>
      </vt:variant>
      <vt:variant>
        <vt:lpwstr/>
      </vt:variant>
      <vt:variant>
        <vt:lpwstr>_Toc327963515</vt:lpwstr>
      </vt:variant>
      <vt:variant>
        <vt:i4>1966135</vt:i4>
      </vt:variant>
      <vt:variant>
        <vt:i4>1481</vt:i4>
      </vt:variant>
      <vt:variant>
        <vt:i4>0</vt:i4>
      </vt:variant>
      <vt:variant>
        <vt:i4>5</vt:i4>
      </vt:variant>
      <vt:variant>
        <vt:lpwstr/>
      </vt:variant>
      <vt:variant>
        <vt:lpwstr>_Toc327963514</vt:lpwstr>
      </vt:variant>
      <vt:variant>
        <vt:i4>1966135</vt:i4>
      </vt:variant>
      <vt:variant>
        <vt:i4>1475</vt:i4>
      </vt:variant>
      <vt:variant>
        <vt:i4>0</vt:i4>
      </vt:variant>
      <vt:variant>
        <vt:i4>5</vt:i4>
      </vt:variant>
      <vt:variant>
        <vt:lpwstr/>
      </vt:variant>
      <vt:variant>
        <vt:lpwstr>_Toc327963513</vt:lpwstr>
      </vt:variant>
      <vt:variant>
        <vt:i4>1966135</vt:i4>
      </vt:variant>
      <vt:variant>
        <vt:i4>1469</vt:i4>
      </vt:variant>
      <vt:variant>
        <vt:i4>0</vt:i4>
      </vt:variant>
      <vt:variant>
        <vt:i4>5</vt:i4>
      </vt:variant>
      <vt:variant>
        <vt:lpwstr/>
      </vt:variant>
      <vt:variant>
        <vt:lpwstr>_Toc327963512</vt:lpwstr>
      </vt:variant>
      <vt:variant>
        <vt:i4>1966135</vt:i4>
      </vt:variant>
      <vt:variant>
        <vt:i4>1463</vt:i4>
      </vt:variant>
      <vt:variant>
        <vt:i4>0</vt:i4>
      </vt:variant>
      <vt:variant>
        <vt:i4>5</vt:i4>
      </vt:variant>
      <vt:variant>
        <vt:lpwstr/>
      </vt:variant>
      <vt:variant>
        <vt:lpwstr>_Toc327963511</vt:lpwstr>
      </vt:variant>
      <vt:variant>
        <vt:i4>1966135</vt:i4>
      </vt:variant>
      <vt:variant>
        <vt:i4>1457</vt:i4>
      </vt:variant>
      <vt:variant>
        <vt:i4>0</vt:i4>
      </vt:variant>
      <vt:variant>
        <vt:i4>5</vt:i4>
      </vt:variant>
      <vt:variant>
        <vt:lpwstr/>
      </vt:variant>
      <vt:variant>
        <vt:lpwstr>_Toc327963510</vt:lpwstr>
      </vt:variant>
      <vt:variant>
        <vt:i4>2031671</vt:i4>
      </vt:variant>
      <vt:variant>
        <vt:i4>1451</vt:i4>
      </vt:variant>
      <vt:variant>
        <vt:i4>0</vt:i4>
      </vt:variant>
      <vt:variant>
        <vt:i4>5</vt:i4>
      </vt:variant>
      <vt:variant>
        <vt:lpwstr/>
      </vt:variant>
      <vt:variant>
        <vt:lpwstr>_Toc327963509</vt:lpwstr>
      </vt:variant>
      <vt:variant>
        <vt:i4>2031671</vt:i4>
      </vt:variant>
      <vt:variant>
        <vt:i4>1445</vt:i4>
      </vt:variant>
      <vt:variant>
        <vt:i4>0</vt:i4>
      </vt:variant>
      <vt:variant>
        <vt:i4>5</vt:i4>
      </vt:variant>
      <vt:variant>
        <vt:lpwstr/>
      </vt:variant>
      <vt:variant>
        <vt:lpwstr>_Toc327963508</vt:lpwstr>
      </vt:variant>
      <vt:variant>
        <vt:i4>2031671</vt:i4>
      </vt:variant>
      <vt:variant>
        <vt:i4>1439</vt:i4>
      </vt:variant>
      <vt:variant>
        <vt:i4>0</vt:i4>
      </vt:variant>
      <vt:variant>
        <vt:i4>5</vt:i4>
      </vt:variant>
      <vt:variant>
        <vt:lpwstr/>
      </vt:variant>
      <vt:variant>
        <vt:lpwstr>_Toc327963507</vt:lpwstr>
      </vt:variant>
      <vt:variant>
        <vt:i4>2031671</vt:i4>
      </vt:variant>
      <vt:variant>
        <vt:i4>1433</vt:i4>
      </vt:variant>
      <vt:variant>
        <vt:i4>0</vt:i4>
      </vt:variant>
      <vt:variant>
        <vt:i4>5</vt:i4>
      </vt:variant>
      <vt:variant>
        <vt:lpwstr/>
      </vt:variant>
      <vt:variant>
        <vt:lpwstr>_Toc327963506</vt:lpwstr>
      </vt:variant>
      <vt:variant>
        <vt:i4>2031671</vt:i4>
      </vt:variant>
      <vt:variant>
        <vt:i4>1427</vt:i4>
      </vt:variant>
      <vt:variant>
        <vt:i4>0</vt:i4>
      </vt:variant>
      <vt:variant>
        <vt:i4>5</vt:i4>
      </vt:variant>
      <vt:variant>
        <vt:lpwstr/>
      </vt:variant>
      <vt:variant>
        <vt:lpwstr>_Toc327963505</vt:lpwstr>
      </vt:variant>
      <vt:variant>
        <vt:i4>2031671</vt:i4>
      </vt:variant>
      <vt:variant>
        <vt:i4>1421</vt:i4>
      </vt:variant>
      <vt:variant>
        <vt:i4>0</vt:i4>
      </vt:variant>
      <vt:variant>
        <vt:i4>5</vt:i4>
      </vt:variant>
      <vt:variant>
        <vt:lpwstr/>
      </vt:variant>
      <vt:variant>
        <vt:lpwstr>_Toc327963504</vt:lpwstr>
      </vt:variant>
      <vt:variant>
        <vt:i4>2031671</vt:i4>
      </vt:variant>
      <vt:variant>
        <vt:i4>1415</vt:i4>
      </vt:variant>
      <vt:variant>
        <vt:i4>0</vt:i4>
      </vt:variant>
      <vt:variant>
        <vt:i4>5</vt:i4>
      </vt:variant>
      <vt:variant>
        <vt:lpwstr/>
      </vt:variant>
      <vt:variant>
        <vt:lpwstr>_Toc327963503</vt:lpwstr>
      </vt:variant>
      <vt:variant>
        <vt:i4>2031671</vt:i4>
      </vt:variant>
      <vt:variant>
        <vt:i4>1409</vt:i4>
      </vt:variant>
      <vt:variant>
        <vt:i4>0</vt:i4>
      </vt:variant>
      <vt:variant>
        <vt:i4>5</vt:i4>
      </vt:variant>
      <vt:variant>
        <vt:lpwstr/>
      </vt:variant>
      <vt:variant>
        <vt:lpwstr>_Toc327963502</vt:lpwstr>
      </vt:variant>
      <vt:variant>
        <vt:i4>2031671</vt:i4>
      </vt:variant>
      <vt:variant>
        <vt:i4>1403</vt:i4>
      </vt:variant>
      <vt:variant>
        <vt:i4>0</vt:i4>
      </vt:variant>
      <vt:variant>
        <vt:i4>5</vt:i4>
      </vt:variant>
      <vt:variant>
        <vt:lpwstr/>
      </vt:variant>
      <vt:variant>
        <vt:lpwstr>_Toc327963501</vt:lpwstr>
      </vt:variant>
      <vt:variant>
        <vt:i4>2031671</vt:i4>
      </vt:variant>
      <vt:variant>
        <vt:i4>1397</vt:i4>
      </vt:variant>
      <vt:variant>
        <vt:i4>0</vt:i4>
      </vt:variant>
      <vt:variant>
        <vt:i4>5</vt:i4>
      </vt:variant>
      <vt:variant>
        <vt:lpwstr/>
      </vt:variant>
      <vt:variant>
        <vt:lpwstr>_Toc327963500</vt:lpwstr>
      </vt:variant>
      <vt:variant>
        <vt:i4>1441846</vt:i4>
      </vt:variant>
      <vt:variant>
        <vt:i4>1391</vt:i4>
      </vt:variant>
      <vt:variant>
        <vt:i4>0</vt:i4>
      </vt:variant>
      <vt:variant>
        <vt:i4>5</vt:i4>
      </vt:variant>
      <vt:variant>
        <vt:lpwstr/>
      </vt:variant>
      <vt:variant>
        <vt:lpwstr>_Toc327963499</vt:lpwstr>
      </vt:variant>
      <vt:variant>
        <vt:i4>1441846</vt:i4>
      </vt:variant>
      <vt:variant>
        <vt:i4>1385</vt:i4>
      </vt:variant>
      <vt:variant>
        <vt:i4>0</vt:i4>
      </vt:variant>
      <vt:variant>
        <vt:i4>5</vt:i4>
      </vt:variant>
      <vt:variant>
        <vt:lpwstr/>
      </vt:variant>
      <vt:variant>
        <vt:lpwstr>_Toc327963498</vt:lpwstr>
      </vt:variant>
      <vt:variant>
        <vt:i4>1441846</vt:i4>
      </vt:variant>
      <vt:variant>
        <vt:i4>1379</vt:i4>
      </vt:variant>
      <vt:variant>
        <vt:i4>0</vt:i4>
      </vt:variant>
      <vt:variant>
        <vt:i4>5</vt:i4>
      </vt:variant>
      <vt:variant>
        <vt:lpwstr/>
      </vt:variant>
      <vt:variant>
        <vt:lpwstr>_Toc327963497</vt:lpwstr>
      </vt:variant>
      <vt:variant>
        <vt:i4>1441846</vt:i4>
      </vt:variant>
      <vt:variant>
        <vt:i4>1373</vt:i4>
      </vt:variant>
      <vt:variant>
        <vt:i4>0</vt:i4>
      </vt:variant>
      <vt:variant>
        <vt:i4>5</vt:i4>
      </vt:variant>
      <vt:variant>
        <vt:lpwstr/>
      </vt:variant>
      <vt:variant>
        <vt:lpwstr>_Toc327963496</vt:lpwstr>
      </vt:variant>
      <vt:variant>
        <vt:i4>1441846</vt:i4>
      </vt:variant>
      <vt:variant>
        <vt:i4>1367</vt:i4>
      </vt:variant>
      <vt:variant>
        <vt:i4>0</vt:i4>
      </vt:variant>
      <vt:variant>
        <vt:i4>5</vt:i4>
      </vt:variant>
      <vt:variant>
        <vt:lpwstr/>
      </vt:variant>
      <vt:variant>
        <vt:lpwstr>_Toc327963495</vt:lpwstr>
      </vt:variant>
      <vt:variant>
        <vt:i4>1441846</vt:i4>
      </vt:variant>
      <vt:variant>
        <vt:i4>1361</vt:i4>
      </vt:variant>
      <vt:variant>
        <vt:i4>0</vt:i4>
      </vt:variant>
      <vt:variant>
        <vt:i4>5</vt:i4>
      </vt:variant>
      <vt:variant>
        <vt:lpwstr/>
      </vt:variant>
      <vt:variant>
        <vt:lpwstr>_Toc327963494</vt:lpwstr>
      </vt:variant>
      <vt:variant>
        <vt:i4>1441846</vt:i4>
      </vt:variant>
      <vt:variant>
        <vt:i4>1355</vt:i4>
      </vt:variant>
      <vt:variant>
        <vt:i4>0</vt:i4>
      </vt:variant>
      <vt:variant>
        <vt:i4>5</vt:i4>
      </vt:variant>
      <vt:variant>
        <vt:lpwstr/>
      </vt:variant>
      <vt:variant>
        <vt:lpwstr>_Toc327963493</vt:lpwstr>
      </vt:variant>
      <vt:variant>
        <vt:i4>1441846</vt:i4>
      </vt:variant>
      <vt:variant>
        <vt:i4>1349</vt:i4>
      </vt:variant>
      <vt:variant>
        <vt:i4>0</vt:i4>
      </vt:variant>
      <vt:variant>
        <vt:i4>5</vt:i4>
      </vt:variant>
      <vt:variant>
        <vt:lpwstr/>
      </vt:variant>
      <vt:variant>
        <vt:lpwstr>_Toc327963492</vt:lpwstr>
      </vt:variant>
      <vt:variant>
        <vt:i4>1441846</vt:i4>
      </vt:variant>
      <vt:variant>
        <vt:i4>1343</vt:i4>
      </vt:variant>
      <vt:variant>
        <vt:i4>0</vt:i4>
      </vt:variant>
      <vt:variant>
        <vt:i4>5</vt:i4>
      </vt:variant>
      <vt:variant>
        <vt:lpwstr/>
      </vt:variant>
      <vt:variant>
        <vt:lpwstr>_Toc327963491</vt:lpwstr>
      </vt:variant>
      <vt:variant>
        <vt:i4>1441846</vt:i4>
      </vt:variant>
      <vt:variant>
        <vt:i4>1337</vt:i4>
      </vt:variant>
      <vt:variant>
        <vt:i4>0</vt:i4>
      </vt:variant>
      <vt:variant>
        <vt:i4>5</vt:i4>
      </vt:variant>
      <vt:variant>
        <vt:lpwstr/>
      </vt:variant>
      <vt:variant>
        <vt:lpwstr>_Toc327963490</vt:lpwstr>
      </vt:variant>
      <vt:variant>
        <vt:i4>1507382</vt:i4>
      </vt:variant>
      <vt:variant>
        <vt:i4>1331</vt:i4>
      </vt:variant>
      <vt:variant>
        <vt:i4>0</vt:i4>
      </vt:variant>
      <vt:variant>
        <vt:i4>5</vt:i4>
      </vt:variant>
      <vt:variant>
        <vt:lpwstr/>
      </vt:variant>
      <vt:variant>
        <vt:lpwstr>_Toc327963489</vt:lpwstr>
      </vt:variant>
      <vt:variant>
        <vt:i4>1507382</vt:i4>
      </vt:variant>
      <vt:variant>
        <vt:i4>1325</vt:i4>
      </vt:variant>
      <vt:variant>
        <vt:i4>0</vt:i4>
      </vt:variant>
      <vt:variant>
        <vt:i4>5</vt:i4>
      </vt:variant>
      <vt:variant>
        <vt:lpwstr/>
      </vt:variant>
      <vt:variant>
        <vt:lpwstr>_Toc327963488</vt:lpwstr>
      </vt:variant>
      <vt:variant>
        <vt:i4>1507382</vt:i4>
      </vt:variant>
      <vt:variant>
        <vt:i4>1319</vt:i4>
      </vt:variant>
      <vt:variant>
        <vt:i4>0</vt:i4>
      </vt:variant>
      <vt:variant>
        <vt:i4>5</vt:i4>
      </vt:variant>
      <vt:variant>
        <vt:lpwstr/>
      </vt:variant>
      <vt:variant>
        <vt:lpwstr>_Toc327963487</vt:lpwstr>
      </vt:variant>
      <vt:variant>
        <vt:i4>1507382</vt:i4>
      </vt:variant>
      <vt:variant>
        <vt:i4>1313</vt:i4>
      </vt:variant>
      <vt:variant>
        <vt:i4>0</vt:i4>
      </vt:variant>
      <vt:variant>
        <vt:i4>5</vt:i4>
      </vt:variant>
      <vt:variant>
        <vt:lpwstr/>
      </vt:variant>
      <vt:variant>
        <vt:lpwstr>_Toc327963486</vt:lpwstr>
      </vt:variant>
      <vt:variant>
        <vt:i4>1507382</vt:i4>
      </vt:variant>
      <vt:variant>
        <vt:i4>1307</vt:i4>
      </vt:variant>
      <vt:variant>
        <vt:i4>0</vt:i4>
      </vt:variant>
      <vt:variant>
        <vt:i4>5</vt:i4>
      </vt:variant>
      <vt:variant>
        <vt:lpwstr/>
      </vt:variant>
      <vt:variant>
        <vt:lpwstr>_Toc327963485</vt:lpwstr>
      </vt:variant>
      <vt:variant>
        <vt:i4>1507382</vt:i4>
      </vt:variant>
      <vt:variant>
        <vt:i4>1301</vt:i4>
      </vt:variant>
      <vt:variant>
        <vt:i4>0</vt:i4>
      </vt:variant>
      <vt:variant>
        <vt:i4>5</vt:i4>
      </vt:variant>
      <vt:variant>
        <vt:lpwstr/>
      </vt:variant>
      <vt:variant>
        <vt:lpwstr>_Toc327963484</vt:lpwstr>
      </vt:variant>
      <vt:variant>
        <vt:i4>1507382</vt:i4>
      </vt:variant>
      <vt:variant>
        <vt:i4>1295</vt:i4>
      </vt:variant>
      <vt:variant>
        <vt:i4>0</vt:i4>
      </vt:variant>
      <vt:variant>
        <vt:i4>5</vt:i4>
      </vt:variant>
      <vt:variant>
        <vt:lpwstr/>
      </vt:variant>
      <vt:variant>
        <vt:lpwstr>_Toc327963483</vt:lpwstr>
      </vt:variant>
      <vt:variant>
        <vt:i4>1507382</vt:i4>
      </vt:variant>
      <vt:variant>
        <vt:i4>1289</vt:i4>
      </vt:variant>
      <vt:variant>
        <vt:i4>0</vt:i4>
      </vt:variant>
      <vt:variant>
        <vt:i4>5</vt:i4>
      </vt:variant>
      <vt:variant>
        <vt:lpwstr/>
      </vt:variant>
      <vt:variant>
        <vt:lpwstr>_Toc327963482</vt:lpwstr>
      </vt:variant>
      <vt:variant>
        <vt:i4>1507382</vt:i4>
      </vt:variant>
      <vt:variant>
        <vt:i4>1283</vt:i4>
      </vt:variant>
      <vt:variant>
        <vt:i4>0</vt:i4>
      </vt:variant>
      <vt:variant>
        <vt:i4>5</vt:i4>
      </vt:variant>
      <vt:variant>
        <vt:lpwstr/>
      </vt:variant>
      <vt:variant>
        <vt:lpwstr>_Toc327963481</vt:lpwstr>
      </vt:variant>
      <vt:variant>
        <vt:i4>1507382</vt:i4>
      </vt:variant>
      <vt:variant>
        <vt:i4>1277</vt:i4>
      </vt:variant>
      <vt:variant>
        <vt:i4>0</vt:i4>
      </vt:variant>
      <vt:variant>
        <vt:i4>5</vt:i4>
      </vt:variant>
      <vt:variant>
        <vt:lpwstr/>
      </vt:variant>
      <vt:variant>
        <vt:lpwstr>_Toc327963480</vt:lpwstr>
      </vt:variant>
      <vt:variant>
        <vt:i4>1572918</vt:i4>
      </vt:variant>
      <vt:variant>
        <vt:i4>1271</vt:i4>
      </vt:variant>
      <vt:variant>
        <vt:i4>0</vt:i4>
      </vt:variant>
      <vt:variant>
        <vt:i4>5</vt:i4>
      </vt:variant>
      <vt:variant>
        <vt:lpwstr/>
      </vt:variant>
      <vt:variant>
        <vt:lpwstr>_Toc327963479</vt:lpwstr>
      </vt:variant>
      <vt:variant>
        <vt:i4>1572918</vt:i4>
      </vt:variant>
      <vt:variant>
        <vt:i4>1265</vt:i4>
      </vt:variant>
      <vt:variant>
        <vt:i4>0</vt:i4>
      </vt:variant>
      <vt:variant>
        <vt:i4>5</vt:i4>
      </vt:variant>
      <vt:variant>
        <vt:lpwstr/>
      </vt:variant>
      <vt:variant>
        <vt:lpwstr>_Toc327963478</vt:lpwstr>
      </vt:variant>
      <vt:variant>
        <vt:i4>1572918</vt:i4>
      </vt:variant>
      <vt:variant>
        <vt:i4>1259</vt:i4>
      </vt:variant>
      <vt:variant>
        <vt:i4>0</vt:i4>
      </vt:variant>
      <vt:variant>
        <vt:i4>5</vt:i4>
      </vt:variant>
      <vt:variant>
        <vt:lpwstr/>
      </vt:variant>
      <vt:variant>
        <vt:lpwstr>_Toc327963477</vt:lpwstr>
      </vt:variant>
      <vt:variant>
        <vt:i4>1572918</vt:i4>
      </vt:variant>
      <vt:variant>
        <vt:i4>1253</vt:i4>
      </vt:variant>
      <vt:variant>
        <vt:i4>0</vt:i4>
      </vt:variant>
      <vt:variant>
        <vt:i4>5</vt:i4>
      </vt:variant>
      <vt:variant>
        <vt:lpwstr/>
      </vt:variant>
      <vt:variant>
        <vt:lpwstr>_Toc327963476</vt:lpwstr>
      </vt:variant>
      <vt:variant>
        <vt:i4>1572918</vt:i4>
      </vt:variant>
      <vt:variant>
        <vt:i4>1247</vt:i4>
      </vt:variant>
      <vt:variant>
        <vt:i4>0</vt:i4>
      </vt:variant>
      <vt:variant>
        <vt:i4>5</vt:i4>
      </vt:variant>
      <vt:variant>
        <vt:lpwstr/>
      </vt:variant>
      <vt:variant>
        <vt:lpwstr>_Toc327963475</vt:lpwstr>
      </vt:variant>
      <vt:variant>
        <vt:i4>1572918</vt:i4>
      </vt:variant>
      <vt:variant>
        <vt:i4>1241</vt:i4>
      </vt:variant>
      <vt:variant>
        <vt:i4>0</vt:i4>
      </vt:variant>
      <vt:variant>
        <vt:i4>5</vt:i4>
      </vt:variant>
      <vt:variant>
        <vt:lpwstr/>
      </vt:variant>
      <vt:variant>
        <vt:lpwstr>_Toc327963474</vt:lpwstr>
      </vt:variant>
      <vt:variant>
        <vt:i4>1572918</vt:i4>
      </vt:variant>
      <vt:variant>
        <vt:i4>1235</vt:i4>
      </vt:variant>
      <vt:variant>
        <vt:i4>0</vt:i4>
      </vt:variant>
      <vt:variant>
        <vt:i4>5</vt:i4>
      </vt:variant>
      <vt:variant>
        <vt:lpwstr/>
      </vt:variant>
      <vt:variant>
        <vt:lpwstr>_Toc327963473</vt:lpwstr>
      </vt:variant>
      <vt:variant>
        <vt:i4>1572918</vt:i4>
      </vt:variant>
      <vt:variant>
        <vt:i4>1229</vt:i4>
      </vt:variant>
      <vt:variant>
        <vt:i4>0</vt:i4>
      </vt:variant>
      <vt:variant>
        <vt:i4>5</vt:i4>
      </vt:variant>
      <vt:variant>
        <vt:lpwstr/>
      </vt:variant>
      <vt:variant>
        <vt:lpwstr>_Toc327963472</vt:lpwstr>
      </vt:variant>
      <vt:variant>
        <vt:i4>1572918</vt:i4>
      </vt:variant>
      <vt:variant>
        <vt:i4>1223</vt:i4>
      </vt:variant>
      <vt:variant>
        <vt:i4>0</vt:i4>
      </vt:variant>
      <vt:variant>
        <vt:i4>5</vt:i4>
      </vt:variant>
      <vt:variant>
        <vt:lpwstr/>
      </vt:variant>
      <vt:variant>
        <vt:lpwstr>_Toc327963471</vt:lpwstr>
      </vt:variant>
      <vt:variant>
        <vt:i4>1572918</vt:i4>
      </vt:variant>
      <vt:variant>
        <vt:i4>1217</vt:i4>
      </vt:variant>
      <vt:variant>
        <vt:i4>0</vt:i4>
      </vt:variant>
      <vt:variant>
        <vt:i4>5</vt:i4>
      </vt:variant>
      <vt:variant>
        <vt:lpwstr/>
      </vt:variant>
      <vt:variant>
        <vt:lpwstr>_Toc327963470</vt:lpwstr>
      </vt:variant>
      <vt:variant>
        <vt:i4>1638454</vt:i4>
      </vt:variant>
      <vt:variant>
        <vt:i4>1211</vt:i4>
      </vt:variant>
      <vt:variant>
        <vt:i4>0</vt:i4>
      </vt:variant>
      <vt:variant>
        <vt:i4>5</vt:i4>
      </vt:variant>
      <vt:variant>
        <vt:lpwstr/>
      </vt:variant>
      <vt:variant>
        <vt:lpwstr>_Toc327963469</vt:lpwstr>
      </vt:variant>
      <vt:variant>
        <vt:i4>1638454</vt:i4>
      </vt:variant>
      <vt:variant>
        <vt:i4>1205</vt:i4>
      </vt:variant>
      <vt:variant>
        <vt:i4>0</vt:i4>
      </vt:variant>
      <vt:variant>
        <vt:i4>5</vt:i4>
      </vt:variant>
      <vt:variant>
        <vt:lpwstr/>
      </vt:variant>
      <vt:variant>
        <vt:lpwstr>_Toc327963468</vt:lpwstr>
      </vt:variant>
      <vt:variant>
        <vt:i4>1638454</vt:i4>
      </vt:variant>
      <vt:variant>
        <vt:i4>1199</vt:i4>
      </vt:variant>
      <vt:variant>
        <vt:i4>0</vt:i4>
      </vt:variant>
      <vt:variant>
        <vt:i4>5</vt:i4>
      </vt:variant>
      <vt:variant>
        <vt:lpwstr/>
      </vt:variant>
      <vt:variant>
        <vt:lpwstr>_Toc327963467</vt:lpwstr>
      </vt:variant>
      <vt:variant>
        <vt:i4>1638454</vt:i4>
      </vt:variant>
      <vt:variant>
        <vt:i4>1193</vt:i4>
      </vt:variant>
      <vt:variant>
        <vt:i4>0</vt:i4>
      </vt:variant>
      <vt:variant>
        <vt:i4>5</vt:i4>
      </vt:variant>
      <vt:variant>
        <vt:lpwstr/>
      </vt:variant>
      <vt:variant>
        <vt:lpwstr>_Toc327963466</vt:lpwstr>
      </vt:variant>
      <vt:variant>
        <vt:i4>1638454</vt:i4>
      </vt:variant>
      <vt:variant>
        <vt:i4>1187</vt:i4>
      </vt:variant>
      <vt:variant>
        <vt:i4>0</vt:i4>
      </vt:variant>
      <vt:variant>
        <vt:i4>5</vt:i4>
      </vt:variant>
      <vt:variant>
        <vt:lpwstr/>
      </vt:variant>
      <vt:variant>
        <vt:lpwstr>_Toc327963465</vt:lpwstr>
      </vt:variant>
      <vt:variant>
        <vt:i4>1638454</vt:i4>
      </vt:variant>
      <vt:variant>
        <vt:i4>1181</vt:i4>
      </vt:variant>
      <vt:variant>
        <vt:i4>0</vt:i4>
      </vt:variant>
      <vt:variant>
        <vt:i4>5</vt:i4>
      </vt:variant>
      <vt:variant>
        <vt:lpwstr/>
      </vt:variant>
      <vt:variant>
        <vt:lpwstr>_Toc327963464</vt:lpwstr>
      </vt:variant>
      <vt:variant>
        <vt:i4>1638454</vt:i4>
      </vt:variant>
      <vt:variant>
        <vt:i4>1175</vt:i4>
      </vt:variant>
      <vt:variant>
        <vt:i4>0</vt:i4>
      </vt:variant>
      <vt:variant>
        <vt:i4>5</vt:i4>
      </vt:variant>
      <vt:variant>
        <vt:lpwstr/>
      </vt:variant>
      <vt:variant>
        <vt:lpwstr>_Toc327963463</vt:lpwstr>
      </vt:variant>
      <vt:variant>
        <vt:i4>1638454</vt:i4>
      </vt:variant>
      <vt:variant>
        <vt:i4>1169</vt:i4>
      </vt:variant>
      <vt:variant>
        <vt:i4>0</vt:i4>
      </vt:variant>
      <vt:variant>
        <vt:i4>5</vt:i4>
      </vt:variant>
      <vt:variant>
        <vt:lpwstr/>
      </vt:variant>
      <vt:variant>
        <vt:lpwstr>_Toc327963462</vt:lpwstr>
      </vt:variant>
      <vt:variant>
        <vt:i4>1638454</vt:i4>
      </vt:variant>
      <vt:variant>
        <vt:i4>1163</vt:i4>
      </vt:variant>
      <vt:variant>
        <vt:i4>0</vt:i4>
      </vt:variant>
      <vt:variant>
        <vt:i4>5</vt:i4>
      </vt:variant>
      <vt:variant>
        <vt:lpwstr/>
      </vt:variant>
      <vt:variant>
        <vt:lpwstr>_Toc327963461</vt:lpwstr>
      </vt:variant>
      <vt:variant>
        <vt:i4>1638454</vt:i4>
      </vt:variant>
      <vt:variant>
        <vt:i4>1157</vt:i4>
      </vt:variant>
      <vt:variant>
        <vt:i4>0</vt:i4>
      </vt:variant>
      <vt:variant>
        <vt:i4>5</vt:i4>
      </vt:variant>
      <vt:variant>
        <vt:lpwstr/>
      </vt:variant>
      <vt:variant>
        <vt:lpwstr>_Toc327963460</vt:lpwstr>
      </vt:variant>
      <vt:variant>
        <vt:i4>1703990</vt:i4>
      </vt:variant>
      <vt:variant>
        <vt:i4>1151</vt:i4>
      </vt:variant>
      <vt:variant>
        <vt:i4>0</vt:i4>
      </vt:variant>
      <vt:variant>
        <vt:i4>5</vt:i4>
      </vt:variant>
      <vt:variant>
        <vt:lpwstr/>
      </vt:variant>
      <vt:variant>
        <vt:lpwstr>_Toc327963459</vt:lpwstr>
      </vt:variant>
      <vt:variant>
        <vt:i4>1703990</vt:i4>
      </vt:variant>
      <vt:variant>
        <vt:i4>1145</vt:i4>
      </vt:variant>
      <vt:variant>
        <vt:i4>0</vt:i4>
      </vt:variant>
      <vt:variant>
        <vt:i4>5</vt:i4>
      </vt:variant>
      <vt:variant>
        <vt:lpwstr/>
      </vt:variant>
      <vt:variant>
        <vt:lpwstr>_Toc327963458</vt:lpwstr>
      </vt:variant>
      <vt:variant>
        <vt:i4>1703990</vt:i4>
      </vt:variant>
      <vt:variant>
        <vt:i4>1139</vt:i4>
      </vt:variant>
      <vt:variant>
        <vt:i4>0</vt:i4>
      </vt:variant>
      <vt:variant>
        <vt:i4>5</vt:i4>
      </vt:variant>
      <vt:variant>
        <vt:lpwstr/>
      </vt:variant>
      <vt:variant>
        <vt:lpwstr>_Toc327963457</vt:lpwstr>
      </vt:variant>
      <vt:variant>
        <vt:i4>1703990</vt:i4>
      </vt:variant>
      <vt:variant>
        <vt:i4>1133</vt:i4>
      </vt:variant>
      <vt:variant>
        <vt:i4>0</vt:i4>
      </vt:variant>
      <vt:variant>
        <vt:i4>5</vt:i4>
      </vt:variant>
      <vt:variant>
        <vt:lpwstr/>
      </vt:variant>
      <vt:variant>
        <vt:lpwstr>_Toc327963456</vt:lpwstr>
      </vt:variant>
      <vt:variant>
        <vt:i4>1703990</vt:i4>
      </vt:variant>
      <vt:variant>
        <vt:i4>1127</vt:i4>
      </vt:variant>
      <vt:variant>
        <vt:i4>0</vt:i4>
      </vt:variant>
      <vt:variant>
        <vt:i4>5</vt:i4>
      </vt:variant>
      <vt:variant>
        <vt:lpwstr/>
      </vt:variant>
      <vt:variant>
        <vt:lpwstr>_Toc327963455</vt:lpwstr>
      </vt:variant>
      <vt:variant>
        <vt:i4>1703990</vt:i4>
      </vt:variant>
      <vt:variant>
        <vt:i4>1121</vt:i4>
      </vt:variant>
      <vt:variant>
        <vt:i4>0</vt:i4>
      </vt:variant>
      <vt:variant>
        <vt:i4>5</vt:i4>
      </vt:variant>
      <vt:variant>
        <vt:lpwstr/>
      </vt:variant>
      <vt:variant>
        <vt:lpwstr>_Toc327963454</vt:lpwstr>
      </vt:variant>
      <vt:variant>
        <vt:i4>1703990</vt:i4>
      </vt:variant>
      <vt:variant>
        <vt:i4>1115</vt:i4>
      </vt:variant>
      <vt:variant>
        <vt:i4>0</vt:i4>
      </vt:variant>
      <vt:variant>
        <vt:i4>5</vt:i4>
      </vt:variant>
      <vt:variant>
        <vt:lpwstr/>
      </vt:variant>
      <vt:variant>
        <vt:lpwstr>_Toc327963453</vt:lpwstr>
      </vt:variant>
      <vt:variant>
        <vt:i4>1703990</vt:i4>
      </vt:variant>
      <vt:variant>
        <vt:i4>1109</vt:i4>
      </vt:variant>
      <vt:variant>
        <vt:i4>0</vt:i4>
      </vt:variant>
      <vt:variant>
        <vt:i4>5</vt:i4>
      </vt:variant>
      <vt:variant>
        <vt:lpwstr/>
      </vt:variant>
      <vt:variant>
        <vt:lpwstr>_Toc327963452</vt:lpwstr>
      </vt:variant>
      <vt:variant>
        <vt:i4>1703990</vt:i4>
      </vt:variant>
      <vt:variant>
        <vt:i4>1103</vt:i4>
      </vt:variant>
      <vt:variant>
        <vt:i4>0</vt:i4>
      </vt:variant>
      <vt:variant>
        <vt:i4>5</vt:i4>
      </vt:variant>
      <vt:variant>
        <vt:lpwstr/>
      </vt:variant>
      <vt:variant>
        <vt:lpwstr>_Toc327963451</vt:lpwstr>
      </vt:variant>
      <vt:variant>
        <vt:i4>1703990</vt:i4>
      </vt:variant>
      <vt:variant>
        <vt:i4>1097</vt:i4>
      </vt:variant>
      <vt:variant>
        <vt:i4>0</vt:i4>
      </vt:variant>
      <vt:variant>
        <vt:i4>5</vt:i4>
      </vt:variant>
      <vt:variant>
        <vt:lpwstr/>
      </vt:variant>
      <vt:variant>
        <vt:lpwstr>_Toc327963450</vt:lpwstr>
      </vt:variant>
      <vt:variant>
        <vt:i4>1769526</vt:i4>
      </vt:variant>
      <vt:variant>
        <vt:i4>1091</vt:i4>
      </vt:variant>
      <vt:variant>
        <vt:i4>0</vt:i4>
      </vt:variant>
      <vt:variant>
        <vt:i4>5</vt:i4>
      </vt:variant>
      <vt:variant>
        <vt:lpwstr/>
      </vt:variant>
      <vt:variant>
        <vt:lpwstr>_Toc327963449</vt:lpwstr>
      </vt:variant>
      <vt:variant>
        <vt:i4>1769526</vt:i4>
      </vt:variant>
      <vt:variant>
        <vt:i4>1085</vt:i4>
      </vt:variant>
      <vt:variant>
        <vt:i4>0</vt:i4>
      </vt:variant>
      <vt:variant>
        <vt:i4>5</vt:i4>
      </vt:variant>
      <vt:variant>
        <vt:lpwstr/>
      </vt:variant>
      <vt:variant>
        <vt:lpwstr>_Toc327963448</vt:lpwstr>
      </vt:variant>
      <vt:variant>
        <vt:i4>1769526</vt:i4>
      </vt:variant>
      <vt:variant>
        <vt:i4>1079</vt:i4>
      </vt:variant>
      <vt:variant>
        <vt:i4>0</vt:i4>
      </vt:variant>
      <vt:variant>
        <vt:i4>5</vt:i4>
      </vt:variant>
      <vt:variant>
        <vt:lpwstr/>
      </vt:variant>
      <vt:variant>
        <vt:lpwstr>_Toc327963447</vt:lpwstr>
      </vt:variant>
      <vt:variant>
        <vt:i4>1769526</vt:i4>
      </vt:variant>
      <vt:variant>
        <vt:i4>1073</vt:i4>
      </vt:variant>
      <vt:variant>
        <vt:i4>0</vt:i4>
      </vt:variant>
      <vt:variant>
        <vt:i4>5</vt:i4>
      </vt:variant>
      <vt:variant>
        <vt:lpwstr/>
      </vt:variant>
      <vt:variant>
        <vt:lpwstr>_Toc327963446</vt:lpwstr>
      </vt:variant>
      <vt:variant>
        <vt:i4>1769526</vt:i4>
      </vt:variant>
      <vt:variant>
        <vt:i4>1067</vt:i4>
      </vt:variant>
      <vt:variant>
        <vt:i4>0</vt:i4>
      </vt:variant>
      <vt:variant>
        <vt:i4>5</vt:i4>
      </vt:variant>
      <vt:variant>
        <vt:lpwstr/>
      </vt:variant>
      <vt:variant>
        <vt:lpwstr>_Toc327963445</vt:lpwstr>
      </vt:variant>
      <vt:variant>
        <vt:i4>1769526</vt:i4>
      </vt:variant>
      <vt:variant>
        <vt:i4>1061</vt:i4>
      </vt:variant>
      <vt:variant>
        <vt:i4>0</vt:i4>
      </vt:variant>
      <vt:variant>
        <vt:i4>5</vt:i4>
      </vt:variant>
      <vt:variant>
        <vt:lpwstr/>
      </vt:variant>
      <vt:variant>
        <vt:lpwstr>_Toc327963444</vt:lpwstr>
      </vt:variant>
      <vt:variant>
        <vt:i4>1769526</vt:i4>
      </vt:variant>
      <vt:variant>
        <vt:i4>1055</vt:i4>
      </vt:variant>
      <vt:variant>
        <vt:i4>0</vt:i4>
      </vt:variant>
      <vt:variant>
        <vt:i4>5</vt:i4>
      </vt:variant>
      <vt:variant>
        <vt:lpwstr/>
      </vt:variant>
      <vt:variant>
        <vt:lpwstr>_Toc327963443</vt:lpwstr>
      </vt:variant>
      <vt:variant>
        <vt:i4>1769526</vt:i4>
      </vt:variant>
      <vt:variant>
        <vt:i4>1049</vt:i4>
      </vt:variant>
      <vt:variant>
        <vt:i4>0</vt:i4>
      </vt:variant>
      <vt:variant>
        <vt:i4>5</vt:i4>
      </vt:variant>
      <vt:variant>
        <vt:lpwstr/>
      </vt:variant>
      <vt:variant>
        <vt:lpwstr>_Toc327963442</vt:lpwstr>
      </vt:variant>
      <vt:variant>
        <vt:i4>1769526</vt:i4>
      </vt:variant>
      <vt:variant>
        <vt:i4>1043</vt:i4>
      </vt:variant>
      <vt:variant>
        <vt:i4>0</vt:i4>
      </vt:variant>
      <vt:variant>
        <vt:i4>5</vt:i4>
      </vt:variant>
      <vt:variant>
        <vt:lpwstr/>
      </vt:variant>
      <vt:variant>
        <vt:lpwstr>_Toc327963441</vt:lpwstr>
      </vt:variant>
      <vt:variant>
        <vt:i4>1769526</vt:i4>
      </vt:variant>
      <vt:variant>
        <vt:i4>1037</vt:i4>
      </vt:variant>
      <vt:variant>
        <vt:i4>0</vt:i4>
      </vt:variant>
      <vt:variant>
        <vt:i4>5</vt:i4>
      </vt:variant>
      <vt:variant>
        <vt:lpwstr/>
      </vt:variant>
      <vt:variant>
        <vt:lpwstr>_Toc327963440</vt:lpwstr>
      </vt:variant>
      <vt:variant>
        <vt:i4>1835062</vt:i4>
      </vt:variant>
      <vt:variant>
        <vt:i4>1031</vt:i4>
      </vt:variant>
      <vt:variant>
        <vt:i4>0</vt:i4>
      </vt:variant>
      <vt:variant>
        <vt:i4>5</vt:i4>
      </vt:variant>
      <vt:variant>
        <vt:lpwstr/>
      </vt:variant>
      <vt:variant>
        <vt:lpwstr>_Toc327963439</vt:lpwstr>
      </vt:variant>
      <vt:variant>
        <vt:i4>1835062</vt:i4>
      </vt:variant>
      <vt:variant>
        <vt:i4>1025</vt:i4>
      </vt:variant>
      <vt:variant>
        <vt:i4>0</vt:i4>
      </vt:variant>
      <vt:variant>
        <vt:i4>5</vt:i4>
      </vt:variant>
      <vt:variant>
        <vt:lpwstr/>
      </vt:variant>
      <vt:variant>
        <vt:lpwstr>_Toc327963438</vt:lpwstr>
      </vt:variant>
      <vt:variant>
        <vt:i4>1835062</vt:i4>
      </vt:variant>
      <vt:variant>
        <vt:i4>1019</vt:i4>
      </vt:variant>
      <vt:variant>
        <vt:i4>0</vt:i4>
      </vt:variant>
      <vt:variant>
        <vt:i4>5</vt:i4>
      </vt:variant>
      <vt:variant>
        <vt:lpwstr/>
      </vt:variant>
      <vt:variant>
        <vt:lpwstr>_Toc327963437</vt:lpwstr>
      </vt:variant>
      <vt:variant>
        <vt:i4>1835062</vt:i4>
      </vt:variant>
      <vt:variant>
        <vt:i4>1013</vt:i4>
      </vt:variant>
      <vt:variant>
        <vt:i4>0</vt:i4>
      </vt:variant>
      <vt:variant>
        <vt:i4>5</vt:i4>
      </vt:variant>
      <vt:variant>
        <vt:lpwstr/>
      </vt:variant>
      <vt:variant>
        <vt:lpwstr>_Toc327963436</vt:lpwstr>
      </vt:variant>
      <vt:variant>
        <vt:i4>1835062</vt:i4>
      </vt:variant>
      <vt:variant>
        <vt:i4>1007</vt:i4>
      </vt:variant>
      <vt:variant>
        <vt:i4>0</vt:i4>
      </vt:variant>
      <vt:variant>
        <vt:i4>5</vt:i4>
      </vt:variant>
      <vt:variant>
        <vt:lpwstr/>
      </vt:variant>
      <vt:variant>
        <vt:lpwstr>_Toc327963435</vt:lpwstr>
      </vt:variant>
      <vt:variant>
        <vt:i4>1835062</vt:i4>
      </vt:variant>
      <vt:variant>
        <vt:i4>1001</vt:i4>
      </vt:variant>
      <vt:variant>
        <vt:i4>0</vt:i4>
      </vt:variant>
      <vt:variant>
        <vt:i4>5</vt:i4>
      </vt:variant>
      <vt:variant>
        <vt:lpwstr/>
      </vt:variant>
      <vt:variant>
        <vt:lpwstr>_Toc327963434</vt:lpwstr>
      </vt:variant>
      <vt:variant>
        <vt:i4>1835062</vt:i4>
      </vt:variant>
      <vt:variant>
        <vt:i4>995</vt:i4>
      </vt:variant>
      <vt:variant>
        <vt:i4>0</vt:i4>
      </vt:variant>
      <vt:variant>
        <vt:i4>5</vt:i4>
      </vt:variant>
      <vt:variant>
        <vt:lpwstr/>
      </vt:variant>
      <vt:variant>
        <vt:lpwstr>_Toc327963433</vt:lpwstr>
      </vt:variant>
      <vt:variant>
        <vt:i4>1835062</vt:i4>
      </vt:variant>
      <vt:variant>
        <vt:i4>989</vt:i4>
      </vt:variant>
      <vt:variant>
        <vt:i4>0</vt:i4>
      </vt:variant>
      <vt:variant>
        <vt:i4>5</vt:i4>
      </vt:variant>
      <vt:variant>
        <vt:lpwstr/>
      </vt:variant>
      <vt:variant>
        <vt:lpwstr>_Toc327963432</vt:lpwstr>
      </vt:variant>
      <vt:variant>
        <vt:i4>1835062</vt:i4>
      </vt:variant>
      <vt:variant>
        <vt:i4>983</vt:i4>
      </vt:variant>
      <vt:variant>
        <vt:i4>0</vt:i4>
      </vt:variant>
      <vt:variant>
        <vt:i4>5</vt:i4>
      </vt:variant>
      <vt:variant>
        <vt:lpwstr/>
      </vt:variant>
      <vt:variant>
        <vt:lpwstr>_Toc327963431</vt:lpwstr>
      </vt:variant>
      <vt:variant>
        <vt:i4>1835062</vt:i4>
      </vt:variant>
      <vt:variant>
        <vt:i4>977</vt:i4>
      </vt:variant>
      <vt:variant>
        <vt:i4>0</vt:i4>
      </vt:variant>
      <vt:variant>
        <vt:i4>5</vt:i4>
      </vt:variant>
      <vt:variant>
        <vt:lpwstr/>
      </vt:variant>
      <vt:variant>
        <vt:lpwstr>_Toc327963430</vt:lpwstr>
      </vt:variant>
      <vt:variant>
        <vt:i4>1900598</vt:i4>
      </vt:variant>
      <vt:variant>
        <vt:i4>971</vt:i4>
      </vt:variant>
      <vt:variant>
        <vt:i4>0</vt:i4>
      </vt:variant>
      <vt:variant>
        <vt:i4>5</vt:i4>
      </vt:variant>
      <vt:variant>
        <vt:lpwstr/>
      </vt:variant>
      <vt:variant>
        <vt:lpwstr>_Toc327963429</vt:lpwstr>
      </vt:variant>
      <vt:variant>
        <vt:i4>1900598</vt:i4>
      </vt:variant>
      <vt:variant>
        <vt:i4>965</vt:i4>
      </vt:variant>
      <vt:variant>
        <vt:i4>0</vt:i4>
      </vt:variant>
      <vt:variant>
        <vt:i4>5</vt:i4>
      </vt:variant>
      <vt:variant>
        <vt:lpwstr/>
      </vt:variant>
      <vt:variant>
        <vt:lpwstr>_Toc327963428</vt:lpwstr>
      </vt:variant>
      <vt:variant>
        <vt:i4>1900598</vt:i4>
      </vt:variant>
      <vt:variant>
        <vt:i4>959</vt:i4>
      </vt:variant>
      <vt:variant>
        <vt:i4>0</vt:i4>
      </vt:variant>
      <vt:variant>
        <vt:i4>5</vt:i4>
      </vt:variant>
      <vt:variant>
        <vt:lpwstr/>
      </vt:variant>
      <vt:variant>
        <vt:lpwstr>_Toc327963427</vt:lpwstr>
      </vt:variant>
      <vt:variant>
        <vt:i4>1900598</vt:i4>
      </vt:variant>
      <vt:variant>
        <vt:i4>953</vt:i4>
      </vt:variant>
      <vt:variant>
        <vt:i4>0</vt:i4>
      </vt:variant>
      <vt:variant>
        <vt:i4>5</vt:i4>
      </vt:variant>
      <vt:variant>
        <vt:lpwstr/>
      </vt:variant>
      <vt:variant>
        <vt:lpwstr>_Toc327963426</vt:lpwstr>
      </vt:variant>
      <vt:variant>
        <vt:i4>1900598</vt:i4>
      </vt:variant>
      <vt:variant>
        <vt:i4>947</vt:i4>
      </vt:variant>
      <vt:variant>
        <vt:i4>0</vt:i4>
      </vt:variant>
      <vt:variant>
        <vt:i4>5</vt:i4>
      </vt:variant>
      <vt:variant>
        <vt:lpwstr/>
      </vt:variant>
      <vt:variant>
        <vt:lpwstr>_Toc327963425</vt:lpwstr>
      </vt:variant>
      <vt:variant>
        <vt:i4>1900598</vt:i4>
      </vt:variant>
      <vt:variant>
        <vt:i4>941</vt:i4>
      </vt:variant>
      <vt:variant>
        <vt:i4>0</vt:i4>
      </vt:variant>
      <vt:variant>
        <vt:i4>5</vt:i4>
      </vt:variant>
      <vt:variant>
        <vt:lpwstr/>
      </vt:variant>
      <vt:variant>
        <vt:lpwstr>_Toc327963424</vt:lpwstr>
      </vt:variant>
      <vt:variant>
        <vt:i4>1900598</vt:i4>
      </vt:variant>
      <vt:variant>
        <vt:i4>935</vt:i4>
      </vt:variant>
      <vt:variant>
        <vt:i4>0</vt:i4>
      </vt:variant>
      <vt:variant>
        <vt:i4>5</vt:i4>
      </vt:variant>
      <vt:variant>
        <vt:lpwstr/>
      </vt:variant>
      <vt:variant>
        <vt:lpwstr>_Toc327963423</vt:lpwstr>
      </vt:variant>
      <vt:variant>
        <vt:i4>1900598</vt:i4>
      </vt:variant>
      <vt:variant>
        <vt:i4>929</vt:i4>
      </vt:variant>
      <vt:variant>
        <vt:i4>0</vt:i4>
      </vt:variant>
      <vt:variant>
        <vt:i4>5</vt:i4>
      </vt:variant>
      <vt:variant>
        <vt:lpwstr/>
      </vt:variant>
      <vt:variant>
        <vt:lpwstr>_Toc327963422</vt:lpwstr>
      </vt:variant>
      <vt:variant>
        <vt:i4>1900598</vt:i4>
      </vt:variant>
      <vt:variant>
        <vt:i4>923</vt:i4>
      </vt:variant>
      <vt:variant>
        <vt:i4>0</vt:i4>
      </vt:variant>
      <vt:variant>
        <vt:i4>5</vt:i4>
      </vt:variant>
      <vt:variant>
        <vt:lpwstr/>
      </vt:variant>
      <vt:variant>
        <vt:lpwstr>_Toc327963421</vt:lpwstr>
      </vt:variant>
      <vt:variant>
        <vt:i4>1900598</vt:i4>
      </vt:variant>
      <vt:variant>
        <vt:i4>917</vt:i4>
      </vt:variant>
      <vt:variant>
        <vt:i4>0</vt:i4>
      </vt:variant>
      <vt:variant>
        <vt:i4>5</vt:i4>
      </vt:variant>
      <vt:variant>
        <vt:lpwstr/>
      </vt:variant>
      <vt:variant>
        <vt:lpwstr>_Toc327963420</vt:lpwstr>
      </vt:variant>
      <vt:variant>
        <vt:i4>1966134</vt:i4>
      </vt:variant>
      <vt:variant>
        <vt:i4>911</vt:i4>
      </vt:variant>
      <vt:variant>
        <vt:i4>0</vt:i4>
      </vt:variant>
      <vt:variant>
        <vt:i4>5</vt:i4>
      </vt:variant>
      <vt:variant>
        <vt:lpwstr/>
      </vt:variant>
      <vt:variant>
        <vt:lpwstr>_Toc327963419</vt:lpwstr>
      </vt:variant>
      <vt:variant>
        <vt:i4>1966134</vt:i4>
      </vt:variant>
      <vt:variant>
        <vt:i4>905</vt:i4>
      </vt:variant>
      <vt:variant>
        <vt:i4>0</vt:i4>
      </vt:variant>
      <vt:variant>
        <vt:i4>5</vt:i4>
      </vt:variant>
      <vt:variant>
        <vt:lpwstr/>
      </vt:variant>
      <vt:variant>
        <vt:lpwstr>_Toc327963418</vt:lpwstr>
      </vt:variant>
      <vt:variant>
        <vt:i4>1966134</vt:i4>
      </vt:variant>
      <vt:variant>
        <vt:i4>899</vt:i4>
      </vt:variant>
      <vt:variant>
        <vt:i4>0</vt:i4>
      </vt:variant>
      <vt:variant>
        <vt:i4>5</vt:i4>
      </vt:variant>
      <vt:variant>
        <vt:lpwstr/>
      </vt:variant>
      <vt:variant>
        <vt:lpwstr>_Toc327963417</vt:lpwstr>
      </vt:variant>
      <vt:variant>
        <vt:i4>1966134</vt:i4>
      </vt:variant>
      <vt:variant>
        <vt:i4>893</vt:i4>
      </vt:variant>
      <vt:variant>
        <vt:i4>0</vt:i4>
      </vt:variant>
      <vt:variant>
        <vt:i4>5</vt:i4>
      </vt:variant>
      <vt:variant>
        <vt:lpwstr/>
      </vt:variant>
      <vt:variant>
        <vt:lpwstr>_Toc327963416</vt:lpwstr>
      </vt:variant>
      <vt:variant>
        <vt:i4>1966134</vt:i4>
      </vt:variant>
      <vt:variant>
        <vt:i4>887</vt:i4>
      </vt:variant>
      <vt:variant>
        <vt:i4>0</vt:i4>
      </vt:variant>
      <vt:variant>
        <vt:i4>5</vt:i4>
      </vt:variant>
      <vt:variant>
        <vt:lpwstr/>
      </vt:variant>
      <vt:variant>
        <vt:lpwstr>_Toc327963415</vt:lpwstr>
      </vt:variant>
      <vt:variant>
        <vt:i4>1966134</vt:i4>
      </vt:variant>
      <vt:variant>
        <vt:i4>881</vt:i4>
      </vt:variant>
      <vt:variant>
        <vt:i4>0</vt:i4>
      </vt:variant>
      <vt:variant>
        <vt:i4>5</vt:i4>
      </vt:variant>
      <vt:variant>
        <vt:lpwstr/>
      </vt:variant>
      <vt:variant>
        <vt:lpwstr>_Toc327963414</vt:lpwstr>
      </vt:variant>
      <vt:variant>
        <vt:i4>1966134</vt:i4>
      </vt:variant>
      <vt:variant>
        <vt:i4>875</vt:i4>
      </vt:variant>
      <vt:variant>
        <vt:i4>0</vt:i4>
      </vt:variant>
      <vt:variant>
        <vt:i4>5</vt:i4>
      </vt:variant>
      <vt:variant>
        <vt:lpwstr/>
      </vt:variant>
      <vt:variant>
        <vt:lpwstr>_Toc327963413</vt:lpwstr>
      </vt:variant>
      <vt:variant>
        <vt:i4>1966134</vt:i4>
      </vt:variant>
      <vt:variant>
        <vt:i4>869</vt:i4>
      </vt:variant>
      <vt:variant>
        <vt:i4>0</vt:i4>
      </vt:variant>
      <vt:variant>
        <vt:i4>5</vt:i4>
      </vt:variant>
      <vt:variant>
        <vt:lpwstr/>
      </vt:variant>
      <vt:variant>
        <vt:lpwstr>_Toc327963412</vt:lpwstr>
      </vt:variant>
      <vt:variant>
        <vt:i4>1966134</vt:i4>
      </vt:variant>
      <vt:variant>
        <vt:i4>863</vt:i4>
      </vt:variant>
      <vt:variant>
        <vt:i4>0</vt:i4>
      </vt:variant>
      <vt:variant>
        <vt:i4>5</vt:i4>
      </vt:variant>
      <vt:variant>
        <vt:lpwstr/>
      </vt:variant>
      <vt:variant>
        <vt:lpwstr>_Toc327963411</vt:lpwstr>
      </vt:variant>
      <vt:variant>
        <vt:i4>1966134</vt:i4>
      </vt:variant>
      <vt:variant>
        <vt:i4>857</vt:i4>
      </vt:variant>
      <vt:variant>
        <vt:i4>0</vt:i4>
      </vt:variant>
      <vt:variant>
        <vt:i4>5</vt:i4>
      </vt:variant>
      <vt:variant>
        <vt:lpwstr/>
      </vt:variant>
      <vt:variant>
        <vt:lpwstr>_Toc327963410</vt:lpwstr>
      </vt:variant>
      <vt:variant>
        <vt:i4>2031670</vt:i4>
      </vt:variant>
      <vt:variant>
        <vt:i4>851</vt:i4>
      </vt:variant>
      <vt:variant>
        <vt:i4>0</vt:i4>
      </vt:variant>
      <vt:variant>
        <vt:i4>5</vt:i4>
      </vt:variant>
      <vt:variant>
        <vt:lpwstr/>
      </vt:variant>
      <vt:variant>
        <vt:lpwstr>_Toc327963409</vt:lpwstr>
      </vt:variant>
      <vt:variant>
        <vt:i4>2031670</vt:i4>
      </vt:variant>
      <vt:variant>
        <vt:i4>845</vt:i4>
      </vt:variant>
      <vt:variant>
        <vt:i4>0</vt:i4>
      </vt:variant>
      <vt:variant>
        <vt:i4>5</vt:i4>
      </vt:variant>
      <vt:variant>
        <vt:lpwstr/>
      </vt:variant>
      <vt:variant>
        <vt:lpwstr>_Toc327963408</vt:lpwstr>
      </vt:variant>
      <vt:variant>
        <vt:i4>2031670</vt:i4>
      </vt:variant>
      <vt:variant>
        <vt:i4>839</vt:i4>
      </vt:variant>
      <vt:variant>
        <vt:i4>0</vt:i4>
      </vt:variant>
      <vt:variant>
        <vt:i4>5</vt:i4>
      </vt:variant>
      <vt:variant>
        <vt:lpwstr/>
      </vt:variant>
      <vt:variant>
        <vt:lpwstr>_Toc327963407</vt:lpwstr>
      </vt:variant>
      <vt:variant>
        <vt:i4>2031670</vt:i4>
      </vt:variant>
      <vt:variant>
        <vt:i4>833</vt:i4>
      </vt:variant>
      <vt:variant>
        <vt:i4>0</vt:i4>
      </vt:variant>
      <vt:variant>
        <vt:i4>5</vt:i4>
      </vt:variant>
      <vt:variant>
        <vt:lpwstr/>
      </vt:variant>
      <vt:variant>
        <vt:lpwstr>_Toc327963406</vt:lpwstr>
      </vt:variant>
      <vt:variant>
        <vt:i4>2031670</vt:i4>
      </vt:variant>
      <vt:variant>
        <vt:i4>827</vt:i4>
      </vt:variant>
      <vt:variant>
        <vt:i4>0</vt:i4>
      </vt:variant>
      <vt:variant>
        <vt:i4>5</vt:i4>
      </vt:variant>
      <vt:variant>
        <vt:lpwstr/>
      </vt:variant>
      <vt:variant>
        <vt:lpwstr>_Toc327963405</vt:lpwstr>
      </vt:variant>
      <vt:variant>
        <vt:i4>2031670</vt:i4>
      </vt:variant>
      <vt:variant>
        <vt:i4>821</vt:i4>
      </vt:variant>
      <vt:variant>
        <vt:i4>0</vt:i4>
      </vt:variant>
      <vt:variant>
        <vt:i4>5</vt:i4>
      </vt:variant>
      <vt:variant>
        <vt:lpwstr/>
      </vt:variant>
      <vt:variant>
        <vt:lpwstr>_Toc327963404</vt:lpwstr>
      </vt:variant>
      <vt:variant>
        <vt:i4>2031670</vt:i4>
      </vt:variant>
      <vt:variant>
        <vt:i4>815</vt:i4>
      </vt:variant>
      <vt:variant>
        <vt:i4>0</vt:i4>
      </vt:variant>
      <vt:variant>
        <vt:i4>5</vt:i4>
      </vt:variant>
      <vt:variant>
        <vt:lpwstr/>
      </vt:variant>
      <vt:variant>
        <vt:lpwstr>_Toc327963403</vt:lpwstr>
      </vt:variant>
      <vt:variant>
        <vt:i4>2031670</vt:i4>
      </vt:variant>
      <vt:variant>
        <vt:i4>809</vt:i4>
      </vt:variant>
      <vt:variant>
        <vt:i4>0</vt:i4>
      </vt:variant>
      <vt:variant>
        <vt:i4>5</vt:i4>
      </vt:variant>
      <vt:variant>
        <vt:lpwstr/>
      </vt:variant>
      <vt:variant>
        <vt:lpwstr>_Toc327963402</vt:lpwstr>
      </vt:variant>
      <vt:variant>
        <vt:i4>2031670</vt:i4>
      </vt:variant>
      <vt:variant>
        <vt:i4>803</vt:i4>
      </vt:variant>
      <vt:variant>
        <vt:i4>0</vt:i4>
      </vt:variant>
      <vt:variant>
        <vt:i4>5</vt:i4>
      </vt:variant>
      <vt:variant>
        <vt:lpwstr/>
      </vt:variant>
      <vt:variant>
        <vt:lpwstr>_Toc327963401</vt:lpwstr>
      </vt:variant>
      <vt:variant>
        <vt:i4>2031670</vt:i4>
      </vt:variant>
      <vt:variant>
        <vt:i4>797</vt:i4>
      </vt:variant>
      <vt:variant>
        <vt:i4>0</vt:i4>
      </vt:variant>
      <vt:variant>
        <vt:i4>5</vt:i4>
      </vt:variant>
      <vt:variant>
        <vt:lpwstr/>
      </vt:variant>
      <vt:variant>
        <vt:lpwstr>_Toc327963400</vt:lpwstr>
      </vt:variant>
      <vt:variant>
        <vt:i4>1441841</vt:i4>
      </vt:variant>
      <vt:variant>
        <vt:i4>791</vt:i4>
      </vt:variant>
      <vt:variant>
        <vt:i4>0</vt:i4>
      </vt:variant>
      <vt:variant>
        <vt:i4>5</vt:i4>
      </vt:variant>
      <vt:variant>
        <vt:lpwstr/>
      </vt:variant>
      <vt:variant>
        <vt:lpwstr>_Toc327963399</vt:lpwstr>
      </vt:variant>
      <vt:variant>
        <vt:i4>1441841</vt:i4>
      </vt:variant>
      <vt:variant>
        <vt:i4>785</vt:i4>
      </vt:variant>
      <vt:variant>
        <vt:i4>0</vt:i4>
      </vt:variant>
      <vt:variant>
        <vt:i4>5</vt:i4>
      </vt:variant>
      <vt:variant>
        <vt:lpwstr/>
      </vt:variant>
      <vt:variant>
        <vt:lpwstr>_Toc327963398</vt:lpwstr>
      </vt:variant>
      <vt:variant>
        <vt:i4>1441841</vt:i4>
      </vt:variant>
      <vt:variant>
        <vt:i4>779</vt:i4>
      </vt:variant>
      <vt:variant>
        <vt:i4>0</vt:i4>
      </vt:variant>
      <vt:variant>
        <vt:i4>5</vt:i4>
      </vt:variant>
      <vt:variant>
        <vt:lpwstr/>
      </vt:variant>
      <vt:variant>
        <vt:lpwstr>_Toc327963397</vt:lpwstr>
      </vt:variant>
      <vt:variant>
        <vt:i4>1441841</vt:i4>
      </vt:variant>
      <vt:variant>
        <vt:i4>773</vt:i4>
      </vt:variant>
      <vt:variant>
        <vt:i4>0</vt:i4>
      </vt:variant>
      <vt:variant>
        <vt:i4>5</vt:i4>
      </vt:variant>
      <vt:variant>
        <vt:lpwstr/>
      </vt:variant>
      <vt:variant>
        <vt:lpwstr>_Toc327963396</vt:lpwstr>
      </vt:variant>
      <vt:variant>
        <vt:i4>1441841</vt:i4>
      </vt:variant>
      <vt:variant>
        <vt:i4>767</vt:i4>
      </vt:variant>
      <vt:variant>
        <vt:i4>0</vt:i4>
      </vt:variant>
      <vt:variant>
        <vt:i4>5</vt:i4>
      </vt:variant>
      <vt:variant>
        <vt:lpwstr/>
      </vt:variant>
      <vt:variant>
        <vt:lpwstr>_Toc327963395</vt:lpwstr>
      </vt:variant>
      <vt:variant>
        <vt:i4>1441841</vt:i4>
      </vt:variant>
      <vt:variant>
        <vt:i4>761</vt:i4>
      </vt:variant>
      <vt:variant>
        <vt:i4>0</vt:i4>
      </vt:variant>
      <vt:variant>
        <vt:i4>5</vt:i4>
      </vt:variant>
      <vt:variant>
        <vt:lpwstr/>
      </vt:variant>
      <vt:variant>
        <vt:lpwstr>_Toc327963394</vt:lpwstr>
      </vt:variant>
      <vt:variant>
        <vt:i4>1441841</vt:i4>
      </vt:variant>
      <vt:variant>
        <vt:i4>755</vt:i4>
      </vt:variant>
      <vt:variant>
        <vt:i4>0</vt:i4>
      </vt:variant>
      <vt:variant>
        <vt:i4>5</vt:i4>
      </vt:variant>
      <vt:variant>
        <vt:lpwstr/>
      </vt:variant>
      <vt:variant>
        <vt:lpwstr>_Toc327963393</vt:lpwstr>
      </vt:variant>
      <vt:variant>
        <vt:i4>1441841</vt:i4>
      </vt:variant>
      <vt:variant>
        <vt:i4>749</vt:i4>
      </vt:variant>
      <vt:variant>
        <vt:i4>0</vt:i4>
      </vt:variant>
      <vt:variant>
        <vt:i4>5</vt:i4>
      </vt:variant>
      <vt:variant>
        <vt:lpwstr/>
      </vt:variant>
      <vt:variant>
        <vt:lpwstr>_Toc327963392</vt:lpwstr>
      </vt:variant>
      <vt:variant>
        <vt:i4>1441841</vt:i4>
      </vt:variant>
      <vt:variant>
        <vt:i4>743</vt:i4>
      </vt:variant>
      <vt:variant>
        <vt:i4>0</vt:i4>
      </vt:variant>
      <vt:variant>
        <vt:i4>5</vt:i4>
      </vt:variant>
      <vt:variant>
        <vt:lpwstr/>
      </vt:variant>
      <vt:variant>
        <vt:lpwstr>_Toc327963391</vt:lpwstr>
      </vt:variant>
      <vt:variant>
        <vt:i4>1441841</vt:i4>
      </vt:variant>
      <vt:variant>
        <vt:i4>737</vt:i4>
      </vt:variant>
      <vt:variant>
        <vt:i4>0</vt:i4>
      </vt:variant>
      <vt:variant>
        <vt:i4>5</vt:i4>
      </vt:variant>
      <vt:variant>
        <vt:lpwstr/>
      </vt:variant>
      <vt:variant>
        <vt:lpwstr>_Toc327963390</vt:lpwstr>
      </vt:variant>
      <vt:variant>
        <vt:i4>1507377</vt:i4>
      </vt:variant>
      <vt:variant>
        <vt:i4>731</vt:i4>
      </vt:variant>
      <vt:variant>
        <vt:i4>0</vt:i4>
      </vt:variant>
      <vt:variant>
        <vt:i4>5</vt:i4>
      </vt:variant>
      <vt:variant>
        <vt:lpwstr/>
      </vt:variant>
      <vt:variant>
        <vt:lpwstr>_Toc327963389</vt:lpwstr>
      </vt:variant>
      <vt:variant>
        <vt:i4>1507377</vt:i4>
      </vt:variant>
      <vt:variant>
        <vt:i4>725</vt:i4>
      </vt:variant>
      <vt:variant>
        <vt:i4>0</vt:i4>
      </vt:variant>
      <vt:variant>
        <vt:i4>5</vt:i4>
      </vt:variant>
      <vt:variant>
        <vt:lpwstr/>
      </vt:variant>
      <vt:variant>
        <vt:lpwstr>_Toc327963388</vt:lpwstr>
      </vt:variant>
      <vt:variant>
        <vt:i4>1507377</vt:i4>
      </vt:variant>
      <vt:variant>
        <vt:i4>719</vt:i4>
      </vt:variant>
      <vt:variant>
        <vt:i4>0</vt:i4>
      </vt:variant>
      <vt:variant>
        <vt:i4>5</vt:i4>
      </vt:variant>
      <vt:variant>
        <vt:lpwstr/>
      </vt:variant>
      <vt:variant>
        <vt:lpwstr>_Toc327963387</vt:lpwstr>
      </vt:variant>
      <vt:variant>
        <vt:i4>1507377</vt:i4>
      </vt:variant>
      <vt:variant>
        <vt:i4>713</vt:i4>
      </vt:variant>
      <vt:variant>
        <vt:i4>0</vt:i4>
      </vt:variant>
      <vt:variant>
        <vt:i4>5</vt:i4>
      </vt:variant>
      <vt:variant>
        <vt:lpwstr/>
      </vt:variant>
      <vt:variant>
        <vt:lpwstr>_Toc327963386</vt:lpwstr>
      </vt:variant>
      <vt:variant>
        <vt:i4>1507377</vt:i4>
      </vt:variant>
      <vt:variant>
        <vt:i4>707</vt:i4>
      </vt:variant>
      <vt:variant>
        <vt:i4>0</vt:i4>
      </vt:variant>
      <vt:variant>
        <vt:i4>5</vt:i4>
      </vt:variant>
      <vt:variant>
        <vt:lpwstr/>
      </vt:variant>
      <vt:variant>
        <vt:lpwstr>_Toc327963385</vt:lpwstr>
      </vt:variant>
      <vt:variant>
        <vt:i4>1507377</vt:i4>
      </vt:variant>
      <vt:variant>
        <vt:i4>701</vt:i4>
      </vt:variant>
      <vt:variant>
        <vt:i4>0</vt:i4>
      </vt:variant>
      <vt:variant>
        <vt:i4>5</vt:i4>
      </vt:variant>
      <vt:variant>
        <vt:lpwstr/>
      </vt:variant>
      <vt:variant>
        <vt:lpwstr>_Toc327963384</vt:lpwstr>
      </vt:variant>
      <vt:variant>
        <vt:i4>1507377</vt:i4>
      </vt:variant>
      <vt:variant>
        <vt:i4>695</vt:i4>
      </vt:variant>
      <vt:variant>
        <vt:i4>0</vt:i4>
      </vt:variant>
      <vt:variant>
        <vt:i4>5</vt:i4>
      </vt:variant>
      <vt:variant>
        <vt:lpwstr/>
      </vt:variant>
      <vt:variant>
        <vt:lpwstr>_Toc327963383</vt:lpwstr>
      </vt:variant>
      <vt:variant>
        <vt:i4>1507377</vt:i4>
      </vt:variant>
      <vt:variant>
        <vt:i4>689</vt:i4>
      </vt:variant>
      <vt:variant>
        <vt:i4>0</vt:i4>
      </vt:variant>
      <vt:variant>
        <vt:i4>5</vt:i4>
      </vt:variant>
      <vt:variant>
        <vt:lpwstr/>
      </vt:variant>
      <vt:variant>
        <vt:lpwstr>_Toc327963382</vt:lpwstr>
      </vt:variant>
      <vt:variant>
        <vt:i4>1507377</vt:i4>
      </vt:variant>
      <vt:variant>
        <vt:i4>683</vt:i4>
      </vt:variant>
      <vt:variant>
        <vt:i4>0</vt:i4>
      </vt:variant>
      <vt:variant>
        <vt:i4>5</vt:i4>
      </vt:variant>
      <vt:variant>
        <vt:lpwstr/>
      </vt:variant>
      <vt:variant>
        <vt:lpwstr>_Toc327963381</vt:lpwstr>
      </vt:variant>
      <vt:variant>
        <vt:i4>1507377</vt:i4>
      </vt:variant>
      <vt:variant>
        <vt:i4>677</vt:i4>
      </vt:variant>
      <vt:variant>
        <vt:i4>0</vt:i4>
      </vt:variant>
      <vt:variant>
        <vt:i4>5</vt:i4>
      </vt:variant>
      <vt:variant>
        <vt:lpwstr/>
      </vt:variant>
      <vt:variant>
        <vt:lpwstr>_Toc327963380</vt:lpwstr>
      </vt:variant>
      <vt:variant>
        <vt:i4>1572913</vt:i4>
      </vt:variant>
      <vt:variant>
        <vt:i4>671</vt:i4>
      </vt:variant>
      <vt:variant>
        <vt:i4>0</vt:i4>
      </vt:variant>
      <vt:variant>
        <vt:i4>5</vt:i4>
      </vt:variant>
      <vt:variant>
        <vt:lpwstr/>
      </vt:variant>
      <vt:variant>
        <vt:lpwstr>_Toc327963379</vt:lpwstr>
      </vt:variant>
      <vt:variant>
        <vt:i4>1572913</vt:i4>
      </vt:variant>
      <vt:variant>
        <vt:i4>665</vt:i4>
      </vt:variant>
      <vt:variant>
        <vt:i4>0</vt:i4>
      </vt:variant>
      <vt:variant>
        <vt:i4>5</vt:i4>
      </vt:variant>
      <vt:variant>
        <vt:lpwstr/>
      </vt:variant>
      <vt:variant>
        <vt:lpwstr>_Toc327963378</vt:lpwstr>
      </vt:variant>
      <vt:variant>
        <vt:i4>1572913</vt:i4>
      </vt:variant>
      <vt:variant>
        <vt:i4>659</vt:i4>
      </vt:variant>
      <vt:variant>
        <vt:i4>0</vt:i4>
      </vt:variant>
      <vt:variant>
        <vt:i4>5</vt:i4>
      </vt:variant>
      <vt:variant>
        <vt:lpwstr/>
      </vt:variant>
      <vt:variant>
        <vt:lpwstr>_Toc327963377</vt:lpwstr>
      </vt:variant>
      <vt:variant>
        <vt:i4>1572913</vt:i4>
      </vt:variant>
      <vt:variant>
        <vt:i4>653</vt:i4>
      </vt:variant>
      <vt:variant>
        <vt:i4>0</vt:i4>
      </vt:variant>
      <vt:variant>
        <vt:i4>5</vt:i4>
      </vt:variant>
      <vt:variant>
        <vt:lpwstr/>
      </vt:variant>
      <vt:variant>
        <vt:lpwstr>_Toc327963376</vt:lpwstr>
      </vt:variant>
      <vt:variant>
        <vt:i4>1572913</vt:i4>
      </vt:variant>
      <vt:variant>
        <vt:i4>647</vt:i4>
      </vt:variant>
      <vt:variant>
        <vt:i4>0</vt:i4>
      </vt:variant>
      <vt:variant>
        <vt:i4>5</vt:i4>
      </vt:variant>
      <vt:variant>
        <vt:lpwstr/>
      </vt:variant>
      <vt:variant>
        <vt:lpwstr>_Toc327963375</vt:lpwstr>
      </vt:variant>
      <vt:variant>
        <vt:i4>1572913</vt:i4>
      </vt:variant>
      <vt:variant>
        <vt:i4>641</vt:i4>
      </vt:variant>
      <vt:variant>
        <vt:i4>0</vt:i4>
      </vt:variant>
      <vt:variant>
        <vt:i4>5</vt:i4>
      </vt:variant>
      <vt:variant>
        <vt:lpwstr/>
      </vt:variant>
      <vt:variant>
        <vt:lpwstr>_Toc327963374</vt:lpwstr>
      </vt:variant>
      <vt:variant>
        <vt:i4>1572913</vt:i4>
      </vt:variant>
      <vt:variant>
        <vt:i4>635</vt:i4>
      </vt:variant>
      <vt:variant>
        <vt:i4>0</vt:i4>
      </vt:variant>
      <vt:variant>
        <vt:i4>5</vt:i4>
      </vt:variant>
      <vt:variant>
        <vt:lpwstr/>
      </vt:variant>
      <vt:variant>
        <vt:lpwstr>_Toc327963373</vt:lpwstr>
      </vt:variant>
      <vt:variant>
        <vt:i4>1572913</vt:i4>
      </vt:variant>
      <vt:variant>
        <vt:i4>629</vt:i4>
      </vt:variant>
      <vt:variant>
        <vt:i4>0</vt:i4>
      </vt:variant>
      <vt:variant>
        <vt:i4>5</vt:i4>
      </vt:variant>
      <vt:variant>
        <vt:lpwstr/>
      </vt:variant>
      <vt:variant>
        <vt:lpwstr>_Toc327963372</vt:lpwstr>
      </vt:variant>
      <vt:variant>
        <vt:i4>1572913</vt:i4>
      </vt:variant>
      <vt:variant>
        <vt:i4>623</vt:i4>
      </vt:variant>
      <vt:variant>
        <vt:i4>0</vt:i4>
      </vt:variant>
      <vt:variant>
        <vt:i4>5</vt:i4>
      </vt:variant>
      <vt:variant>
        <vt:lpwstr/>
      </vt:variant>
      <vt:variant>
        <vt:lpwstr>_Toc327963371</vt:lpwstr>
      </vt:variant>
      <vt:variant>
        <vt:i4>1572913</vt:i4>
      </vt:variant>
      <vt:variant>
        <vt:i4>617</vt:i4>
      </vt:variant>
      <vt:variant>
        <vt:i4>0</vt:i4>
      </vt:variant>
      <vt:variant>
        <vt:i4>5</vt:i4>
      </vt:variant>
      <vt:variant>
        <vt:lpwstr/>
      </vt:variant>
      <vt:variant>
        <vt:lpwstr>_Toc327963370</vt:lpwstr>
      </vt:variant>
      <vt:variant>
        <vt:i4>1638449</vt:i4>
      </vt:variant>
      <vt:variant>
        <vt:i4>611</vt:i4>
      </vt:variant>
      <vt:variant>
        <vt:i4>0</vt:i4>
      </vt:variant>
      <vt:variant>
        <vt:i4>5</vt:i4>
      </vt:variant>
      <vt:variant>
        <vt:lpwstr/>
      </vt:variant>
      <vt:variant>
        <vt:lpwstr>_Toc327963369</vt:lpwstr>
      </vt:variant>
      <vt:variant>
        <vt:i4>1638449</vt:i4>
      </vt:variant>
      <vt:variant>
        <vt:i4>605</vt:i4>
      </vt:variant>
      <vt:variant>
        <vt:i4>0</vt:i4>
      </vt:variant>
      <vt:variant>
        <vt:i4>5</vt:i4>
      </vt:variant>
      <vt:variant>
        <vt:lpwstr/>
      </vt:variant>
      <vt:variant>
        <vt:lpwstr>_Toc327963368</vt:lpwstr>
      </vt:variant>
      <vt:variant>
        <vt:i4>1638449</vt:i4>
      </vt:variant>
      <vt:variant>
        <vt:i4>599</vt:i4>
      </vt:variant>
      <vt:variant>
        <vt:i4>0</vt:i4>
      </vt:variant>
      <vt:variant>
        <vt:i4>5</vt:i4>
      </vt:variant>
      <vt:variant>
        <vt:lpwstr/>
      </vt:variant>
      <vt:variant>
        <vt:lpwstr>_Toc327963367</vt:lpwstr>
      </vt:variant>
      <vt:variant>
        <vt:i4>1638449</vt:i4>
      </vt:variant>
      <vt:variant>
        <vt:i4>593</vt:i4>
      </vt:variant>
      <vt:variant>
        <vt:i4>0</vt:i4>
      </vt:variant>
      <vt:variant>
        <vt:i4>5</vt:i4>
      </vt:variant>
      <vt:variant>
        <vt:lpwstr/>
      </vt:variant>
      <vt:variant>
        <vt:lpwstr>_Toc327963366</vt:lpwstr>
      </vt:variant>
      <vt:variant>
        <vt:i4>1638449</vt:i4>
      </vt:variant>
      <vt:variant>
        <vt:i4>587</vt:i4>
      </vt:variant>
      <vt:variant>
        <vt:i4>0</vt:i4>
      </vt:variant>
      <vt:variant>
        <vt:i4>5</vt:i4>
      </vt:variant>
      <vt:variant>
        <vt:lpwstr/>
      </vt:variant>
      <vt:variant>
        <vt:lpwstr>_Toc327963365</vt:lpwstr>
      </vt:variant>
      <vt:variant>
        <vt:i4>1638449</vt:i4>
      </vt:variant>
      <vt:variant>
        <vt:i4>581</vt:i4>
      </vt:variant>
      <vt:variant>
        <vt:i4>0</vt:i4>
      </vt:variant>
      <vt:variant>
        <vt:i4>5</vt:i4>
      </vt:variant>
      <vt:variant>
        <vt:lpwstr/>
      </vt:variant>
      <vt:variant>
        <vt:lpwstr>_Toc327963364</vt:lpwstr>
      </vt:variant>
      <vt:variant>
        <vt:i4>1638449</vt:i4>
      </vt:variant>
      <vt:variant>
        <vt:i4>575</vt:i4>
      </vt:variant>
      <vt:variant>
        <vt:i4>0</vt:i4>
      </vt:variant>
      <vt:variant>
        <vt:i4>5</vt:i4>
      </vt:variant>
      <vt:variant>
        <vt:lpwstr/>
      </vt:variant>
      <vt:variant>
        <vt:lpwstr>_Toc327963363</vt:lpwstr>
      </vt:variant>
      <vt:variant>
        <vt:i4>1638449</vt:i4>
      </vt:variant>
      <vt:variant>
        <vt:i4>569</vt:i4>
      </vt:variant>
      <vt:variant>
        <vt:i4>0</vt:i4>
      </vt:variant>
      <vt:variant>
        <vt:i4>5</vt:i4>
      </vt:variant>
      <vt:variant>
        <vt:lpwstr/>
      </vt:variant>
      <vt:variant>
        <vt:lpwstr>_Toc327963362</vt:lpwstr>
      </vt:variant>
      <vt:variant>
        <vt:i4>1638449</vt:i4>
      </vt:variant>
      <vt:variant>
        <vt:i4>563</vt:i4>
      </vt:variant>
      <vt:variant>
        <vt:i4>0</vt:i4>
      </vt:variant>
      <vt:variant>
        <vt:i4>5</vt:i4>
      </vt:variant>
      <vt:variant>
        <vt:lpwstr/>
      </vt:variant>
      <vt:variant>
        <vt:lpwstr>_Toc327963361</vt:lpwstr>
      </vt:variant>
      <vt:variant>
        <vt:i4>1638449</vt:i4>
      </vt:variant>
      <vt:variant>
        <vt:i4>557</vt:i4>
      </vt:variant>
      <vt:variant>
        <vt:i4>0</vt:i4>
      </vt:variant>
      <vt:variant>
        <vt:i4>5</vt:i4>
      </vt:variant>
      <vt:variant>
        <vt:lpwstr/>
      </vt:variant>
      <vt:variant>
        <vt:lpwstr>_Toc327963360</vt:lpwstr>
      </vt:variant>
      <vt:variant>
        <vt:i4>1703985</vt:i4>
      </vt:variant>
      <vt:variant>
        <vt:i4>551</vt:i4>
      </vt:variant>
      <vt:variant>
        <vt:i4>0</vt:i4>
      </vt:variant>
      <vt:variant>
        <vt:i4>5</vt:i4>
      </vt:variant>
      <vt:variant>
        <vt:lpwstr/>
      </vt:variant>
      <vt:variant>
        <vt:lpwstr>_Toc327963359</vt:lpwstr>
      </vt:variant>
      <vt:variant>
        <vt:i4>1703985</vt:i4>
      </vt:variant>
      <vt:variant>
        <vt:i4>545</vt:i4>
      </vt:variant>
      <vt:variant>
        <vt:i4>0</vt:i4>
      </vt:variant>
      <vt:variant>
        <vt:i4>5</vt:i4>
      </vt:variant>
      <vt:variant>
        <vt:lpwstr/>
      </vt:variant>
      <vt:variant>
        <vt:lpwstr>_Toc327963358</vt:lpwstr>
      </vt:variant>
      <vt:variant>
        <vt:i4>1703985</vt:i4>
      </vt:variant>
      <vt:variant>
        <vt:i4>539</vt:i4>
      </vt:variant>
      <vt:variant>
        <vt:i4>0</vt:i4>
      </vt:variant>
      <vt:variant>
        <vt:i4>5</vt:i4>
      </vt:variant>
      <vt:variant>
        <vt:lpwstr/>
      </vt:variant>
      <vt:variant>
        <vt:lpwstr>_Toc327963357</vt:lpwstr>
      </vt:variant>
      <vt:variant>
        <vt:i4>1703985</vt:i4>
      </vt:variant>
      <vt:variant>
        <vt:i4>533</vt:i4>
      </vt:variant>
      <vt:variant>
        <vt:i4>0</vt:i4>
      </vt:variant>
      <vt:variant>
        <vt:i4>5</vt:i4>
      </vt:variant>
      <vt:variant>
        <vt:lpwstr/>
      </vt:variant>
      <vt:variant>
        <vt:lpwstr>_Toc327963356</vt:lpwstr>
      </vt:variant>
      <vt:variant>
        <vt:i4>1703985</vt:i4>
      </vt:variant>
      <vt:variant>
        <vt:i4>527</vt:i4>
      </vt:variant>
      <vt:variant>
        <vt:i4>0</vt:i4>
      </vt:variant>
      <vt:variant>
        <vt:i4>5</vt:i4>
      </vt:variant>
      <vt:variant>
        <vt:lpwstr/>
      </vt:variant>
      <vt:variant>
        <vt:lpwstr>_Toc327963355</vt:lpwstr>
      </vt:variant>
      <vt:variant>
        <vt:i4>1703985</vt:i4>
      </vt:variant>
      <vt:variant>
        <vt:i4>521</vt:i4>
      </vt:variant>
      <vt:variant>
        <vt:i4>0</vt:i4>
      </vt:variant>
      <vt:variant>
        <vt:i4>5</vt:i4>
      </vt:variant>
      <vt:variant>
        <vt:lpwstr/>
      </vt:variant>
      <vt:variant>
        <vt:lpwstr>_Toc327963354</vt:lpwstr>
      </vt:variant>
      <vt:variant>
        <vt:i4>1703985</vt:i4>
      </vt:variant>
      <vt:variant>
        <vt:i4>515</vt:i4>
      </vt:variant>
      <vt:variant>
        <vt:i4>0</vt:i4>
      </vt:variant>
      <vt:variant>
        <vt:i4>5</vt:i4>
      </vt:variant>
      <vt:variant>
        <vt:lpwstr/>
      </vt:variant>
      <vt:variant>
        <vt:lpwstr>_Toc327963353</vt:lpwstr>
      </vt:variant>
      <vt:variant>
        <vt:i4>1703985</vt:i4>
      </vt:variant>
      <vt:variant>
        <vt:i4>509</vt:i4>
      </vt:variant>
      <vt:variant>
        <vt:i4>0</vt:i4>
      </vt:variant>
      <vt:variant>
        <vt:i4>5</vt:i4>
      </vt:variant>
      <vt:variant>
        <vt:lpwstr/>
      </vt:variant>
      <vt:variant>
        <vt:lpwstr>_Toc327963352</vt:lpwstr>
      </vt:variant>
      <vt:variant>
        <vt:i4>1703985</vt:i4>
      </vt:variant>
      <vt:variant>
        <vt:i4>503</vt:i4>
      </vt:variant>
      <vt:variant>
        <vt:i4>0</vt:i4>
      </vt:variant>
      <vt:variant>
        <vt:i4>5</vt:i4>
      </vt:variant>
      <vt:variant>
        <vt:lpwstr/>
      </vt:variant>
      <vt:variant>
        <vt:lpwstr>_Toc327963351</vt:lpwstr>
      </vt:variant>
      <vt:variant>
        <vt:i4>1703985</vt:i4>
      </vt:variant>
      <vt:variant>
        <vt:i4>497</vt:i4>
      </vt:variant>
      <vt:variant>
        <vt:i4>0</vt:i4>
      </vt:variant>
      <vt:variant>
        <vt:i4>5</vt:i4>
      </vt:variant>
      <vt:variant>
        <vt:lpwstr/>
      </vt:variant>
      <vt:variant>
        <vt:lpwstr>_Toc327963350</vt:lpwstr>
      </vt:variant>
      <vt:variant>
        <vt:i4>1769521</vt:i4>
      </vt:variant>
      <vt:variant>
        <vt:i4>491</vt:i4>
      </vt:variant>
      <vt:variant>
        <vt:i4>0</vt:i4>
      </vt:variant>
      <vt:variant>
        <vt:i4>5</vt:i4>
      </vt:variant>
      <vt:variant>
        <vt:lpwstr/>
      </vt:variant>
      <vt:variant>
        <vt:lpwstr>_Toc327963349</vt:lpwstr>
      </vt:variant>
      <vt:variant>
        <vt:i4>1769521</vt:i4>
      </vt:variant>
      <vt:variant>
        <vt:i4>485</vt:i4>
      </vt:variant>
      <vt:variant>
        <vt:i4>0</vt:i4>
      </vt:variant>
      <vt:variant>
        <vt:i4>5</vt:i4>
      </vt:variant>
      <vt:variant>
        <vt:lpwstr/>
      </vt:variant>
      <vt:variant>
        <vt:lpwstr>_Toc327963348</vt:lpwstr>
      </vt:variant>
      <vt:variant>
        <vt:i4>1769521</vt:i4>
      </vt:variant>
      <vt:variant>
        <vt:i4>479</vt:i4>
      </vt:variant>
      <vt:variant>
        <vt:i4>0</vt:i4>
      </vt:variant>
      <vt:variant>
        <vt:i4>5</vt:i4>
      </vt:variant>
      <vt:variant>
        <vt:lpwstr/>
      </vt:variant>
      <vt:variant>
        <vt:lpwstr>_Toc327963347</vt:lpwstr>
      </vt:variant>
      <vt:variant>
        <vt:i4>1769521</vt:i4>
      </vt:variant>
      <vt:variant>
        <vt:i4>473</vt:i4>
      </vt:variant>
      <vt:variant>
        <vt:i4>0</vt:i4>
      </vt:variant>
      <vt:variant>
        <vt:i4>5</vt:i4>
      </vt:variant>
      <vt:variant>
        <vt:lpwstr/>
      </vt:variant>
      <vt:variant>
        <vt:lpwstr>_Toc327963346</vt:lpwstr>
      </vt:variant>
      <vt:variant>
        <vt:i4>1769521</vt:i4>
      </vt:variant>
      <vt:variant>
        <vt:i4>467</vt:i4>
      </vt:variant>
      <vt:variant>
        <vt:i4>0</vt:i4>
      </vt:variant>
      <vt:variant>
        <vt:i4>5</vt:i4>
      </vt:variant>
      <vt:variant>
        <vt:lpwstr/>
      </vt:variant>
      <vt:variant>
        <vt:lpwstr>_Toc327963345</vt:lpwstr>
      </vt:variant>
      <vt:variant>
        <vt:i4>1769521</vt:i4>
      </vt:variant>
      <vt:variant>
        <vt:i4>461</vt:i4>
      </vt:variant>
      <vt:variant>
        <vt:i4>0</vt:i4>
      </vt:variant>
      <vt:variant>
        <vt:i4>5</vt:i4>
      </vt:variant>
      <vt:variant>
        <vt:lpwstr/>
      </vt:variant>
      <vt:variant>
        <vt:lpwstr>_Toc327963344</vt:lpwstr>
      </vt:variant>
      <vt:variant>
        <vt:i4>1769521</vt:i4>
      </vt:variant>
      <vt:variant>
        <vt:i4>455</vt:i4>
      </vt:variant>
      <vt:variant>
        <vt:i4>0</vt:i4>
      </vt:variant>
      <vt:variant>
        <vt:i4>5</vt:i4>
      </vt:variant>
      <vt:variant>
        <vt:lpwstr/>
      </vt:variant>
      <vt:variant>
        <vt:lpwstr>_Toc327963343</vt:lpwstr>
      </vt:variant>
      <vt:variant>
        <vt:i4>1769521</vt:i4>
      </vt:variant>
      <vt:variant>
        <vt:i4>449</vt:i4>
      </vt:variant>
      <vt:variant>
        <vt:i4>0</vt:i4>
      </vt:variant>
      <vt:variant>
        <vt:i4>5</vt:i4>
      </vt:variant>
      <vt:variant>
        <vt:lpwstr/>
      </vt:variant>
      <vt:variant>
        <vt:lpwstr>_Toc327963342</vt:lpwstr>
      </vt:variant>
      <vt:variant>
        <vt:i4>1769521</vt:i4>
      </vt:variant>
      <vt:variant>
        <vt:i4>443</vt:i4>
      </vt:variant>
      <vt:variant>
        <vt:i4>0</vt:i4>
      </vt:variant>
      <vt:variant>
        <vt:i4>5</vt:i4>
      </vt:variant>
      <vt:variant>
        <vt:lpwstr/>
      </vt:variant>
      <vt:variant>
        <vt:lpwstr>_Toc327963341</vt:lpwstr>
      </vt:variant>
      <vt:variant>
        <vt:i4>1769521</vt:i4>
      </vt:variant>
      <vt:variant>
        <vt:i4>437</vt:i4>
      </vt:variant>
      <vt:variant>
        <vt:i4>0</vt:i4>
      </vt:variant>
      <vt:variant>
        <vt:i4>5</vt:i4>
      </vt:variant>
      <vt:variant>
        <vt:lpwstr/>
      </vt:variant>
      <vt:variant>
        <vt:lpwstr>_Toc327963340</vt:lpwstr>
      </vt:variant>
      <vt:variant>
        <vt:i4>1835057</vt:i4>
      </vt:variant>
      <vt:variant>
        <vt:i4>431</vt:i4>
      </vt:variant>
      <vt:variant>
        <vt:i4>0</vt:i4>
      </vt:variant>
      <vt:variant>
        <vt:i4>5</vt:i4>
      </vt:variant>
      <vt:variant>
        <vt:lpwstr/>
      </vt:variant>
      <vt:variant>
        <vt:lpwstr>_Toc327963339</vt:lpwstr>
      </vt:variant>
      <vt:variant>
        <vt:i4>1835057</vt:i4>
      </vt:variant>
      <vt:variant>
        <vt:i4>425</vt:i4>
      </vt:variant>
      <vt:variant>
        <vt:i4>0</vt:i4>
      </vt:variant>
      <vt:variant>
        <vt:i4>5</vt:i4>
      </vt:variant>
      <vt:variant>
        <vt:lpwstr/>
      </vt:variant>
      <vt:variant>
        <vt:lpwstr>_Toc327963338</vt:lpwstr>
      </vt:variant>
      <vt:variant>
        <vt:i4>1835057</vt:i4>
      </vt:variant>
      <vt:variant>
        <vt:i4>419</vt:i4>
      </vt:variant>
      <vt:variant>
        <vt:i4>0</vt:i4>
      </vt:variant>
      <vt:variant>
        <vt:i4>5</vt:i4>
      </vt:variant>
      <vt:variant>
        <vt:lpwstr/>
      </vt:variant>
      <vt:variant>
        <vt:lpwstr>_Toc327963337</vt:lpwstr>
      </vt:variant>
      <vt:variant>
        <vt:i4>1835057</vt:i4>
      </vt:variant>
      <vt:variant>
        <vt:i4>413</vt:i4>
      </vt:variant>
      <vt:variant>
        <vt:i4>0</vt:i4>
      </vt:variant>
      <vt:variant>
        <vt:i4>5</vt:i4>
      </vt:variant>
      <vt:variant>
        <vt:lpwstr/>
      </vt:variant>
      <vt:variant>
        <vt:lpwstr>_Toc327963336</vt:lpwstr>
      </vt:variant>
      <vt:variant>
        <vt:i4>1835057</vt:i4>
      </vt:variant>
      <vt:variant>
        <vt:i4>407</vt:i4>
      </vt:variant>
      <vt:variant>
        <vt:i4>0</vt:i4>
      </vt:variant>
      <vt:variant>
        <vt:i4>5</vt:i4>
      </vt:variant>
      <vt:variant>
        <vt:lpwstr/>
      </vt:variant>
      <vt:variant>
        <vt:lpwstr>_Toc327963335</vt:lpwstr>
      </vt:variant>
      <vt:variant>
        <vt:i4>1835057</vt:i4>
      </vt:variant>
      <vt:variant>
        <vt:i4>401</vt:i4>
      </vt:variant>
      <vt:variant>
        <vt:i4>0</vt:i4>
      </vt:variant>
      <vt:variant>
        <vt:i4>5</vt:i4>
      </vt:variant>
      <vt:variant>
        <vt:lpwstr/>
      </vt:variant>
      <vt:variant>
        <vt:lpwstr>_Toc327963334</vt:lpwstr>
      </vt:variant>
      <vt:variant>
        <vt:i4>1835057</vt:i4>
      </vt:variant>
      <vt:variant>
        <vt:i4>395</vt:i4>
      </vt:variant>
      <vt:variant>
        <vt:i4>0</vt:i4>
      </vt:variant>
      <vt:variant>
        <vt:i4>5</vt:i4>
      </vt:variant>
      <vt:variant>
        <vt:lpwstr/>
      </vt:variant>
      <vt:variant>
        <vt:lpwstr>_Toc327963333</vt:lpwstr>
      </vt:variant>
      <vt:variant>
        <vt:i4>1835057</vt:i4>
      </vt:variant>
      <vt:variant>
        <vt:i4>389</vt:i4>
      </vt:variant>
      <vt:variant>
        <vt:i4>0</vt:i4>
      </vt:variant>
      <vt:variant>
        <vt:i4>5</vt:i4>
      </vt:variant>
      <vt:variant>
        <vt:lpwstr/>
      </vt:variant>
      <vt:variant>
        <vt:lpwstr>_Toc327963332</vt:lpwstr>
      </vt:variant>
      <vt:variant>
        <vt:i4>1835057</vt:i4>
      </vt:variant>
      <vt:variant>
        <vt:i4>383</vt:i4>
      </vt:variant>
      <vt:variant>
        <vt:i4>0</vt:i4>
      </vt:variant>
      <vt:variant>
        <vt:i4>5</vt:i4>
      </vt:variant>
      <vt:variant>
        <vt:lpwstr/>
      </vt:variant>
      <vt:variant>
        <vt:lpwstr>_Toc327963331</vt:lpwstr>
      </vt:variant>
      <vt:variant>
        <vt:i4>1835057</vt:i4>
      </vt:variant>
      <vt:variant>
        <vt:i4>377</vt:i4>
      </vt:variant>
      <vt:variant>
        <vt:i4>0</vt:i4>
      </vt:variant>
      <vt:variant>
        <vt:i4>5</vt:i4>
      </vt:variant>
      <vt:variant>
        <vt:lpwstr/>
      </vt:variant>
      <vt:variant>
        <vt:lpwstr>_Toc327963330</vt:lpwstr>
      </vt:variant>
      <vt:variant>
        <vt:i4>1900593</vt:i4>
      </vt:variant>
      <vt:variant>
        <vt:i4>371</vt:i4>
      </vt:variant>
      <vt:variant>
        <vt:i4>0</vt:i4>
      </vt:variant>
      <vt:variant>
        <vt:i4>5</vt:i4>
      </vt:variant>
      <vt:variant>
        <vt:lpwstr/>
      </vt:variant>
      <vt:variant>
        <vt:lpwstr>_Toc327963329</vt:lpwstr>
      </vt:variant>
      <vt:variant>
        <vt:i4>1900593</vt:i4>
      </vt:variant>
      <vt:variant>
        <vt:i4>365</vt:i4>
      </vt:variant>
      <vt:variant>
        <vt:i4>0</vt:i4>
      </vt:variant>
      <vt:variant>
        <vt:i4>5</vt:i4>
      </vt:variant>
      <vt:variant>
        <vt:lpwstr/>
      </vt:variant>
      <vt:variant>
        <vt:lpwstr>_Toc327963328</vt:lpwstr>
      </vt:variant>
      <vt:variant>
        <vt:i4>1900593</vt:i4>
      </vt:variant>
      <vt:variant>
        <vt:i4>359</vt:i4>
      </vt:variant>
      <vt:variant>
        <vt:i4>0</vt:i4>
      </vt:variant>
      <vt:variant>
        <vt:i4>5</vt:i4>
      </vt:variant>
      <vt:variant>
        <vt:lpwstr/>
      </vt:variant>
      <vt:variant>
        <vt:lpwstr>_Toc327963327</vt:lpwstr>
      </vt:variant>
      <vt:variant>
        <vt:i4>1900593</vt:i4>
      </vt:variant>
      <vt:variant>
        <vt:i4>353</vt:i4>
      </vt:variant>
      <vt:variant>
        <vt:i4>0</vt:i4>
      </vt:variant>
      <vt:variant>
        <vt:i4>5</vt:i4>
      </vt:variant>
      <vt:variant>
        <vt:lpwstr/>
      </vt:variant>
      <vt:variant>
        <vt:lpwstr>_Toc327963326</vt:lpwstr>
      </vt:variant>
      <vt:variant>
        <vt:i4>1900593</vt:i4>
      </vt:variant>
      <vt:variant>
        <vt:i4>347</vt:i4>
      </vt:variant>
      <vt:variant>
        <vt:i4>0</vt:i4>
      </vt:variant>
      <vt:variant>
        <vt:i4>5</vt:i4>
      </vt:variant>
      <vt:variant>
        <vt:lpwstr/>
      </vt:variant>
      <vt:variant>
        <vt:lpwstr>_Toc327963325</vt:lpwstr>
      </vt:variant>
      <vt:variant>
        <vt:i4>1900593</vt:i4>
      </vt:variant>
      <vt:variant>
        <vt:i4>341</vt:i4>
      </vt:variant>
      <vt:variant>
        <vt:i4>0</vt:i4>
      </vt:variant>
      <vt:variant>
        <vt:i4>5</vt:i4>
      </vt:variant>
      <vt:variant>
        <vt:lpwstr/>
      </vt:variant>
      <vt:variant>
        <vt:lpwstr>_Toc327963324</vt:lpwstr>
      </vt:variant>
      <vt:variant>
        <vt:i4>1900593</vt:i4>
      </vt:variant>
      <vt:variant>
        <vt:i4>335</vt:i4>
      </vt:variant>
      <vt:variant>
        <vt:i4>0</vt:i4>
      </vt:variant>
      <vt:variant>
        <vt:i4>5</vt:i4>
      </vt:variant>
      <vt:variant>
        <vt:lpwstr/>
      </vt:variant>
      <vt:variant>
        <vt:lpwstr>_Toc327963323</vt:lpwstr>
      </vt:variant>
      <vt:variant>
        <vt:i4>1900593</vt:i4>
      </vt:variant>
      <vt:variant>
        <vt:i4>329</vt:i4>
      </vt:variant>
      <vt:variant>
        <vt:i4>0</vt:i4>
      </vt:variant>
      <vt:variant>
        <vt:i4>5</vt:i4>
      </vt:variant>
      <vt:variant>
        <vt:lpwstr/>
      </vt:variant>
      <vt:variant>
        <vt:lpwstr>_Toc327963322</vt:lpwstr>
      </vt:variant>
      <vt:variant>
        <vt:i4>1900593</vt:i4>
      </vt:variant>
      <vt:variant>
        <vt:i4>323</vt:i4>
      </vt:variant>
      <vt:variant>
        <vt:i4>0</vt:i4>
      </vt:variant>
      <vt:variant>
        <vt:i4>5</vt:i4>
      </vt:variant>
      <vt:variant>
        <vt:lpwstr/>
      </vt:variant>
      <vt:variant>
        <vt:lpwstr>_Toc327963321</vt:lpwstr>
      </vt:variant>
      <vt:variant>
        <vt:i4>1900593</vt:i4>
      </vt:variant>
      <vt:variant>
        <vt:i4>317</vt:i4>
      </vt:variant>
      <vt:variant>
        <vt:i4>0</vt:i4>
      </vt:variant>
      <vt:variant>
        <vt:i4>5</vt:i4>
      </vt:variant>
      <vt:variant>
        <vt:lpwstr/>
      </vt:variant>
      <vt:variant>
        <vt:lpwstr>_Toc327963320</vt:lpwstr>
      </vt:variant>
      <vt:variant>
        <vt:i4>1966129</vt:i4>
      </vt:variant>
      <vt:variant>
        <vt:i4>311</vt:i4>
      </vt:variant>
      <vt:variant>
        <vt:i4>0</vt:i4>
      </vt:variant>
      <vt:variant>
        <vt:i4>5</vt:i4>
      </vt:variant>
      <vt:variant>
        <vt:lpwstr/>
      </vt:variant>
      <vt:variant>
        <vt:lpwstr>_Toc327963319</vt:lpwstr>
      </vt:variant>
      <vt:variant>
        <vt:i4>1966129</vt:i4>
      </vt:variant>
      <vt:variant>
        <vt:i4>305</vt:i4>
      </vt:variant>
      <vt:variant>
        <vt:i4>0</vt:i4>
      </vt:variant>
      <vt:variant>
        <vt:i4>5</vt:i4>
      </vt:variant>
      <vt:variant>
        <vt:lpwstr/>
      </vt:variant>
      <vt:variant>
        <vt:lpwstr>_Toc327963318</vt:lpwstr>
      </vt:variant>
      <vt:variant>
        <vt:i4>1966129</vt:i4>
      </vt:variant>
      <vt:variant>
        <vt:i4>299</vt:i4>
      </vt:variant>
      <vt:variant>
        <vt:i4>0</vt:i4>
      </vt:variant>
      <vt:variant>
        <vt:i4>5</vt:i4>
      </vt:variant>
      <vt:variant>
        <vt:lpwstr/>
      </vt:variant>
      <vt:variant>
        <vt:lpwstr>_Toc327963317</vt:lpwstr>
      </vt:variant>
      <vt:variant>
        <vt:i4>1966129</vt:i4>
      </vt:variant>
      <vt:variant>
        <vt:i4>293</vt:i4>
      </vt:variant>
      <vt:variant>
        <vt:i4>0</vt:i4>
      </vt:variant>
      <vt:variant>
        <vt:i4>5</vt:i4>
      </vt:variant>
      <vt:variant>
        <vt:lpwstr/>
      </vt:variant>
      <vt:variant>
        <vt:lpwstr>_Toc327963316</vt:lpwstr>
      </vt:variant>
      <vt:variant>
        <vt:i4>1966129</vt:i4>
      </vt:variant>
      <vt:variant>
        <vt:i4>287</vt:i4>
      </vt:variant>
      <vt:variant>
        <vt:i4>0</vt:i4>
      </vt:variant>
      <vt:variant>
        <vt:i4>5</vt:i4>
      </vt:variant>
      <vt:variant>
        <vt:lpwstr/>
      </vt:variant>
      <vt:variant>
        <vt:lpwstr>_Toc327963315</vt:lpwstr>
      </vt:variant>
      <vt:variant>
        <vt:i4>1966129</vt:i4>
      </vt:variant>
      <vt:variant>
        <vt:i4>281</vt:i4>
      </vt:variant>
      <vt:variant>
        <vt:i4>0</vt:i4>
      </vt:variant>
      <vt:variant>
        <vt:i4>5</vt:i4>
      </vt:variant>
      <vt:variant>
        <vt:lpwstr/>
      </vt:variant>
      <vt:variant>
        <vt:lpwstr>_Toc327963314</vt:lpwstr>
      </vt:variant>
      <vt:variant>
        <vt:i4>1966129</vt:i4>
      </vt:variant>
      <vt:variant>
        <vt:i4>275</vt:i4>
      </vt:variant>
      <vt:variant>
        <vt:i4>0</vt:i4>
      </vt:variant>
      <vt:variant>
        <vt:i4>5</vt:i4>
      </vt:variant>
      <vt:variant>
        <vt:lpwstr/>
      </vt:variant>
      <vt:variant>
        <vt:lpwstr>_Toc327963313</vt:lpwstr>
      </vt:variant>
      <vt:variant>
        <vt:i4>1966129</vt:i4>
      </vt:variant>
      <vt:variant>
        <vt:i4>269</vt:i4>
      </vt:variant>
      <vt:variant>
        <vt:i4>0</vt:i4>
      </vt:variant>
      <vt:variant>
        <vt:i4>5</vt:i4>
      </vt:variant>
      <vt:variant>
        <vt:lpwstr/>
      </vt:variant>
      <vt:variant>
        <vt:lpwstr>_Toc327963312</vt:lpwstr>
      </vt:variant>
      <vt:variant>
        <vt:i4>1966129</vt:i4>
      </vt:variant>
      <vt:variant>
        <vt:i4>263</vt:i4>
      </vt:variant>
      <vt:variant>
        <vt:i4>0</vt:i4>
      </vt:variant>
      <vt:variant>
        <vt:i4>5</vt:i4>
      </vt:variant>
      <vt:variant>
        <vt:lpwstr/>
      </vt:variant>
      <vt:variant>
        <vt:lpwstr>_Toc327963311</vt:lpwstr>
      </vt:variant>
      <vt:variant>
        <vt:i4>1966129</vt:i4>
      </vt:variant>
      <vt:variant>
        <vt:i4>257</vt:i4>
      </vt:variant>
      <vt:variant>
        <vt:i4>0</vt:i4>
      </vt:variant>
      <vt:variant>
        <vt:i4>5</vt:i4>
      </vt:variant>
      <vt:variant>
        <vt:lpwstr/>
      </vt:variant>
      <vt:variant>
        <vt:lpwstr>_Toc327963310</vt:lpwstr>
      </vt:variant>
      <vt:variant>
        <vt:i4>2031665</vt:i4>
      </vt:variant>
      <vt:variant>
        <vt:i4>251</vt:i4>
      </vt:variant>
      <vt:variant>
        <vt:i4>0</vt:i4>
      </vt:variant>
      <vt:variant>
        <vt:i4>5</vt:i4>
      </vt:variant>
      <vt:variant>
        <vt:lpwstr/>
      </vt:variant>
      <vt:variant>
        <vt:lpwstr>_Toc327963309</vt:lpwstr>
      </vt:variant>
      <vt:variant>
        <vt:i4>2031665</vt:i4>
      </vt:variant>
      <vt:variant>
        <vt:i4>245</vt:i4>
      </vt:variant>
      <vt:variant>
        <vt:i4>0</vt:i4>
      </vt:variant>
      <vt:variant>
        <vt:i4>5</vt:i4>
      </vt:variant>
      <vt:variant>
        <vt:lpwstr/>
      </vt:variant>
      <vt:variant>
        <vt:lpwstr>_Toc327963308</vt:lpwstr>
      </vt:variant>
      <vt:variant>
        <vt:i4>2031665</vt:i4>
      </vt:variant>
      <vt:variant>
        <vt:i4>239</vt:i4>
      </vt:variant>
      <vt:variant>
        <vt:i4>0</vt:i4>
      </vt:variant>
      <vt:variant>
        <vt:i4>5</vt:i4>
      </vt:variant>
      <vt:variant>
        <vt:lpwstr/>
      </vt:variant>
      <vt:variant>
        <vt:lpwstr>_Toc327963307</vt:lpwstr>
      </vt:variant>
      <vt:variant>
        <vt:i4>2031665</vt:i4>
      </vt:variant>
      <vt:variant>
        <vt:i4>233</vt:i4>
      </vt:variant>
      <vt:variant>
        <vt:i4>0</vt:i4>
      </vt:variant>
      <vt:variant>
        <vt:i4>5</vt:i4>
      </vt:variant>
      <vt:variant>
        <vt:lpwstr/>
      </vt:variant>
      <vt:variant>
        <vt:lpwstr>_Toc327963306</vt:lpwstr>
      </vt:variant>
      <vt:variant>
        <vt:i4>2031665</vt:i4>
      </vt:variant>
      <vt:variant>
        <vt:i4>227</vt:i4>
      </vt:variant>
      <vt:variant>
        <vt:i4>0</vt:i4>
      </vt:variant>
      <vt:variant>
        <vt:i4>5</vt:i4>
      </vt:variant>
      <vt:variant>
        <vt:lpwstr/>
      </vt:variant>
      <vt:variant>
        <vt:lpwstr>_Toc327963305</vt:lpwstr>
      </vt:variant>
      <vt:variant>
        <vt:i4>2031665</vt:i4>
      </vt:variant>
      <vt:variant>
        <vt:i4>221</vt:i4>
      </vt:variant>
      <vt:variant>
        <vt:i4>0</vt:i4>
      </vt:variant>
      <vt:variant>
        <vt:i4>5</vt:i4>
      </vt:variant>
      <vt:variant>
        <vt:lpwstr/>
      </vt:variant>
      <vt:variant>
        <vt:lpwstr>_Toc327963304</vt:lpwstr>
      </vt:variant>
      <vt:variant>
        <vt:i4>2031665</vt:i4>
      </vt:variant>
      <vt:variant>
        <vt:i4>215</vt:i4>
      </vt:variant>
      <vt:variant>
        <vt:i4>0</vt:i4>
      </vt:variant>
      <vt:variant>
        <vt:i4>5</vt:i4>
      </vt:variant>
      <vt:variant>
        <vt:lpwstr/>
      </vt:variant>
      <vt:variant>
        <vt:lpwstr>_Toc327963303</vt:lpwstr>
      </vt:variant>
      <vt:variant>
        <vt:i4>2031665</vt:i4>
      </vt:variant>
      <vt:variant>
        <vt:i4>209</vt:i4>
      </vt:variant>
      <vt:variant>
        <vt:i4>0</vt:i4>
      </vt:variant>
      <vt:variant>
        <vt:i4>5</vt:i4>
      </vt:variant>
      <vt:variant>
        <vt:lpwstr/>
      </vt:variant>
      <vt:variant>
        <vt:lpwstr>_Toc327963302</vt:lpwstr>
      </vt:variant>
      <vt:variant>
        <vt:i4>2031665</vt:i4>
      </vt:variant>
      <vt:variant>
        <vt:i4>203</vt:i4>
      </vt:variant>
      <vt:variant>
        <vt:i4>0</vt:i4>
      </vt:variant>
      <vt:variant>
        <vt:i4>5</vt:i4>
      </vt:variant>
      <vt:variant>
        <vt:lpwstr/>
      </vt:variant>
      <vt:variant>
        <vt:lpwstr>_Toc327963301</vt:lpwstr>
      </vt:variant>
      <vt:variant>
        <vt:i4>2031665</vt:i4>
      </vt:variant>
      <vt:variant>
        <vt:i4>197</vt:i4>
      </vt:variant>
      <vt:variant>
        <vt:i4>0</vt:i4>
      </vt:variant>
      <vt:variant>
        <vt:i4>5</vt:i4>
      </vt:variant>
      <vt:variant>
        <vt:lpwstr/>
      </vt:variant>
      <vt:variant>
        <vt:lpwstr>_Toc327963300</vt:lpwstr>
      </vt:variant>
      <vt:variant>
        <vt:i4>1441840</vt:i4>
      </vt:variant>
      <vt:variant>
        <vt:i4>191</vt:i4>
      </vt:variant>
      <vt:variant>
        <vt:i4>0</vt:i4>
      </vt:variant>
      <vt:variant>
        <vt:i4>5</vt:i4>
      </vt:variant>
      <vt:variant>
        <vt:lpwstr/>
      </vt:variant>
      <vt:variant>
        <vt:lpwstr>_Toc327963299</vt:lpwstr>
      </vt:variant>
      <vt:variant>
        <vt:i4>1441840</vt:i4>
      </vt:variant>
      <vt:variant>
        <vt:i4>185</vt:i4>
      </vt:variant>
      <vt:variant>
        <vt:i4>0</vt:i4>
      </vt:variant>
      <vt:variant>
        <vt:i4>5</vt:i4>
      </vt:variant>
      <vt:variant>
        <vt:lpwstr/>
      </vt:variant>
      <vt:variant>
        <vt:lpwstr>_Toc327963298</vt:lpwstr>
      </vt:variant>
      <vt:variant>
        <vt:i4>1441840</vt:i4>
      </vt:variant>
      <vt:variant>
        <vt:i4>179</vt:i4>
      </vt:variant>
      <vt:variant>
        <vt:i4>0</vt:i4>
      </vt:variant>
      <vt:variant>
        <vt:i4>5</vt:i4>
      </vt:variant>
      <vt:variant>
        <vt:lpwstr/>
      </vt:variant>
      <vt:variant>
        <vt:lpwstr>_Toc327963297</vt:lpwstr>
      </vt:variant>
      <vt:variant>
        <vt:i4>1441840</vt:i4>
      </vt:variant>
      <vt:variant>
        <vt:i4>173</vt:i4>
      </vt:variant>
      <vt:variant>
        <vt:i4>0</vt:i4>
      </vt:variant>
      <vt:variant>
        <vt:i4>5</vt:i4>
      </vt:variant>
      <vt:variant>
        <vt:lpwstr/>
      </vt:variant>
      <vt:variant>
        <vt:lpwstr>_Toc327963296</vt:lpwstr>
      </vt:variant>
      <vt:variant>
        <vt:i4>1441840</vt:i4>
      </vt:variant>
      <vt:variant>
        <vt:i4>167</vt:i4>
      </vt:variant>
      <vt:variant>
        <vt:i4>0</vt:i4>
      </vt:variant>
      <vt:variant>
        <vt:i4>5</vt:i4>
      </vt:variant>
      <vt:variant>
        <vt:lpwstr/>
      </vt:variant>
      <vt:variant>
        <vt:lpwstr>_Toc327963295</vt:lpwstr>
      </vt:variant>
      <vt:variant>
        <vt:i4>1441840</vt:i4>
      </vt:variant>
      <vt:variant>
        <vt:i4>161</vt:i4>
      </vt:variant>
      <vt:variant>
        <vt:i4>0</vt:i4>
      </vt:variant>
      <vt:variant>
        <vt:i4>5</vt:i4>
      </vt:variant>
      <vt:variant>
        <vt:lpwstr/>
      </vt:variant>
      <vt:variant>
        <vt:lpwstr>_Toc327963294</vt:lpwstr>
      </vt:variant>
      <vt:variant>
        <vt:i4>1441840</vt:i4>
      </vt:variant>
      <vt:variant>
        <vt:i4>155</vt:i4>
      </vt:variant>
      <vt:variant>
        <vt:i4>0</vt:i4>
      </vt:variant>
      <vt:variant>
        <vt:i4>5</vt:i4>
      </vt:variant>
      <vt:variant>
        <vt:lpwstr/>
      </vt:variant>
      <vt:variant>
        <vt:lpwstr>_Toc327963293</vt:lpwstr>
      </vt:variant>
      <vt:variant>
        <vt:i4>1441840</vt:i4>
      </vt:variant>
      <vt:variant>
        <vt:i4>149</vt:i4>
      </vt:variant>
      <vt:variant>
        <vt:i4>0</vt:i4>
      </vt:variant>
      <vt:variant>
        <vt:i4>5</vt:i4>
      </vt:variant>
      <vt:variant>
        <vt:lpwstr/>
      </vt:variant>
      <vt:variant>
        <vt:lpwstr>_Toc327963292</vt:lpwstr>
      </vt:variant>
      <vt:variant>
        <vt:i4>1441840</vt:i4>
      </vt:variant>
      <vt:variant>
        <vt:i4>143</vt:i4>
      </vt:variant>
      <vt:variant>
        <vt:i4>0</vt:i4>
      </vt:variant>
      <vt:variant>
        <vt:i4>5</vt:i4>
      </vt:variant>
      <vt:variant>
        <vt:lpwstr/>
      </vt:variant>
      <vt:variant>
        <vt:lpwstr>_Toc327963291</vt:lpwstr>
      </vt:variant>
      <vt:variant>
        <vt:i4>1441840</vt:i4>
      </vt:variant>
      <vt:variant>
        <vt:i4>137</vt:i4>
      </vt:variant>
      <vt:variant>
        <vt:i4>0</vt:i4>
      </vt:variant>
      <vt:variant>
        <vt:i4>5</vt:i4>
      </vt:variant>
      <vt:variant>
        <vt:lpwstr/>
      </vt:variant>
      <vt:variant>
        <vt:lpwstr>_Toc327963290</vt:lpwstr>
      </vt:variant>
      <vt:variant>
        <vt:i4>1507376</vt:i4>
      </vt:variant>
      <vt:variant>
        <vt:i4>131</vt:i4>
      </vt:variant>
      <vt:variant>
        <vt:i4>0</vt:i4>
      </vt:variant>
      <vt:variant>
        <vt:i4>5</vt:i4>
      </vt:variant>
      <vt:variant>
        <vt:lpwstr/>
      </vt:variant>
      <vt:variant>
        <vt:lpwstr>_Toc327963289</vt:lpwstr>
      </vt:variant>
      <vt:variant>
        <vt:i4>1507376</vt:i4>
      </vt:variant>
      <vt:variant>
        <vt:i4>125</vt:i4>
      </vt:variant>
      <vt:variant>
        <vt:i4>0</vt:i4>
      </vt:variant>
      <vt:variant>
        <vt:i4>5</vt:i4>
      </vt:variant>
      <vt:variant>
        <vt:lpwstr/>
      </vt:variant>
      <vt:variant>
        <vt:lpwstr>_Toc327963288</vt:lpwstr>
      </vt:variant>
      <vt:variant>
        <vt:i4>1507376</vt:i4>
      </vt:variant>
      <vt:variant>
        <vt:i4>119</vt:i4>
      </vt:variant>
      <vt:variant>
        <vt:i4>0</vt:i4>
      </vt:variant>
      <vt:variant>
        <vt:i4>5</vt:i4>
      </vt:variant>
      <vt:variant>
        <vt:lpwstr/>
      </vt:variant>
      <vt:variant>
        <vt:lpwstr>_Toc327963287</vt:lpwstr>
      </vt:variant>
      <vt:variant>
        <vt:i4>1507376</vt:i4>
      </vt:variant>
      <vt:variant>
        <vt:i4>113</vt:i4>
      </vt:variant>
      <vt:variant>
        <vt:i4>0</vt:i4>
      </vt:variant>
      <vt:variant>
        <vt:i4>5</vt:i4>
      </vt:variant>
      <vt:variant>
        <vt:lpwstr/>
      </vt:variant>
      <vt:variant>
        <vt:lpwstr>_Toc327963286</vt:lpwstr>
      </vt:variant>
      <vt:variant>
        <vt:i4>1507376</vt:i4>
      </vt:variant>
      <vt:variant>
        <vt:i4>107</vt:i4>
      </vt:variant>
      <vt:variant>
        <vt:i4>0</vt:i4>
      </vt:variant>
      <vt:variant>
        <vt:i4>5</vt:i4>
      </vt:variant>
      <vt:variant>
        <vt:lpwstr/>
      </vt:variant>
      <vt:variant>
        <vt:lpwstr>_Toc327963285</vt:lpwstr>
      </vt:variant>
      <vt:variant>
        <vt:i4>1507376</vt:i4>
      </vt:variant>
      <vt:variant>
        <vt:i4>101</vt:i4>
      </vt:variant>
      <vt:variant>
        <vt:i4>0</vt:i4>
      </vt:variant>
      <vt:variant>
        <vt:i4>5</vt:i4>
      </vt:variant>
      <vt:variant>
        <vt:lpwstr/>
      </vt:variant>
      <vt:variant>
        <vt:lpwstr>_Toc327963284</vt:lpwstr>
      </vt:variant>
      <vt:variant>
        <vt:i4>1507376</vt:i4>
      </vt:variant>
      <vt:variant>
        <vt:i4>95</vt:i4>
      </vt:variant>
      <vt:variant>
        <vt:i4>0</vt:i4>
      </vt:variant>
      <vt:variant>
        <vt:i4>5</vt:i4>
      </vt:variant>
      <vt:variant>
        <vt:lpwstr/>
      </vt:variant>
      <vt:variant>
        <vt:lpwstr>_Toc327963283</vt:lpwstr>
      </vt:variant>
      <vt:variant>
        <vt:i4>1507376</vt:i4>
      </vt:variant>
      <vt:variant>
        <vt:i4>89</vt:i4>
      </vt:variant>
      <vt:variant>
        <vt:i4>0</vt:i4>
      </vt:variant>
      <vt:variant>
        <vt:i4>5</vt:i4>
      </vt:variant>
      <vt:variant>
        <vt:lpwstr/>
      </vt:variant>
      <vt:variant>
        <vt:lpwstr>_Toc327963282</vt:lpwstr>
      </vt:variant>
      <vt:variant>
        <vt:i4>1507376</vt:i4>
      </vt:variant>
      <vt:variant>
        <vt:i4>83</vt:i4>
      </vt:variant>
      <vt:variant>
        <vt:i4>0</vt:i4>
      </vt:variant>
      <vt:variant>
        <vt:i4>5</vt:i4>
      </vt:variant>
      <vt:variant>
        <vt:lpwstr/>
      </vt:variant>
      <vt:variant>
        <vt:lpwstr>_Toc327963281</vt:lpwstr>
      </vt:variant>
      <vt:variant>
        <vt:i4>1507376</vt:i4>
      </vt:variant>
      <vt:variant>
        <vt:i4>77</vt:i4>
      </vt:variant>
      <vt:variant>
        <vt:i4>0</vt:i4>
      </vt:variant>
      <vt:variant>
        <vt:i4>5</vt:i4>
      </vt:variant>
      <vt:variant>
        <vt:lpwstr/>
      </vt:variant>
      <vt:variant>
        <vt:lpwstr>_Toc327963280</vt:lpwstr>
      </vt:variant>
      <vt:variant>
        <vt:i4>1572912</vt:i4>
      </vt:variant>
      <vt:variant>
        <vt:i4>71</vt:i4>
      </vt:variant>
      <vt:variant>
        <vt:i4>0</vt:i4>
      </vt:variant>
      <vt:variant>
        <vt:i4>5</vt:i4>
      </vt:variant>
      <vt:variant>
        <vt:lpwstr/>
      </vt:variant>
      <vt:variant>
        <vt:lpwstr>_Toc327963279</vt:lpwstr>
      </vt:variant>
      <vt:variant>
        <vt:i4>1572912</vt:i4>
      </vt:variant>
      <vt:variant>
        <vt:i4>65</vt:i4>
      </vt:variant>
      <vt:variant>
        <vt:i4>0</vt:i4>
      </vt:variant>
      <vt:variant>
        <vt:i4>5</vt:i4>
      </vt:variant>
      <vt:variant>
        <vt:lpwstr/>
      </vt:variant>
      <vt:variant>
        <vt:lpwstr>_Toc327963278</vt:lpwstr>
      </vt:variant>
      <vt:variant>
        <vt:i4>1572912</vt:i4>
      </vt:variant>
      <vt:variant>
        <vt:i4>59</vt:i4>
      </vt:variant>
      <vt:variant>
        <vt:i4>0</vt:i4>
      </vt:variant>
      <vt:variant>
        <vt:i4>5</vt:i4>
      </vt:variant>
      <vt:variant>
        <vt:lpwstr/>
      </vt:variant>
      <vt:variant>
        <vt:lpwstr>_Toc327963277</vt:lpwstr>
      </vt:variant>
      <vt:variant>
        <vt:i4>1572912</vt:i4>
      </vt:variant>
      <vt:variant>
        <vt:i4>53</vt:i4>
      </vt:variant>
      <vt:variant>
        <vt:i4>0</vt:i4>
      </vt:variant>
      <vt:variant>
        <vt:i4>5</vt:i4>
      </vt:variant>
      <vt:variant>
        <vt:lpwstr/>
      </vt:variant>
      <vt:variant>
        <vt:lpwstr>_Toc327963276</vt:lpwstr>
      </vt:variant>
      <vt:variant>
        <vt:i4>1572912</vt:i4>
      </vt:variant>
      <vt:variant>
        <vt:i4>47</vt:i4>
      </vt:variant>
      <vt:variant>
        <vt:i4>0</vt:i4>
      </vt:variant>
      <vt:variant>
        <vt:i4>5</vt:i4>
      </vt:variant>
      <vt:variant>
        <vt:lpwstr/>
      </vt:variant>
      <vt:variant>
        <vt:lpwstr>_Toc327963275</vt:lpwstr>
      </vt:variant>
      <vt:variant>
        <vt:i4>1572912</vt:i4>
      </vt:variant>
      <vt:variant>
        <vt:i4>41</vt:i4>
      </vt:variant>
      <vt:variant>
        <vt:i4>0</vt:i4>
      </vt:variant>
      <vt:variant>
        <vt:i4>5</vt:i4>
      </vt:variant>
      <vt:variant>
        <vt:lpwstr/>
      </vt:variant>
      <vt:variant>
        <vt:lpwstr>_Toc327963274</vt:lpwstr>
      </vt:variant>
      <vt:variant>
        <vt:i4>1572912</vt:i4>
      </vt:variant>
      <vt:variant>
        <vt:i4>35</vt:i4>
      </vt:variant>
      <vt:variant>
        <vt:i4>0</vt:i4>
      </vt:variant>
      <vt:variant>
        <vt:i4>5</vt:i4>
      </vt:variant>
      <vt:variant>
        <vt:lpwstr/>
      </vt:variant>
      <vt:variant>
        <vt:lpwstr>_Toc327963273</vt:lpwstr>
      </vt:variant>
      <vt:variant>
        <vt:i4>1572912</vt:i4>
      </vt:variant>
      <vt:variant>
        <vt:i4>29</vt:i4>
      </vt:variant>
      <vt:variant>
        <vt:i4>0</vt:i4>
      </vt:variant>
      <vt:variant>
        <vt:i4>5</vt:i4>
      </vt:variant>
      <vt:variant>
        <vt:lpwstr/>
      </vt:variant>
      <vt:variant>
        <vt:lpwstr>_Toc327963272</vt:lpwstr>
      </vt:variant>
      <vt:variant>
        <vt:i4>1572912</vt:i4>
      </vt:variant>
      <vt:variant>
        <vt:i4>23</vt:i4>
      </vt:variant>
      <vt:variant>
        <vt:i4>0</vt:i4>
      </vt:variant>
      <vt:variant>
        <vt:i4>5</vt:i4>
      </vt:variant>
      <vt:variant>
        <vt:lpwstr/>
      </vt:variant>
      <vt:variant>
        <vt:lpwstr>_Toc327963271</vt:lpwstr>
      </vt:variant>
      <vt:variant>
        <vt:i4>1572912</vt:i4>
      </vt:variant>
      <vt:variant>
        <vt:i4>17</vt:i4>
      </vt:variant>
      <vt:variant>
        <vt:i4>0</vt:i4>
      </vt:variant>
      <vt:variant>
        <vt:i4>5</vt:i4>
      </vt:variant>
      <vt:variant>
        <vt:lpwstr/>
      </vt:variant>
      <vt:variant>
        <vt:lpwstr>_Toc327963270</vt:lpwstr>
      </vt:variant>
      <vt:variant>
        <vt:i4>1638448</vt:i4>
      </vt:variant>
      <vt:variant>
        <vt:i4>11</vt:i4>
      </vt:variant>
      <vt:variant>
        <vt:i4>0</vt:i4>
      </vt:variant>
      <vt:variant>
        <vt:i4>5</vt:i4>
      </vt:variant>
      <vt:variant>
        <vt:lpwstr/>
      </vt:variant>
      <vt:variant>
        <vt:lpwstr>_Toc327963269</vt:lpwstr>
      </vt:variant>
      <vt:variant>
        <vt:i4>1638448</vt:i4>
      </vt:variant>
      <vt:variant>
        <vt:i4>5</vt:i4>
      </vt:variant>
      <vt:variant>
        <vt:i4>0</vt:i4>
      </vt:variant>
      <vt:variant>
        <vt:i4>5</vt:i4>
      </vt:variant>
      <vt:variant>
        <vt:lpwstr/>
      </vt:variant>
      <vt:variant>
        <vt:lpwstr>_Toc327963268</vt:lpwstr>
      </vt:variant>
      <vt:variant>
        <vt:i4>2162744</vt:i4>
      </vt:variant>
      <vt:variant>
        <vt:i4>0</vt:i4>
      </vt:variant>
      <vt:variant>
        <vt:i4>0</vt:i4>
      </vt:variant>
      <vt:variant>
        <vt:i4>5</vt:i4>
      </vt:variant>
      <vt:variant>
        <vt:lpwstr>http://www.microsoftvolumelicensing.com/userights/Default.aspx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user</dc:creator>
  <cp:lastModifiedBy>v-ama</cp:lastModifiedBy>
  <cp:revision>4</cp:revision>
  <cp:lastPrinted>2012-06-27T03:18:00Z</cp:lastPrinted>
  <dcterms:created xsi:type="dcterms:W3CDTF">2012-06-29T23:12:00Z</dcterms:created>
  <dcterms:modified xsi:type="dcterms:W3CDTF">2012-06-29T23:27:00Z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